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Google Cloud Landing Zone Requirements Questionnaire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Organization Information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Company Name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Contact Person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Title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Email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Phone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Assessment Date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2"/>
        <w:spacing w:before="240" w:after="120"/>
        <w:ind w:left="0" w:firstLine="0"/>
      </w:pPr>
      <w:r>
        <w:t>2 Current Environment Assessment</w:t>
      </w:r>
    </w:p>
    <w:p>
      <w:pPr>
        <w:pStyle w:val="Heading3"/>
        <w:spacing w:before="160" w:after="120"/>
        <w:ind w:left="0" w:firstLine="0"/>
      </w:pPr>
      <w:r>
        <w:t>2.1 Infrastructure Overview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infrastructure deployment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On-premises data centers: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Existing cloud presence: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Hybrid architecture: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Multi-cloud strategy: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Google Cloud usage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Existing GCP projects: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GCP spend (monthly):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Active services: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Organization structure: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infrastructure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network architecture: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WAN connectivity: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Internet bandwidth: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security controls: _______________</w:t>
      </w:r>
    </w:p>
    <w:p>
      <w:pPr>
        <w:pStyle w:val="Heading3"/>
        <w:spacing w:before="160" w:after="120"/>
        <w:ind w:left="0" w:firstLine="0"/>
      </w:pPr>
      <w:r>
        <w:t>2.2 Business Requirements</w:t>
      </w:r>
    </w:p>
    <w:p>
      <w:pPr>
        <w:pStyle w:val="Heading4"/>
        <w:spacing w:before="160" w:after="120"/>
        <w:ind w:left="0" w:firstLine="0"/>
      </w:pPr>
      <w:r>
        <w:t>2.2.1 Strategic Objectives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drivers for Google Cloud Landing Zone</w:t>
      </w:r>
      <w:r>
        <w:rPr>
          <w:rFonts w:ascii="Times New Roman" w:hAnsi="Times New Roman"/>
          <w:sz w:val="24"/>
        </w:rPr>
        <w:t xml:space="preserve"> (check all that apply):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Accelerate cloud migration and modernization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Establish secure cloud foundation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operational efficiency and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Enable innovation with AI/ML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Reduce infrastructure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Enhance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Target implementation timeline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Budget allocation for implementation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Expected annual cloud spending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4"/>
        <w:spacing w:before="160" w:after="120"/>
        <w:ind w:left="0" w:firstLine="0"/>
      </w:pPr>
      <w:r>
        <w:t>2.2.2 Organizational 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Business units requiring cloud access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departments: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locations: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Regulatory environments: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Independent business units: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User and access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number of users: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users: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Developer users: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users: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External contractors: _______________</w:t>
      </w:r>
    </w:p>
    <w:p>
      <w:pPr>
        <w:pStyle w:val="Heading2"/>
        <w:spacing w:before="240" w:after="120"/>
        <w:ind w:left="0" w:firstLine="0"/>
      </w:pPr>
      <w:r>
        <w:t>3 Technical Requirements</w:t>
      </w:r>
    </w:p>
    <w:p>
      <w:pPr>
        <w:pStyle w:val="Heading3"/>
        <w:spacing w:before="160" w:after="120"/>
        <w:ind w:left="0" w:firstLine="0"/>
      </w:pPr>
      <w:r>
        <w:t>3.1 Network Architecture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design preferences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Hub-and-spoke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Flat network design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Segmented by environment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Segmented by business unit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IP addressing and subnetting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Available IP ranges: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CIDR allocations: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VLAN segmentation: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IP address management system: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Connectivity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On-premises connectivity needed: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Bandwidth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Latency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Redundancy requirements: _______________</w:t>
      </w:r>
    </w:p>
    <w:p>
      <w:pPr>
        <w:pStyle w:val="Heading3"/>
        <w:spacing w:before="160" w:after="120"/>
        <w:ind w:left="0" w:firstLine="0"/>
      </w:pPr>
      <w:r>
        <w:t>3.2 Compute and Storage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Compute workload characteristics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Web applications: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Database workloads: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Analytics and big data: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Machine learning: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Batch processing: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Storage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Block storage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Object storage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File storage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archival: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requirements: _______________</w:t>
      </w:r>
    </w:p>
    <w:p>
      <w:pPr>
        <w:pStyle w:val="Heading3"/>
        <w:spacing w:before="160" w:after="120"/>
        <w:ind w:left="0" w:firstLine="0"/>
      </w:pPr>
      <w:r>
        <w:t>3.3 Security and Compliance</w:t>
      </w:r>
    </w:p>
    <w:p>
      <w:pPr>
        <w:pStyle w:val="Heading4"/>
        <w:spacing w:before="160" w:after="120"/>
        <w:ind w:left="0" w:firstLine="0"/>
      </w:pPr>
      <w:r>
        <w:t>3.3.1 Regulatory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Compliance frameworks</w:t>
      </w:r>
      <w:r>
        <w:rPr>
          <w:rFonts w:ascii="Times New Roman" w:hAnsi="Times New Roman"/>
          <w:sz w:val="24"/>
        </w:rPr>
        <w:t xml:space="preserve"> (check all that apply):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SOC 2 Type II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ISO 27001/27017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PCI DSS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HIPAA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GDPR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FedRAMP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Industry-specific regulations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residency and sovereignty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data restrictions: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classification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Cross-border data transfer policies: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and reporting requirements: _______________</w:t>
      </w:r>
    </w:p>
    <w:p>
      <w:pPr>
        <w:pStyle w:val="Heading4"/>
        <w:spacing w:before="160" w:after="120"/>
        <w:ind w:left="0" w:firstLine="0"/>
      </w:pPr>
      <w:r>
        <w:t>3.3.2 Security Controls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security infrastructure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Identity provider: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Multi-factor authentication: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SIEM/Security monitoring: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loss prevention: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Endpoint protection: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segmentation: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Encryption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Key management: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Access control policies: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monitoring: _______________</w:t>
      </w:r>
    </w:p>
    <w:p>
      <w:pPr>
        <w:pStyle w:val="Heading3"/>
        <w:spacing w:before="160" w:after="120"/>
        <w:ind w:left="0" w:firstLine="0"/>
      </w:pPr>
      <w:r>
        <w:t>3.4 Identity and Access Management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Identity management systems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Active Directory: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LDAP directory: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Identity federation: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SSO solutions: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Privileged access management: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Authentication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Single sign-on needed: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Multi-factor authentication: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Certificate-based authentication: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Service account management: _______________</w:t>
      </w:r>
    </w:p>
    <w:p>
      <w:pPr>
        <w:pStyle w:val="Heading2"/>
        <w:spacing w:before="240" w:after="120"/>
        <w:ind w:left="0" w:firstLine="0"/>
      </w:pPr>
      <w:r>
        <w:t>4 Operational Requirements</w:t>
      </w:r>
    </w:p>
    <w:p>
      <w:pPr>
        <w:pStyle w:val="Heading3"/>
        <w:spacing w:before="160" w:after="120"/>
        <w:ind w:left="0" w:firstLine="0"/>
      </w:pPr>
      <w:r>
        <w:t>4.1 Monitoring and Management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monitoring tools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monitoring: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monitoring: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management: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Alerting systems: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Operational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24/7 monitoring needed: [ ] Yes [ ]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response: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Incident management integration: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reporting: _______________</w:t>
      </w:r>
    </w:p>
    <w:p>
      <w:pPr>
        <w:pStyle w:val="Heading3"/>
        <w:spacing w:before="160" w:after="120"/>
        <w:ind w:left="0" w:firstLine="0"/>
      </w:pPr>
      <w:r>
        <w:t>4.2 Backup and Disaster Recovery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backup strategy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frequency: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Retention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time objectives (RTO):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point objectives (RPO):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Disaster recovery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DR site locations: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Failover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continuity plans: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Testing frequency: _______________</w:t>
      </w:r>
    </w:p>
    <w:p>
      <w:pPr>
        <w:pStyle w:val="Heading2"/>
        <w:spacing w:before="240" w:after="120"/>
        <w:ind w:left="0" w:firstLine="0"/>
      </w:pPr>
      <w:r>
        <w:t>5 Development and DevOps</w:t>
      </w:r>
    </w:p>
    <w:p>
      <w:pPr>
        <w:pStyle w:val="Heading3"/>
        <w:spacing w:before="160" w:after="120"/>
        <w:ind w:left="0" w:firstLine="0"/>
      </w:pPr>
      <w:r>
        <w:t>5.1 Development Practices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development practices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Agile/Scrum methodology: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DevOps maturity level: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CI/CD pipeline tools: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as Code: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Development environments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environments needed: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Environment isolation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Deployment automation: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Testing frameworks: _______________</w:t>
      </w:r>
    </w:p>
    <w:p>
      <w:pPr>
        <w:pStyle w:val="Heading3"/>
        <w:spacing w:before="160" w:after="120"/>
        <w:ind w:left="0" w:firstLine="0"/>
      </w:pPr>
      <w:r>
        <w:t>5.2 Application Architecture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Application characteristics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Monolithic applications: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Microservices architecture: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Containerized applications: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Serverless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Integration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API management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Third-party integrations: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Legacy system integration: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Real-time data processing: _______________</w:t>
      </w:r>
    </w:p>
    <w:p>
      <w:pPr>
        <w:pStyle w:val="Heading2"/>
        <w:spacing w:before="240" w:after="120"/>
        <w:ind w:left="0" w:firstLine="0"/>
      </w:pPr>
      <w:r>
        <w:t>6 Migration Planning</w:t>
      </w:r>
    </w:p>
    <w:p>
      <w:pPr>
        <w:pStyle w:val="Heading3"/>
        <w:spacing w:before="160" w:after="120"/>
        <w:ind w:left="0" w:firstLine="0"/>
      </w:pPr>
      <w:r>
        <w:t>6.1 Current Workload Assessment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Applications to migrate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Critical production applications: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Development/test applications: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Legacy applications: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number of applications: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migration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Database sizes: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File system data: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Archive data: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Real-time replication needs: _______________</w:t>
      </w:r>
    </w:p>
    <w:p>
      <w:pPr>
        <w:pStyle w:val="Heading3"/>
        <w:spacing w:before="160" w:after="120"/>
        <w:ind w:left="0" w:firstLine="0"/>
      </w:pPr>
      <w:r>
        <w:t>6.2 Migration Strategy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Preferred migration approach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Lift and shift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Re-platforming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Refactoring/Re-architecting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Phased migration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Big bang migration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approach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Migration timeline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Pilot applications: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Production migration waves: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Legacy system retirement: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Complete migration target: _______________</w:t>
      </w:r>
    </w:p>
    <w:p>
      <w:pPr>
        <w:pStyle w:val="Heading2"/>
        <w:spacing w:before="240" w:after="120"/>
        <w:ind w:left="0" w:firstLine="0"/>
      </w:pPr>
      <w:r>
        <w:t>7 Cost and Budget Planning</w:t>
      </w:r>
    </w:p>
    <w:p>
      <w:pPr>
        <w:pStyle w:val="Heading3"/>
        <w:spacing w:before="160" w:after="120"/>
        <w:ind w:left="0" w:firstLine="0"/>
      </w:pPr>
      <w:r>
        <w:t>7.1 Financial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Budget considerations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Capital expenditure budget: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expenditure budget: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Migration budget: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budget: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Cost optimization priorities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Reserved instances/committed use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Auto-scaling and rightsizing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Storage tiering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optimization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Licensing optimization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Financial governance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allocation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Budget monitoring and alerts: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Chargeback/showback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Financial reporting requirements: _______________</w:t>
      </w:r>
    </w:p>
    <w:p>
      <w:pPr>
        <w:pStyle w:val="Heading2"/>
        <w:spacing w:before="240" w:after="120"/>
        <w:ind w:left="0" w:firstLine="0"/>
      </w:pPr>
      <w:r>
        <w:t>8 Team and Skills Assessment</w:t>
      </w:r>
    </w:p>
    <w:p>
      <w:pPr>
        <w:pStyle w:val="Heading3"/>
        <w:spacing w:before="160" w:after="120"/>
        <w:ind w:left="0" w:firstLine="0"/>
      </w:pPr>
      <w:r>
        <w:t>8.1 Technical Team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team capabilities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architecture experience: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Google Cloud Platform experience: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DevOps and automation skills: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and compliance expertise: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Training and certification needs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Google Cloud certifications desired: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program preferences: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Knowledge transfer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education budget: _______________</w:t>
      </w:r>
    </w:p>
    <w:p>
      <w:pPr>
        <w:pStyle w:val="Heading3"/>
        <w:spacing w:before="160" w:after="120"/>
        <w:ind w:left="0" w:firstLine="0"/>
      </w:pPr>
      <w:r>
        <w:t>8.2 Support Model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Preferred support model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Fully managed service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Co-managed with internal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Consulting support for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Internal team with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model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Ongoing support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 hours needed: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Response time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Documentation standards: _______________</w:t>
      </w:r>
    </w:p>
    <w:p>
      <w:pPr>
        <w:pStyle w:val="Heading2"/>
        <w:spacing w:before="240" w:after="120"/>
        <w:ind w:left="0" w:firstLine="0"/>
      </w:pPr>
      <w:r>
        <w:t>9 Success Criteria and Metrics</w:t>
      </w:r>
    </w:p>
    <w:p>
      <w:pPr>
        <w:pStyle w:val="Heading3"/>
        <w:spacing w:before="160" w:after="120"/>
        <w:ind w:left="0" w:firstLine="0"/>
      </w:pPr>
      <w:r>
        <w:t>9.1 Key Performance Indicators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success metrics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deployment time: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reduction targets: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compliance achievement: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performance improvement: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satisfaction goals: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Business outcomes expected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Time-to-market improvement: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Innovation acceleration: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efficiency gains: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reduction achievements: _______________</w:t>
      </w:r>
    </w:p>
    <w:p>
      <w:pPr>
        <w:pStyle w:val="Heading2"/>
        <w:spacing w:before="240" w:after="120"/>
        <w:ind w:left="0" w:firstLine="0"/>
      </w:pPr>
      <w:r>
        <w:t>10 Risk Assessment and Concerns</w:t>
      </w:r>
    </w:p>
    <w:p>
      <w:pPr>
        <w:pStyle w:val="Heading3"/>
        <w:spacing w:before="160" w:after="120"/>
        <w:ind w:left="0" w:firstLine="0"/>
      </w:pPr>
      <w:r>
        <w:t>10.1 Technical Risks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technical concerns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compatibility: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migration complexity: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performance: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vulnerabilities: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Vendor lock-in: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Mitigation strategies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tolerance level: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Testing and validation approach: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Rollback procedures: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Contingency planning: _______________</w:t>
      </w:r>
    </w:p>
    <w:p>
      <w:pPr>
        <w:pStyle w:val="Heading3"/>
        <w:spacing w:before="160" w:after="120"/>
        <w:ind w:left="0" w:firstLine="0"/>
      </w:pPr>
      <w:r>
        <w:t>10.2 Business Risks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Business impact concerns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Service disruption tolerance: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productivity impact: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Customer experience impact: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violations: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Change management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Organizational change readiness: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adoption challenges: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communication plans: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Executive sponsorship level: _______________</w:t>
      </w:r>
    </w:p>
    <w:p>
      <w:pPr>
        <w:pStyle w:val="Heading2"/>
        <w:spacing w:before="240" w:after="120"/>
        <w:ind w:left="0" w:firstLine="0"/>
      </w:pPr>
      <w:r>
        <w:t>11 Additional Requirements</w:t>
      </w:r>
    </w:p>
    <w:p>
      <w:pPr>
        <w:pStyle w:val="Heading3"/>
        <w:spacing w:before="160" w:after="120"/>
        <w:ind w:left="0" w:firstLine="0"/>
      </w:pPr>
      <w:r>
        <w:t>11.1 Integration and Ecosystem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Third-party tool integrations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tools: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tools: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Management tools: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applications: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Partner and vendor relationships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Existing cloud partnerships: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integration partners: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Vendor management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Contract and procurement considerations: _______________</w:t>
      </w:r>
    </w:p>
    <w:p>
      <w:pPr>
        <w:pStyle w:val="Heading3"/>
        <w:spacing w:before="160" w:after="120"/>
        <w:ind w:left="0" w:firstLine="0"/>
      </w:pPr>
      <w:r>
        <w:t>11.2 Future Considerations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Growth and scalability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growth rate: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expansion plans: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New technology adoption: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M&amp;A integration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Innovation priorities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AI/ML initiatives: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analytics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IoT and edge computing: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Emerging technology interests: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Long-term vision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3-5 year cloud strategy: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Digital transformation goals: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Competitive advantage objectives: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Technology modernization priorities: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Questionnaire Completed by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Date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Next Steps</w:t>
      </w:r>
      <w:r>
        <w:rPr>
          <w:rFonts w:ascii="Times New Roman" w:hAnsi="Times New Roman"/>
          <w:sz w:val="24"/>
        </w:rPr>
        <w:t>: Schedule technical deep-dive workshop and architecture design session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Google Cloud Landing Zone Requirements Questionnaire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