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HashiCorp Multi-Cloud Platform - Requirements Questionnaire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Overview</w:t>
      </w:r>
    </w:p>
    <w:p>
      <w:pPr>
        <w:spacing w:after="160"/>
      </w:pPr>
      <w:r>
        <w:rPr>
          <w:rFonts w:ascii="Times New Roman" w:hAnsi="Times New Roman"/>
          <w:sz w:val="24"/>
        </w:rPr>
        <w:t>This questionnaire helps assess organizational readiness and requirements for implementing the HashiCorp Multi-Cloud Infrastructure Management Platform. Please provide detailed responses to enable accurate solution design and implementation planning.</w:t>
      </w:r>
    </w:p>
    <w:p>
      <w:pPr>
        <w:pStyle w:val="Heading2"/>
        <w:spacing w:before="240" w:after="120"/>
        <w:ind w:left="0" w:firstLine="0"/>
      </w:pPr>
      <w:r>
        <w:t>2 Section 1: Organizational Context</w:t>
      </w:r>
    </w:p>
    <w:p>
      <w:pPr>
        <w:pStyle w:val="Heading3"/>
        <w:spacing w:before="160" w:after="120"/>
        <w:ind w:left="0" w:firstLine="0"/>
      </w:pPr>
      <w:r>
        <w:t>2.1 1.1 Company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Company Profile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Company name: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Industry sector: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employees: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Annual revenue: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locations: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IT Organization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Size of IT department: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infrastructure engineers: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DevOps maturity level (1-5):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adoption stage: [ ] Planning [ ] Early [ ] Expanding [ ] Mature</w:t>
      </w:r>
    </w:p>
    <w:p>
      <w:pPr>
        <w:pStyle w:val="Heading3"/>
        <w:spacing w:before="160" w:after="120"/>
        <w:ind w:left="0" w:firstLine="0"/>
      </w:pPr>
      <w:r>
        <w:t>2.2 1.2 Strategic Objectives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Drivers</w:t>
      </w:r>
      <w:r>
        <w:rPr>
          <w:rFonts w:ascii="Times New Roman" w:hAnsi="Times New Roman"/>
          <w:sz w:val="24"/>
        </w:rPr>
        <w:t xml:space="preserve"> (select all applicable):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Digital transformation initiative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migration and modernization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optimization and efficiency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Improved security and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Enhanced operational agility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Multi-cloud strategy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Regulatory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Merger and acquisition integration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Success Metrics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KPIs for this initiative: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timeline for implementation: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ROI timeline: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constraints: _______________</w:t>
      </w:r>
    </w:p>
    <w:p>
      <w:pPr>
        <w:pStyle w:val="Heading2"/>
        <w:spacing w:before="240" w:after="120"/>
        <w:ind w:left="0" w:firstLine="0"/>
      </w:pPr>
      <w:r>
        <w:t>3 Section 2: Current Infrastructure Assessment</w:t>
      </w:r>
    </w:p>
    <w:p>
      <w:pPr>
        <w:pStyle w:val="Heading3"/>
        <w:spacing w:before="160" w:after="120"/>
        <w:ind w:left="0" w:firstLine="0"/>
      </w:pPr>
      <w:r>
        <w:t>3.1 2.1 Existing Cloud Presence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AWS Environment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Currently using AWS: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AWS accounts: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AWS regions: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AWS services in use: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Monthly AWS spend: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Azure Environment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Currently using Azure: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Azure subscriptions: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Azure regions: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Azure services in use: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Monthly Azure spend: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Google Cloud Environment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Currently using GCP: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GCP projects: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GCP regions: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GCP services in use: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Monthly GCP spend: _______________</w:t>
      </w:r>
    </w:p>
    <w:p>
      <w:pPr>
        <w:pStyle w:val="Heading3"/>
        <w:spacing w:before="160" w:after="120"/>
        <w:ind w:left="0" w:firstLine="0"/>
      </w:pPr>
      <w:r>
        <w:t>3.2 2.2 On-Premises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Center Information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data centers: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center locations: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Server count: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Virtualization platform: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infrastructure: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Legacy Systems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legacy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Mainframe systems: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Migration constraints: _______________</w:t>
      </w:r>
    </w:p>
    <w:p>
      <w:pPr>
        <w:pStyle w:val="Heading3"/>
        <w:spacing w:before="160" w:after="120"/>
        <w:ind w:left="0" w:firstLine="0"/>
      </w:pPr>
      <w:r>
        <w:t>3.3 2.3 Current Tools and Processes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Infrastructure as Code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Currently using Terraform: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Terraform version: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Other IaC tools in use: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state management approach: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Configuration Management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Tools in use (Ansible, Chef, Puppet):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Configuration standardization level: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provisioning capabilities: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CI/CD Pipeline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CI/CD tools in use: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Deployment automation level: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Testing and validation processes: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Release management practices: _______________</w:t>
      </w:r>
    </w:p>
    <w:p>
      <w:pPr>
        <w:pStyle w:val="Heading2"/>
        <w:spacing w:before="240" w:after="120"/>
        <w:ind w:left="0" w:firstLine="0"/>
      </w:pPr>
      <w:r>
        <w:t>4 Section 3: HashiCorp Experience and Requirements</w:t>
      </w:r>
    </w:p>
    <w:p>
      <w:pPr>
        <w:pStyle w:val="Heading3"/>
        <w:spacing w:before="160" w:after="120"/>
        <w:ind w:left="0" w:firstLine="0"/>
      </w:pPr>
      <w:r>
        <w:t>4.1 3.1 HashiCorp Product Experience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HashiCorp Usage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Terraform: [ ] Not using [ ] Open Source [ ] Enterprise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Consul: [ ] Not using [ ] Open Source [ ] Enterprise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Vault: [ ] Not using [ ] Open Source [ ] Enterprise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Nomad: [ ] Not using [ ] Open Source [ ] Enterprise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Boundary: [ ] Not using [ ] Open Source [ ] Enterprise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Experience Level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Team expertise with HashiCorp tools (1-5):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Certification goals: _______________</w:t>
      </w:r>
    </w:p>
    <w:p>
      <w:pPr>
        <w:pStyle w:val="Heading3"/>
        <w:spacing w:before="160" w:after="120"/>
        <w:ind w:left="0" w:firstLine="0"/>
      </w:pPr>
      <w:r>
        <w:t>4.2 3.2 Multi-Cloud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Multi-Cloud Strategy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cloud provider: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Secondary cloud provider(s):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Multi-cloud use cases: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Disaster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Regulatory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Vendor lock-in avoidance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Geographic distribution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Service availability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Cross-Cloud Connectivity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Bandwidth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Latency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sovereignty considerations: _______________</w:t>
      </w:r>
    </w:p>
    <w:p>
      <w:pPr>
        <w:pStyle w:val="Heading3"/>
        <w:spacing w:before="160" w:after="120"/>
        <w:ind w:left="0" w:firstLine="0"/>
      </w:pPr>
      <w:r>
        <w:t>4.3 3.3 Workload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Portfolio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types: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Web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Databases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Analytics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Machine learning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Container-based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Legacy applications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Deployment Patterns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orchestration platform: [ ] Kubernetes [ ] Nomad [ ] Both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Container adoption level: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Serverless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Batch processing needs: _______________</w:t>
      </w:r>
    </w:p>
    <w:p>
      <w:pPr>
        <w:pStyle w:val="Heading2"/>
        <w:spacing w:before="240" w:after="120"/>
        <w:ind w:left="0" w:firstLine="0"/>
      </w:pPr>
      <w:r>
        <w:t>5 Section 4: Security and Compliance Requirements</w:t>
      </w:r>
    </w:p>
    <w:p>
      <w:pPr>
        <w:pStyle w:val="Heading3"/>
        <w:spacing w:before="160" w:after="120"/>
        <w:ind w:left="0" w:firstLine="0"/>
      </w:pPr>
      <w:r>
        <w:t>5.1 4.1 Security Framework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Industry compliance standards: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Internal security policies: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classification levels: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Encryption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Identity and Access Management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identity provider: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SSO requirements: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Multi-factor authentication: [ ] Required [ ] Preferred [ ] Not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Role-based access control needs: _______________</w:t>
      </w:r>
    </w:p>
    <w:p>
      <w:pPr>
        <w:pStyle w:val="Heading3"/>
        <w:spacing w:before="160" w:after="120"/>
        <w:ind w:left="0" w:firstLine="0"/>
      </w:pPr>
      <w:r>
        <w:t>5.2 4.2 Compliance and Governance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Regulatory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SOC 2 Type II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PCI-DSS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FedRAMP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Governance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Policy as code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Approval workflows: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and logging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management processes: _______________</w:t>
      </w:r>
    </w:p>
    <w:p>
      <w:pPr>
        <w:pStyle w:val="Heading3"/>
        <w:spacing w:before="160" w:after="120"/>
        <w:ind w:left="0" w:firstLine="0"/>
      </w:pPr>
      <w:r>
        <w:t>5.3 4.3 Risk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Concerns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security concerns: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tolerance level: [ ] Low [ ] Medium [ ] High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monitoring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Incident response capabilities: _______________</w:t>
      </w:r>
    </w:p>
    <w:p>
      <w:pPr>
        <w:pStyle w:val="Heading2"/>
        <w:spacing w:before="240" w:after="120"/>
        <w:ind w:left="0" w:firstLine="0"/>
      </w:pPr>
      <w:r>
        <w:t>6 Section 5: Technical Requirements</w:t>
      </w:r>
    </w:p>
    <w:p>
      <w:pPr>
        <w:pStyle w:val="Heading3"/>
        <w:spacing w:before="160" w:after="120"/>
        <w:ind w:left="0" w:firstLine="0"/>
      </w:pPr>
      <w:r>
        <w:t>6.1 5.1 Performance and Scalability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number of concurrent users: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Peak transaction volume: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Response time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Availability requirements (SLA): _______________%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Scalability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Growth projections (next 2 years):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Auto-scaling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scaling patterns: _______________</w:t>
      </w:r>
    </w:p>
    <w:p>
      <w:pPr>
        <w:pStyle w:val="Heading3"/>
        <w:spacing w:before="160" w:after="120"/>
        <w:ind w:left="0" w:firstLine="0"/>
      </w:pPr>
      <w:r>
        <w:t>6.2 5.2 Integration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System Integrations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monitoring tools: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ITSM platform: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Logging and SIEM systems: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tools: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API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REST API access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Webhook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 integration needs: _______________</w:t>
      </w:r>
    </w:p>
    <w:p>
      <w:pPr>
        <w:pStyle w:val="Heading3"/>
        <w:spacing w:before="160" w:after="120"/>
        <w:ind w:left="0" w:firstLine="0"/>
      </w:pPr>
      <w:r>
        <w:t>6.3 5.3 Disaster Recovery and Backup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Recovery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Time Objective (RTO):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Point Objective (RPO):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retention period: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backup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Continuity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business processes: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Acceptable downtime windows: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Failover testing requirements: _______________</w:t>
      </w:r>
    </w:p>
    <w:p>
      <w:pPr>
        <w:pStyle w:val="Heading2"/>
        <w:spacing w:before="240" w:after="120"/>
        <w:ind w:left="0" w:firstLine="0"/>
      </w:pPr>
      <w:r>
        <w:t>7 Section 6: Operational Requirements</w:t>
      </w:r>
    </w:p>
    <w:p>
      <w:pPr>
        <w:pStyle w:val="Heading3"/>
        <w:spacing w:before="160" w:after="120"/>
        <w:ind w:left="0" w:firstLine="0"/>
      </w:pPr>
      <w:r>
        <w:t>7.1 6.1 Support and Maintenance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hours needed: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response time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Self-service capabilities needed: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Maintenance Windows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Acceptable maintenance windows: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Planned downtime tolerance: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Emergency change procedures: _______________</w:t>
      </w:r>
    </w:p>
    <w:p>
      <w:pPr>
        <w:pStyle w:val="Heading3"/>
        <w:spacing w:before="160" w:after="120"/>
        <w:ind w:left="0" w:firstLine="0"/>
      </w:pPr>
      <w:r>
        <w:t>7.2 6.2 Training and Knowledge Transfer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Training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people requiring training: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delivery preferences: [ ] On-site [ ] Virtual [ ] Self-paced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training budget: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Documentation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Documentation standards: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Knowledge management platform: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Runbook requirements: _______________</w:t>
      </w:r>
    </w:p>
    <w:p>
      <w:pPr>
        <w:pStyle w:val="Heading3"/>
        <w:spacing w:before="160" w:after="120"/>
        <w:ind w:left="0" w:firstLine="0"/>
      </w:pPr>
      <w:r>
        <w:t>7.3 6.3 Change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Organizational Change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management approach: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Stakeholder communication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adoption strategies: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Success measurement methods: _______________</w:t>
      </w:r>
    </w:p>
    <w:p>
      <w:pPr>
        <w:pStyle w:val="Heading2"/>
        <w:spacing w:before="240" w:after="120"/>
        <w:ind w:left="0" w:firstLine="0"/>
      </w:pPr>
      <w:r>
        <w:t>8 Section 7: Budget and Timeline</w:t>
      </w:r>
    </w:p>
    <w:p>
      <w:pPr>
        <w:pStyle w:val="Heading3"/>
        <w:spacing w:before="160" w:after="120"/>
        <w:ind w:left="0" w:firstLine="0"/>
      </w:pPr>
      <w:r>
        <w:t>8.1 7.1 Budget Considerations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Information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project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Annual operational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approval process: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optimization priorities: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Cost Categories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licensing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services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budget: _______________</w:t>
      </w:r>
    </w:p>
    <w:p>
      <w:pPr>
        <w:pStyle w:val="Heading3"/>
        <w:spacing w:before="160" w:after="120"/>
        <w:ind w:left="0" w:firstLine="0"/>
      </w:pPr>
      <w:r>
        <w:t>8.2 7.2 Timeline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Project Timeline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go-live date: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milestone dates: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business dates to avoid: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Phased rollout preferences: [ ] Yes [ ] No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Implementation Approach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implementation methodology: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Pilot project scope: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Full rollout timeline: _______________</w:t>
      </w:r>
    </w:p>
    <w:p>
      <w:pPr>
        <w:pStyle w:val="Heading2"/>
        <w:spacing w:before="240" w:after="120"/>
        <w:ind w:left="0" w:firstLine="0"/>
      </w:pPr>
      <w:r>
        <w:t>9 Section 8: Success Criteria and Metrics</w:t>
      </w:r>
    </w:p>
    <w:p>
      <w:pPr>
        <w:pStyle w:val="Heading3"/>
        <w:spacing w:before="160" w:after="120"/>
        <w:ind w:left="0" w:firstLine="0"/>
      </w:pPr>
      <w:r>
        <w:t>9.1 8.1 Success Metrics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Metrics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deployment speed improvement: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System reliability target: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reduction target: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incident reduction: _______________%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Metrics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Time to market improvement: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Developer productivity increase: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efficiency gains: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Customer satisfaction improvement: _______________</w:t>
      </w:r>
    </w:p>
    <w:p>
      <w:pPr>
        <w:pStyle w:val="Heading3"/>
        <w:spacing w:before="160" w:after="120"/>
        <w:ind w:left="0" w:firstLine="0"/>
      </w:pPr>
      <w:r>
        <w:t>9.2 8.2 Acceptance Criteria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Functional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Must-have capabilities: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Nice-to-have features: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benchmarks: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Quality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Reliability standards: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validation criteria: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verification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experience expectations: _______________</w:t>
      </w:r>
    </w:p>
    <w:p>
      <w:pPr>
        <w:pStyle w:val="Heading2"/>
        <w:spacing w:before="240" w:after="120"/>
        <w:ind w:left="0" w:firstLine="0"/>
      </w:pPr>
      <w:r>
        <w:t>10 Section 9: Risks and Constraints</w:t>
      </w:r>
    </w:p>
    <w:p>
      <w:pPr>
        <w:pStyle w:val="Heading3"/>
        <w:spacing w:before="160" w:after="120"/>
        <w:ind w:left="0" w:firstLine="0"/>
      </w:pPr>
      <w:r>
        <w:t>10.1 9.1 Project Risks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Risks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Technology integration challenges: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Skills and expertise gaps: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system constraints: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concerns: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Risks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constraints: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Timeline pressures: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Organizational resistance: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Regulatory changes: _______________</w:t>
      </w:r>
    </w:p>
    <w:p>
      <w:pPr>
        <w:pStyle w:val="Heading3"/>
        <w:spacing w:before="160" w:after="120"/>
        <w:ind w:left="0" w:firstLine="0"/>
      </w:pPr>
      <w:r>
        <w:t>10.2 9.2 Constraints and Dependencies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Constraints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technology dependencies: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connectivity limitations: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policy restrictions: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Organizational Constraints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availability: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limitations: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Approval processes: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management requirements: _______________</w:t>
      </w:r>
    </w:p>
    <w:p>
      <w:pPr>
        <w:pStyle w:val="Heading2"/>
        <w:spacing w:before="240" w:after="120"/>
        <w:ind w:left="0" w:firstLine="0"/>
      </w:pPr>
      <w:r>
        <w:t>11 Section 10: Additional Information</w:t>
      </w:r>
    </w:p>
    <w:p>
      <w:pPr>
        <w:pStyle w:val="Heading3"/>
        <w:spacing w:before="160" w:after="120"/>
        <w:ind w:left="0" w:firstLine="0"/>
      </w:pPr>
      <w:r>
        <w:t>11.1 10.1 Vendor Selection Criteria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Evaluation Criteria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Most important vendor selection factors: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Previous vendor relationships: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partnership model: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expectations: _______________</w:t>
      </w:r>
    </w:p>
    <w:p>
      <w:pPr>
        <w:pStyle w:val="Heading3"/>
        <w:spacing w:before="160" w:after="120"/>
        <w:ind w:left="0" w:firstLine="0"/>
      </w:pPr>
      <w:r>
        <w:t>11.2 10.2 Future Considerations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Future Plans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Long-term technology strategy: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Planned technology investments: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Emerging technology interests: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Innovation initiatives: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Questionnaire Completion Instructions</w:t>
      </w:r>
      <w:r>
        <w:rPr>
          <w:rFonts w:ascii="Times New Roman" w:hAnsi="Times New Roman"/>
          <w:sz w:val="24"/>
        </w:rPr>
        <w:t>:</w:t>
      </w:r>
    </w:p>
    <w:p>
      <w:pPr>
        <w:spacing w:after="160"/>
      </w:pPr>
      <w:r>
        <w:rPr>
          <w:rFonts w:ascii="Times New Roman" w:hAnsi="Times New Roman"/>
          <w:sz w:val="24"/>
        </w:rPr>
        <w:t>Please provide detailed responses to all applicable sections</w:t>
      </w:r>
    </w:p>
    <w:p>
      <w:pPr>
        <w:spacing w:after="160"/>
      </w:pPr>
      <w:r>
        <w:rPr>
          <w:rFonts w:ascii="Times New Roman" w:hAnsi="Times New Roman"/>
          <w:sz w:val="24"/>
        </w:rPr>
        <w:t>Mark N/A for questions that don't apply to your organization</w:t>
      </w:r>
    </w:p>
    <w:p>
      <w:pPr>
        <w:spacing w:after="160"/>
      </w:pPr>
      <w:r>
        <w:rPr>
          <w:rFonts w:ascii="Times New Roman" w:hAnsi="Times New Roman"/>
          <w:sz w:val="24"/>
        </w:rPr>
        <w:t>Include additional context and details where helpful</w:t>
      </w:r>
    </w:p>
    <w:p>
      <w:pPr>
        <w:spacing w:after="160"/>
      </w:pPr>
      <w:r>
        <w:rPr>
          <w:rFonts w:ascii="Times New Roman" w:hAnsi="Times New Roman"/>
          <w:sz w:val="24"/>
        </w:rPr>
        <w:t>Return completed questionnaire to the solution team for analysis</w:t>
      </w:r>
    </w:p>
    <w:p>
      <w:pPr>
        <w:spacing w:after="160"/>
      </w:pPr>
      <w:r>
        <w:rPr>
          <w:rFonts w:ascii="Times New Roman" w:hAnsi="Times New Roman"/>
          <w:sz w:val="24"/>
        </w:rPr>
        <w:t>Follow-up discussions will be scheduled to clarify responses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Version</w:t>
      </w:r>
      <w:r>
        <w:rPr>
          <w:rFonts w:ascii="Times New Roman" w:hAnsi="Times New Roman"/>
          <w:sz w:val="24"/>
        </w:rPr>
        <w:t xml:space="preserve">: 1.0  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 xml:space="preserve">: 2024-01-15  </w:t>
        <w:br/>
      </w:r>
      <w:r>
        <w:rPr>
          <w:rFonts w:ascii="Times New Roman" w:hAnsi="Times New Roman"/>
          <w:b/>
          <w:sz w:val="24"/>
        </w:rPr>
        <w:t>Prepared by</w:t>
      </w:r>
      <w:r>
        <w:rPr>
          <w:rFonts w:ascii="Times New Roman" w:hAnsi="Times New Roman"/>
          <w:sz w:val="24"/>
        </w:rPr>
        <w:t>: HashiCorp Solutions Team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HashiCorp Multi-Cloud Platform - Requirements Questionnaire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