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Microsoft 365 Enterprise Deployment -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Introduction</w:t>
      </w:r>
    </w:p>
    <w:p>
      <w:pPr>
        <w:spacing w:after="160"/>
      </w:pPr>
      <w:r>
        <w:rPr>
          <w:rFonts w:ascii="Times New Roman" w:hAnsi="Times New Roman"/>
          <w:sz w:val="24"/>
        </w:rPr>
        <w:t>This comprehensive questionnaire is designed to assess your organization's current environment, requirements, and readiness for Microsoft 365 deployment. The information gathered will help design an optimal solution tailored to your specific business needs, technical environment, and organizational goals.</w:t>
      </w:r>
    </w:p>
    <w:p>
      <w:pPr>
        <w:pStyle w:val="Heading2"/>
        <w:spacing w:before="240" w:after="120"/>
        <w:ind w:left="0" w:firstLine="0"/>
      </w:pPr>
      <w:r>
        <w:t>2 Section 1: Organizational Overview</w:t>
      </w:r>
    </w:p>
    <w:p>
      <w:pPr>
        <w:pStyle w:val="Heading3"/>
        <w:spacing w:before="160" w:after="120"/>
        <w:ind w:left="0" w:firstLine="0"/>
      </w:pPr>
      <w:r>
        <w:t>2.1 1.1 Company Information</w:t>
      </w:r>
    </w:p>
    <w:p>
      <w:pPr>
        <w:spacing w:after="80"/>
        <w:ind w:left="720" w:hanging="360"/>
      </w:pPr>
      <w:r>
        <w:rPr>
          <w:rFonts w:ascii="Times New Roman" w:hAnsi="Times New Roman"/>
          <w:sz w:val="24"/>
        </w:rPr>
        <w:t xml:space="preserve">• </w:t>
      </w:r>
      <w:r>
        <w:rPr>
          <w:rFonts w:ascii="Times New Roman" w:hAnsi="Times New Roman"/>
          <w:b/>
          <w:sz w:val="24"/>
        </w:rPr>
        <w:t>Company Name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Industry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Primary Business Focus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Employees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Locations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Annual Revenue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Headquarters Location</w:t>
      </w:r>
      <w:r>
        <w:rPr>
          <w:rFonts w:ascii="Times New Roman" w:hAnsi="Times New Roman"/>
          <w:sz w:val="24"/>
        </w:rPr>
        <w:t>: ___________________________</w:t>
      </w:r>
    </w:p>
    <w:p>
      <w:pPr>
        <w:pStyle w:val="Heading3"/>
        <w:spacing w:before="160" w:after="120"/>
        <w:ind w:left="0" w:firstLine="0"/>
      </w:pPr>
      <w:r>
        <w:t>2.2 1.2 Organizational Structure</w:t>
      </w:r>
    </w:p>
    <w:p>
      <w:pPr>
        <w:spacing w:after="80"/>
        <w:ind w:left="720" w:hanging="360"/>
      </w:pPr>
      <w:r>
        <w:rPr>
          <w:rFonts w:ascii="Times New Roman" w:hAnsi="Times New Roman"/>
          <w:sz w:val="24"/>
        </w:rPr>
        <w:t xml:space="preserve">• </w:t>
      </w:r>
      <w:r>
        <w:rPr>
          <w:rFonts w:ascii="Times New Roman" w:hAnsi="Times New Roman"/>
          <w:b/>
          <w:sz w:val="24"/>
        </w:rPr>
        <w:t>Number of Divisions/Business Units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Distribution</w:t>
      </w:r>
      <w:r>
        <w:rPr>
          <w:rFonts w:ascii="Times New Roman" w:hAnsi="Times New Roman"/>
          <w:sz w:val="24"/>
        </w:rPr>
        <w:t xml:space="preserve">: </w:t>
        <w:br/>
        <w:t>□ Single location □ National □ International □ Global</w:t>
      </w:r>
    </w:p>
    <w:p>
      <w:pPr>
        <w:spacing w:after="80"/>
        <w:ind w:left="720" w:hanging="360"/>
      </w:pPr>
      <w:r>
        <w:rPr>
          <w:rFonts w:ascii="Times New Roman" w:hAnsi="Times New Roman"/>
          <w:sz w:val="24"/>
        </w:rPr>
        <w:t xml:space="preserve">• </w:t>
      </w:r>
      <w:r>
        <w:rPr>
          <w:rFonts w:ascii="Times New Roman" w:hAnsi="Times New Roman"/>
          <w:b/>
          <w:sz w:val="24"/>
        </w:rPr>
        <w:t>Organizational Model</w:t>
      </w:r>
      <w:r>
        <w:rPr>
          <w:rFonts w:ascii="Times New Roman" w:hAnsi="Times New Roman"/>
          <w:sz w:val="24"/>
        </w:rPr>
        <w:t xml:space="preserve">: </w:t>
        <w:br/>
        <w:t>□ Centralized □ Decentralized □ Hybrid</w:t>
      </w:r>
    </w:p>
    <w:p>
      <w:pPr>
        <w:spacing w:after="80"/>
        <w:ind w:left="720" w:hanging="360"/>
      </w:pPr>
      <w:r>
        <w:rPr>
          <w:rFonts w:ascii="Times New Roman" w:hAnsi="Times New Roman"/>
          <w:sz w:val="24"/>
        </w:rPr>
        <w:t xml:space="preserve">• </w:t>
      </w:r>
      <w:r>
        <w:rPr>
          <w:rFonts w:ascii="Times New Roman" w:hAnsi="Times New Roman"/>
          <w:b/>
          <w:sz w:val="24"/>
        </w:rPr>
        <w:t>Decision-Making Structure</w:t>
      </w:r>
      <w:r>
        <w:rPr>
          <w:rFonts w:ascii="Times New Roman" w:hAnsi="Times New Roman"/>
          <w:sz w:val="24"/>
        </w:rPr>
        <w:t xml:space="preserve">: </w:t>
        <w:br/>
        <w:t>□ Top-down □ Distributed □ Matrix organization</w:t>
      </w:r>
    </w:p>
    <w:p>
      <w:pPr>
        <w:pStyle w:val="Heading3"/>
        <w:spacing w:before="160" w:after="120"/>
        <w:ind w:left="0" w:firstLine="0"/>
      </w:pPr>
      <w:r>
        <w:t>2.3 1.3 Current IT Environment Profile</w:t>
      </w:r>
    </w:p>
    <w:p>
      <w:pPr>
        <w:spacing w:after="80"/>
        <w:ind w:left="720" w:hanging="360"/>
      </w:pPr>
      <w:r>
        <w:rPr>
          <w:rFonts w:ascii="Times New Roman" w:hAnsi="Times New Roman"/>
          <w:sz w:val="24"/>
        </w:rPr>
        <w:t xml:space="preserve">• </w:t>
      </w:r>
      <w:r>
        <w:rPr>
          <w:rFonts w:ascii="Times New Roman" w:hAnsi="Times New Roman"/>
          <w:b/>
          <w:sz w:val="24"/>
        </w:rPr>
        <w:t>IT Department Size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IT Budget (Annual)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Cloud Strategy Maturity</w:t>
      </w:r>
      <w:r>
        <w:rPr>
          <w:rFonts w:ascii="Times New Roman" w:hAnsi="Times New Roman"/>
          <w:sz w:val="24"/>
        </w:rPr>
        <w:t xml:space="preserve">: </w:t>
        <w:br/>
        <w:t>□ Cloud-first □ Hybrid □ On-premises focused □ No defined strategy</w:t>
      </w:r>
    </w:p>
    <w:p>
      <w:pPr>
        <w:spacing w:after="80"/>
        <w:ind w:left="720" w:hanging="360"/>
      </w:pPr>
      <w:r>
        <w:rPr>
          <w:rFonts w:ascii="Times New Roman" w:hAnsi="Times New Roman"/>
          <w:sz w:val="24"/>
        </w:rPr>
        <w:t xml:space="preserve">• </w:t>
      </w:r>
      <w:r>
        <w:rPr>
          <w:rFonts w:ascii="Times New Roman" w:hAnsi="Times New Roman"/>
          <w:b/>
          <w:sz w:val="24"/>
        </w:rPr>
        <w:t>Current Technology Refresh Cycle</w:t>
      </w:r>
      <w:r>
        <w:rPr>
          <w:rFonts w:ascii="Times New Roman" w:hAnsi="Times New Roman"/>
          <w:sz w:val="24"/>
        </w:rPr>
        <w:t>: ___________________________</w:t>
      </w:r>
    </w:p>
    <w:p>
      <w:pPr>
        <w:pStyle w:val="Heading2"/>
        <w:spacing w:before="240" w:after="120"/>
        <w:ind w:left="0" w:firstLine="0"/>
      </w:pPr>
      <w:r>
        <w:t>3 Section 2: Current Productivity and Collaboration Environment</w:t>
      </w:r>
    </w:p>
    <w:p>
      <w:pPr>
        <w:pStyle w:val="Heading3"/>
        <w:spacing w:before="160" w:after="120"/>
        <w:ind w:left="0" w:firstLine="0"/>
      </w:pPr>
      <w:r>
        <w:t>3.1 2.1 Email and Messaging Systems</w:t>
      </w:r>
    </w:p>
    <w:p>
      <w:pPr>
        <w:spacing w:after="80"/>
        <w:ind w:left="720" w:hanging="360"/>
      </w:pPr>
      <w:r>
        <w:rPr>
          <w:rFonts w:ascii="Times New Roman" w:hAnsi="Times New Roman"/>
          <w:sz w:val="24"/>
        </w:rPr>
        <w:t xml:space="preserve">• </w:t>
      </w:r>
      <w:r>
        <w:rPr>
          <w:rFonts w:ascii="Times New Roman" w:hAnsi="Times New Roman"/>
          <w:b/>
          <w:sz w:val="24"/>
        </w:rPr>
        <w:t>Current Email Platform</w:t>
      </w:r>
      <w:r>
        <w:rPr>
          <w:rFonts w:ascii="Times New Roman" w:hAnsi="Times New Roman"/>
          <w:sz w:val="24"/>
        </w:rPr>
        <w:t xml:space="preserve"> (select all that apply):</w:t>
        <w:br/>
        <w:t>□ Microsoft Exchange (on-premises) □ Office 365 □ Gmail/Google Workspace</w:t>
        <w:br/>
        <w:t>□ IBM Notes/Domino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Email System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Version: 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Mailboxes: ___________________________</w:t>
      </w:r>
    </w:p>
    <w:p>
      <w:pPr>
        <w:spacing w:after="80"/>
        <w:ind w:left="720" w:hanging="360"/>
      </w:pPr>
      <w:r>
        <w:rPr>
          <w:rFonts w:ascii="Times New Roman" w:hAnsi="Times New Roman"/>
          <w:sz w:val="24"/>
        </w:rPr>
        <w:t xml:space="preserve">• </w:t>
      </w:r>
      <w:r>
        <w:rPr>
          <w:rFonts w:ascii="Times New Roman" w:hAnsi="Times New Roman"/>
          <w:sz w:val="24"/>
        </w:rPr>
        <w:t>Average Mailbox Size: ___________________________</w:t>
      </w:r>
    </w:p>
    <w:p>
      <w:pPr>
        <w:spacing w:after="80"/>
        <w:ind w:left="720" w:hanging="360"/>
      </w:pPr>
      <w:r>
        <w:rPr>
          <w:rFonts w:ascii="Times New Roman" w:hAnsi="Times New Roman"/>
          <w:sz w:val="24"/>
        </w:rPr>
        <w:t xml:space="preserve">• </w:t>
      </w:r>
      <w:r>
        <w:rPr>
          <w:rFonts w:ascii="Times New Roman" w:hAnsi="Times New Roman"/>
          <w:sz w:val="24"/>
        </w:rPr>
        <w:t>Total Email Data Volume: ___________________________</w:t>
      </w:r>
    </w:p>
    <w:p>
      <w:pPr>
        <w:spacing w:after="80"/>
        <w:ind w:left="720" w:hanging="360"/>
      </w:pPr>
      <w:r>
        <w:rPr>
          <w:rFonts w:ascii="Times New Roman" w:hAnsi="Times New Roman"/>
          <w:sz w:val="24"/>
        </w:rPr>
        <w:t xml:space="preserve">• </w:t>
      </w:r>
      <w:r>
        <w:rPr>
          <w:rFonts w:ascii="Times New Roman" w:hAnsi="Times New Roman"/>
          <w:sz w:val="24"/>
        </w:rPr>
        <w:t>Backup and Archival Solution: ___________________________</w:t>
      </w:r>
    </w:p>
    <w:p>
      <w:pPr>
        <w:spacing w:after="160"/>
      </w:pPr>
      <w:r>
        <w:rPr>
          <w:rFonts w:ascii="Times New Roman" w:hAnsi="Times New Roman"/>
          <w:b/>
          <w:sz w:val="24"/>
        </w:rPr>
        <w:t>Messaging and Communication Tools</w:t>
      </w:r>
      <w:r>
        <w:rPr>
          <w:rFonts w:ascii="Times New Roman" w:hAnsi="Times New Roman"/>
          <w:sz w:val="24"/>
        </w:rPr>
        <w:t>:</w:t>
        <w:br/>
        <w:t>□ Skype for Business □ Microsoft Teams □ Slack □ Zoom</w:t>
        <w:br/>
        <w:t>□ Cisco Webex □ Other: ___________________________</w:t>
      </w:r>
    </w:p>
    <w:p>
      <w:pPr>
        <w:pStyle w:val="Heading3"/>
        <w:spacing w:before="160" w:after="120"/>
        <w:ind w:left="0" w:firstLine="0"/>
      </w:pPr>
      <w:r>
        <w:t>3.2 2.2 File Sharing and Collaboration</w:t>
      </w:r>
    </w:p>
    <w:p>
      <w:pPr>
        <w:spacing w:after="80"/>
        <w:ind w:left="720" w:hanging="360"/>
      </w:pPr>
      <w:r>
        <w:rPr>
          <w:rFonts w:ascii="Times New Roman" w:hAnsi="Times New Roman"/>
          <w:sz w:val="24"/>
        </w:rPr>
        <w:t xml:space="preserve">• </w:t>
      </w:r>
      <w:r>
        <w:rPr>
          <w:rFonts w:ascii="Times New Roman" w:hAnsi="Times New Roman"/>
          <w:b/>
          <w:sz w:val="24"/>
        </w:rPr>
        <w:t>Current File Sharing Solutions</w:t>
      </w:r>
      <w:r>
        <w:rPr>
          <w:rFonts w:ascii="Times New Roman" w:hAnsi="Times New Roman"/>
          <w:sz w:val="24"/>
        </w:rPr>
        <w:t xml:space="preserve"> (select all that apply):</w:t>
        <w:br/>
        <w:t>□ SharePoint (on-premises) □ SharePoint Online □ Google Drive</w:t>
        <w:br/>
        <w:t>□ Dropbox □ Box □ Network file shares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File Storage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Total File Storage Volume: 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File Shares: ___________________________</w:t>
      </w:r>
    </w:p>
    <w:p>
      <w:pPr>
        <w:spacing w:after="80"/>
        <w:ind w:left="720" w:hanging="360"/>
      </w:pPr>
      <w:r>
        <w:rPr>
          <w:rFonts w:ascii="Times New Roman" w:hAnsi="Times New Roman"/>
          <w:sz w:val="24"/>
        </w:rPr>
        <w:t xml:space="preserve">• </w:t>
      </w:r>
      <w:r>
        <w:rPr>
          <w:rFonts w:ascii="Times New Roman" w:hAnsi="Times New Roman"/>
          <w:sz w:val="24"/>
        </w:rPr>
        <w:t>Average Files per User: ___________________________</w:t>
      </w:r>
    </w:p>
    <w:p>
      <w:pPr>
        <w:spacing w:after="80"/>
        <w:ind w:left="720" w:hanging="360"/>
      </w:pPr>
      <w:r>
        <w:rPr>
          <w:rFonts w:ascii="Times New Roman" w:hAnsi="Times New Roman"/>
          <w:sz w:val="24"/>
        </w:rPr>
        <w:t xml:space="preserve">• </w:t>
      </w:r>
      <w:r>
        <w:rPr>
          <w:rFonts w:ascii="Times New Roman" w:hAnsi="Times New Roman"/>
          <w:sz w:val="24"/>
        </w:rPr>
        <w:t>Document Management Requirements: ___________________________</w:t>
      </w:r>
    </w:p>
    <w:p>
      <w:pPr>
        <w:spacing w:after="160"/>
      </w:pPr>
      <w:r>
        <w:rPr>
          <w:rFonts w:ascii="Times New Roman" w:hAnsi="Times New Roman"/>
          <w:b/>
          <w:sz w:val="24"/>
        </w:rPr>
        <w:t>Current Collaboration Practices</w:t>
      </w:r>
      <w:r>
        <w:rPr>
          <w:rFonts w:ascii="Times New Roman" w:hAnsi="Times New Roman"/>
          <w:sz w:val="24"/>
        </w:rPr>
        <w:t>:</w:t>
        <w:br/>
        <w:t>□ Email attachments □ Shared network drives □ Cloud file sharing</w:t>
        <w:br/>
        <w:t>□ Real-time document editing □ Video conferencing □ Project management tools</w:t>
      </w:r>
    </w:p>
    <w:p>
      <w:pPr>
        <w:pStyle w:val="Heading3"/>
        <w:spacing w:before="160" w:after="120"/>
        <w:ind w:left="0" w:firstLine="0"/>
      </w:pPr>
      <w:r>
        <w:t>3.3 2.3 Productivity Applications</w:t>
      </w:r>
    </w:p>
    <w:p>
      <w:pPr>
        <w:spacing w:after="80"/>
        <w:ind w:left="720" w:hanging="360"/>
      </w:pPr>
      <w:r>
        <w:rPr>
          <w:rFonts w:ascii="Times New Roman" w:hAnsi="Times New Roman"/>
          <w:sz w:val="24"/>
        </w:rPr>
        <w:t xml:space="preserve">• </w:t>
      </w:r>
      <w:r>
        <w:rPr>
          <w:rFonts w:ascii="Times New Roman" w:hAnsi="Times New Roman"/>
          <w:b/>
          <w:sz w:val="24"/>
        </w:rPr>
        <w:t>Current Office Suite</w:t>
      </w:r>
      <w:r>
        <w:rPr>
          <w:rFonts w:ascii="Times New Roman" w:hAnsi="Times New Roman"/>
          <w:sz w:val="24"/>
        </w:rPr>
        <w:t xml:space="preserve"> (select primary):</w:t>
        <w:br/>
        <w:t>□ Microsoft Office (on-premises) □ Office 365 □ Google Workspace</w:t>
        <w:br/>
        <w:t>□ LibreOffice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Office Suite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Version: ___________________________</w:t>
      </w:r>
    </w:p>
    <w:p>
      <w:pPr>
        <w:spacing w:after="80"/>
        <w:ind w:left="720" w:hanging="360"/>
      </w:pPr>
      <w:r>
        <w:rPr>
          <w:rFonts w:ascii="Times New Roman" w:hAnsi="Times New Roman"/>
          <w:sz w:val="24"/>
        </w:rPr>
        <w:t xml:space="preserve">• </w:t>
      </w:r>
      <w:r>
        <w:rPr>
          <w:rFonts w:ascii="Times New Roman" w:hAnsi="Times New Roman"/>
          <w:sz w:val="24"/>
        </w:rPr>
        <w:t>Licensing Model: 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Licensed Users: ___________________________</w:t>
      </w:r>
    </w:p>
    <w:p>
      <w:pPr>
        <w:spacing w:after="80"/>
        <w:ind w:left="720" w:hanging="360"/>
      </w:pPr>
      <w:r>
        <w:rPr>
          <w:rFonts w:ascii="Times New Roman" w:hAnsi="Times New Roman"/>
          <w:sz w:val="24"/>
        </w:rPr>
        <w:t xml:space="preserve">• </w:t>
      </w:r>
      <w:r>
        <w:rPr>
          <w:rFonts w:ascii="Times New Roman" w:hAnsi="Times New Roman"/>
          <w:sz w:val="24"/>
        </w:rPr>
        <w:t>Specialized Applications: ___________________________</w:t>
      </w:r>
    </w:p>
    <w:p>
      <w:pPr>
        <w:pStyle w:val="Heading2"/>
        <w:spacing w:before="240" w:after="120"/>
        <w:ind w:left="0" w:firstLine="0"/>
      </w:pPr>
      <w:r>
        <w:t>4 Section 3: Technical Infrastructure Assessment</w:t>
      </w:r>
    </w:p>
    <w:p>
      <w:pPr>
        <w:pStyle w:val="Heading3"/>
        <w:spacing w:before="160" w:after="120"/>
        <w:ind w:left="0" w:firstLine="0"/>
      </w:pPr>
      <w:r>
        <w:t>4.1 3.1 Network Infrastructure</w:t>
      </w:r>
    </w:p>
    <w:p>
      <w:pPr>
        <w:spacing w:after="80"/>
        <w:ind w:left="720" w:hanging="360"/>
      </w:pPr>
      <w:r>
        <w:rPr>
          <w:rFonts w:ascii="Times New Roman" w:hAnsi="Times New Roman"/>
          <w:sz w:val="24"/>
        </w:rPr>
        <w:t xml:space="preserve">• </w:t>
      </w:r>
      <w:r>
        <w:rPr>
          <w:rFonts w:ascii="Times New Roman" w:hAnsi="Times New Roman"/>
          <w:b/>
          <w:sz w:val="24"/>
        </w:rPr>
        <w:t>Primary Internet Connection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Bandwidth: ___________________________</w:t>
      </w:r>
    </w:p>
    <w:p>
      <w:pPr>
        <w:spacing w:after="80"/>
        <w:ind w:left="720" w:hanging="360"/>
      </w:pPr>
      <w:r>
        <w:rPr>
          <w:rFonts w:ascii="Times New Roman" w:hAnsi="Times New Roman"/>
          <w:sz w:val="24"/>
        </w:rPr>
        <w:t xml:space="preserve">• </w:t>
      </w:r>
      <w:r>
        <w:rPr>
          <w:rFonts w:ascii="Times New Roman" w:hAnsi="Times New Roman"/>
          <w:sz w:val="24"/>
        </w:rPr>
        <w:t>Provider: ___________________________</w:t>
      </w:r>
    </w:p>
    <w:p>
      <w:pPr>
        <w:spacing w:after="80"/>
        <w:ind w:left="720" w:hanging="360"/>
      </w:pPr>
      <w:r>
        <w:rPr>
          <w:rFonts w:ascii="Times New Roman" w:hAnsi="Times New Roman"/>
          <w:sz w:val="24"/>
        </w:rPr>
        <w:t xml:space="preserve">• </w:t>
      </w:r>
      <w:r>
        <w:rPr>
          <w:rFonts w:ascii="Times New Roman" w:hAnsi="Times New Roman"/>
          <w:sz w:val="24"/>
        </w:rPr>
        <w:t>Redundancy: □ Yes □ No</w:t>
      </w:r>
    </w:p>
    <w:p>
      <w:pPr>
        <w:spacing w:after="80"/>
        <w:ind w:left="720" w:hanging="360"/>
      </w:pPr>
      <w:r>
        <w:rPr>
          <w:rFonts w:ascii="Times New Roman" w:hAnsi="Times New Roman"/>
          <w:sz w:val="24"/>
        </w:rPr>
        <w:t xml:space="preserve">• </w:t>
      </w:r>
      <w:r>
        <w:rPr>
          <w:rFonts w:ascii="Times New Roman" w:hAnsi="Times New Roman"/>
          <w:sz w:val="24"/>
        </w:rPr>
        <w:t>Quality of Service (QoS): □ Implemented □ Not implemented</w:t>
      </w:r>
    </w:p>
    <w:p>
      <w:pPr>
        <w:spacing w:after="160"/>
      </w:pPr>
      <w:r>
        <w:rPr>
          <w:rFonts w:ascii="Times New Roman" w:hAnsi="Times New Roman"/>
          <w:b/>
          <w:sz w:val="24"/>
        </w:rPr>
        <w:t>Internal Network</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Network Architecture: □ Switched □ Routed □ Software-defined</w:t>
      </w:r>
    </w:p>
    <w:p>
      <w:pPr>
        <w:spacing w:after="80"/>
        <w:ind w:left="720" w:hanging="360"/>
      </w:pPr>
      <w:r>
        <w:rPr>
          <w:rFonts w:ascii="Times New Roman" w:hAnsi="Times New Roman"/>
          <w:sz w:val="24"/>
        </w:rPr>
        <w:t xml:space="preserve">• </w:t>
      </w:r>
      <w:r>
        <w:rPr>
          <w:rFonts w:ascii="Times New Roman" w:hAnsi="Times New Roman"/>
          <w:sz w:val="24"/>
        </w:rPr>
        <w:t>WiFi Coverage: □ Complete □ Partial □ Limited</w:t>
      </w:r>
    </w:p>
    <w:p>
      <w:pPr>
        <w:spacing w:after="80"/>
        <w:ind w:left="720" w:hanging="360"/>
      </w:pPr>
      <w:r>
        <w:rPr>
          <w:rFonts w:ascii="Times New Roman" w:hAnsi="Times New Roman"/>
          <w:sz w:val="24"/>
        </w:rPr>
        <w:t xml:space="preserve">• </w:t>
      </w:r>
      <w:r>
        <w:rPr>
          <w:rFonts w:ascii="Times New Roman" w:hAnsi="Times New Roman"/>
          <w:sz w:val="24"/>
        </w:rPr>
        <w:t>Network Monitoring: □ Implemented □ Basic □ None</w:t>
      </w:r>
    </w:p>
    <w:p>
      <w:pPr>
        <w:pStyle w:val="Heading3"/>
        <w:spacing w:before="160" w:after="120"/>
        <w:ind w:left="0" w:firstLine="0"/>
      </w:pPr>
      <w:r>
        <w:t>4.2 3.2 Identity and Directory Services</w:t>
      </w:r>
    </w:p>
    <w:p>
      <w:pPr>
        <w:spacing w:after="80"/>
        <w:ind w:left="720" w:hanging="360"/>
      </w:pPr>
      <w:r>
        <w:rPr>
          <w:rFonts w:ascii="Times New Roman" w:hAnsi="Times New Roman"/>
          <w:sz w:val="24"/>
        </w:rPr>
        <w:t xml:space="preserve">• </w:t>
      </w:r>
      <w:r>
        <w:rPr>
          <w:rFonts w:ascii="Times New Roman" w:hAnsi="Times New Roman"/>
          <w:b/>
          <w:sz w:val="24"/>
        </w:rPr>
        <w:t>Current Directory Services</w:t>
      </w:r>
      <w:r>
        <w:rPr>
          <w:rFonts w:ascii="Times New Roman" w:hAnsi="Times New Roman"/>
          <w:sz w:val="24"/>
        </w:rPr>
        <w:t>:</w:t>
        <w:br/>
        <w:t>□ Active Directory (on-premises) □ Azure Active Directory □ LDAP</w:t>
        <w:br/>
        <w:t>□ Google Directory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Identity Management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Number of User Accounts: 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Domains: ___________________________</w:t>
      </w:r>
    </w:p>
    <w:p>
      <w:pPr>
        <w:spacing w:after="80"/>
        <w:ind w:left="720" w:hanging="360"/>
      </w:pPr>
      <w:r>
        <w:rPr>
          <w:rFonts w:ascii="Times New Roman" w:hAnsi="Times New Roman"/>
          <w:sz w:val="24"/>
        </w:rPr>
        <w:t xml:space="preserve">• </w:t>
      </w:r>
      <w:r>
        <w:rPr>
          <w:rFonts w:ascii="Times New Roman" w:hAnsi="Times New Roman"/>
          <w:sz w:val="24"/>
        </w:rPr>
        <w:t>Multi-Factor Authentication: □ Implemented □ Planned □ Not used</w:t>
      </w:r>
    </w:p>
    <w:p>
      <w:pPr>
        <w:spacing w:after="80"/>
        <w:ind w:left="720" w:hanging="360"/>
      </w:pPr>
      <w:r>
        <w:rPr>
          <w:rFonts w:ascii="Times New Roman" w:hAnsi="Times New Roman"/>
          <w:sz w:val="24"/>
        </w:rPr>
        <w:t xml:space="preserve">• </w:t>
      </w:r>
      <w:r>
        <w:rPr>
          <w:rFonts w:ascii="Times New Roman" w:hAnsi="Times New Roman"/>
          <w:sz w:val="24"/>
        </w:rPr>
        <w:t>Single Sign-On (SSO): □ Implemented □ Planned □ Not used</w:t>
      </w:r>
    </w:p>
    <w:p>
      <w:pPr>
        <w:pStyle w:val="Heading3"/>
        <w:spacing w:before="160" w:after="120"/>
        <w:ind w:left="0" w:firstLine="0"/>
      </w:pPr>
      <w:r>
        <w:t>4.3 3.3 Security Infrastructure</w:t>
      </w:r>
    </w:p>
    <w:p>
      <w:pPr>
        <w:spacing w:after="80"/>
        <w:ind w:left="720" w:hanging="360"/>
      </w:pPr>
      <w:r>
        <w:rPr>
          <w:rFonts w:ascii="Times New Roman" w:hAnsi="Times New Roman"/>
          <w:sz w:val="24"/>
        </w:rPr>
        <w:t xml:space="preserve">• </w:t>
      </w:r>
      <w:r>
        <w:rPr>
          <w:rFonts w:ascii="Times New Roman" w:hAnsi="Times New Roman"/>
          <w:b/>
          <w:sz w:val="24"/>
        </w:rPr>
        <w:t>Current Security Solutions</w:t>
      </w:r>
      <w:r>
        <w:rPr>
          <w:rFonts w:ascii="Times New Roman" w:hAnsi="Times New Roman"/>
          <w:sz w:val="24"/>
        </w:rPr>
        <w:t xml:space="preserve"> (select all that apply):</w:t>
        <w:br/>
        <w:t>□ Firewall □ Intrusion Detection/Prevention □ Antivirus/Anti-malware</w:t>
        <w:br/>
        <w:t>□ Email Security Gateway □ Web Content Filtering □ Data Loss Prevention</w:t>
        <w:br/>
        <w:t>□ SIEM/Security Monitoring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Policies and Procedures</w:t>
      </w:r>
      <w:r>
        <w:rPr>
          <w:rFonts w:ascii="Times New Roman" w:hAnsi="Times New Roman"/>
          <w:sz w:val="24"/>
        </w:rPr>
        <w:t>:</w:t>
        <w:br/>
        <w:t>□ Information Security Policy □ Acceptable Use Policy</w:t>
        <w:br/>
        <w:t>□ Data Classification Policy □ Incident Response Plan</w:t>
        <w:br/>
        <w:t>□ Business Continuity Plan □ Other: ___________________________</w:t>
      </w:r>
    </w:p>
    <w:p>
      <w:pPr>
        <w:pStyle w:val="Heading3"/>
        <w:spacing w:before="160" w:after="120"/>
        <w:ind w:left="0" w:firstLine="0"/>
      </w:pPr>
      <w:r>
        <w:t>4.4 3.4 Mobile Device Management</w:t>
      </w:r>
    </w:p>
    <w:p>
      <w:pPr>
        <w:spacing w:after="80"/>
        <w:ind w:left="720" w:hanging="360"/>
      </w:pPr>
      <w:r>
        <w:rPr>
          <w:rFonts w:ascii="Times New Roman" w:hAnsi="Times New Roman"/>
          <w:sz w:val="24"/>
        </w:rPr>
        <w:t xml:space="preserve">• </w:t>
      </w:r>
      <w:r>
        <w:rPr>
          <w:rFonts w:ascii="Times New Roman" w:hAnsi="Times New Roman"/>
          <w:b/>
          <w:sz w:val="24"/>
        </w:rPr>
        <w:t>Current Mobile Strategy</w:t>
      </w:r>
      <w:r>
        <w:rPr>
          <w:rFonts w:ascii="Times New Roman" w:hAnsi="Times New Roman"/>
          <w:sz w:val="24"/>
        </w:rPr>
        <w:t>:</w:t>
        <w:br/>
        <w:t>□ BYOD (Bring Your Own Device) □ Corporate-owned devices</w:t>
        <w:br/>
        <w:t>□ Mixed environment □ No mobile strategy</w:t>
      </w:r>
    </w:p>
    <w:p>
      <w:pPr>
        <w:spacing w:after="80"/>
        <w:ind w:left="720" w:hanging="360"/>
      </w:pPr>
      <w:r>
        <w:rPr>
          <w:rFonts w:ascii="Times New Roman" w:hAnsi="Times New Roman"/>
          <w:sz w:val="24"/>
        </w:rPr>
        <w:t xml:space="preserve">• </w:t>
      </w:r>
      <w:r>
        <w:rPr>
          <w:rFonts w:ascii="Times New Roman" w:hAnsi="Times New Roman"/>
          <w:b/>
          <w:sz w:val="24"/>
        </w:rPr>
        <w:t>Mobile Device Management Solution</w:t>
      </w:r>
      <w:r>
        <w:rPr>
          <w:rFonts w:ascii="Times New Roman" w:hAnsi="Times New Roman"/>
          <w:sz w:val="24"/>
        </w:rPr>
        <w:t>:</w:t>
        <w:br/>
        <w:t>□ Microsoft Intune □ VMware Workspace ONE □ MobileIron</w:t>
        <w:br/>
        <w:t>□ BlackBerry UEM □ Other: ___________________________</w:t>
        <w:br/>
        <w:t>□ No MDM solution implemented</w:t>
      </w:r>
    </w:p>
    <w:p>
      <w:pPr>
        <w:spacing w:after="80"/>
        <w:ind w:left="720" w:hanging="360"/>
      </w:pPr>
      <w:r>
        <w:rPr>
          <w:rFonts w:ascii="Times New Roman" w:hAnsi="Times New Roman"/>
          <w:sz w:val="24"/>
        </w:rPr>
        <w:t xml:space="preserve">• </w:t>
      </w:r>
      <w:r>
        <w:rPr>
          <w:rFonts w:ascii="Times New Roman" w:hAnsi="Times New Roman"/>
          <w:b/>
          <w:sz w:val="24"/>
        </w:rPr>
        <w:t>Mobile Device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Number of Mobile Devices: ___________________________</w:t>
      </w:r>
    </w:p>
    <w:p>
      <w:pPr>
        <w:spacing w:after="80"/>
        <w:ind w:left="720" w:hanging="360"/>
      </w:pPr>
      <w:r>
        <w:rPr>
          <w:rFonts w:ascii="Times New Roman" w:hAnsi="Times New Roman"/>
          <w:sz w:val="24"/>
        </w:rPr>
        <w:t xml:space="preserve">• </w:t>
      </w:r>
      <w:r>
        <w:rPr>
          <w:rFonts w:ascii="Times New Roman" w:hAnsi="Times New Roman"/>
          <w:sz w:val="24"/>
        </w:rPr>
        <w:t>Primary Platforms: □ iOS □ Android □ Windows Mobile</w:t>
      </w:r>
    </w:p>
    <w:p>
      <w:pPr>
        <w:spacing w:after="80"/>
        <w:ind w:left="720" w:hanging="360"/>
      </w:pPr>
      <w:r>
        <w:rPr>
          <w:rFonts w:ascii="Times New Roman" w:hAnsi="Times New Roman"/>
          <w:sz w:val="24"/>
        </w:rPr>
        <w:t xml:space="preserve">• </w:t>
      </w:r>
      <w:r>
        <w:rPr>
          <w:rFonts w:ascii="Times New Roman" w:hAnsi="Times New Roman"/>
          <w:sz w:val="24"/>
        </w:rPr>
        <w:t>Mobile Email Usage: □ High □ Medium □ Low</w:t>
      </w:r>
    </w:p>
    <w:p>
      <w:pPr>
        <w:pStyle w:val="Heading2"/>
        <w:spacing w:before="240" w:after="120"/>
        <w:ind w:left="0" w:firstLine="0"/>
      </w:pPr>
      <w:r>
        <w:t>5 Section 4: Business Requirements and Use Cases</w:t>
      </w:r>
    </w:p>
    <w:p>
      <w:pPr>
        <w:pStyle w:val="Heading3"/>
        <w:spacing w:before="160" w:after="120"/>
        <w:ind w:left="0" w:firstLine="0"/>
      </w:pPr>
      <w:r>
        <w:t>5.1 4.1 Collaboration Requirements</w:t>
      </w:r>
    </w:p>
    <w:p>
      <w:pPr>
        <w:spacing w:after="80"/>
        <w:ind w:left="720" w:hanging="360"/>
      </w:pPr>
      <w:r>
        <w:rPr>
          <w:rFonts w:ascii="Times New Roman" w:hAnsi="Times New Roman"/>
          <w:sz w:val="24"/>
        </w:rPr>
        <w:t xml:space="preserve">• </w:t>
      </w:r>
      <w:r>
        <w:rPr>
          <w:rFonts w:ascii="Times New Roman" w:hAnsi="Times New Roman"/>
          <w:b/>
          <w:sz w:val="24"/>
        </w:rPr>
        <w:t>Primary Collaboration Scenarios</w:t>
      </w:r>
      <w:r>
        <w:rPr>
          <w:rFonts w:ascii="Times New Roman" w:hAnsi="Times New Roman"/>
          <w:sz w:val="24"/>
        </w:rPr>
        <w:t xml:space="preserve"> (rank in order of importance):</w:t>
        <w:br/>
        <w:t>□ Internal team collaboration □ External partner collaboration</w:t>
        <w:br/>
        <w:t>□ Customer communication □ Mobile workforce support</w:t>
        <w:br/>
        <w:t>□ Real-time document editing □ Video conferencing and meetings</w:t>
      </w:r>
    </w:p>
    <w:p>
      <w:pPr>
        <w:spacing w:after="80"/>
        <w:ind w:left="720" w:hanging="360"/>
      </w:pPr>
      <w:r>
        <w:rPr>
          <w:rFonts w:ascii="Times New Roman" w:hAnsi="Times New Roman"/>
          <w:sz w:val="24"/>
        </w:rPr>
        <w:t xml:space="preserve">• </w:t>
      </w:r>
      <w:r>
        <w:rPr>
          <w:rFonts w:ascii="Times New Roman" w:hAnsi="Times New Roman"/>
          <w:b/>
          <w:sz w:val="24"/>
        </w:rPr>
        <w:t>Collaboration Challenges</w:t>
      </w:r>
      <w:r>
        <w:rPr>
          <w:rFonts w:ascii="Times New Roman" w:hAnsi="Times New Roman"/>
          <w:sz w:val="24"/>
        </w:rPr>
        <w:t xml:space="preserve"> (select all that apply):</w:t>
        <w:br/>
        <w:t>□ Version control issues □ Difficulty finding information</w:t>
        <w:br/>
        <w:t>□ Lack of real-time collaboration □ Poor mobile experience</w:t>
        <w:br/>
        <w:t>□ Security concerns with external sharing □ Multiple disconnected tools</w:t>
      </w:r>
    </w:p>
    <w:p>
      <w:pPr>
        <w:pStyle w:val="Heading3"/>
        <w:spacing w:before="160" w:after="120"/>
        <w:ind w:left="0" w:firstLine="0"/>
      </w:pPr>
      <w:r>
        <w:t>5.2 4.2 Productivity Requirements</w:t>
      </w:r>
    </w:p>
    <w:p>
      <w:pPr>
        <w:spacing w:after="80"/>
        <w:ind w:left="720" w:hanging="360"/>
      </w:pPr>
      <w:r>
        <w:rPr>
          <w:rFonts w:ascii="Times New Roman" w:hAnsi="Times New Roman"/>
          <w:sz w:val="24"/>
        </w:rPr>
        <w:t xml:space="preserve">• </w:t>
      </w:r>
      <w:r>
        <w:rPr>
          <w:rFonts w:ascii="Times New Roman" w:hAnsi="Times New Roman"/>
          <w:b/>
          <w:sz w:val="24"/>
        </w:rPr>
        <w:t>Key Productivity Goals</w:t>
      </w:r>
      <w:r>
        <w:rPr>
          <w:rFonts w:ascii="Times New Roman" w:hAnsi="Times New Roman"/>
          <w:sz w:val="24"/>
        </w:rPr>
        <w:t xml:space="preserve"> (select top 3):</w:t>
        <w:br/>
        <w:t>□ Improve communication efficiency □ Enhance document collaboration</w:t>
        <w:br/>
        <w:t>□ Enable mobile productivity □ Streamline business processes</w:t>
        <w:br/>
        <w:t>□ Reduce meeting time and improve effectiveness □ Improve knowledge sharing</w:t>
      </w:r>
    </w:p>
    <w:p>
      <w:pPr>
        <w:spacing w:after="80"/>
        <w:ind w:left="720" w:hanging="360"/>
      </w:pPr>
      <w:r>
        <w:rPr>
          <w:rFonts w:ascii="Times New Roman" w:hAnsi="Times New Roman"/>
          <w:sz w:val="24"/>
        </w:rPr>
        <w:t xml:space="preserve">• </w:t>
      </w:r>
      <w:r>
        <w:rPr>
          <w:rFonts w:ascii="Times New Roman" w:hAnsi="Times New Roman"/>
          <w:b/>
          <w:sz w:val="24"/>
        </w:rPr>
        <w:t>Current Productivity Challenges</w:t>
      </w:r>
      <w:r>
        <w:rPr>
          <w:rFonts w:ascii="Times New Roman" w:hAnsi="Times New Roman"/>
          <w:sz w:val="24"/>
        </w:rPr>
        <w:t>:</w:t>
        <w:br/>
        <w:t>□ Inefficient email communication □ Difficulty scheduling meetings</w:t>
        <w:br/>
        <w:t>□ Lack of integration between tools □ Poor search capabilities</w:t>
        <w:br/>
        <w:t>□ Limited mobile access □ Manual processes</w:t>
      </w:r>
    </w:p>
    <w:p>
      <w:pPr>
        <w:pStyle w:val="Heading3"/>
        <w:spacing w:before="160" w:after="120"/>
        <w:ind w:left="0" w:firstLine="0"/>
      </w:pPr>
      <w:r>
        <w:t>5.3 4.3 Business Process Requirements</w:t>
      </w:r>
    </w:p>
    <w:p>
      <w:pPr>
        <w:spacing w:after="80"/>
        <w:ind w:left="720" w:hanging="360"/>
      </w:pPr>
      <w:r>
        <w:rPr>
          <w:rFonts w:ascii="Times New Roman" w:hAnsi="Times New Roman"/>
          <w:sz w:val="24"/>
        </w:rPr>
        <w:t xml:space="preserve">• </w:t>
      </w:r>
      <w:r>
        <w:rPr>
          <w:rFonts w:ascii="Times New Roman" w:hAnsi="Times New Roman"/>
          <w:b/>
          <w:sz w:val="24"/>
        </w:rPr>
        <w:t>Key Business Processes</w:t>
      </w:r>
      <w:r>
        <w:rPr>
          <w:rFonts w:ascii="Times New Roman" w:hAnsi="Times New Roman"/>
          <w:sz w:val="24"/>
        </w:rPr>
        <w:t xml:space="preserve"> (select all that apply):</w:t>
        <w:br/>
        <w:t>□ Document approval workflows □ Customer relationship management</w:t>
        <w:br/>
        <w:t>□ Project management □ Financial processes □ HR processes</w:t>
        <w:br/>
        <w:t>□ Sales processes □ Marketing campaigns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Process Integration Needs</w:t>
      </w:r>
      <w:r>
        <w:rPr>
          <w:rFonts w:ascii="Times New Roman" w:hAnsi="Times New Roman"/>
          <w:sz w:val="24"/>
        </w:rPr>
        <w:t>:</w:t>
        <w:br/>
        <w:t>□ ERP system integration □ CRM system integration</w:t>
        <w:br/>
        <w:t>□ Custom application integration □ Third-party service integration</w:t>
        <w:br/>
        <w:t>□ Workflow automation □ Business intelligence and reporting</w:t>
      </w:r>
    </w:p>
    <w:p>
      <w:pPr>
        <w:pStyle w:val="Heading2"/>
        <w:spacing w:before="240" w:after="120"/>
        <w:ind w:left="0" w:firstLine="0"/>
      </w:pPr>
      <w:r>
        <w:t>6 Section 5: Compliance and Governance Requirements</w:t>
      </w:r>
    </w:p>
    <w:p>
      <w:pPr>
        <w:pStyle w:val="Heading3"/>
        <w:spacing w:before="160" w:after="120"/>
        <w:ind w:left="0" w:firstLine="0"/>
      </w:pPr>
      <w:r>
        <w:t>6.1 5.1 Regulatory Compliance</w:t>
      </w:r>
    </w:p>
    <w:p>
      <w:pPr>
        <w:spacing w:after="80"/>
        <w:ind w:left="720" w:hanging="360"/>
      </w:pPr>
      <w:r>
        <w:rPr>
          <w:rFonts w:ascii="Times New Roman" w:hAnsi="Times New Roman"/>
          <w:sz w:val="24"/>
        </w:rPr>
        <w:t xml:space="preserve">• </w:t>
      </w:r>
      <w:r>
        <w:rPr>
          <w:rFonts w:ascii="Times New Roman" w:hAnsi="Times New Roman"/>
          <w:b/>
          <w:sz w:val="24"/>
        </w:rPr>
        <w:t>Applicable Regulations</w:t>
      </w:r>
      <w:r>
        <w:rPr>
          <w:rFonts w:ascii="Times New Roman" w:hAnsi="Times New Roman"/>
          <w:sz w:val="24"/>
        </w:rPr>
        <w:t xml:space="preserve"> (select all that apply):</w:t>
        <w:br/>
        <w:t>□ GDPR □ HIPAA □ SOX □ PCI DSS □ FERPA □ FISMA</w:t>
        <w:br/>
        <w:t>□ Industry-specific regulations □ Other: ___________________________</w:t>
        <w:br/>
        <w:t>□ No specific regulatory requirements</w:t>
      </w:r>
    </w:p>
    <w:p>
      <w:pPr>
        <w:spacing w:after="80"/>
        <w:ind w:left="720" w:hanging="360"/>
      </w:pPr>
      <w:r>
        <w:rPr>
          <w:rFonts w:ascii="Times New Roman" w:hAnsi="Times New Roman"/>
          <w:sz w:val="24"/>
        </w:rPr>
        <w:t xml:space="preserve">• </w:t>
      </w:r>
      <w:r>
        <w:rPr>
          <w:rFonts w:ascii="Times New Roman" w:hAnsi="Times New Roman"/>
          <w:b/>
          <w:sz w:val="24"/>
        </w:rPr>
        <w:t>Compliance Requirements</w:t>
      </w:r>
      <w:r>
        <w:rPr>
          <w:rFonts w:ascii="Times New Roman" w:hAnsi="Times New Roman"/>
          <w:sz w:val="24"/>
        </w:rPr>
        <w:t>:</w:t>
        <w:br/>
        <w:t>□ Data retention policies □ Legal hold capabilities</w:t>
        <w:br/>
        <w:t>□ Audit trail and reporting □ Data loss prevention</w:t>
        <w:br/>
        <w:t>□ Geographic data residency □ Encryption requirements</w:t>
      </w:r>
    </w:p>
    <w:p>
      <w:pPr>
        <w:pStyle w:val="Heading3"/>
        <w:spacing w:before="160" w:after="120"/>
        <w:ind w:left="0" w:firstLine="0"/>
      </w:pPr>
      <w:r>
        <w:t>6.2 5.2 Data Governance</w:t>
      </w:r>
    </w:p>
    <w:p>
      <w:pPr>
        <w:spacing w:after="80"/>
        <w:ind w:left="720" w:hanging="360"/>
      </w:pPr>
      <w:r>
        <w:rPr>
          <w:rFonts w:ascii="Times New Roman" w:hAnsi="Times New Roman"/>
          <w:sz w:val="24"/>
        </w:rPr>
        <w:t xml:space="preserve">• </w:t>
      </w:r>
      <w:r>
        <w:rPr>
          <w:rFonts w:ascii="Times New Roman" w:hAnsi="Times New Roman"/>
          <w:b/>
          <w:sz w:val="24"/>
        </w:rPr>
        <w:t>Data Classification Requirements</w:t>
      </w:r>
      <w:r>
        <w:rPr>
          <w:rFonts w:ascii="Times New Roman" w:hAnsi="Times New Roman"/>
          <w:sz w:val="24"/>
        </w:rPr>
        <w:t>:</w:t>
        <w:br/>
        <w:t>□ Public □ Internal □ Confidential □ Restricted</w:t>
        <w:br/>
        <w:t>□ Custom classification scheme □ No formal classification</w:t>
      </w:r>
    </w:p>
    <w:p>
      <w:pPr>
        <w:spacing w:after="80"/>
        <w:ind w:left="720" w:hanging="360"/>
      </w:pPr>
      <w:r>
        <w:rPr>
          <w:rFonts w:ascii="Times New Roman" w:hAnsi="Times New Roman"/>
          <w:sz w:val="24"/>
        </w:rPr>
        <w:t xml:space="preserve">• </w:t>
      </w:r>
      <w:r>
        <w:rPr>
          <w:rFonts w:ascii="Times New Roman" w:hAnsi="Times New Roman"/>
          <w:b/>
          <w:sz w:val="24"/>
        </w:rPr>
        <w:t>Data Protection Needs</w:t>
      </w:r>
      <w:r>
        <w:rPr>
          <w:rFonts w:ascii="Times New Roman" w:hAnsi="Times New Roman"/>
          <w:sz w:val="24"/>
        </w:rPr>
        <w:t>:</w:t>
        <w:br/>
        <w:t>□ Encryption at rest □ Encryption in transit</w:t>
        <w:br/>
        <w:t>□ Access control and permissions □ Data loss prevention</w:t>
        <w:br/>
        <w:t>□ Rights management □ Backup and recovery</w:t>
      </w:r>
    </w:p>
    <w:p>
      <w:pPr>
        <w:pStyle w:val="Heading3"/>
        <w:spacing w:before="160" w:after="120"/>
        <w:ind w:left="0" w:firstLine="0"/>
      </w:pPr>
      <w:r>
        <w:t>6.3 5.3 Information Governance</w:t>
      </w:r>
    </w:p>
    <w:p>
      <w:pPr>
        <w:spacing w:after="80"/>
        <w:ind w:left="720" w:hanging="360"/>
      </w:pPr>
      <w:r>
        <w:rPr>
          <w:rFonts w:ascii="Times New Roman" w:hAnsi="Times New Roman"/>
          <w:sz w:val="24"/>
        </w:rPr>
        <w:t xml:space="preserve">• </w:t>
      </w:r>
      <w:r>
        <w:rPr>
          <w:rFonts w:ascii="Times New Roman" w:hAnsi="Times New Roman"/>
          <w:b/>
          <w:sz w:val="24"/>
        </w:rPr>
        <w:t>Records Management Requirements</w:t>
      </w:r>
      <w:r>
        <w:rPr>
          <w:rFonts w:ascii="Times New Roman" w:hAnsi="Times New Roman"/>
          <w:sz w:val="24"/>
        </w:rPr>
        <w:t>:</w:t>
        <w:br/>
        <w:t>□ Document lifecycle management □ Automated retention policies</w:t>
        <w:br/>
        <w:t>□ Legal hold capabilities □ Disposition and destruction</w:t>
        <w:br/>
        <w:t>□ Compliance reporting □ No formal records management</w:t>
      </w:r>
    </w:p>
    <w:p>
      <w:pPr>
        <w:pStyle w:val="Heading2"/>
        <w:spacing w:before="240" w:after="120"/>
        <w:ind w:left="0" w:firstLine="0"/>
      </w:pPr>
      <w:r>
        <w:t>7 Section 6: Migration and Integration Requirements</w:t>
      </w:r>
    </w:p>
    <w:p>
      <w:pPr>
        <w:pStyle w:val="Heading3"/>
        <w:spacing w:before="160" w:after="120"/>
        <w:ind w:left="0" w:firstLine="0"/>
      </w:pPr>
      <w:r>
        <w:t>7.1 6.1 Migration Scope and Approach</w:t>
      </w:r>
    </w:p>
    <w:p>
      <w:pPr>
        <w:spacing w:after="80"/>
        <w:ind w:left="720" w:hanging="360"/>
      </w:pPr>
      <w:r>
        <w:rPr>
          <w:rFonts w:ascii="Times New Roman" w:hAnsi="Times New Roman"/>
          <w:sz w:val="24"/>
        </w:rPr>
        <w:t xml:space="preserve">• </w:t>
      </w:r>
      <w:r>
        <w:rPr>
          <w:rFonts w:ascii="Times New Roman" w:hAnsi="Times New Roman"/>
          <w:b/>
          <w:sz w:val="24"/>
        </w:rPr>
        <w:t>Migration Priority</w:t>
      </w:r>
      <w:r>
        <w:rPr>
          <w:rFonts w:ascii="Times New Roman" w:hAnsi="Times New Roman"/>
          <w:sz w:val="24"/>
        </w:rPr>
        <w:t xml:space="preserve"> (rank in order):</w:t>
        <w:br/>
        <w:t>□ Email and calendar □ Files and documents □ User accounts and profiles</w:t>
        <w:br/>
        <w:t>□ Applications and integrations □ Security policies □ Custom configurations</w:t>
      </w:r>
    </w:p>
    <w:p>
      <w:pPr>
        <w:spacing w:after="80"/>
        <w:ind w:left="720" w:hanging="360"/>
      </w:pPr>
      <w:r>
        <w:rPr>
          <w:rFonts w:ascii="Times New Roman" w:hAnsi="Times New Roman"/>
          <w:sz w:val="24"/>
        </w:rPr>
        <w:t xml:space="preserve">• </w:t>
      </w:r>
      <w:r>
        <w:rPr>
          <w:rFonts w:ascii="Times New Roman" w:hAnsi="Times New Roman"/>
          <w:b/>
          <w:sz w:val="24"/>
        </w:rPr>
        <w:t>Migration Approach Preference</w:t>
      </w:r>
      <w:r>
        <w:rPr>
          <w:rFonts w:ascii="Times New Roman" w:hAnsi="Times New Roman"/>
          <w:sz w:val="24"/>
        </w:rPr>
        <w:t>:</w:t>
        <w:br/>
        <w:t>□ Big bang (all at once) □ Phased by department □ Phased by location</w:t>
        <w:br/>
        <w:t>□ Pilot group first □ Gradual cutover □ No preference</w:t>
      </w:r>
    </w:p>
    <w:p>
      <w:pPr>
        <w:spacing w:after="80"/>
        <w:ind w:left="720" w:hanging="360"/>
      </w:pPr>
      <w:r>
        <w:rPr>
          <w:rFonts w:ascii="Times New Roman" w:hAnsi="Times New Roman"/>
          <w:sz w:val="24"/>
        </w:rPr>
        <w:t xml:space="preserve">• </w:t>
      </w:r>
      <w:r>
        <w:rPr>
          <w:rFonts w:ascii="Times New Roman" w:hAnsi="Times New Roman"/>
          <w:b/>
          <w:sz w:val="24"/>
        </w:rPr>
        <w:t>Migration Timeline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Desired start date: ___________________________</w:t>
      </w:r>
    </w:p>
    <w:p>
      <w:pPr>
        <w:spacing w:after="80"/>
        <w:ind w:left="720" w:hanging="360"/>
      </w:pPr>
      <w:r>
        <w:rPr>
          <w:rFonts w:ascii="Times New Roman" w:hAnsi="Times New Roman"/>
          <w:sz w:val="24"/>
        </w:rPr>
        <w:t xml:space="preserve">• </w:t>
      </w:r>
      <w:r>
        <w:rPr>
          <w:rFonts w:ascii="Times New Roman" w:hAnsi="Times New Roman"/>
          <w:sz w:val="24"/>
        </w:rPr>
        <w:t>Required completion date: ___________________________</w:t>
      </w:r>
    </w:p>
    <w:p>
      <w:pPr>
        <w:spacing w:after="80"/>
        <w:ind w:left="720" w:hanging="360"/>
      </w:pPr>
      <w:r>
        <w:rPr>
          <w:rFonts w:ascii="Times New Roman" w:hAnsi="Times New Roman"/>
          <w:sz w:val="24"/>
        </w:rPr>
        <w:t xml:space="preserve">• </w:t>
      </w:r>
      <w:r>
        <w:rPr>
          <w:rFonts w:ascii="Times New Roman" w:hAnsi="Times New Roman"/>
          <w:sz w:val="24"/>
        </w:rPr>
        <w:t>Business critical deadlines: ___________________________</w:t>
      </w:r>
    </w:p>
    <w:p>
      <w:pPr>
        <w:spacing w:after="80"/>
        <w:ind w:left="720" w:hanging="360"/>
      </w:pPr>
      <w:r>
        <w:rPr>
          <w:rFonts w:ascii="Times New Roman" w:hAnsi="Times New Roman"/>
          <w:sz w:val="24"/>
        </w:rPr>
        <w:t xml:space="preserve">• </w:t>
      </w:r>
      <w:r>
        <w:rPr>
          <w:rFonts w:ascii="Times New Roman" w:hAnsi="Times New Roman"/>
          <w:sz w:val="24"/>
        </w:rPr>
        <w:t>Blackout periods: ___________________________</w:t>
      </w:r>
    </w:p>
    <w:p>
      <w:pPr>
        <w:pStyle w:val="Heading3"/>
        <w:spacing w:before="160" w:after="120"/>
        <w:ind w:left="0" w:firstLine="0"/>
      </w:pPr>
      <w:r>
        <w:t>7.2 6.2 Integration Requirements</w:t>
      </w:r>
    </w:p>
    <w:p>
      <w:pPr>
        <w:spacing w:after="80"/>
        <w:ind w:left="720" w:hanging="360"/>
      </w:pPr>
      <w:r>
        <w:rPr>
          <w:rFonts w:ascii="Times New Roman" w:hAnsi="Times New Roman"/>
          <w:sz w:val="24"/>
        </w:rPr>
        <w:t xml:space="preserve">• </w:t>
      </w:r>
      <w:r>
        <w:rPr>
          <w:rFonts w:ascii="Times New Roman" w:hAnsi="Times New Roman"/>
          <w:b/>
          <w:sz w:val="24"/>
        </w:rPr>
        <w:t>Key Systems for Integration</w:t>
      </w:r>
      <w:r>
        <w:rPr>
          <w:rFonts w:ascii="Times New Roman" w:hAnsi="Times New Roman"/>
          <w:sz w:val="24"/>
        </w:rPr>
        <w:t xml:space="preserve"> (select all that apply):</w:t>
        <w:br/>
        <w:t>□ ERP (SAP, Oracle, etc.) □ CRM (Salesforce, Dynamics, etc.)</w:t>
        <w:br/>
        <w:t>□ HR systems □ Financial systems □ Customer service systems</w:t>
        <w:br/>
        <w:t>□ Marketing automation □ Document management □ Custom applications</w:t>
      </w:r>
    </w:p>
    <w:p>
      <w:pPr>
        <w:spacing w:after="80"/>
        <w:ind w:left="720" w:hanging="360"/>
      </w:pPr>
      <w:r>
        <w:rPr>
          <w:rFonts w:ascii="Times New Roman" w:hAnsi="Times New Roman"/>
          <w:sz w:val="24"/>
        </w:rPr>
        <w:t xml:space="preserve">• </w:t>
      </w:r>
      <w:r>
        <w:rPr>
          <w:rFonts w:ascii="Times New Roman" w:hAnsi="Times New Roman"/>
          <w:b/>
          <w:sz w:val="24"/>
        </w:rPr>
        <w:t>Integration Complexity Assessment</w:t>
      </w:r>
      <w:r>
        <w:rPr>
          <w:rFonts w:ascii="Times New Roman" w:hAnsi="Times New Roman"/>
          <w:sz w:val="24"/>
        </w:rPr>
        <w:t>:</w:t>
        <w:br/>
        <w:t>□ Simple API integrations □ Complex data synchronization</w:t>
        <w:br/>
        <w:t>□ Real-time integration requirements □ Batch processing</w:t>
        <w:br/>
        <w:t>□ Custom development needed □ Third-party middleware required</w:t>
      </w:r>
    </w:p>
    <w:p>
      <w:pPr>
        <w:pStyle w:val="Heading3"/>
        <w:spacing w:before="160" w:after="120"/>
        <w:ind w:left="0" w:firstLine="0"/>
      </w:pPr>
      <w:r>
        <w:t>7.3 6.3 Coexistence Requirements</w:t>
      </w:r>
    </w:p>
    <w:p>
      <w:pPr>
        <w:spacing w:after="80"/>
        <w:ind w:left="720" w:hanging="360"/>
      </w:pPr>
      <w:r>
        <w:rPr>
          <w:rFonts w:ascii="Times New Roman" w:hAnsi="Times New Roman"/>
          <w:sz w:val="24"/>
        </w:rPr>
        <w:t xml:space="preserve">• </w:t>
      </w:r>
      <w:r>
        <w:rPr>
          <w:rFonts w:ascii="Times New Roman" w:hAnsi="Times New Roman"/>
          <w:b/>
          <w:sz w:val="24"/>
        </w:rPr>
        <w:t>Coexistence Period Expectations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Maximum acceptable coexistence period: ___________________________</w:t>
      </w:r>
    </w:p>
    <w:p>
      <w:pPr>
        <w:spacing w:after="80"/>
        <w:ind w:left="720" w:hanging="360"/>
      </w:pPr>
      <w:r>
        <w:rPr>
          <w:rFonts w:ascii="Times New Roman" w:hAnsi="Times New Roman"/>
          <w:sz w:val="24"/>
        </w:rPr>
        <w:t xml:space="preserve">• </w:t>
      </w:r>
      <w:r>
        <w:rPr>
          <w:rFonts w:ascii="Times New Roman" w:hAnsi="Times New Roman"/>
          <w:sz w:val="24"/>
        </w:rPr>
        <w:t>Preferred coexistence approach: ___________________________</w:t>
      </w:r>
    </w:p>
    <w:p>
      <w:pPr>
        <w:spacing w:after="80"/>
        <w:ind w:left="720" w:hanging="360"/>
      </w:pPr>
      <w:r>
        <w:rPr>
          <w:rFonts w:ascii="Times New Roman" w:hAnsi="Times New Roman"/>
          <w:sz w:val="24"/>
        </w:rPr>
        <w:t xml:space="preserve">• </w:t>
      </w:r>
      <w:r>
        <w:rPr>
          <w:rFonts w:ascii="Times New Roman" w:hAnsi="Times New Roman"/>
          <w:sz w:val="24"/>
        </w:rPr>
        <w:t>Critical business processes during coexistence: ___________________________</w:t>
      </w:r>
    </w:p>
    <w:p>
      <w:pPr>
        <w:pStyle w:val="Heading2"/>
        <w:spacing w:before="240" w:after="120"/>
        <w:ind w:left="0" w:firstLine="0"/>
      </w:pPr>
      <w:r>
        <w:t>8 Section 7: User Experience and Training</w:t>
      </w:r>
    </w:p>
    <w:p>
      <w:pPr>
        <w:pStyle w:val="Heading3"/>
        <w:spacing w:before="160" w:after="120"/>
        <w:ind w:left="0" w:firstLine="0"/>
      </w:pPr>
      <w:r>
        <w:t>8.1 7.1 User Demographics</w:t>
      </w:r>
    </w:p>
    <w:p>
      <w:pPr>
        <w:spacing w:after="80"/>
        <w:ind w:left="720" w:hanging="360"/>
      </w:pPr>
      <w:r>
        <w:rPr>
          <w:rFonts w:ascii="Times New Roman" w:hAnsi="Times New Roman"/>
          <w:sz w:val="24"/>
        </w:rPr>
        <w:t xml:space="preserve">• </w:t>
      </w:r>
      <w:r>
        <w:rPr>
          <w:rFonts w:ascii="Times New Roman" w:hAnsi="Times New Roman"/>
          <w:b/>
          <w:sz w:val="24"/>
        </w:rPr>
        <w:t>User Categories</w:t>
      </w:r>
      <w:r>
        <w:rPr>
          <w:rFonts w:ascii="Times New Roman" w:hAnsi="Times New Roman"/>
          <w:sz w:val="24"/>
        </w:rPr>
        <w:t xml:space="preserve"> (provide approximate numbers):</w:t>
      </w:r>
    </w:p>
    <w:p>
      <w:pPr>
        <w:spacing w:after="80"/>
        <w:ind w:left="720" w:hanging="360"/>
      </w:pPr>
      <w:r>
        <w:rPr>
          <w:rFonts w:ascii="Times New Roman" w:hAnsi="Times New Roman"/>
          <w:sz w:val="24"/>
        </w:rPr>
        <w:t xml:space="preserve">• </w:t>
      </w:r>
      <w:r>
        <w:rPr>
          <w:rFonts w:ascii="Times New Roman" w:hAnsi="Times New Roman"/>
          <w:sz w:val="24"/>
        </w:rPr>
        <w:t>Executive/Management: ___________________________</w:t>
      </w:r>
    </w:p>
    <w:p>
      <w:pPr>
        <w:spacing w:after="80"/>
        <w:ind w:left="720" w:hanging="360"/>
      </w:pPr>
      <w:r>
        <w:rPr>
          <w:rFonts w:ascii="Times New Roman" w:hAnsi="Times New Roman"/>
          <w:sz w:val="24"/>
        </w:rPr>
        <w:t xml:space="preserve">• </w:t>
      </w:r>
      <w:r>
        <w:rPr>
          <w:rFonts w:ascii="Times New Roman" w:hAnsi="Times New Roman"/>
          <w:sz w:val="24"/>
        </w:rPr>
        <w:t>Knowledge workers: ___________________________</w:t>
      </w:r>
    </w:p>
    <w:p>
      <w:pPr>
        <w:spacing w:after="80"/>
        <w:ind w:left="720" w:hanging="360"/>
      </w:pPr>
      <w:r>
        <w:rPr>
          <w:rFonts w:ascii="Times New Roman" w:hAnsi="Times New Roman"/>
          <w:sz w:val="24"/>
        </w:rPr>
        <w:t xml:space="preserve">• </w:t>
      </w:r>
      <w:r>
        <w:rPr>
          <w:rFonts w:ascii="Times New Roman" w:hAnsi="Times New Roman"/>
          <w:sz w:val="24"/>
        </w:rPr>
        <w:t>Administrative staff: ___________________________</w:t>
      </w:r>
    </w:p>
    <w:p>
      <w:pPr>
        <w:spacing w:after="80"/>
        <w:ind w:left="720" w:hanging="360"/>
      </w:pPr>
      <w:r>
        <w:rPr>
          <w:rFonts w:ascii="Times New Roman" w:hAnsi="Times New Roman"/>
          <w:sz w:val="24"/>
        </w:rPr>
        <w:t xml:space="preserve">• </w:t>
      </w:r>
      <w:r>
        <w:rPr>
          <w:rFonts w:ascii="Times New Roman" w:hAnsi="Times New Roman"/>
          <w:sz w:val="24"/>
        </w:rPr>
        <w:t>Field/mobile workers: ___________________________</w:t>
      </w:r>
    </w:p>
    <w:p>
      <w:pPr>
        <w:spacing w:after="80"/>
        <w:ind w:left="720" w:hanging="360"/>
      </w:pPr>
      <w:r>
        <w:rPr>
          <w:rFonts w:ascii="Times New Roman" w:hAnsi="Times New Roman"/>
          <w:sz w:val="24"/>
        </w:rPr>
        <w:t xml:space="preserve">• </w:t>
      </w:r>
      <w:r>
        <w:rPr>
          <w:rFonts w:ascii="Times New Roman" w:hAnsi="Times New Roman"/>
          <w:sz w:val="24"/>
        </w:rPr>
        <w:t>Part-time/contract workers: ___________________________</w:t>
      </w:r>
    </w:p>
    <w:p>
      <w:pPr>
        <w:spacing w:after="80"/>
        <w:ind w:left="720" w:hanging="360"/>
      </w:pPr>
      <w:r>
        <w:rPr>
          <w:rFonts w:ascii="Times New Roman" w:hAnsi="Times New Roman"/>
          <w:sz w:val="24"/>
        </w:rPr>
        <w:t xml:space="preserve">• </w:t>
      </w:r>
      <w:r>
        <w:rPr>
          <w:rFonts w:ascii="Times New Roman" w:hAnsi="Times New Roman"/>
          <w:sz w:val="24"/>
        </w:rPr>
        <w:t>External partners/guests: ___________________________</w:t>
      </w:r>
    </w:p>
    <w:p>
      <w:pPr>
        <w:spacing w:after="160"/>
      </w:pPr>
      <w:r>
        <w:rPr>
          <w:rFonts w:ascii="Times New Roman" w:hAnsi="Times New Roman"/>
          <w:b/>
          <w:sz w:val="24"/>
        </w:rPr>
        <w:t>Technical Proficiency Levels</w:t>
      </w:r>
      <w:r>
        <w:rPr>
          <w:rFonts w:ascii="Times New Roman" w:hAnsi="Times New Roman"/>
          <w:sz w:val="24"/>
        </w:rPr>
        <w:t>:</w:t>
        <w:br/>
        <w:t>□ Advanced (comfortable with new technology) ____________%</w:t>
        <w:br/>
        <w:t>□ Intermediate (needs some guidance) ____________%</w:t>
        <w:br/>
        <w:t>□ Basic (requires significant training) ____________%</w:t>
      </w:r>
    </w:p>
    <w:p>
      <w:pPr>
        <w:pStyle w:val="Heading3"/>
        <w:spacing w:before="160" w:after="120"/>
        <w:ind w:left="0" w:firstLine="0"/>
      </w:pPr>
      <w:r>
        <w:t>8.2 7.2 Training and Support Requirements</w:t>
      </w:r>
    </w:p>
    <w:p>
      <w:pPr>
        <w:spacing w:after="80"/>
        <w:ind w:left="720" w:hanging="360"/>
      </w:pPr>
      <w:r>
        <w:rPr>
          <w:rFonts w:ascii="Times New Roman" w:hAnsi="Times New Roman"/>
          <w:sz w:val="24"/>
        </w:rPr>
        <w:t xml:space="preserve">• </w:t>
      </w:r>
      <w:r>
        <w:rPr>
          <w:rFonts w:ascii="Times New Roman" w:hAnsi="Times New Roman"/>
          <w:b/>
          <w:sz w:val="24"/>
        </w:rPr>
        <w:t>Training Approach Preferences</w:t>
      </w:r>
      <w:r>
        <w:rPr>
          <w:rFonts w:ascii="Times New Roman" w:hAnsi="Times New Roman"/>
          <w:sz w:val="24"/>
        </w:rPr>
        <w:t>:</w:t>
        <w:br/>
        <w:t>□ Self-service online training □ Instructor-led training</w:t>
        <w:br/>
        <w:t>□ Hands-on workshops □ Video tutorials □ Documentation</w:t>
        <w:br/>
        <w:t>□ Peer-to-peer training □ Just-in-time help</w:t>
      </w:r>
    </w:p>
    <w:p>
      <w:pPr>
        <w:spacing w:after="80"/>
        <w:ind w:left="720" w:hanging="360"/>
      </w:pPr>
      <w:r>
        <w:rPr>
          <w:rFonts w:ascii="Times New Roman" w:hAnsi="Times New Roman"/>
          <w:sz w:val="24"/>
        </w:rPr>
        <w:t xml:space="preserve">• </w:t>
      </w:r>
      <w:r>
        <w:rPr>
          <w:rFonts w:ascii="Times New Roman" w:hAnsi="Times New Roman"/>
          <w:b/>
          <w:sz w:val="24"/>
        </w:rPr>
        <w:t>Support Requirements</w:t>
      </w:r>
      <w:r>
        <w:rPr>
          <w:rFonts w:ascii="Times New Roman" w:hAnsi="Times New Roman"/>
          <w:sz w:val="24"/>
        </w:rPr>
        <w:t>:</w:t>
        <w:br/>
        <w:t>□ 24/7 help desk support □ Business hours support</w:t>
        <w:br/>
        <w:t>□ Self-service portal □ Chat support □ Phone support</w:t>
        <w:br/>
        <w:t>□ On-site support □ Remote assistance</w:t>
      </w:r>
    </w:p>
    <w:p>
      <w:pPr>
        <w:pStyle w:val="Heading3"/>
        <w:spacing w:before="160" w:after="120"/>
        <w:ind w:left="0" w:firstLine="0"/>
      </w:pPr>
      <w:r>
        <w:t>8.3 7.3 Change Management</w:t>
      </w:r>
    </w:p>
    <w:p>
      <w:pPr>
        <w:spacing w:after="80"/>
        <w:ind w:left="720" w:hanging="360"/>
      </w:pPr>
      <w:r>
        <w:rPr>
          <w:rFonts w:ascii="Times New Roman" w:hAnsi="Times New Roman"/>
          <w:sz w:val="24"/>
        </w:rPr>
        <w:t xml:space="preserve">• </w:t>
      </w:r>
      <w:r>
        <w:rPr>
          <w:rFonts w:ascii="Times New Roman" w:hAnsi="Times New Roman"/>
          <w:b/>
          <w:sz w:val="24"/>
        </w:rPr>
        <w:t>Change Management Experience</w:t>
      </w:r>
      <w:r>
        <w:rPr>
          <w:rFonts w:ascii="Times New Roman" w:hAnsi="Times New Roman"/>
          <w:sz w:val="24"/>
        </w:rPr>
        <w:t>:</w:t>
        <w:br/>
        <w:t>□ Successful large-scale technology deployments</w:t>
        <w:br/>
        <w:t>□ Mixed results with technology changes</w:t>
        <w:br/>
        <w:t>□ Limited experience with major changes</w:t>
        <w:br/>
        <w:t>□ Significant resistance to change expected</w:t>
      </w:r>
    </w:p>
    <w:p>
      <w:pPr>
        <w:spacing w:after="80"/>
        <w:ind w:left="720" w:hanging="360"/>
      </w:pPr>
      <w:r>
        <w:rPr>
          <w:rFonts w:ascii="Times New Roman" w:hAnsi="Times New Roman"/>
          <w:sz w:val="24"/>
        </w:rPr>
        <w:t xml:space="preserve">• </w:t>
      </w:r>
      <w:r>
        <w:rPr>
          <w:rFonts w:ascii="Times New Roman" w:hAnsi="Times New Roman"/>
          <w:b/>
          <w:sz w:val="24"/>
        </w:rPr>
        <w:t>Change Management Approach</w:t>
      </w:r>
      <w:r>
        <w:rPr>
          <w:rFonts w:ascii="Times New Roman" w:hAnsi="Times New Roman"/>
          <w:sz w:val="24"/>
        </w:rPr>
        <w:t>:</w:t>
        <w:br/>
        <w:t>□ Executive sponsorship and communication</w:t>
        <w:br/>
        <w:t>□ Department champion programs</w:t>
        <w:br/>
        <w:t>□ Phased rollout with feedback</w:t>
        <w:br/>
        <w:t>□ Incentives and recognition programs</w:t>
        <w:br/>
        <w:t>□ Other: ___________________________</w:t>
      </w:r>
    </w:p>
    <w:p>
      <w:pPr>
        <w:pStyle w:val="Heading2"/>
        <w:spacing w:before="240" w:after="120"/>
        <w:ind w:left="0" w:firstLine="0"/>
      </w:pPr>
      <w:r>
        <w:t>9 Section 8: Performance and Scalability Requirements</w:t>
      </w:r>
    </w:p>
    <w:p>
      <w:pPr>
        <w:pStyle w:val="Heading3"/>
        <w:spacing w:before="160" w:after="120"/>
        <w:ind w:left="0" w:firstLine="0"/>
      </w:pPr>
      <w:r>
        <w:t>9.1 8.1 Performance Requirements</w:t>
      </w:r>
    </w:p>
    <w:p>
      <w:pPr>
        <w:spacing w:after="80"/>
        <w:ind w:left="720" w:hanging="360"/>
      </w:pPr>
      <w:r>
        <w:rPr>
          <w:rFonts w:ascii="Times New Roman" w:hAnsi="Times New Roman"/>
          <w:sz w:val="24"/>
        </w:rPr>
        <w:t xml:space="preserve">• </w:t>
      </w:r>
      <w:r>
        <w:rPr>
          <w:rFonts w:ascii="Times New Roman" w:hAnsi="Times New Roman"/>
          <w:b/>
          <w:sz w:val="24"/>
        </w:rPr>
        <w:t>Performance Expectations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Email delivery time: ___________________________</w:t>
      </w:r>
    </w:p>
    <w:p>
      <w:pPr>
        <w:spacing w:after="80"/>
        <w:ind w:left="720" w:hanging="360"/>
      </w:pPr>
      <w:r>
        <w:rPr>
          <w:rFonts w:ascii="Times New Roman" w:hAnsi="Times New Roman"/>
          <w:sz w:val="24"/>
        </w:rPr>
        <w:t xml:space="preserve">• </w:t>
      </w:r>
      <w:r>
        <w:rPr>
          <w:rFonts w:ascii="Times New Roman" w:hAnsi="Times New Roman"/>
          <w:sz w:val="24"/>
        </w:rPr>
        <w:t>File access response time: ___________________________</w:t>
      </w:r>
    </w:p>
    <w:p>
      <w:pPr>
        <w:spacing w:after="80"/>
        <w:ind w:left="720" w:hanging="360"/>
      </w:pPr>
      <w:r>
        <w:rPr>
          <w:rFonts w:ascii="Times New Roman" w:hAnsi="Times New Roman"/>
          <w:sz w:val="24"/>
        </w:rPr>
        <w:t xml:space="preserve">• </w:t>
      </w:r>
      <w:r>
        <w:rPr>
          <w:rFonts w:ascii="Times New Roman" w:hAnsi="Times New Roman"/>
          <w:sz w:val="24"/>
        </w:rPr>
        <w:t>Application launch time: ___________________________</w:t>
      </w:r>
    </w:p>
    <w:p>
      <w:pPr>
        <w:spacing w:after="80"/>
        <w:ind w:left="720" w:hanging="360"/>
      </w:pPr>
      <w:r>
        <w:rPr>
          <w:rFonts w:ascii="Times New Roman" w:hAnsi="Times New Roman"/>
          <w:sz w:val="24"/>
        </w:rPr>
        <w:t xml:space="preserve">• </w:t>
      </w:r>
      <w:r>
        <w:rPr>
          <w:rFonts w:ascii="Times New Roman" w:hAnsi="Times New Roman"/>
          <w:sz w:val="24"/>
        </w:rPr>
        <w:t>Search result delivery time: ___________________________</w:t>
      </w:r>
    </w:p>
    <w:p>
      <w:pPr>
        <w:spacing w:after="80"/>
        <w:ind w:left="720" w:hanging="360"/>
      </w:pPr>
      <w:r>
        <w:rPr>
          <w:rFonts w:ascii="Times New Roman" w:hAnsi="Times New Roman"/>
          <w:sz w:val="24"/>
        </w:rPr>
        <w:t xml:space="preserve">• </w:t>
      </w:r>
      <w:r>
        <w:rPr>
          <w:rFonts w:ascii="Times New Roman" w:hAnsi="Times New Roman"/>
          <w:sz w:val="24"/>
        </w:rPr>
        <w:t>Video conferencing quality requirements: ___________________________</w:t>
      </w:r>
    </w:p>
    <w:p>
      <w:pPr>
        <w:spacing w:after="160"/>
      </w:pPr>
      <w:r>
        <w:rPr>
          <w:rFonts w:ascii="Times New Roman" w:hAnsi="Times New Roman"/>
          <w:b/>
          <w:sz w:val="24"/>
        </w:rPr>
        <w:t>Peak Usage Patterns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Peak hours: ___________________________</w:t>
      </w:r>
    </w:p>
    <w:p>
      <w:pPr>
        <w:spacing w:after="80"/>
        <w:ind w:left="720" w:hanging="360"/>
      </w:pPr>
      <w:r>
        <w:rPr>
          <w:rFonts w:ascii="Times New Roman" w:hAnsi="Times New Roman"/>
          <w:sz w:val="24"/>
        </w:rPr>
        <w:t xml:space="preserve">• </w:t>
      </w:r>
      <w:r>
        <w:rPr>
          <w:rFonts w:ascii="Times New Roman" w:hAnsi="Times New Roman"/>
          <w:sz w:val="24"/>
        </w:rPr>
        <w:t>Seasonal variations: ___________________________</w:t>
      </w:r>
    </w:p>
    <w:p>
      <w:pPr>
        <w:spacing w:after="80"/>
        <w:ind w:left="720" w:hanging="360"/>
      </w:pPr>
      <w:r>
        <w:rPr>
          <w:rFonts w:ascii="Times New Roman" w:hAnsi="Times New Roman"/>
          <w:sz w:val="24"/>
        </w:rPr>
        <w:t xml:space="preserve">• </w:t>
      </w:r>
      <w:r>
        <w:rPr>
          <w:rFonts w:ascii="Times New Roman" w:hAnsi="Times New Roman"/>
          <w:sz w:val="24"/>
        </w:rPr>
        <w:t>Geographic time zone considerations: ___________________________</w:t>
      </w:r>
    </w:p>
    <w:p>
      <w:pPr>
        <w:pStyle w:val="Heading3"/>
        <w:spacing w:before="160" w:after="120"/>
        <w:ind w:left="0" w:firstLine="0"/>
      </w:pPr>
      <w:r>
        <w:t>9.2 8.2 Scalability Requirements</w:t>
      </w:r>
    </w:p>
    <w:p>
      <w:pPr>
        <w:spacing w:after="80"/>
        <w:ind w:left="720" w:hanging="360"/>
      </w:pPr>
      <w:r>
        <w:rPr>
          <w:rFonts w:ascii="Times New Roman" w:hAnsi="Times New Roman"/>
          <w:sz w:val="24"/>
        </w:rPr>
        <w:t xml:space="preserve">• </w:t>
      </w:r>
      <w:r>
        <w:rPr>
          <w:rFonts w:ascii="Times New Roman" w:hAnsi="Times New Roman"/>
          <w:b/>
          <w:sz w:val="24"/>
        </w:rPr>
        <w:t>Growth Projections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Expected user growth (next 3 years): ___________________________</w:t>
      </w:r>
    </w:p>
    <w:p>
      <w:pPr>
        <w:spacing w:after="80"/>
        <w:ind w:left="720" w:hanging="360"/>
      </w:pPr>
      <w:r>
        <w:rPr>
          <w:rFonts w:ascii="Times New Roman" w:hAnsi="Times New Roman"/>
          <w:sz w:val="24"/>
        </w:rPr>
        <w:t xml:space="preserve">• </w:t>
      </w:r>
      <w:r>
        <w:rPr>
          <w:rFonts w:ascii="Times New Roman" w:hAnsi="Times New Roman"/>
          <w:sz w:val="24"/>
        </w:rPr>
        <w:t>Data growth projections: ___________________________</w:t>
      </w:r>
    </w:p>
    <w:p>
      <w:pPr>
        <w:spacing w:after="80"/>
        <w:ind w:left="720" w:hanging="360"/>
      </w:pPr>
      <w:r>
        <w:rPr>
          <w:rFonts w:ascii="Times New Roman" w:hAnsi="Times New Roman"/>
          <w:sz w:val="24"/>
        </w:rPr>
        <w:t xml:space="preserve">• </w:t>
      </w:r>
      <w:r>
        <w:rPr>
          <w:rFonts w:ascii="Times New Roman" w:hAnsi="Times New Roman"/>
          <w:sz w:val="24"/>
        </w:rPr>
        <w:t>Geographic expansion plans: ___________________________</w:t>
      </w:r>
    </w:p>
    <w:p>
      <w:pPr>
        <w:spacing w:after="80"/>
        <w:ind w:left="720" w:hanging="360"/>
      </w:pPr>
      <w:r>
        <w:rPr>
          <w:rFonts w:ascii="Times New Roman" w:hAnsi="Times New Roman"/>
          <w:sz w:val="24"/>
        </w:rPr>
        <w:t xml:space="preserve">• </w:t>
      </w:r>
      <w:r>
        <w:rPr>
          <w:rFonts w:ascii="Times New Roman" w:hAnsi="Times New Roman"/>
          <w:sz w:val="24"/>
        </w:rPr>
        <w:t>Acquisition or merger considerations: ___________________________</w:t>
      </w:r>
    </w:p>
    <w:p>
      <w:pPr>
        <w:spacing w:after="160"/>
      </w:pPr>
      <w:r>
        <w:rPr>
          <w:rFonts w:ascii="Times New Roman" w:hAnsi="Times New Roman"/>
          <w:b/>
          <w:sz w:val="24"/>
        </w:rPr>
        <w:t>Scalability Preferences</w:t>
      </w:r>
      <w:r>
        <w:rPr>
          <w:rFonts w:ascii="Times New Roman" w:hAnsi="Times New Roman"/>
          <w:sz w:val="24"/>
        </w:rPr>
        <w:t>:</w:t>
        <w:br/>
        <w:t>□ Automatic scaling □ Manual scaling with approval</w:t>
        <w:br/>
        <w:t>□ Predictable capacity planning □ Burst capacity requirements</w:t>
      </w:r>
    </w:p>
    <w:p>
      <w:pPr>
        <w:pStyle w:val="Heading2"/>
        <w:spacing w:before="240" w:after="120"/>
        <w:ind w:left="0" w:firstLine="0"/>
      </w:pPr>
      <w:r>
        <w:t>10 Section 9: Budget and Timeline</w:t>
      </w:r>
    </w:p>
    <w:p>
      <w:pPr>
        <w:pStyle w:val="Heading3"/>
        <w:spacing w:before="160" w:after="120"/>
        <w:ind w:left="0" w:firstLine="0"/>
      </w:pPr>
      <w:r>
        <w:t>10.1 9.1 Budget Considerations</w:t>
      </w:r>
    </w:p>
    <w:p>
      <w:pPr>
        <w:spacing w:after="80"/>
        <w:ind w:left="720" w:hanging="360"/>
      </w:pPr>
      <w:r>
        <w:rPr>
          <w:rFonts w:ascii="Times New Roman" w:hAnsi="Times New Roman"/>
          <w:sz w:val="24"/>
        </w:rPr>
        <w:t xml:space="preserve">• </w:t>
      </w:r>
      <w:r>
        <w:rPr>
          <w:rFonts w:ascii="Times New Roman" w:hAnsi="Times New Roman"/>
          <w:b/>
          <w:sz w:val="24"/>
        </w:rPr>
        <w:t>Budget Range for Implementation</w:t>
      </w:r>
      <w:r>
        <w:rPr>
          <w:rFonts w:ascii="Times New Roman" w:hAnsi="Times New Roman"/>
          <w:sz w:val="24"/>
        </w:rPr>
        <w:t>:</w:t>
        <w:br/>
        <w:t>□ Under $100,000 □ $100,000 - $500,000 □ $500,000 - $1,000,000</w:t>
        <w:br/>
        <w:t>□ $1,000,000 - $2,500,000 □ Over $2,500,000</w:t>
      </w:r>
    </w:p>
    <w:p>
      <w:pPr>
        <w:spacing w:after="80"/>
        <w:ind w:left="720" w:hanging="360"/>
      </w:pPr>
      <w:r>
        <w:rPr>
          <w:rFonts w:ascii="Times New Roman" w:hAnsi="Times New Roman"/>
          <w:sz w:val="24"/>
        </w:rPr>
        <w:t xml:space="preserve">• </w:t>
      </w:r>
      <w:r>
        <w:rPr>
          <w:rFonts w:ascii="Times New Roman" w:hAnsi="Times New Roman"/>
          <w:b/>
          <w:sz w:val="24"/>
        </w:rPr>
        <w:t>Annual Ongoing Budget</w:t>
      </w:r>
      <w:r>
        <w:rPr>
          <w:rFonts w:ascii="Times New Roman" w:hAnsi="Times New Roman"/>
          <w:sz w:val="24"/>
        </w:rPr>
        <w:t>:</w:t>
        <w:br/>
        <w:t>□ Under $100,000 □ $100,000 - $500,000 □ $500,000 - $1,000,000</w:t>
        <w:br/>
        <w:t>□ $1,000,000 - $2,500,000 □ Over $2,500,000</w:t>
      </w:r>
    </w:p>
    <w:p>
      <w:pPr>
        <w:spacing w:after="80"/>
        <w:ind w:left="720" w:hanging="360"/>
      </w:pPr>
      <w:r>
        <w:rPr>
          <w:rFonts w:ascii="Times New Roman" w:hAnsi="Times New Roman"/>
          <w:sz w:val="24"/>
        </w:rPr>
        <w:t xml:space="preserve">• </w:t>
      </w:r>
      <w:r>
        <w:rPr>
          <w:rFonts w:ascii="Times New Roman" w:hAnsi="Times New Roman"/>
          <w:b/>
          <w:sz w:val="24"/>
        </w:rPr>
        <w:t>Budget Approval Process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Decision makers: ___________________________</w:t>
      </w:r>
    </w:p>
    <w:p>
      <w:pPr>
        <w:spacing w:after="80"/>
        <w:ind w:left="720" w:hanging="360"/>
      </w:pPr>
      <w:r>
        <w:rPr>
          <w:rFonts w:ascii="Times New Roman" w:hAnsi="Times New Roman"/>
          <w:sz w:val="24"/>
        </w:rPr>
        <w:t xml:space="preserve">• </w:t>
      </w:r>
      <w:r>
        <w:rPr>
          <w:rFonts w:ascii="Times New Roman" w:hAnsi="Times New Roman"/>
          <w:sz w:val="24"/>
        </w:rPr>
        <w:t>Approval timeline: ___________________________</w:t>
      </w:r>
    </w:p>
    <w:p>
      <w:pPr>
        <w:spacing w:after="80"/>
        <w:ind w:left="720" w:hanging="360"/>
      </w:pPr>
      <w:r>
        <w:rPr>
          <w:rFonts w:ascii="Times New Roman" w:hAnsi="Times New Roman"/>
          <w:sz w:val="24"/>
        </w:rPr>
        <w:t xml:space="preserve">• </w:t>
      </w:r>
      <w:r>
        <w:rPr>
          <w:rFonts w:ascii="Times New Roman" w:hAnsi="Times New Roman"/>
          <w:sz w:val="24"/>
        </w:rPr>
        <w:t>Budget justification requirements: ___________________________</w:t>
      </w:r>
    </w:p>
    <w:p>
      <w:pPr>
        <w:pStyle w:val="Heading3"/>
        <w:spacing w:before="160" w:after="120"/>
        <w:ind w:left="0" w:firstLine="0"/>
      </w:pPr>
      <w:r>
        <w:t>10.2 9.2 Timeline Expectations</w:t>
      </w:r>
    </w:p>
    <w:p>
      <w:pPr>
        <w:spacing w:after="80"/>
        <w:ind w:left="720" w:hanging="360"/>
      </w:pPr>
      <w:r>
        <w:rPr>
          <w:rFonts w:ascii="Times New Roman" w:hAnsi="Times New Roman"/>
          <w:sz w:val="24"/>
        </w:rPr>
        <w:t xml:space="preserve">• </w:t>
      </w:r>
      <w:r>
        <w:rPr>
          <w:rFonts w:ascii="Times New Roman" w:hAnsi="Times New Roman"/>
          <w:b/>
          <w:sz w:val="24"/>
        </w:rPr>
        <w:t>Project Timeline Preferences</w:t>
      </w:r>
      <w:r>
        <w:rPr>
          <w:rFonts w:ascii="Times New Roman" w:hAnsi="Times New Roman"/>
          <w:sz w:val="24"/>
        </w:rPr>
        <w:t>:</w:t>
        <w:br/>
        <w:t>□ Aggressive (6-9 months) □ Standard (9-12 months)</w:t>
        <w:br/>
        <w:t>□ Conservative (12-18 months) □ Flexible timing</w:t>
      </w:r>
    </w:p>
    <w:p>
      <w:pPr>
        <w:spacing w:after="80"/>
        <w:ind w:left="720" w:hanging="360"/>
      </w:pPr>
      <w:r>
        <w:rPr>
          <w:rFonts w:ascii="Times New Roman" w:hAnsi="Times New Roman"/>
          <w:sz w:val="24"/>
        </w:rPr>
        <w:t xml:space="preserve">• </w:t>
      </w:r>
      <w:r>
        <w:rPr>
          <w:rFonts w:ascii="Times New Roman" w:hAnsi="Times New Roman"/>
          <w:b/>
          <w:sz w:val="24"/>
        </w:rPr>
        <w:t>Critical Business Dates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Fiscal year considerations: ___________________________</w:t>
      </w:r>
    </w:p>
    <w:p>
      <w:pPr>
        <w:spacing w:after="80"/>
        <w:ind w:left="720" w:hanging="360"/>
      </w:pPr>
      <w:r>
        <w:rPr>
          <w:rFonts w:ascii="Times New Roman" w:hAnsi="Times New Roman"/>
          <w:sz w:val="24"/>
        </w:rPr>
        <w:t xml:space="preserve">• </w:t>
      </w:r>
      <w:r>
        <w:rPr>
          <w:rFonts w:ascii="Times New Roman" w:hAnsi="Times New Roman"/>
          <w:sz w:val="24"/>
        </w:rPr>
        <w:t>Licensing renewal dates: ___________________________</w:t>
      </w:r>
    </w:p>
    <w:p>
      <w:pPr>
        <w:spacing w:after="80"/>
        <w:ind w:left="720" w:hanging="360"/>
      </w:pPr>
      <w:r>
        <w:rPr>
          <w:rFonts w:ascii="Times New Roman" w:hAnsi="Times New Roman"/>
          <w:sz w:val="24"/>
        </w:rPr>
        <w:t xml:space="preserve">• </w:t>
      </w:r>
      <w:r>
        <w:rPr>
          <w:rFonts w:ascii="Times New Roman" w:hAnsi="Times New Roman"/>
          <w:sz w:val="24"/>
        </w:rPr>
        <w:t>Business-critical events: ___________________________</w:t>
      </w:r>
    </w:p>
    <w:p>
      <w:pPr>
        <w:pStyle w:val="Heading2"/>
        <w:spacing w:before="240" w:after="120"/>
        <w:ind w:left="0" w:firstLine="0"/>
      </w:pPr>
      <w:r>
        <w:t>11 Section 10: Risk Assessment and Success Criteria</w:t>
      </w:r>
    </w:p>
    <w:p>
      <w:pPr>
        <w:pStyle w:val="Heading3"/>
        <w:spacing w:before="160" w:after="120"/>
        <w:ind w:left="0" w:firstLine="0"/>
      </w:pPr>
      <w:r>
        <w:t>11.1 10.1 Risk Tolerance</w:t>
      </w:r>
    </w:p>
    <w:p>
      <w:pPr>
        <w:spacing w:after="80"/>
        <w:ind w:left="720" w:hanging="360"/>
      </w:pPr>
      <w:r>
        <w:rPr>
          <w:rFonts w:ascii="Times New Roman" w:hAnsi="Times New Roman"/>
          <w:sz w:val="24"/>
        </w:rPr>
        <w:t xml:space="preserve">• </w:t>
      </w:r>
      <w:r>
        <w:rPr>
          <w:rFonts w:ascii="Times New Roman" w:hAnsi="Times New Roman"/>
          <w:b/>
          <w:sz w:val="24"/>
        </w:rPr>
        <w:t>Acceptable Downtime During Migration</w:t>
      </w:r>
      <w:r>
        <w:rPr>
          <w:rFonts w:ascii="Times New Roman" w:hAnsi="Times New Roman"/>
          <w:sz w:val="24"/>
        </w:rPr>
        <w:t>:</w:t>
        <w:br/>
        <w:t>□ None (zero downtime required) □ Minimal (few hours)</w:t>
        <w:br/>
        <w:t>□ Limited (planned maintenance windows) □ Flexible</w:t>
      </w:r>
    </w:p>
    <w:p>
      <w:pPr>
        <w:spacing w:after="80"/>
        <w:ind w:left="720" w:hanging="360"/>
      </w:pPr>
      <w:r>
        <w:rPr>
          <w:rFonts w:ascii="Times New Roman" w:hAnsi="Times New Roman"/>
          <w:sz w:val="24"/>
        </w:rPr>
        <w:t xml:space="preserve">• </w:t>
      </w:r>
      <w:r>
        <w:rPr>
          <w:rFonts w:ascii="Times New Roman" w:hAnsi="Times New Roman"/>
          <w:b/>
          <w:sz w:val="24"/>
        </w:rPr>
        <w:t>Data Loss Tolerance</w:t>
      </w:r>
      <w:r>
        <w:rPr>
          <w:rFonts w:ascii="Times New Roman" w:hAnsi="Times New Roman"/>
          <w:sz w:val="24"/>
        </w:rPr>
        <w:t>:</w:t>
        <w:br/>
        <w:t>□ Zero data loss acceptable □ Minimal data loss acceptable</w:t>
        <w:br/>
        <w:t>□ Some data loss acceptable □ Historical data loss acceptable</w:t>
      </w:r>
    </w:p>
    <w:p>
      <w:pPr>
        <w:spacing w:after="80"/>
        <w:ind w:left="720" w:hanging="360"/>
      </w:pPr>
      <w:r>
        <w:rPr>
          <w:rFonts w:ascii="Times New Roman" w:hAnsi="Times New Roman"/>
          <w:sz w:val="24"/>
        </w:rPr>
        <w:t xml:space="preserve">• </w:t>
      </w:r>
      <w:r>
        <w:rPr>
          <w:rFonts w:ascii="Times New Roman" w:hAnsi="Times New Roman"/>
          <w:b/>
          <w:sz w:val="24"/>
        </w:rPr>
        <w:t>Change Risk Assessment</w:t>
      </w:r>
      <w:r>
        <w:rPr>
          <w:rFonts w:ascii="Times New Roman" w:hAnsi="Times New Roman"/>
          <w:sz w:val="24"/>
        </w:rPr>
        <w:t>:</w:t>
        <w:br/>
        <w:t>□ Low risk tolerance □ Medium risk tolerance</w:t>
        <w:br/>
        <w:t>□ High risk tolerance □ Varies by business function</w:t>
      </w:r>
    </w:p>
    <w:p>
      <w:pPr>
        <w:pStyle w:val="Heading3"/>
        <w:spacing w:before="160" w:after="120"/>
        <w:ind w:left="0" w:firstLine="0"/>
      </w:pPr>
      <w:r>
        <w:t>11.2 10.2 Success Criteria Definition</w:t>
      </w:r>
    </w:p>
    <w:p>
      <w:pPr>
        <w:spacing w:after="80"/>
        <w:ind w:left="720" w:hanging="360"/>
      </w:pPr>
      <w:r>
        <w:rPr>
          <w:rFonts w:ascii="Times New Roman" w:hAnsi="Times New Roman"/>
          <w:sz w:val="24"/>
        </w:rPr>
        <w:t xml:space="preserve">• </w:t>
      </w:r>
      <w:r>
        <w:rPr>
          <w:rFonts w:ascii="Times New Roman" w:hAnsi="Times New Roman"/>
          <w:b/>
          <w:sz w:val="24"/>
        </w:rPr>
        <w:t>Technical Success Metrics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System availability target: ___________________________</w:t>
      </w:r>
    </w:p>
    <w:p>
      <w:pPr>
        <w:spacing w:after="80"/>
        <w:ind w:left="720" w:hanging="360"/>
      </w:pPr>
      <w:r>
        <w:rPr>
          <w:rFonts w:ascii="Times New Roman" w:hAnsi="Times New Roman"/>
          <w:sz w:val="24"/>
        </w:rPr>
        <w:t xml:space="preserve">• </w:t>
      </w:r>
      <w:r>
        <w:rPr>
          <w:rFonts w:ascii="Times New Roman" w:hAnsi="Times New Roman"/>
          <w:sz w:val="24"/>
        </w:rPr>
        <w:t>Performance benchmarks: ___________________________</w:t>
      </w:r>
    </w:p>
    <w:p>
      <w:pPr>
        <w:spacing w:after="80"/>
        <w:ind w:left="720" w:hanging="360"/>
      </w:pPr>
      <w:r>
        <w:rPr>
          <w:rFonts w:ascii="Times New Roman" w:hAnsi="Times New Roman"/>
          <w:sz w:val="24"/>
        </w:rPr>
        <w:t xml:space="preserve">• </w:t>
      </w:r>
      <w:r>
        <w:rPr>
          <w:rFonts w:ascii="Times New Roman" w:hAnsi="Times New Roman"/>
          <w:sz w:val="24"/>
        </w:rPr>
        <w:t>User adoption rate target: ___________________________</w:t>
      </w:r>
    </w:p>
    <w:p>
      <w:pPr>
        <w:spacing w:after="80"/>
        <w:ind w:left="720" w:hanging="360"/>
      </w:pPr>
      <w:r>
        <w:rPr>
          <w:rFonts w:ascii="Times New Roman" w:hAnsi="Times New Roman"/>
          <w:sz w:val="24"/>
        </w:rPr>
        <w:t xml:space="preserve">• </w:t>
      </w:r>
      <w:r>
        <w:rPr>
          <w:rFonts w:ascii="Times New Roman" w:hAnsi="Times New Roman"/>
          <w:sz w:val="24"/>
        </w:rPr>
        <w:t>Migration success criteria: ___________________________</w:t>
      </w:r>
    </w:p>
    <w:p>
      <w:pPr>
        <w:spacing w:after="160"/>
      </w:pPr>
      <w:r>
        <w:rPr>
          <w:rFonts w:ascii="Times New Roman" w:hAnsi="Times New Roman"/>
          <w:b/>
          <w:sz w:val="24"/>
        </w:rPr>
        <w:t>Business Success Metrics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Productivity improvement goals: ___________________________</w:t>
      </w:r>
    </w:p>
    <w:p>
      <w:pPr>
        <w:spacing w:after="80"/>
        <w:ind w:left="720" w:hanging="360"/>
      </w:pPr>
      <w:r>
        <w:rPr>
          <w:rFonts w:ascii="Times New Roman" w:hAnsi="Times New Roman"/>
          <w:sz w:val="24"/>
        </w:rPr>
        <w:t xml:space="preserve">• </w:t>
      </w:r>
      <w:r>
        <w:rPr>
          <w:rFonts w:ascii="Times New Roman" w:hAnsi="Times New Roman"/>
          <w:sz w:val="24"/>
        </w:rPr>
        <w:t>Cost reduction targets: ___________________________</w:t>
      </w:r>
    </w:p>
    <w:p>
      <w:pPr>
        <w:spacing w:after="80"/>
        <w:ind w:left="720" w:hanging="360"/>
      </w:pPr>
      <w:r>
        <w:rPr>
          <w:rFonts w:ascii="Times New Roman" w:hAnsi="Times New Roman"/>
          <w:sz w:val="24"/>
        </w:rPr>
        <w:t xml:space="preserve">• </w:t>
      </w:r>
      <w:r>
        <w:rPr>
          <w:rFonts w:ascii="Times New Roman" w:hAnsi="Times New Roman"/>
          <w:sz w:val="24"/>
        </w:rPr>
        <w:t>User satisfaction targets: ___________________________</w:t>
      </w:r>
    </w:p>
    <w:p>
      <w:pPr>
        <w:spacing w:after="80"/>
        <w:ind w:left="720" w:hanging="360"/>
      </w:pPr>
      <w:r>
        <w:rPr>
          <w:rFonts w:ascii="Times New Roman" w:hAnsi="Times New Roman"/>
          <w:sz w:val="24"/>
        </w:rPr>
        <w:t xml:space="preserve">• </w:t>
      </w:r>
      <w:r>
        <w:rPr>
          <w:rFonts w:ascii="Times New Roman" w:hAnsi="Times New Roman"/>
          <w:sz w:val="24"/>
        </w:rPr>
        <w:t>ROI expectations: ___________________________</w:t>
      </w:r>
    </w:p>
    <w:p>
      <w:pPr>
        <w:spacing w:after="160"/>
      </w:pPr>
      <w:r>
        <w:rPr>
          <w:rFonts w:ascii="Times New Roman" w:hAnsi="Times New Roman"/>
          <w:b/>
          <w:sz w:val="24"/>
        </w:rPr>
        <w:t>Timeline Success Criteria</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Key milestone dates: ___________________________</w:t>
      </w:r>
    </w:p>
    <w:p>
      <w:pPr>
        <w:spacing w:after="80"/>
        <w:ind w:left="720" w:hanging="360"/>
      </w:pPr>
      <w:r>
        <w:rPr>
          <w:rFonts w:ascii="Times New Roman" w:hAnsi="Times New Roman"/>
          <w:sz w:val="24"/>
        </w:rPr>
        <w:t xml:space="preserve">• </w:t>
      </w:r>
      <w:r>
        <w:rPr>
          <w:rFonts w:ascii="Times New Roman" w:hAnsi="Times New Roman"/>
          <w:sz w:val="24"/>
        </w:rPr>
        <w:t>Go-live date requirements: ___________________________</w:t>
      </w:r>
    </w:p>
    <w:p>
      <w:pPr>
        <w:spacing w:after="80"/>
        <w:ind w:left="720" w:hanging="360"/>
      </w:pPr>
      <w:r>
        <w:rPr>
          <w:rFonts w:ascii="Times New Roman" w:hAnsi="Times New Roman"/>
          <w:sz w:val="24"/>
        </w:rPr>
        <w:t xml:space="preserve">• </w:t>
      </w:r>
      <w:r>
        <w:rPr>
          <w:rFonts w:ascii="Times New Roman" w:hAnsi="Times New Roman"/>
          <w:sz w:val="24"/>
        </w:rPr>
        <w:t>Full adoption timeline: ___________________________</w:t>
      </w:r>
    </w:p>
    <w:p>
      <w:pPr>
        <w:pStyle w:val="Heading2"/>
        <w:spacing w:before="240" w:after="120"/>
        <w:ind w:left="0" w:firstLine="0"/>
      </w:pPr>
      <w:r>
        <w:t>12 Questionnaire Completion</w:t>
      </w:r>
    </w:p>
    <w:p>
      <w:pPr>
        <w:spacing w:after="160"/>
      </w:pPr>
      <w:r>
        <w:rPr>
          <w:rFonts w:ascii="Times New Roman" w:hAnsi="Times New Roman"/>
          <w:b/>
          <w:sz w:val="24"/>
        </w:rPr>
        <w:t>Primary Contact Information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b/>
          <w:sz w:val="24"/>
        </w:rPr>
        <w:t>Name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Title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Email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Phone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Department</w:t>
      </w:r>
      <w:r>
        <w:rPr>
          <w:rFonts w:ascii="Times New Roman" w:hAnsi="Times New Roman"/>
          <w:sz w:val="24"/>
        </w:rPr>
        <w:t>: ___________________________</w:t>
      </w:r>
    </w:p>
    <w:p>
      <w:pPr>
        <w:spacing w:after="160"/>
      </w:pPr>
      <w:r>
        <w:rPr>
          <w:rFonts w:ascii="Times New Roman" w:hAnsi="Times New Roman"/>
          <w:b/>
          <w:sz w:val="24"/>
        </w:rPr>
        <w:t>Additional Stakeholders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b/>
          <w:sz w:val="24"/>
        </w:rPr>
        <w:t>IT Director/CIO</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Sponsor</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Lead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End User Representative</w:t>
      </w:r>
      <w:r>
        <w:rPr>
          <w:rFonts w:ascii="Times New Roman" w:hAnsi="Times New Roman"/>
          <w:sz w:val="24"/>
        </w:rPr>
        <w:t>: ___________________________</w:t>
      </w:r>
    </w:p>
    <w:p>
      <w:pPr>
        <w:spacing w:after="160"/>
      </w:pPr>
      <w:r>
        <w:rPr>
          <w:rFonts w:ascii="Times New Roman" w:hAnsi="Times New Roman"/>
          <w:b/>
          <w:sz w:val="24"/>
        </w:rPr>
        <w:t>Completion Details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b/>
          <w:sz w:val="24"/>
        </w:rPr>
        <w:t>Date Completed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Review Date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Next Steps Timeline</w:t>
      </w:r>
      <w:r>
        <w:rPr>
          <w:rFonts w:ascii="Times New Roman" w:hAnsi="Times New Roman"/>
          <w:sz w:val="24"/>
        </w:rPr>
        <w:t>: ___________________________</w:t>
      </w:r>
    </w:p>
    <w:p>
      <w:pPr>
        <w:pStyle w:val="Heading2"/>
        <w:spacing w:before="240" w:after="120"/>
        <w:ind w:left="0" w:firstLine="0"/>
      </w:pPr>
      <w:r>
        <w:t>13 Next Steps</w:t>
      </w:r>
    </w:p>
    <w:p>
      <w:pPr>
        <w:spacing w:after="160"/>
      </w:pPr>
      <w:r>
        <w:rPr>
          <w:rFonts w:ascii="Times New Roman" w:hAnsi="Times New Roman"/>
          <w:sz w:val="24"/>
        </w:rPr>
        <w:t>Based on the responses to this questionnaire, the following next steps are recommended:</w:t>
      </w:r>
    </w:p>
    <w:p>
      <w:pPr>
        <w:spacing w:after="160"/>
      </w:pPr>
      <w:r>
        <w:rPr>
          <w:rFonts w:ascii="Times New Roman" w:hAnsi="Times New Roman"/>
          <w:b/>
          <w:sz w:val="24"/>
        </w:rPr>
        <w:t>Detailed Technical Assessment</w:t>
      </w:r>
      <w:r>
        <w:rPr>
          <w:rFonts w:ascii="Times New Roman" w:hAnsi="Times New Roman"/>
          <w:sz w:val="24"/>
        </w:rPr>
        <w:t xml:space="preserve"> - In-depth analysis of current environment</w:t>
      </w:r>
    </w:p>
    <w:p>
      <w:pPr>
        <w:spacing w:after="160"/>
      </w:pPr>
      <w:r>
        <w:rPr>
          <w:rFonts w:ascii="Times New Roman" w:hAnsi="Times New Roman"/>
          <w:b/>
          <w:sz w:val="24"/>
        </w:rPr>
        <w:t>Solution Architecture Design</w:t>
      </w:r>
      <w:r>
        <w:rPr>
          <w:rFonts w:ascii="Times New Roman" w:hAnsi="Times New Roman"/>
          <w:sz w:val="24"/>
        </w:rPr>
        <w:t xml:space="preserve"> - Custom Microsoft 365 architecture for your environment</w:t>
      </w:r>
    </w:p>
    <w:p>
      <w:pPr>
        <w:spacing w:after="160"/>
      </w:pPr>
      <w:r>
        <w:rPr>
          <w:rFonts w:ascii="Times New Roman" w:hAnsi="Times New Roman"/>
          <w:b/>
          <w:sz w:val="24"/>
        </w:rPr>
        <w:t>Migration Planning Workshop</w:t>
      </w:r>
      <w:r>
        <w:rPr>
          <w:rFonts w:ascii="Times New Roman" w:hAnsi="Times New Roman"/>
          <w:sz w:val="24"/>
        </w:rPr>
        <w:t xml:space="preserve"> - Detailed migration strategy and timeline development</w:t>
      </w:r>
    </w:p>
    <w:p>
      <w:pPr>
        <w:spacing w:after="160"/>
      </w:pPr>
      <w:r>
        <w:rPr>
          <w:rFonts w:ascii="Times New Roman" w:hAnsi="Times New Roman"/>
          <w:b/>
          <w:sz w:val="24"/>
        </w:rPr>
        <w:t>Pilot Program Design</w:t>
      </w:r>
      <w:r>
        <w:rPr>
          <w:rFonts w:ascii="Times New Roman" w:hAnsi="Times New Roman"/>
          <w:sz w:val="24"/>
        </w:rPr>
        <w:t xml:space="preserve"> - Pilot group selection and success criteria definition</w:t>
      </w:r>
    </w:p>
    <w:p>
      <w:pPr>
        <w:spacing w:after="160"/>
      </w:pPr>
      <w:r>
        <w:rPr>
          <w:rFonts w:ascii="Times New Roman" w:hAnsi="Times New Roman"/>
          <w:b/>
          <w:sz w:val="24"/>
        </w:rPr>
        <w:t>Implementation Planning</w:t>
      </w:r>
      <w:r>
        <w:rPr>
          <w:rFonts w:ascii="Times New Roman" w:hAnsi="Times New Roman"/>
          <w:sz w:val="24"/>
        </w:rPr>
        <w:t xml:space="preserve"> - Comprehensive project plan and resource allocation</w:t>
      </w:r>
    </w:p>
    <w:p>
      <w:pPr>
        <w:spacing w:after="160"/>
      </w:pPr>
      <w:r>
        <w:rPr>
          <w:rFonts w:ascii="Times New Roman" w:hAnsi="Times New Roman"/>
          <w:b/>
          <w:sz w:val="24"/>
        </w:rPr>
        <w:t>Estimated Timeline for Next Steps</w:t>
      </w:r>
      <w:r>
        <w:rPr>
          <w:rFonts w:ascii="Times New Roman" w:hAnsi="Times New Roman"/>
          <w:sz w:val="24"/>
        </w:rPr>
        <w:t>: 2-4 weeks after questionnaire completion</w:t>
      </w:r>
    </w:p>
    <w:p>
      <w:pPr>
        <w:spacing w:after="160"/>
      </w:pPr>
      <w:r>
        <w:rPr>
          <w:rFonts w:ascii="Times New Roman" w:hAnsi="Times New Roman"/>
          <w:b/>
          <w:sz w:val="24"/>
        </w:rPr>
        <w:t>Required Participants for Follow-up Sessions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IT Leadership and Technical Teams</w:t>
      </w:r>
    </w:p>
    <w:p>
      <w:pPr>
        <w:spacing w:after="80"/>
        <w:ind w:left="720" w:hanging="360"/>
      </w:pPr>
      <w:r>
        <w:rPr>
          <w:rFonts w:ascii="Times New Roman" w:hAnsi="Times New Roman"/>
          <w:sz w:val="24"/>
        </w:rPr>
        <w:t xml:space="preserve">• </w:t>
      </w:r>
      <w:r>
        <w:rPr>
          <w:rFonts w:ascii="Times New Roman" w:hAnsi="Times New Roman"/>
          <w:sz w:val="24"/>
        </w:rPr>
        <w:t>Business Unit Representatives</w:t>
      </w:r>
    </w:p>
    <w:p>
      <w:pPr>
        <w:spacing w:after="80"/>
        <w:ind w:left="720" w:hanging="360"/>
      </w:pPr>
      <w:r>
        <w:rPr>
          <w:rFonts w:ascii="Times New Roman" w:hAnsi="Times New Roman"/>
          <w:sz w:val="24"/>
        </w:rPr>
        <w:t xml:space="preserve">• </w:t>
      </w:r>
      <w:r>
        <w:rPr>
          <w:rFonts w:ascii="Times New Roman" w:hAnsi="Times New Roman"/>
          <w:sz w:val="24"/>
        </w:rPr>
        <w:t>Security and Compliance Teams</w:t>
      </w:r>
    </w:p>
    <w:p>
      <w:pPr>
        <w:spacing w:after="80"/>
        <w:ind w:left="720" w:hanging="360"/>
      </w:pPr>
      <w:r>
        <w:rPr>
          <w:rFonts w:ascii="Times New Roman" w:hAnsi="Times New Roman"/>
          <w:sz w:val="24"/>
        </w:rPr>
        <w:t xml:space="preserve">• </w:t>
      </w:r>
      <w:r>
        <w:rPr>
          <w:rFonts w:ascii="Times New Roman" w:hAnsi="Times New Roman"/>
          <w:sz w:val="24"/>
        </w:rPr>
        <w:t>End User Champions</w:t>
      </w:r>
    </w:p>
    <w:p>
      <w:pPr>
        <w:spacing w:after="160"/>
      </w:pPr>
      <w:r>
        <w:rPr>
          <w:rFonts w:ascii="Times New Roman" w:hAnsi="Times New Roman"/>
          <w:i/>
          <w:sz w:val="24"/>
        </w:rPr>
        <w:t>This questionnaire should be completed collaboratively by IT leadership, business stakeholders, and end user representatives to ensure comprehensive requirements gathering and successful Microsoft 365 deployment planning.</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Microsoft 365 Enterprise Deployment -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