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3: Histogram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1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uses a histogram-based detector to flag values in low-density regions.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load and lightly clean a toy series, inspect density via a histogram, fit a histogram-based detector, detect events, and visualize.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Prepare the environment, set up a simple density thresholding, detect, and plot two panels (series + histogram).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Load helpers and packages.</w:t>
      </w:r>
    </w:p>
    <w:bookmarkStart w:id="20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Load a toy anomalies dataset and apply small cleanups to avoid trivial artifacts.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"examples_anomalies"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tt_warped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Minor smoothing/cleanup of a few positions just for illustration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</w:t>
      </w:r>
      <w:r>
        <w:rPr>
          <w:rStyle w:val="DecValTok"/>
        </w:rPr>
        <w:t xml:space="preserve">49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</w:t>
      </w:r>
      <w:r>
        <w:rPr>
          <w:rStyle w:val="DecValTok"/>
        </w:rPr>
        <w:t xml:space="preserve">51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ts_data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]</w:t>
      </w:r>
    </w:p>
    <w:bookmarkEnd w:id="20"/>
    <w:bookmarkStart w:id="21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Build a histogram on the training slice to visualize low-density bins</w:t>
      </w:r>
      <w:r>
        <w:br/>
      </w:r>
      <w:r>
        <w:rPr>
          <w:rStyle w:val="NormalTok"/>
        </w:rPr>
        <w:t xml:space="preserve">hist_data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(hist_data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density))</w:t>
      </w:r>
      <w:r>
        <w:br/>
      </w:r>
      <w:r>
        <w:rPr>
          <w:rStyle w:val="NormalTok"/>
        </w:rPr>
        <w:t xml:space="preserve">colors[hist_data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grfHist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grfHist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grfHist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"(b)"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bookmarkEnd w:id="21"/>
    <w:bookmarkStart w:id="22" w:name="model-configuration"/>
    <w:p>
      <w:pPr>
        <w:pStyle w:val="Heading3"/>
      </w:pPr>
      <w:r>
        <w:t xml:space="preserve">Model Configuration</w:t>
      </w:r>
    </w:p>
    <w:p>
      <w:pPr>
        <w:pStyle w:val="FirstParagraph"/>
      </w:pPr>
      <w:r>
        <w:t xml:space="preserve">Define the detector/model and its key hyperparameters.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()</w:t>
      </w:r>
    </w:p>
    <w:bookmarkEnd w:id="22"/>
    <w:bookmarkStart w:id="23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3"/>
    <w:bookmarkStart w:id="24" w:name="event-detection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or scores.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4"/>
    <w:bookmarkStart w:id="25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  <w:r>
        <w:t xml:space="preserve"> </w:t>
      </w:r>
      <w:r>
        <w:t xml:space="preserve">### Visualization and Output</w:t>
      </w:r>
      <w:r>
        <w:t xml:space="preserve"> </w:t>
      </w: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ts_data,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bookmarkEnd w:id="25"/>
    <w:bookmarkStart w:id="26" w:name="other-steps-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bookmarkEnd w:id="26"/>
    <w:bookmarkStart w:id="30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#mypng(file = "figures/chap3_histogram.png", width = 1600, height = 720)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(grf,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nullGrob</w:t>
      </w:r>
      <w:r>
        <w:rPr>
          <w:rStyle w:val="NormalTok"/>
        </w:rPr>
        <w:t xml:space="preserve">(), grfHist,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nullGrob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:/Git/eogasawara/TSED/examples/chapter3/doc/chap3_histogram_files/figure-docx/viz_save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#dev.off()</w:t>
      </w:r>
    </w:p>
    <w:bookmarkEnd w:id="30"/>
    <w:bookmarkEnd w:id="31"/>
    <w:bookmarkStart w:id="3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General: Box, G. E. P.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2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hyperlink" Id="rId3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3: Histogram</dc:title>
  <dc:creator/>
  <cp:keywords/>
  <dcterms:created xsi:type="dcterms:W3CDTF">2025-11-06T12:54:16Z</dcterms:created>
  <dcterms:modified xsi:type="dcterms:W3CDTF">2025-11-06T12:54:16Z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