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3: Arima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(ggpmisc)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5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ARIMA-based modeling and residual detection. Autoregressive Integrated Moving Average (ARIMA) models capture autocorrelation and trend components; events are indicated by unusual residuals or structural breaks.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will: set up libraries, load a labeled anomalies dataset, split into train/test, configure an ARIMA-based detector, detect events, and visualize with a train/test delimiter.</w:t>
      </w:r>
      <w:r>
        <w:t xml:space="preserve"> </w:t>
      </w:r>
      <w:r>
        <w:t xml:space="preserve">### What You Will Do</w:t>
      </w:r>
      <w:r>
        <w:t xml:space="preserve"> </w:t>
      </w:r>
      <w:r>
        <w:t xml:space="preserve">Prepare the environment, train ARIMA on a training subset, run full-series detection, and plot detections and fitted values.</w:t>
      </w:r>
      <w:r>
        <w:t xml:space="preserve"> </w:t>
      </w:r>
      <w:r>
        <w:t xml:space="preserve">### Setup and Libraries</w:t>
      </w:r>
      <w:r>
        <w:t xml:space="preserve"> </w:t>
      </w:r>
      <w:r>
        <w:t xml:space="preserve">Load helpers and packages.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bookmarkStart w:id="23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Load a toy anomalies dataset and create a train/test split.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"examples_anomalies"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Use the time-warped example with labels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tt_warped</w:t>
      </w:r>
      <w:r>
        <w:br/>
      </w:r>
      <w:r>
        <w:rPr>
          <w:rStyle w:val="NormalTok"/>
        </w:rPr>
        <w:t xml:space="preserve">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Visualize raw series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:/Git/eogasawara/TSED/examples/chapter3/doc/chap3_arima_files/figure-docx/data_loading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Temporal split: first 75 points as train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), ]</w:t>
      </w:r>
    </w:p>
    <w:bookmarkEnd w:id="23"/>
    <w:bookmarkStart w:id="24" w:name="model-configuration"/>
    <w:p>
      <w:pPr>
        <w:pStyle w:val="Heading3"/>
      </w:pPr>
      <w:r>
        <w:t xml:space="preserve">Model Configuration</w:t>
      </w:r>
    </w:p>
    <w:p>
      <w:pPr>
        <w:pStyle w:val="FirstParagraph"/>
      </w:pPr>
      <w:r>
        <w:t xml:space="preserve">Define the detector/model and its key hyperparameters.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hanr_arima</w:t>
      </w:r>
      <w:r>
        <w:rPr>
          <w:rStyle w:val="NormalTok"/>
        </w:rPr>
        <w:t xml:space="preserve">()</w:t>
      </w:r>
    </w:p>
    <w:bookmarkEnd w:id="24"/>
    <w:bookmarkStart w:id="25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CommentTok"/>
        </w:rPr>
        <w:t xml:space="preserve"># Fit on training subset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25"/>
    <w:bookmarkStart w:id="26" w:name="event-detection"/>
    <w:p>
      <w:pPr>
        <w:pStyle w:val="Heading3"/>
      </w:pPr>
      <w:r>
        <w:t xml:space="preserve">Event Detection</w:t>
      </w:r>
    </w:p>
    <w:p>
      <w:pPr>
        <w:pStyle w:val="FirstParagraph"/>
      </w:pPr>
      <w:r>
        <w:t xml:space="preserve">Run the detector to obtain event flags or scores.</w:t>
      </w:r>
    </w:p>
    <w:p>
      <w:pPr>
        <w:pStyle w:val="SourceCode"/>
      </w:pPr>
      <w:r>
        <w:rPr>
          <w:rStyle w:val="CommentTok"/>
        </w:rPr>
        <w:t xml:space="preserve"># Detect over the full sequence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26"/>
    <w:bookmarkStart w:id="27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CommentTok"/>
        </w:rPr>
        <w:t xml:space="preserve"># Optional: build in-sample fitted values using daltoolbox for plotting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(ts)</w:t>
      </w:r>
      <w:r>
        <w:br/>
      </w:r>
      <w:r>
        <w:rPr>
          <w:rStyle w:val="NormalTok"/>
        </w:rPr>
        <w:t xml:space="preserve">model_ts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(model_ts,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(model_ts, io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input))</w:t>
      </w:r>
    </w:p>
    <w:bookmarkEnd w:id="27"/>
    <w:bookmarkStart w:id="28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</w:p>
    <w:bookmarkEnd w:id="28"/>
    <w:bookmarkStart w:id="29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adjust),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adjust),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bookmarkEnd w:id="29"/>
    <w:bookmarkStart w:id="34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#save_png(grf, "figures/chap3_arima.png",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C:/Git/eogasawara/TSED/examples/chapter3/doc/chap3_arima_files/figure-docx/viz_save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Box, G. E. P., Jenkins, G. M., Reinsel, G. C., &amp; Ljung, G. M. (2015). Time Series Analysis: Forecasting and Control.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33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0" Target="media/rId30.png" /><Relationship Type="http://schemas.openxmlformats.org/officeDocument/2006/relationships/hyperlink" Id="rId33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3: Arima</dc:title>
  <dc:creator/>
  <cp:keywords/>
  <dcterms:created xsi:type="dcterms:W3CDTF">2025-11-06T23:02:06Z</dcterms:created>
  <dcterms:modified xsi:type="dcterms:W3CDTF">2025-11-06T23:02:06Z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