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4: AMOC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28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AMOC (At Most One Change) assumes a single changepoint and searches for the split that maximizes improvement in fit. It is a simple baseline for series with a single dominant change.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load a synthetic series, fit an AMOC detector, list the detected index, and visualize the result.</w:t>
      </w:r>
      <w:r>
        <w:t xml:space="preserve"> </w:t>
      </w:r>
      <w:r>
        <w:t xml:space="preserve">### Knitr Options</w:t>
      </w:r>
      <w:r>
        <w:t xml:space="preserve"> </w:t>
      </w:r>
      <w:r>
        <w:t xml:space="preserve">Keep output clean and reproducible.</w:t>
      </w:r>
    </w:p>
    <w:bookmarkStart w:id="20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Load helpers and packages.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End w:id="20"/>
    <w:bookmarkStart w:id="21" w:name="data"/>
    <w:p>
      <w:pPr>
        <w:pStyle w:val="Heading3"/>
      </w:pPr>
      <w:r>
        <w:t xml:space="preserve">Data</w:t>
      </w:r>
    </w:p>
    <w:p>
      <w:pPr>
        <w:pStyle w:val="FirstParagraph"/>
      </w:pPr>
      <w:r>
        <w:t xml:space="preserve">Load the change-point example.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</w:p>
    <w:bookmarkEnd w:id="21"/>
    <w:bookmarkStart w:id="22" w:name="model-fit-and-detect"/>
    <w:p>
      <w:pPr>
        <w:pStyle w:val="Heading3"/>
      </w:pPr>
      <w:r>
        <w:t xml:space="preserve">Model, Fit, and Detect</w:t>
      </w:r>
    </w:p>
    <w:p>
      <w:pPr>
        <w:pStyle w:val="FirstParagraph"/>
      </w:pPr>
      <w:r>
        <w:t xml:space="preserve">Instantiate AMOC, fit, and detect.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event])</w:t>
      </w:r>
    </w:p>
    <w:p>
      <w:pPr>
        <w:pStyle w:val="SourceCode"/>
      </w:pPr>
      <w:r>
        <w:rPr>
          <w:rStyle w:val="VerbatimChar"/>
        </w:rPr>
        <w:t xml:space="preserve">## [1] 389</w:t>
      </w:r>
    </w:p>
    <w:bookmarkEnd w:id="22"/>
    <w:bookmarkStart w:id="27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detections and save the figure.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CommentTok"/>
        </w:rPr>
        <w:t xml:space="preserve">#save_png(grf, "figures/chap4_amoc.png", 1280, 720)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eogasawara/TSED/examples/chapter4/doc/chap4_amoc_files/figure-docx/plot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References</w:t>
      </w:r>
      <w:r>
        <w:t xml:space="preserve"> </w:t>
      </w:r>
      <w:r>
        <w:t xml:space="preserve">* Killick, R., Fearnhead, P., &amp; Eckley, I. A. (2012). Optimal detection of changepoints with a linear computational cost.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26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hyperlink" Id="rId2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4: AMOC</dc:title>
  <dc:creator/>
  <cp:keywords/>
  <dcterms:created xsi:type="dcterms:W3CDTF">2025-11-06T23:03:37Z</dcterms:created>
  <dcterms:modified xsi:type="dcterms:W3CDTF">2025-11-06T23:03:37Z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