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4: Drift Type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6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We contrast different concept-drift patterns: sudden (abrupt), gradual, recurring, and periodic perturbations. Understanding these types helps match detectors to the expected drift dynamics.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synthesize four short series exhibiting different drift types and annotate segments to highlight the change patterns.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Make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Load helpers and packages.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End w:id="20"/>
    <w:bookmarkStart w:id="21" w:name="data-and-generators"/>
    <w:p>
      <w:pPr>
        <w:pStyle w:val="Heading3"/>
      </w:pPr>
      <w:r>
        <w:t xml:space="preserve">Data and Generators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data_b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7.2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8.4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9.6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data_c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data_d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(data,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data_a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a)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a)</w:t>
      </w:r>
    </w:p>
    <w:p>
      <w:pPr>
        <w:pStyle w:val="SourceCode"/>
      </w:pPr>
      <w:r>
        <w:rPr>
          <w:rStyle w:val="NormalTok"/>
        </w:rPr>
        <w:t xml:space="preserve">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type[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"anomaly"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a, detection)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"(a)"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"SD[1]"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"SD[2]"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"SD[3]"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"SD[4]"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data_b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b)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b)</w:t>
      </w:r>
    </w:p>
    <w:p>
      <w:pPr>
        <w:pStyle w:val="SourceCode"/>
      </w:pPr>
      <w:r>
        <w:rPr>
          <w:rStyle w:val="NormalTok"/>
        </w:rPr>
        <w:t xml:space="preserve">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)]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"anomaly"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b, detection)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"(b)"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"SD[1]"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"SD[2]"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"SD[3]"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"SD[4]"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  <w:r>
        <w:br/>
      </w:r>
      <w:r>
        <w:rPr>
          <w:rStyle w:val="NormalTok"/>
        </w:rPr>
        <w:t xml:space="preserve">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data_c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c)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c)</w:t>
      </w:r>
    </w:p>
    <w:p>
      <w:pPr>
        <w:pStyle w:val="SourceCode"/>
      </w:pPr>
      <w:r>
        <w:rPr>
          <w:rStyle w:val="NormalTok"/>
        </w:rPr>
        <w:t xml:space="preserve">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)]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"anomaly"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c, detection)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"(c)"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"SD[1]"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"SD[2]"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"SD[3]"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"SD[4]"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data_d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d)</w:t>
      </w:r>
    </w:p>
    <w:p>
      <w:pPr>
        <w:pStyle w:val="SourceCode"/>
      </w:pPr>
      <w:r>
        <w:rPr>
          <w:rStyle w:val="NormalTok"/>
        </w:rPr>
        <w:t xml:space="preserve">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)]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"anomaly"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d, detection)</w:t>
      </w:r>
    </w:p>
    <w:bookmarkEnd w:id="21"/>
    <w:bookmarkStart w:id="25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"(d)"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"SD[1]"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"SD[2]"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"SD[3]"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"SD[4]"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p>
      <w:pPr>
        <w:pStyle w:val="SourceCode"/>
      </w:pPr>
      <w:r>
        <w:rPr>
          <w:rStyle w:val="CommentTok"/>
        </w:rPr>
        <w:t xml:space="preserve">#mypng(file = "figures/chap4_drift_type.png", width = 1280, height = 720)</w:t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(grfA, grfB, grfC, grfD,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layout_matrix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/Git/eogasawara/TSED/examples/chapter4/doc/chap4_drift_type_files/figure-docx/save-figur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#dev.off()</w:t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General: Box, G. E. P. &amp; Jenkins, G. (1970). Time Series Analysis.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4: Drift Type</dc:title>
  <dc:creator/>
  <cp:keywords/>
  <dcterms:created xsi:type="dcterms:W3CDTF">2025-11-06T23:05:28Z</dcterms:created>
  <dcterms:modified xsi:type="dcterms:W3CDTF">2025-11-06T23:05:28Z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