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Multivariate Autoencoder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An autoencoder maps multivariate inputs into a compact latent representation by learning to reconstruct the input. Change points can be detected on the latent embedding (or reconstruction error) where regime shifts become more apparent.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-generation"/>
    <w:p>
      <w:pPr>
        <w:pStyle w:val="Heading3"/>
      </w:pPr>
      <w:r>
        <w:t xml:space="preserve">Data Generation</w:t>
      </w:r>
    </w:p>
    <w:p>
      <w:pPr>
        <w:pStyle w:val="FirstParagraph"/>
      </w:pPr>
      <w:r>
        <w:t xml:space="preserve">Create a simple 2D synthetic dataset and mark a drift region based on quadrant consistency relative to the means.</w:t>
      </w:r>
    </w:p>
    <w:p>
      <w:pPr>
        <w:pStyle w:val="SourceCode"/>
      </w:pP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'https://raw.githubusercontent.com/eogasawara/TSED/refs/heads/main/code/seed.py'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reproducible seeds for R/Python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seed_everything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number of time points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serie1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serie2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(n))</w:t>
      </w:r>
      <w:r>
        <w:br/>
      </w:r>
      <w:r>
        <w:rPr>
          <w:rStyle w:val="CommentTok"/>
        </w:rPr>
        <w:t xml:space="preserve"># Per-dimension means to define quadrants</w:t>
      </w:r>
      <w:r>
        <w:br/>
      </w: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CommentTok"/>
        </w:rPr>
        <w:t xml:space="preserve"># Mark points where both dims are on the same side of their means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m2))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m2))</w:t>
      </w:r>
    </w:p>
    <w:bookmarkEnd w:id="21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 Scatter of the two variables with light quadrant shading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serie1,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ultivariate_autoencoder_files/figure-docx/plot-scatter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Train/Test Framing</w:t>
      </w:r>
      <w:r>
        <w:t xml:space="preserve"> </w:t>
      </w:r>
      <w:r>
        <w:t xml:space="preserve">Reorder data so the non-drift portion comes first, add an index, and build a single-event ground truth.</w:t>
      </w:r>
    </w:p>
    <w:p>
      <w:pPr>
        <w:pStyle w:val="SourceCode"/>
      </w:pPr>
      <w:r>
        <w:rPr>
          <w:rStyle w:val="NormalTok"/>
        </w:rPr>
        <w:t xml:space="preserve">ts_before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ts_after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(ts_before, ts_after)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CommentTok"/>
        </w:rPr>
        <w:t xml:space="preserve"># Build one ground-truth event at the first drift index after reordering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CommentTok"/>
        </w:rPr>
        <w:t xml:space="preserve"># Fit Chow test on the first series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bookmarkEnd w:id="25"/>
    <w:bookmarkStart w:id="26" w:name="event-detection-series-1"/>
    <w:p>
      <w:pPr>
        <w:pStyle w:val="Heading3"/>
      </w:pPr>
      <w:r>
        <w:t xml:space="preserve">Event Detection (Series 1)</w:t>
      </w:r>
    </w:p>
    <w:p>
      <w:pPr>
        <w:pStyle w:val="FirstParagraph"/>
      </w:pPr>
      <w:r>
        <w:t xml:space="preserve">Run the detector on</w:t>
      </w:r>
      <w:r>
        <w:t xml:space="preserve"> </w:t>
      </w:r>
      <w:r>
        <w:rPr>
          <w:rStyle w:val="VerbatimChar"/>
        </w:rPr>
        <w:t xml:space="preserve">serie1</w:t>
      </w:r>
      <w:r>
        <w:t xml:space="preserve"> </w:t>
      </w:r>
      <w:r>
        <w:t xml:space="preserve">and inspect detected indices.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115</w:t>
      </w:r>
    </w:p>
    <w:bookmarkEnd w:id="26"/>
    <w:bookmarkStart w:id="27" w:name="plot-series-1"/>
    <w:p>
      <w:pPr>
        <w:pStyle w:val="Heading3"/>
      </w:pPr>
      <w:r>
        <w:t xml:space="preserve">Plot Series 1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27"/>
    <w:bookmarkStart w:id="28" w:name="event-detection-series-2"/>
    <w:p>
      <w:pPr>
        <w:pStyle w:val="Heading3"/>
      </w:pPr>
      <w:r>
        <w:t xml:space="preserve">Event Detection (Series 2)</w:t>
      </w:r>
    </w:p>
    <w:p>
      <w:pPr>
        <w:pStyle w:val="FirstParagraph"/>
      </w:pPr>
      <w:r>
        <w:t xml:space="preserve">Fit and run Chow test on</w:t>
      </w:r>
      <w:r>
        <w:t xml:space="preserve"> </w:t>
      </w:r>
      <w:r>
        <w:rPr>
          <w:rStyle w:val="VerbatimChar"/>
        </w:rPr>
        <w:t xml:space="preserve">serie2</w:t>
      </w:r>
      <w:r>
        <w:t xml:space="preserve"> </w:t>
      </w:r>
      <w:r>
        <w:t xml:space="preserve">and inspect indices.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310</w:t>
      </w:r>
    </w:p>
    <w:bookmarkEnd w:id="28"/>
    <w:bookmarkStart w:id="29" w:name="plot-series-2"/>
    <w:p>
      <w:pPr>
        <w:pStyle w:val="Heading3"/>
      </w:pPr>
      <w:r>
        <w:t xml:space="preserve">Plot Series 2</w:t>
      </w:r>
    </w:p>
    <w:p>
      <w:pPr>
        <w:pStyle w:val="SourceCode"/>
      </w:pP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29"/>
    <w:bookmarkStart w:id="30" w:name="autoencoder-projection"/>
    <w:p>
      <w:pPr>
        <w:pStyle w:val="Heading3"/>
      </w:pPr>
      <w:r>
        <w:t xml:space="preserve">Autoencoder Projection</w:t>
      </w:r>
    </w:p>
    <w:p>
      <w:pPr>
        <w:pStyle w:val="FirstParagraph"/>
      </w:pPr>
      <w:r>
        <w:t xml:space="preserve">Train a 2-&gt;1 autoencoder and obtain a 1D latent projection.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2 inputs -&gt; 1 latent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             </w:t>
      </w:r>
      <w:r>
        <w:rPr>
          <w:rStyle w:val="CommentTok"/>
        </w:rPr>
        <w:t xml:space="preserve"># train on both variables</w:t>
      </w:r>
      <w:r>
        <w:br/>
      </w:r>
      <w:r>
        <w:rPr>
          <w:rStyle w:val="NormalTok"/>
        </w:rPr>
        <w:t xml:space="preserve">autoencoder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</w:p>
    <w:bookmarkEnd w:id="30"/>
    <w:bookmarkStart w:id="31" w:name="event-detection-autoencoder"/>
    <w:p>
      <w:pPr>
        <w:pStyle w:val="Heading3"/>
      </w:pPr>
      <w:r>
        <w:t xml:space="preserve">Event Detection (Autoencoder)</w:t>
      </w:r>
    </w:p>
    <w:p>
      <w:pPr>
        <w:pStyle w:val="FirstParagraph"/>
      </w:pPr>
      <w:r>
        <w:t xml:space="preserve">Run Chow test on the latent and list detections.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autoencoder)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autoencoder)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310</w:t>
      </w:r>
    </w:p>
    <w:bookmarkEnd w:id="31"/>
    <w:bookmarkStart w:id="32" w:name="plot-autoencoder"/>
    <w:p>
      <w:pPr>
        <w:pStyle w:val="Heading3"/>
      </w:pPr>
      <w:r>
        <w:t xml:space="preserve">Plot Autoencoder</w:t>
      </w:r>
    </w:p>
    <w:p>
      <w:pPr>
        <w:pStyle w:val="SourceCode"/>
      </w:pPr>
      <w:r>
        <w:rPr>
          <w:rStyle w:val="NormalTok"/>
        </w:rPr>
        <w:t xml:space="preserve">grfAE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autoencoder))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drift,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32"/>
    <w:bookmarkStart w:id="36" w:name="save-figure"/>
    <w:p>
      <w:pPr>
        <w:pStyle w:val="Heading3"/>
      </w:pPr>
      <w:r>
        <w:t xml:space="preserve">Save Figure</w:t>
      </w:r>
    </w:p>
    <w:p>
      <w:pPr>
        <w:pStyle w:val="SourceCode"/>
      </w:pPr>
      <w:r>
        <w:rPr>
          <w:rStyle w:val="CommentTok"/>
        </w:rPr>
        <w:t xml:space="preserve">#mypng(file = "figures/chap4_multivariate_autoencoder.png", width = 1280, height = 1080)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grfAE,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ultivariate_autoencoder_files/figure-docx/save-figur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36"/>
    <w:bookmarkEnd w:id="37"/>
    <w:bookmarkStart w:id="3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8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3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Multivariate Autoencoder</dc:title>
  <dc:creator/>
  <cp:keywords/>
  <dcterms:created xsi:type="dcterms:W3CDTF">2025-11-06T23:08:06Z</dcterms:created>
  <dcterms:modified xsi:type="dcterms:W3CDTF">2025-11-06T23:08:06Z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