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7-examples"/>
    <w:p>
      <w:pPr>
        <w:pStyle w:val="Heading1"/>
      </w:pPr>
      <w:r>
        <w:t xml:space="preserve">Chapter 7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chap7_roc.md</w:t>
        </w:r>
      </w:hyperlink>
      <w:r>
        <w:t xml:space="preserve"> </w:t>
      </w:r>
      <w:r>
        <w:t xml:space="preserve">— ROC analysis for detection performance.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chap7_soft_evaluation.md</w:t>
        </w:r>
      </w:hyperlink>
      <w:r>
        <w:t xml:space="preserve"> </w:t>
      </w:r>
      <w:r>
        <w:t xml:space="preserve">— Soft evaluation metrics with time tolerance.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chap7_softed.md</w:t>
        </w:r>
      </w:hyperlink>
      <w:r>
        <w:t xml:space="preserve"> </w:t>
      </w:r>
      <w:r>
        <w:t xml:space="preserve">— Soft event detection evaluation example.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chap7_tolerance.md</w:t>
        </w:r>
      </w:hyperlink>
      <w:r>
        <w:t xml:space="preserve"> </w:t>
      </w:r>
      <w:r>
        <w:t xml:space="preserve">— Time tolerance settings and their impact on metrics.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chap7-evaluation.md</w:t>
        </w:r>
      </w:hyperlink>
      <w:r>
        <w:t xml:space="preserve"> </w:t>
      </w:r>
      <w:r>
        <w:t xml:space="preserve">— Evaluation methodologies for event detection.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chap7-evaluation.md" TargetMode="External" /><Relationship Type="http://schemas.openxmlformats.org/officeDocument/2006/relationships/hyperlink" Id="rId20" Target="chap7_roc.md" TargetMode="External" /><Relationship Type="http://schemas.openxmlformats.org/officeDocument/2006/relationships/hyperlink" Id="rId21" Target="chap7_soft_evaluation.md" TargetMode="External" /><Relationship Type="http://schemas.openxmlformats.org/officeDocument/2006/relationships/hyperlink" Id="rId22" Target="chap7_softed.md" TargetMode="External" /><Relationship Type="http://schemas.openxmlformats.org/officeDocument/2006/relationships/hyperlink" Id="rId23" Target="chap7_toler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hap7-evaluation.md" TargetMode="External" /><Relationship Type="http://schemas.openxmlformats.org/officeDocument/2006/relationships/hyperlink" Id="rId20" Target="chap7_roc.md" TargetMode="External" /><Relationship Type="http://schemas.openxmlformats.org/officeDocument/2006/relationships/hyperlink" Id="rId21" Target="chap7_soft_evaluation.md" TargetMode="External" /><Relationship Type="http://schemas.openxmlformats.org/officeDocument/2006/relationships/hyperlink" Id="rId22" Target="chap7_softed.md" TargetMode="External" /><Relationship Type="http://schemas.openxmlformats.org/officeDocument/2006/relationships/hyperlink" Id="rId23" Target="chap7_toler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2025-11-06T23:29:43Z</dcterms:created>
  <dcterms:modified xsi:type="dcterms:W3CDTF">2025-11-06T23:29:43Z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