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 Utilities (BibTeX/LaTeX/Scholar)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provides a small set of R utilities to manage bibliographies and LaTeX projects:</w:t>
      </w:r>
    </w:p>
    <w:p>
      <w:pPr>
        <w:pStyle w:val="Compact"/>
        <w:numPr>
          <w:ilvl w:val="0"/>
          <w:numId w:val="1001"/>
        </w:numPr>
      </w:pPr>
      <w:r>
        <w:t xml:space="preserve">Read, clean, and merge BibTeX files.</w:t>
      </w:r>
    </w:p>
    <w:p>
      <w:pPr>
        <w:pStyle w:val="Compact"/>
        <w:numPr>
          <w:ilvl w:val="0"/>
          <w:numId w:val="1001"/>
        </w:numPr>
      </w:pPr>
      <w:r>
        <w:t xml:space="preserve">Build boolean query strings by DOI or title.</w:t>
      </w:r>
    </w:p>
    <w:p>
      <w:pPr>
        <w:pStyle w:val="Compact"/>
        <w:numPr>
          <w:ilvl w:val="0"/>
          <w:numId w:val="1001"/>
        </w:numPr>
      </w:pPr>
      <w:r>
        <w:t xml:space="preserve">Map old→new citation keys and substitute them 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1"/>
        </w:numPr>
      </w:pPr>
      <w:r>
        <w:t xml:space="preserve">Expand LaTeX includes (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Detect and remove unused references.</w:t>
      </w:r>
    </w:p>
    <w:p>
      <w:pPr>
        <w:pStyle w:val="Compact"/>
        <w:numPr>
          <w:ilvl w:val="0"/>
          <w:numId w:val="1001"/>
        </w:numPr>
      </w:pPr>
      <w:r>
        <w:t xml:space="preserve">Export publications from Google Scholar.</w:t>
      </w:r>
    </w:p>
    <w:p>
      <w:pPr>
        <w:pStyle w:val="FirstParagraph"/>
      </w:pPr>
      <w:r>
        <w:t xml:space="preserve">Core Utility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ref_utils.R</w:t>
      </w:r>
      <w:r>
        <w:t xml:space="preserve"> </w:t>
      </w:r>
      <w:r>
        <w:t xml:space="preserve">(local):</w:t>
      </w:r>
      <w:r>
        <w:t xml:space="preserve"> </w:t>
      </w:r>
      <w:r>
        <w:rPr>
          <w:rStyle w:val="VerbatimChar"/>
        </w:rPr>
        <w:t xml:space="preserve">references/ref_utils.R</w:t>
      </w:r>
    </w:p>
    <w:p>
      <w:pPr>
        <w:pStyle w:val="Compact"/>
        <w:numPr>
          <w:ilvl w:val="0"/>
          <w:numId w:val="1002"/>
        </w:numPr>
      </w:pPr>
      <w:r>
        <w:t xml:space="preserve">Remote (pinned to main branch):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source("https://raw.githubusercontent.com/eogasawara/mylibrary/refs/heads/main/references/ref_utils.R")</w:t>
      </w:r>
    </w:p>
    <w:p>
      <w:pPr>
        <w:pStyle w:val="FirstParagraph"/>
      </w:pP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example notebooks below source the utilities from GitHub to avoid local path issues.</w:t>
      </w:r>
    </w:p>
    <w:p>
      <w:pPr>
        <w:pStyle w:val="Compact"/>
        <w:numPr>
          <w:ilvl w:val="0"/>
          <w:numId w:val="1004"/>
        </w:numPr>
      </w:pPr>
      <w:r>
        <w:t xml:space="preserve">Replace the placeholder paths in each example (e.g.,</w:t>
      </w:r>
      <w:r>
        <w:t xml:space="preserve"> </w:t>
      </w:r>
      <w:r>
        <w:rPr>
          <w:rStyle w:val="VerbatimChar"/>
        </w:rPr>
        <w:t xml:space="preserve">path/to/references.bib</w:t>
      </w:r>
      <w:r>
        <w:t xml:space="preserve">) with your files.</w:t>
      </w:r>
    </w:p>
    <w:p>
      <w:pPr>
        <w:pStyle w:val="Compact"/>
        <w:numPr>
          <w:ilvl w:val="0"/>
          <w:numId w:val="1004"/>
        </w:numPr>
      </w:pPr>
      <w:r>
        <w:t xml:space="preserve">Required packages include</w:t>
      </w:r>
      <w:r>
        <w:t xml:space="preserve"> </w:t>
      </w:r>
      <w:r>
        <w:rPr>
          <w:rStyle w:val="VerbatimChar"/>
        </w:rPr>
        <w:t xml:space="preserve">RefManageR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writexl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scholar</w:t>
      </w:r>
      <w:r>
        <w:t xml:space="preserve">, and base R dependencies.</w:t>
      </w:r>
    </w:p>
    <w:p>
      <w:pPr>
        <w:pStyle w:val="FirstParagraph"/>
      </w:pPr>
      <w:r>
        <w:t xml:space="preserve">Examples</w:t>
      </w:r>
    </w:p>
    <w:p>
      <w:pPr>
        <w:pStyle w:val="Compact"/>
        <w:numPr>
          <w:ilvl w:val="0"/>
          <w:numId w:val="1005"/>
        </w:numPr>
      </w:pPr>
      <w:r>
        <w:t xml:space="preserve">Build Query Strings:</w:t>
      </w:r>
      <w:r>
        <w:t xml:space="preserve"> </w:t>
      </w:r>
      <w:r>
        <w:rPr>
          <w:rStyle w:val="VerbatimChar"/>
        </w:rPr>
        <w:t xml:space="preserve">examples/build_query_strings.Rmd</w:t>
      </w:r>
      <w:r>
        <w:t xml:space="preserve"> </w:t>
      </w:r>
      <w:r>
        <w:t xml:space="preserve">— Construct boolean queries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via DOI or normalized title.</w:t>
      </w:r>
    </w:p>
    <w:p>
      <w:pPr>
        <w:pStyle w:val="Compact"/>
        <w:numPr>
          <w:ilvl w:val="0"/>
          <w:numId w:val="1005"/>
        </w:numPr>
      </w:pPr>
      <w:r>
        <w:t xml:space="preserve">Check BibTeX Errors:</w:t>
      </w:r>
      <w:r>
        <w:t xml:space="preserve"> </w:t>
      </w:r>
      <w:r>
        <w:rPr>
          <w:rStyle w:val="VerbatimChar"/>
        </w:rPr>
        <w:t xml:space="preserve">examples/check_bib_errors.Rmd</w:t>
      </w:r>
      <w:r>
        <w:t xml:space="preserve"> </w:t>
      </w:r>
      <w:r>
        <w:t xml:space="preserve">— Report common issues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5"/>
        </w:numPr>
      </w:pPr>
      <w:r>
        <w:t xml:space="preserve">Clean One BibTeX:</w:t>
      </w:r>
      <w:r>
        <w:t xml:space="preserve"> </w:t>
      </w:r>
      <w:r>
        <w:rPr>
          <w:rStyle w:val="VerbatimChar"/>
        </w:rPr>
        <w:t xml:space="preserve">examples/clean_bib_file.Rmd</w:t>
      </w:r>
      <w:r>
        <w:t xml:space="preserve"> </w:t>
      </w:r>
      <w:r>
        <w:t xml:space="preserve">— Normalize and clean a single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Clean Directory of BibTeX:</w:t>
      </w:r>
      <w:r>
        <w:t xml:space="preserve"> </w:t>
      </w:r>
      <w:r>
        <w:rPr>
          <w:rStyle w:val="VerbatimChar"/>
        </w:rPr>
        <w:t xml:space="preserve">examples/clean_bibs_dir.Rmd</w:t>
      </w:r>
      <w:r>
        <w:t xml:space="preserve"> </w:t>
      </w:r>
      <w:r>
        <w:t xml:space="preserve">— Clean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recursively in a directory.</w:t>
      </w:r>
    </w:p>
    <w:p>
      <w:pPr>
        <w:pStyle w:val="Compact"/>
        <w:numPr>
          <w:ilvl w:val="0"/>
          <w:numId w:val="1005"/>
        </w:numPr>
      </w:pPr>
      <w:r>
        <w:t xml:space="preserve">Expand LaTeX Includes:</w:t>
      </w:r>
      <w:r>
        <w:t xml:space="preserve"> </w:t>
      </w:r>
      <w:r>
        <w:rPr>
          <w:rStyle w:val="VerbatimChar"/>
        </w:rPr>
        <w:t xml:space="preserve">examples/expand_tex_includes.Rmd</w:t>
      </w:r>
      <w:r>
        <w:t xml:space="preserve"> </w:t>
      </w:r>
      <w:r>
        <w:t xml:space="preserve">— Expand LaTeX include/import directives to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Export Scholar Publications:</w:t>
      </w:r>
      <w:r>
        <w:t xml:space="preserve"> </w:t>
      </w:r>
      <w:r>
        <w:rPr>
          <w:rStyle w:val="VerbatimChar"/>
        </w:rPr>
        <w:t xml:space="preserve">examples/export_scholar_publications.Rmd</w:t>
      </w:r>
      <w:r>
        <w:t xml:space="preserve"> </w:t>
      </w:r>
      <w:r>
        <w:t xml:space="preserve">— Save Google Scholar publications to Excel.</w:t>
      </w:r>
    </w:p>
    <w:p>
      <w:pPr>
        <w:pStyle w:val="Compact"/>
        <w:numPr>
          <w:ilvl w:val="0"/>
          <w:numId w:val="1005"/>
        </w:numPr>
      </w:pPr>
      <w:r>
        <w:t xml:space="preserve">Find/Remove Unused (Single):</w:t>
      </w:r>
      <w:r>
        <w:t xml:space="preserve"> </w:t>
      </w:r>
      <w:r>
        <w:rPr>
          <w:rStyle w:val="VerbatimChar"/>
        </w:rPr>
        <w:t xml:space="preserve">examples/find_and_remove_unused_refs_single.Rmd</w:t>
      </w:r>
      <w:r>
        <w:t xml:space="preserve"> </w:t>
      </w:r>
      <w:r>
        <w:t xml:space="preserve">— Detect and remove unused refs for one main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Find/Remove Unused (Directory):</w:t>
      </w:r>
      <w:r>
        <w:t xml:space="preserve"> </w:t>
      </w:r>
      <w:r>
        <w:rPr>
          <w:rStyle w:val="VerbatimChar"/>
        </w:rPr>
        <w:t xml:space="preserve">examples/find_and_remove_unused_refs_dir.Rmd</w:t>
      </w:r>
      <w:r>
        <w:t xml:space="preserve"> </w:t>
      </w:r>
      <w:r>
        <w:t xml:space="preserve">— Detect and remove unused refs across a directory of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5"/>
        </w:numPr>
      </w:pPr>
      <w:r>
        <w:t xml:space="preserve">Map &amp; Replace Keys (Single):</w:t>
      </w:r>
      <w:r>
        <w:t xml:space="preserve"> </w:t>
      </w:r>
      <w:r>
        <w:rPr>
          <w:rStyle w:val="VerbatimChar"/>
        </w:rPr>
        <w:t xml:space="preserve">examples/map_ref_keys_and_replace_single.Rmd</w:t>
      </w:r>
      <w:r>
        <w:t xml:space="preserve"> </w:t>
      </w:r>
      <w:r>
        <w:t xml:space="preserve">— Map old→new keys and update one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5"/>
        </w:numPr>
      </w:pPr>
      <w:r>
        <w:t xml:space="preserve">Map &amp; Replace Keys (Directory):</w:t>
      </w:r>
      <w:r>
        <w:t xml:space="preserve"> </w:t>
      </w:r>
      <w:r>
        <w:rPr>
          <w:rStyle w:val="VerbatimChar"/>
        </w:rPr>
        <w:t xml:space="preserve">examples/map_ref_keys_and_replace_dir.Rmd</w:t>
      </w:r>
      <w:r>
        <w:t xml:space="preserve"> </w:t>
      </w:r>
      <w:r>
        <w:t xml:space="preserve">— Map keys and update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under a directory.</w:t>
      </w:r>
    </w:p>
    <w:p>
      <w:pPr>
        <w:pStyle w:val="Compact"/>
        <w:numPr>
          <w:ilvl w:val="0"/>
          <w:numId w:val="1005"/>
        </w:numPr>
      </w:pPr>
      <w:r>
        <w:t xml:space="preserve">Merge BibTeX Pairwise:</w:t>
      </w:r>
      <w:r>
        <w:t xml:space="preserve"> </w:t>
      </w:r>
      <w:r>
        <w:rPr>
          <w:rStyle w:val="VerbatimChar"/>
        </w:rPr>
        <w:t xml:space="preserve">examples/merge_bibs_pairwise.Rmd</w:t>
      </w:r>
      <w:r>
        <w:t xml:space="preserve"> </w:t>
      </w:r>
      <w:r>
        <w:t xml:space="preserve">— Pairwise merge of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found in a folder.</w:t>
      </w:r>
    </w:p>
    <w:p>
      <w:pPr>
        <w:pStyle w:val="Compact"/>
        <w:numPr>
          <w:ilvl w:val="0"/>
          <w:numId w:val="1005"/>
        </w:numPr>
      </w:pPr>
      <w:r>
        <w:t xml:space="preserve">Print DOI URLs:</w:t>
      </w:r>
      <w:r>
        <w:t xml:space="preserve"> </w:t>
      </w:r>
      <w:r>
        <w:rPr>
          <w:rStyle w:val="VerbatimChar"/>
        </w:rPr>
        <w:t xml:space="preserve">examples/print_doi_urls.Rmd</w:t>
      </w:r>
      <w:r>
        <w:t xml:space="preserve"> </w:t>
      </w:r>
      <w:r>
        <w:t xml:space="preserve">— 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entries with DOI.</w:t>
      </w:r>
    </w:p>
    <w:p>
      <w:pPr>
        <w:pStyle w:val="Compact"/>
        <w:numPr>
          <w:ilvl w:val="0"/>
          <w:numId w:val="1005"/>
        </w:numPr>
      </w:pPr>
      <w:r>
        <w:t xml:space="preserve">Union of BibTeX Files:</w:t>
      </w:r>
      <w:r>
        <w:t xml:space="preserve"> </w:t>
      </w:r>
      <w:r>
        <w:rPr>
          <w:rStyle w:val="VerbatimChar"/>
        </w:rPr>
        <w:t xml:space="preserve">examples/union_bibs.Rmd</w:t>
      </w:r>
      <w:r>
        <w:t xml:space="preserve"> </w:t>
      </w:r>
      <w:r>
        <w:t xml:space="preserve">— Build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from a source directory.</w:t>
      </w:r>
    </w:p>
    <w:p>
      <w:pPr>
        <w:pStyle w:val="FirstParagraph"/>
      </w:pPr>
      <w:r>
        <w:t xml:space="preserve">Reproducibility</w:t>
      </w:r>
    </w:p>
    <w:p>
      <w:pPr>
        <w:pStyle w:val="Compact"/>
        <w:numPr>
          <w:ilvl w:val="0"/>
          <w:numId w:val="1006"/>
        </w:numPr>
      </w:pPr>
      <w:r>
        <w:t xml:space="preserve">For fully reproducible runs without network, switch the source line in each example to the local path:</w:t>
      </w:r>
      <w:r>
        <w:t xml:space="preserve"> </w:t>
      </w:r>
      <w:r>
        <w:rPr>
          <w:rStyle w:val="VerbatimChar"/>
        </w:rPr>
        <w:t xml:space="preserve">source("../ref_utils.R")</w:t>
      </w:r>
      <w:r>
        <w:t xml:space="preserve"> </w:t>
      </w:r>
      <w:r>
        <w:t xml:space="preserve">and ensure the required packages are installed.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 Utilities (BibTeX/LaTeX/Scholar)</dc:title>
  <dc:creator/>
  <cp:keywords/>
  <dcterms:created xsi:type="dcterms:W3CDTF">2026-03-23T12:46:20Z</dcterms:created>
  <dcterms:modified xsi:type="dcterms:W3CDTF">2026-03-23T12:46:20Z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