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Generate classification data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R Markdown document preserves the original example script and adds enough context to help you study, adapt, and rerun the workflow safely.</w:t>
      </w:r>
    </w:p>
    <w:p>
      <w:pPr>
        <w:pStyle w:val="BodyText"/>
      </w:pPr>
      <w:r>
        <w:t xml:space="preserve">01-generate-classification-data.R Prepare normalized Iris data with one-hot targets and split.</w:t>
      </w:r>
    </w:p>
    <w:p>
      <w:pPr>
        <w:pStyle w:val="BodyText"/>
      </w:pPr>
      <w:r>
        <w:t xml:space="preserve">How To Read</w:t>
      </w:r>
    </w:p>
    <w:p>
      <w:pPr>
        <w:pStyle w:val="Compact"/>
        <w:numPr>
          <w:ilvl w:val="0"/>
          <w:numId w:val="1001"/>
        </w:numPr>
      </w:pPr>
      <w:r>
        <w:t xml:space="preserve">Comece pelo resumo em</w:t>
      </w:r>
      <w:r>
        <w:t xml:space="preserve"> </w:t>
      </w:r>
      <w:r>
        <w:rPr>
          <w:rStyle w:val="VerbatimChar"/>
        </w:rPr>
        <w:t xml:space="preserve">Overview</w:t>
      </w:r>
      <w:r>
        <w:t xml:space="preserve"> </w:t>
      </w:r>
      <w:r>
        <w:t xml:space="preserve">para entender o objetivo do exemplo antes de olhar o codigo.</w:t>
      </w:r>
    </w:p>
    <w:p>
      <w:pPr>
        <w:pStyle w:val="Compact"/>
        <w:numPr>
          <w:ilvl w:val="0"/>
          <w:numId w:val="1001"/>
        </w:numPr>
      </w:pPr>
      <w:r>
        <w:t xml:space="preserve">Revise caminhos de arquivos, pacotes e dependencias externas antes de adaptar o script ao seu ambiente.</w:t>
      </w:r>
    </w:p>
    <w:p>
      <w:pPr>
        <w:pStyle w:val="Compact"/>
        <w:numPr>
          <w:ilvl w:val="0"/>
          <w:numId w:val="1001"/>
        </w:numPr>
      </w:pPr>
      <w:r>
        <w:t xml:space="preserve">Use este documento como material de estudo: primeiro entenda o fluxo, depois ajuste entradas, credenciais e saidas para o seu caso.</w:t>
      </w:r>
    </w:p>
    <w:p>
      <w:pPr>
        <w:pStyle w:val="FirstParagraph"/>
      </w:pPr>
      <w:r>
        <w:t xml:space="preserve">Execution Notes</w:t>
      </w:r>
    </w:p>
    <w:p>
      <w:pPr>
        <w:pStyle w:val="Compact"/>
        <w:numPr>
          <w:ilvl w:val="0"/>
          <w:numId w:val="1002"/>
        </w:numPr>
      </w:pPr>
      <w:r>
        <w:t xml:space="preserve">O chunk principal foi mantido com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para que a documentacao possa ser convertida com seguranca, mesmo quando houver dependencias externas, APIs, Python auxiliar ou datasets locais indisponiveis.</w:t>
      </w:r>
    </w:p>
    <w:p>
      <w:pPr>
        <w:pStyle w:val="Compact"/>
        <w:numPr>
          <w:ilvl w:val="0"/>
          <w:numId w:val="1002"/>
        </w:numPr>
      </w:pPr>
      <w:r>
        <w:t xml:space="preserve">Para executar o exemplo de verdade, rode o codigo em uma sessao interativa ou remova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depois de conferir caminhos, pacotes e arquivos auxiliares.</w:t>
      </w:r>
    </w:p>
    <w:p>
      <w:pPr>
        <w:pStyle w:val="Compact"/>
        <w:numPr>
          <w:ilvl w:val="0"/>
          <w:numId w:val="1002"/>
        </w:numPr>
      </w:pPr>
      <w:r>
        <w:t xml:space="preserve">Mantenha os arquivos desta pasta juntos, porque varios exemplos dependem de recursos vizinhos como</w:t>
      </w:r>
      <w:r>
        <w:t xml:space="preserve"> </w:t>
      </w:r>
      <w:r>
        <w:rPr>
          <w:rStyle w:val="VerbatimChar"/>
        </w:rPr>
        <w:t xml:space="preserve">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.RData</w:t>
      </w:r>
      <w:r>
        <w:t xml:space="preserve">, imagens ou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.</w:t>
      </w:r>
    </w:p>
    <w:p>
      <w:pPr>
        <w:pStyle w:val="FirstParagraph"/>
      </w:pPr>
      <w:r>
        <w:t xml:space="preserve">Original Script</w:t>
      </w:r>
    </w:p>
    <w:p>
      <w:pPr>
        <w:pStyle w:val="BodyText"/>
      </w:pPr>
      <w:r>
        <w:t xml:space="preserve">The chunk below reproduces the original script with minimal structural changes so the example remains faithful to the source material.</w:t>
      </w:r>
    </w:p>
    <w:p>
      <w:pPr>
        <w:pStyle w:val="SourceCode"/>
      </w:pPr>
      <w:r>
        <w:rPr>
          <w:rStyle w:val="DocumentationTok"/>
        </w:rPr>
        <w:t xml:space="preserve">## 01-generate-classification-data.R</w:t>
      </w:r>
      <w:r>
        <w:br/>
      </w:r>
      <w:r>
        <w:rPr>
          <w:rStyle w:val="DocumentationTok"/>
        </w:rPr>
        <w:t xml:space="preserve">## Prepare normalized Iris data with one-hot targets and split.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(iris)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</w:t>
      </w:r>
      <w:r>
        <w:br/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data)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data)</w:t>
      </w:r>
      <w:r>
        <w:br/>
      </w:r>
      <w:r>
        <w:br/>
      </w:r>
      <w:r>
        <w:rPr>
          <w:rStyle w:val="NormalTok"/>
        </w:rPr>
        <w:t xml:space="preserve">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categ_mapping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(cm, data))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(sample, data)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(reticulate)</w:t>
      </w:r>
      <w:r>
        <w:br/>
      </w:r>
      <w:r>
        <w:rPr>
          <w:rStyle w:val="FunctionTok"/>
        </w:rPr>
        <w:t xml:space="preserve">source_python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'pytorch/00-utils.py'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savedf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(train), </w:t>
      </w:r>
      <w:r>
        <w:rPr>
          <w:rStyle w:val="StringTok"/>
        </w:rPr>
        <w:t xml:space="preserve">'pytorch/data/data_cla_train.csv'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savedf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(test), </w:t>
      </w:r>
      <w:r>
        <w:rPr>
          <w:rStyle w:val="StringTok"/>
        </w:rPr>
        <w:t xml:space="preserve">'pytorch/data/data_cla_test.csv'</w:t>
      </w:r>
      <w:r>
        <w:rPr>
          <w:rStyle w:val="NormalTok"/>
        </w:rPr>
        <w:t xml:space="preserve">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Generate classification data</dc:title>
  <dc:creator/>
  <cp:keywords/>
  <dcterms:created xsi:type="dcterms:W3CDTF">2026-03-23T15:16:03Z</dcterms:created>
  <dcterms:modified xsi:type="dcterms:W3CDTF">2026-03-23T15:16:03Z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/>
  </property>
</Properties>
</file>