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folder provides a small set of R utilities to manage bibliographies and LaTeX projects. The rendered examples below are available under</w:t>
      </w:r>
      <w:r>
        <w:t xml:space="preserve"> </w:t>
      </w:r>
      <w:r>
        <w:rPr>
          <w:rStyle w:val="VerbatimChar"/>
        </w:rPr>
        <w:t xml:space="preserve">examples/references/</w:t>
      </w:r>
      <w:r>
        <w:t xml:space="preserve">.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01"/>
        </w:numPr>
      </w:pPr>
      <w:r>
        <w:t xml:space="preserve">Read, clean, and merge BibTeX files.</w:t>
      </w:r>
    </w:p>
    <w:p>
      <w:pPr>
        <w:pStyle w:val="Compact"/>
        <w:numPr>
          <w:ilvl w:val="0"/>
          <w:numId w:val="1001"/>
        </w:numPr>
      </w:pPr>
      <w:r>
        <w:t xml:space="preserve">Build boolean query strings by DOI or title.</w:t>
      </w:r>
    </w:p>
    <w:p>
      <w:pPr>
        <w:pStyle w:val="Compact"/>
        <w:numPr>
          <w:ilvl w:val="0"/>
          <w:numId w:val="1001"/>
        </w:numPr>
      </w:pPr>
      <w:r>
        <w:t xml:space="preserve">Map old→new citation keys and substitute them in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1"/>
        </w:numPr>
      </w:pPr>
      <w:r>
        <w:t xml:space="preserve">Expand LaTeX includes (</w:t>
      </w:r>
      <w:r>
        <w:rPr>
          <w:rStyle w:val="VerbatimChar"/>
        </w:rPr>
        <w:t xml:space="preserve">\input{}</w:t>
      </w:r>
      <w:r>
        <w:t xml:space="preserve">,</w:t>
      </w:r>
      <w:r>
        <w:t xml:space="preserve"> </w:t>
      </w:r>
      <w:r>
        <w:rPr>
          <w:rStyle w:val="VerbatimChar"/>
        </w:rPr>
        <w:t xml:space="preserve">\include{}</w:t>
      </w:r>
      <w:r>
        <w:t xml:space="preserve">,</w:t>
      </w:r>
      <w:r>
        <w:t xml:space="preserve"> </w:t>
      </w:r>
      <w:r>
        <w:rPr>
          <w:rStyle w:val="VerbatimChar"/>
        </w:rPr>
        <w:t xml:space="preserve">\import{}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\subimport{}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Detect and remove unused references.</w:t>
      </w:r>
    </w:p>
    <w:p>
      <w:pPr>
        <w:pStyle w:val="Compact"/>
        <w:numPr>
          <w:ilvl w:val="0"/>
          <w:numId w:val="1001"/>
        </w:numPr>
      </w:pPr>
      <w:r>
        <w:t xml:space="preserve">Export publications from Google Scholar.</w:t>
      </w:r>
    </w:p>
    <w:p>
      <w:pPr>
        <w:pStyle w:val="FirstParagraph"/>
      </w:pPr>
      <w:r>
        <w:t xml:space="preserve">Core Utility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ref_utils.R</w:t>
      </w:r>
      <w:r>
        <w:t xml:space="preserve"> </w:t>
      </w:r>
      <w:r>
        <w:t xml:space="preserve">(local):</w:t>
      </w:r>
      <w:r>
        <w:t xml:space="preserve"> </w:t>
      </w:r>
      <w:r>
        <w:rPr>
          <w:rStyle w:val="VerbatimChar"/>
        </w:rPr>
        <w:t xml:space="preserve">references/ref_utils.R</w:t>
      </w:r>
    </w:p>
    <w:p>
      <w:pPr>
        <w:pStyle w:val="Compact"/>
        <w:numPr>
          <w:ilvl w:val="0"/>
          <w:numId w:val="1002"/>
        </w:numPr>
      </w:pPr>
      <w:r>
        <w:t xml:space="preserve">Remote (pinned to main branch):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source("https://raw.githubusercontent.com/eogasawara/mylibrary/refs/heads/main/references/ref_utils.R")</w:t>
      </w:r>
    </w:p>
    <w:p>
      <w:pPr>
        <w:pStyle w:val="FirstParagraph"/>
      </w:pPr>
      <w:r>
        <w:t xml:space="preserve">Usage Notes</w:t>
      </w:r>
    </w:p>
    <w:p>
      <w:pPr>
        <w:pStyle w:val="Compact"/>
        <w:numPr>
          <w:ilvl w:val="0"/>
          <w:numId w:val="1004"/>
        </w:numPr>
      </w:pPr>
      <w:r>
        <w:t xml:space="preserve">The example notebooks below source the utilities from GitHub to avoid local path issues.</w:t>
      </w:r>
    </w:p>
    <w:p>
      <w:pPr>
        <w:pStyle w:val="Compact"/>
        <w:numPr>
          <w:ilvl w:val="0"/>
          <w:numId w:val="1004"/>
        </w:numPr>
      </w:pPr>
      <w:r>
        <w:t xml:space="preserve">Replace the placeholder paths in each example (e.g.,</w:t>
      </w:r>
      <w:r>
        <w:t xml:space="preserve"> </w:t>
      </w:r>
      <w:r>
        <w:rPr>
          <w:rStyle w:val="VerbatimChar"/>
        </w:rPr>
        <w:t xml:space="preserve">path/to/references.bib</w:t>
      </w:r>
      <w:r>
        <w:t xml:space="preserve">) with your files.</w:t>
      </w:r>
    </w:p>
    <w:p>
      <w:pPr>
        <w:pStyle w:val="Compact"/>
        <w:numPr>
          <w:ilvl w:val="0"/>
          <w:numId w:val="1004"/>
        </w:numPr>
      </w:pPr>
      <w:r>
        <w:t xml:space="preserve">Required packages include</w:t>
      </w:r>
      <w:r>
        <w:t xml:space="preserve"> </w:t>
      </w:r>
      <w:r>
        <w:rPr>
          <w:rStyle w:val="VerbatimChar"/>
        </w:rPr>
        <w:t xml:space="preserve">RefManageR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stringr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writexl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readxl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scholar</w:t>
      </w:r>
      <w:r>
        <w:t xml:space="preserve">, and base R dependencies.</w:t>
      </w:r>
    </w:p>
    <w:p>
      <w:pPr>
        <w:pStyle w:val="FirstParagraph"/>
      </w:pPr>
      <w:r>
        <w:t xml:space="preserve">Examples</w:t>
      </w:r>
    </w:p>
    <w:p>
      <w:pPr>
        <w:pStyle w:val="Compact"/>
        <w:numPr>
          <w:ilvl w:val="0"/>
          <w:numId w:val="1005"/>
        </w:numPr>
      </w:pPr>
      <w:hyperlink r:id="rId9">
        <w:r>
          <w:rPr>
            <w:rStyle w:val="Hyperlink"/>
          </w:rPr>
          <w:t xml:space="preserve">Reference Utilities Overview</w:t>
        </w:r>
      </w:hyperlink>
      <w:r>
        <w:t xml:space="preserve"> </w:t>
      </w:r>
      <w:r>
        <w:t xml:space="preserve">- Overview of the bibliography and LaTeX utilities available in this repository.</w:t>
      </w:r>
    </w:p>
    <w:p>
      <w:pPr>
        <w:pStyle w:val="Compact"/>
        <w:numPr>
          <w:ilvl w:val="0"/>
          <w:numId w:val="1005"/>
        </w:numPr>
      </w:pPr>
      <w:hyperlink r:id="rId10">
        <w:r>
          <w:rPr>
            <w:rStyle w:val="Hyperlink"/>
          </w:rPr>
          <w:t xml:space="preserve">Build Query Strings from BibTeX</w:t>
        </w:r>
      </w:hyperlink>
      <w:r>
        <w:t xml:space="preserve"> </w:t>
      </w:r>
      <w:r>
        <w:t xml:space="preserve">- Generate boolean search expressions from DOI fields or normalized titles.</w:t>
      </w:r>
    </w:p>
    <w:p>
      <w:pPr>
        <w:pStyle w:val="Compact"/>
        <w:numPr>
          <w:ilvl w:val="0"/>
          <w:numId w:val="1005"/>
        </w:numPr>
      </w:pPr>
      <w:hyperlink r:id="rId11">
        <w:r>
          <w:rPr>
            <w:rStyle w:val="Hyperlink"/>
          </w:rPr>
          <w:t xml:space="preserve">Check BibTeX File for Issues</w:t>
        </w:r>
      </w:hyperlink>
      <w:r>
        <w:t xml:space="preserve"> </w:t>
      </w:r>
      <w:r>
        <w:t xml:space="preserve">- Validate entries and report missing fields or common inconsistencies.</w:t>
      </w:r>
    </w:p>
    <w:p>
      <w:pPr>
        <w:pStyle w:val="Compact"/>
        <w:numPr>
          <w:ilvl w:val="0"/>
          <w:numId w:val="1005"/>
        </w:numPr>
      </w:pPr>
      <w:hyperlink r:id="rId12">
        <w:r>
          <w:rPr>
            <w:rStyle w:val="Hyperlink"/>
          </w:rPr>
          <w:t xml:space="preserve">Clean a Single BibTeX File</w:t>
        </w:r>
      </w:hyperlink>
      <w:r>
        <w:t xml:space="preserve"> </w:t>
      </w:r>
      <w:r>
        <w:t xml:space="preserve">- Normalize one bibliography file before reuse.</w:t>
      </w:r>
    </w:p>
    <w:p>
      <w:pPr>
        <w:pStyle w:val="Compact"/>
        <w:numPr>
          <w:ilvl w:val="0"/>
          <w:numId w:val="1005"/>
        </w:numPr>
      </w:pPr>
      <w:hyperlink r:id="rId13">
        <w:r>
          <w:rPr>
            <w:rStyle w:val="Hyperlink"/>
          </w:rPr>
          <w:t xml:space="preserve">Clean All BibTeX Files in a Directory</w:t>
        </w:r>
      </w:hyperlink>
      <w:r>
        <w:t xml:space="preserve"> </w:t>
      </w:r>
      <w:r>
        <w:t xml:space="preserve">- Apply the cleaning workflow to every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in a directory tree.</w:t>
      </w:r>
    </w:p>
    <w:p>
      <w:pPr>
        <w:pStyle w:val="Compact"/>
        <w:numPr>
          <w:ilvl w:val="0"/>
          <w:numId w:val="1005"/>
        </w:numPr>
      </w:pPr>
      <w:hyperlink r:id="rId14">
        <w:r>
          <w:rPr>
            <w:rStyle w:val="Hyperlink"/>
          </w:rPr>
          <w:t xml:space="preserve">Expand LaTeX Includes</w:t>
        </w:r>
      </w:hyperlink>
      <w:r>
        <w:t xml:space="preserve"> </w:t>
      </w:r>
      <w:r>
        <w:t xml:space="preserve">- Resolve</w:t>
      </w:r>
      <w:r>
        <w:t xml:space="preserve"> </w:t>
      </w:r>
      <w:r>
        <w:rPr>
          <w:rStyle w:val="VerbatimChar"/>
        </w:rPr>
        <w:t xml:space="preserve">\input{}</w:t>
      </w:r>
      <w:r>
        <w:t xml:space="preserve">,</w:t>
      </w:r>
      <w:r>
        <w:t xml:space="preserve"> </w:t>
      </w:r>
      <w:r>
        <w:rPr>
          <w:rStyle w:val="VerbatimChar"/>
        </w:rPr>
        <w:t xml:space="preserve">\include{}</w:t>
      </w:r>
      <w:r>
        <w:t xml:space="preserve">,</w:t>
      </w:r>
      <w:r>
        <w:t xml:space="preserve"> </w:t>
      </w:r>
      <w:r>
        <w:rPr>
          <w:rStyle w:val="VerbatimChar"/>
        </w:rPr>
        <w:t xml:space="preserve">\import{}</w:t>
      </w:r>
      <w:r>
        <w:t xml:space="preserve">, and related directives into a single expanded file.</w:t>
      </w:r>
    </w:p>
    <w:p>
      <w:pPr>
        <w:pStyle w:val="Compact"/>
        <w:numPr>
          <w:ilvl w:val="0"/>
          <w:numId w:val="1005"/>
        </w:numPr>
      </w:pPr>
      <w:hyperlink r:id="rId15">
        <w:r>
          <w:rPr>
            <w:rStyle w:val="Hyperlink"/>
          </w:rPr>
          <w:t xml:space="preserve">Export Google Scholar Publications</w:t>
        </w:r>
      </w:hyperlink>
      <w:r>
        <w:t xml:space="preserve"> </w:t>
      </w:r>
      <w:r>
        <w:t xml:space="preserve">- Collect an author’s publications and export the result to a spreadsheet.</w:t>
      </w:r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Hyperlink"/>
          </w:rPr>
          <w:t xml:space="preserve">Find and Remove Unused References in a Directory</w:t>
        </w:r>
      </w:hyperlink>
      <w:r>
        <w:t xml:space="preserve"> </w:t>
      </w:r>
      <w:r>
        <w:t xml:space="preserve">- Detect unused citation keys across multiple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files and prune the bibliography.</w:t>
      </w:r>
    </w:p>
    <w:p>
      <w:pPr>
        <w:pStyle w:val="Compact"/>
        <w:numPr>
          <w:ilvl w:val="0"/>
          <w:numId w:val="1005"/>
        </w:numPr>
      </w:pPr>
      <w:hyperlink r:id="rId17">
        <w:r>
          <w:rPr>
            <w:rStyle w:val="Hyperlink"/>
          </w:rPr>
          <w:t xml:space="preserve">Find and Remove Unused References in a Single File</w:t>
        </w:r>
      </w:hyperlink>
      <w:r>
        <w:t xml:space="preserve"> </w:t>
      </w:r>
      <w:r>
        <w:t xml:space="preserve">- Detect unused citation keys for one main LaTeX document and prune the bibliography.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Map and Replace Reference Keys in a Directory</w:t>
        </w:r>
      </w:hyperlink>
      <w:r>
        <w:t xml:space="preserve"> </w:t>
      </w:r>
      <w:r>
        <w:t xml:space="preserve">- Update BibTeX keys and propagate the replacements across a directory of LaTeX files.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Map and Replace Reference Keys in a Single File</w:t>
        </w:r>
      </w:hyperlink>
      <w:r>
        <w:t xml:space="preserve"> </w:t>
      </w:r>
      <w:r>
        <w:t xml:space="preserve">- Update BibTeX keys and rewrite citations in one LaTeX document.</w:t>
      </w:r>
    </w:p>
    <w:p>
      <w:pPr>
        <w:pStyle w:val="Compact"/>
        <w:numPr>
          <w:ilvl w:val="0"/>
          <w:numId w:val="1005"/>
        </w:numPr>
      </w:pPr>
      <w:hyperlink r:id="rId20">
        <w:r>
          <w:rPr>
            <w:rStyle w:val="Hyperlink"/>
          </w:rPr>
          <w:t xml:space="preserve">Merge BibTeX Files Pairwise</w:t>
        </w:r>
      </w:hyperlink>
      <w:r>
        <w:t xml:space="preserve"> </w:t>
      </w:r>
      <w:r>
        <w:t xml:space="preserve">- Reconcile multiple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files through pairwise merges.</w:t>
      </w:r>
    </w:p>
    <w:p>
      <w:pPr>
        <w:pStyle w:val="Compact"/>
        <w:numPr>
          <w:ilvl w:val="0"/>
          <w:numId w:val="1005"/>
        </w:numPr>
      </w:pPr>
      <w:hyperlink r:id="rId21">
        <w:r>
          <w:rPr>
            <w:rStyle w:val="Hyperlink"/>
          </w:rPr>
          <w:t xml:space="preserve">Print DOI URLs</w:t>
        </w:r>
      </w:hyperlink>
      <w:r>
        <w:t xml:space="preserve"> </w:t>
      </w:r>
      <w:r>
        <w:t xml:space="preserve">- Emit</w:t>
      </w:r>
      <w:r>
        <w:t xml:space="preserve"> </w:t>
      </w:r>
      <w:r>
        <w:rPr>
          <w:rStyle w:val="VerbatimChar"/>
        </w:rPr>
        <w:t xml:space="preserve">https://doi.org/...</w:t>
      </w:r>
      <w:r>
        <w:t xml:space="preserve"> </w:t>
      </w:r>
      <w:r>
        <w:t xml:space="preserve">links for entries that contain DOI values.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Union of BibTeX Files</w:t>
        </w:r>
      </w:hyperlink>
      <w:r>
        <w:t xml:space="preserve"> </w:t>
      </w:r>
      <w:r>
        <w:t xml:space="preserve">- Build a consolidated bibliography from a directory of source files.</w:t>
      </w:r>
    </w:p>
    <w:p>
      <w:pPr>
        <w:pStyle w:val="FirstParagraph"/>
      </w:pPr>
      <w:r>
        <w:t xml:space="preserve">Reproducibility</w:t>
      </w:r>
    </w:p>
    <w:p>
      <w:pPr>
        <w:pStyle w:val="Compact"/>
        <w:numPr>
          <w:ilvl w:val="0"/>
          <w:numId w:val="1006"/>
        </w:numPr>
      </w:pPr>
      <w:r>
        <w:t xml:space="preserve">For fully reproducible runs without network, switch the source line in each example to the local path:</w:t>
      </w:r>
      <w:r>
        <w:t xml:space="preserve"> </w:t>
      </w:r>
      <w:r>
        <w:rPr>
          <w:rStyle w:val="VerbatimChar"/>
        </w:rPr>
        <w:t xml:space="preserve">source("../ref_utils.R")</w:t>
      </w:r>
      <w:r>
        <w:t xml:space="preserve"> </w:t>
      </w:r>
      <w:r>
        <w:t xml:space="preserve">and ensure the required packages are installed.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examples/references/Readme.md" TargetMode="External" /><Relationship Type="http://schemas.openxmlformats.org/officeDocument/2006/relationships/hyperlink" Id="rId10" Target="../../examples/references/build_query_strings.md" TargetMode="External" /><Relationship Type="http://schemas.openxmlformats.org/officeDocument/2006/relationships/hyperlink" Id="rId11" Target="../../examples/references/check_bib_errors.md" TargetMode="External" /><Relationship Type="http://schemas.openxmlformats.org/officeDocument/2006/relationships/hyperlink" Id="rId12" Target="../../examples/references/clean_bib_file.md" TargetMode="External" /><Relationship Type="http://schemas.openxmlformats.org/officeDocument/2006/relationships/hyperlink" Id="rId13" Target="../../examples/references/clean_bibs_dir.md" TargetMode="External" /><Relationship Type="http://schemas.openxmlformats.org/officeDocument/2006/relationships/hyperlink" Id="rId14" Target="../../examples/references/expand_tex_includes.md" TargetMode="External" /><Relationship Type="http://schemas.openxmlformats.org/officeDocument/2006/relationships/hyperlink" Id="rId15" Target="../../examples/references/export_scholar_publications.md" TargetMode="External" /><Relationship Type="http://schemas.openxmlformats.org/officeDocument/2006/relationships/hyperlink" Id="rId16" Target="../../examples/references/find_and_remove_unused_refs_dir.md" TargetMode="External" /><Relationship Type="http://schemas.openxmlformats.org/officeDocument/2006/relationships/hyperlink" Id="rId17" Target="../../examples/references/find_and_remove_unused_refs_single.md" TargetMode="External" /><Relationship Type="http://schemas.openxmlformats.org/officeDocument/2006/relationships/hyperlink" Id="rId18" Target="../../examples/references/map_ref_keys_and_replace_dir.md" TargetMode="External" /><Relationship Type="http://schemas.openxmlformats.org/officeDocument/2006/relationships/hyperlink" Id="rId19" Target="../../examples/references/map_ref_keys_and_replace_single.md" TargetMode="External" /><Relationship Type="http://schemas.openxmlformats.org/officeDocument/2006/relationships/hyperlink" Id="rId20" Target="../../examples/references/merge_bibs_pairwise.md" TargetMode="External" /><Relationship Type="http://schemas.openxmlformats.org/officeDocument/2006/relationships/hyperlink" Id="rId21" Target="../../examples/references/print_doi_urls.md" TargetMode="External" /><Relationship Type="http://schemas.openxmlformats.org/officeDocument/2006/relationships/hyperlink" Id="rId22" Target="../../examples/references/union_bib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examples/references/Readme.md" TargetMode="External" /><Relationship Type="http://schemas.openxmlformats.org/officeDocument/2006/relationships/hyperlink" Id="rId10" Target="../../examples/references/build_query_strings.md" TargetMode="External" /><Relationship Type="http://schemas.openxmlformats.org/officeDocument/2006/relationships/hyperlink" Id="rId11" Target="../../examples/references/check_bib_errors.md" TargetMode="External" /><Relationship Type="http://schemas.openxmlformats.org/officeDocument/2006/relationships/hyperlink" Id="rId12" Target="../../examples/references/clean_bib_file.md" TargetMode="External" /><Relationship Type="http://schemas.openxmlformats.org/officeDocument/2006/relationships/hyperlink" Id="rId13" Target="../../examples/references/clean_bibs_dir.md" TargetMode="External" /><Relationship Type="http://schemas.openxmlformats.org/officeDocument/2006/relationships/hyperlink" Id="rId14" Target="../../examples/references/expand_tex_includes.md" TargetMode="External" /><Relationship Type="http://schemas.openxmlformats.org/officeDocument/2006/relationships/hyperlink" Id="rId15" Target="../../examples/references/export_scholar_publications.md" TargetMode="External" /><Relationship Type="http://schemas.openxmlformats.org/officeDocument/2006/relationships/hyperlink" Id="rId16" Target="../../examples/references/find_and_remove_unused_refs_dir.md" TargetMode="External" /><Relationship Type="http://schemas.openxmlformats.org/officeDocument/2006/relationships/hyperlink" Id="rId17" Target="../../examples/references/find_and_remove_unused_refs_single.md" TargetMode="External" /><Relationship Type="http://schemas.openxmlformats.org/officeDocument/2006/relationships/hyperlink" Id="rId18" Target="../../examples/references/map_ref_keys_and_replace_dir.md" TargetMode="External" /><Relationship Type="http://schemas.openxmlformats.org/officeDocument/2006/relationships/hyperlink" Id="rId19" Target="../../examples/references/map_ref_keys_and_replace_single.md" TargetMode="External" /><Relationship Type="http://schemas.openxmlformats.org/officeDocument/2006/relationships/hyperlink" Id="rId20" Target="../../examples/references/merge_bibs_pairwise.md" TargetMode="External" /><Relationship Type="http://schemas.openxmlformats.org/officeDocument/2006/relationships/hyperlink" Id="rId21" Target="../../examples/references/print_doi_urls.md" TargetMode="External" /><Relationship Type="http://schemas.openxmlformats.org/officeDocument/2006/relationships/hyperlink" Id="rId22" Target="../../examples/references/union_bib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2026-03-23T15:16:46Z</dcterms:created>
  <dcterms:modified xsi:type="dcterms:W3CDTF">2026-03-23T15:16:46Z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