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Graphics extra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‘graphics_extra.R’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plot_correlation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(colors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name=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series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(series,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order=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plot_norm_dist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 colors) 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vect)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(label_x)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(label_y)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PairPlot</w:t>
      </w:r>
      <w:r>
        <w:rPr>
          <w:rStyle w:val="NormalTok"/>
        </w:rPr>
        <w:t xml:space="preserve">(data, cnames, title, </w:t>
      </w:r>
      <w:r>
        <w:rPr>
          <w:rStyle w:val="AttributeTok"/>
        </w:rPr>
        <w:t xml:space="preserve">group_var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palette=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plot_pair_adv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data[,clabel]</w:t>
      </w:r>
      <w:r>
        <w:br/>
      </w:r>
      <w:r>
        <w:rPr>
          <w:rStyle w:val="NormalTok"/>
        </w:rPr>
        <w:t xml:space="preserve">    cnames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(cnames, </w:t>
      </w:r>
      <w:r>
        <w:rPr>
          <w:rStyle w:val="StringTok"/>
        </w:rPr>
        <w:t xml:space="preserve">'clabel'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(cnames,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(icol)]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nrow)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ncol){</w:t>
      </w:r>
      <w:r>
        <w:br/>
      </w:r>
      <w:r>
        <w:rPr>
          <w:rStyle w:val="NormalTok"/>
        </w:rPr>
        <w:t xml:space="preserve">        grf[i,j]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grf[i,j]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colors))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#roc_curve</w:t>
      </w:r>
      <w:r>
        <w:br/>
      </w:r>
      <w:r>
        <w:rPr>
          <w:rStyle w:val="CommentTok"/>
        </w:rPr>
        <w:t xml:space="preserve">#'@import ROCR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roc_curve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prediction) {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prediction</w:t>
      </w:r>
      <w:r>
        <w:rPr>
          <w:rStyle w:val="NormalTok"/>
        </w:rPr>
        <w:t xml:space="preserve">(prediction, data)</w:t>
      </w:r>
      <w:r>
        <w:br/>
      </w:r>
      <w:r>
        <w:rPr>
          <w:rStyle w:val="NormalTok"/>
        </w:rPr>
        <w:t xml:space="preserve">  rocr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performance</w:t>
      </w:r>
      <w:r>
        <w:rPr>
          <w:rStyle w:val="NormalTok"/>
        </w:rPr>
        <w:t xml:space="preserve">(pred, </w:t>
      </w:r>
      <w:r>
        <w:rPr>
          <w:rStyle w:val="StringTok"/>
        </w:rPr>
        <w:t xml:space="preserve">"tpr"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(rocr)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Graphics extra</dc:title>
  <dc:creator/>
  <cp:keywords/>
  <dcterms:created xsi:type="dcterms:W3CDTF">2026-03-23T15:17:10Z</dcterms:created>
  <dcterms:modified xsi:type="dcterms:W3CDTF">2026-03-23T15:17:10Z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