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 Query Strings from BibTeX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example builds boolean query strings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using two modes:</w:t>
      </w:r>
    </w:p>
    <w:p>
      <w:pPr>
        <w:pStyle w:val="Compact"/>
        <w:numPr>
          <w:ilvl w:val="0"/>
          <w:numId w:val="1001"/>
        </w:numPr>
      </w:pPr>
      <w:r>
        <w:t xml:space="preserve">DOI mode:</w:t>
      </w:r>
      <w:r>
        <w:t xml:space="preserve"> </w:t>
      </w:r>
      <w:r>
        <w:rPr>
          <w:rStyle w:val="VerbatimChar"/>
        </w:rPr>
        <w:t xml:space="preserve">DOI("...")</w:t>
      </w:r>
      <w:r>
        <w:t xml:space="preserve"> </w:t>
      </w:r>
      <w:r>
        <w:t xml:space="preserve">for entries that have a DOI.</w:t>
      </w:r>
    </w:p>
    <w:p>
      <w:pPr>
        <w:pStyle w:val="Compact"/>
        <w:numPr>
          <w:ilvl w:val="0"/>
          <w:numId w:val="1001"/>
        </w:numPr>
      </w:pPr>
      <w:r>
        <w:t xml:space="preserve">Title mode:</w:t>
      </w:r>
      <w:r>
        <w:t xml:space="preserve"> </w:t>
      </w:r>
      <w:r>
        <w:rPr>
          <w:rStyle w:val="VerbatimChar"/>
        </w:rPr>
        <w:t xml:space="preserve">TITLE("normalized title")</w:t>
      </w:r>
      <w:r>
        <w:t xml:space="preserve"> </w:t>
      </w:r>
      <w:r>
        <w:t xml:space="preserve">for entries without DOI (title is normalized).</w:t>
      </w:r>
    </w:p>
    <w:p>
      <w:pPr>
        <w:pStyle w:val="FirstParagraph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bib_file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"query_references.bib"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no diretorio atual</w:t>
      </w:r>
    </w:p>
    <w:p>
      <w:pPr>
        <w:pStyle w:val="FirstParagraph"/>
      </w:pPr>
      <w:r>
        <w:t xml:space="preserve">Build Queries</w:t>
      </w:r>
    </w:p>
    <w:p>
      <w:pPr>
        <w:pStyle w:val="SourceCode"/>
      </w:pPr>
      <w:r>
        <w:rPr>
          <w:rStyle w:val="NormalTok"/>
        </w:rPr>
        <w:t xml:space="preserve">qry_doi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queryString</w:t>
      </w:r>
      <w:r>
        <w:rPr>
          <w:rStyle w:val="NormalTok"/>
        </w:rPr>
        <w:t xml:space="preserve">(bib_file, </w:t>
      </w:r>
      <w:r>
        <w:rPr>
          <w:rStyle w:val="AttributeTok"/>
        </w:rPr>
        <w:t xml:space="preserve">doi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DOI("10.1000/sample-doi")</w:t>
      </w:r>
    </w:p>
    <w:p>
      <w:pPr>
        <w:pStyle w:val="SourceCode"/>
      </w:pPr>
      <w:r>
        <w:rPr>
          <w:rStyle w:val="NormalTok"/>
        </w:rPr>
        <w:t xml:space="preserve">qry_title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queryString</w:t>
      </w:r>
      <w:r>
        <w:rPr>
          <w:rStyle w:val="NormalTok"/>
        </w:rPr>
        <w:t xml:space="preserve">(bib_file, </w:t>
      </w:r>
      <w:r>
        <w:rPr>
          <w:rStyle w:val="AttributeTok"/>
        </w:rPr>
        <w:t xml:space="preserve">doi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TITLE("a sample title only")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Query by DOI: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(qry_doi,   </w:t>
      </w:r>
      <w:r>
        <w:rPr>
          <w:rStyle w:val="AttributeTok"/>
        </w:rPr>
        <w:t xml:space="preserve">quote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Query by DOI:</w:t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Query by Title: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(qry_title, </w:t>
      </w:r>
      <w:r>
        <w:rPr>
          <w:rStyle w:val="AttributeTok"/>
        </w:rPr>
        <w:t xml:space="preserve">quote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Query by Title:</w:t>
      </w:r>
    </w:p>
    <w:p>
      <w:pPr>
        <w:pStyle w:val="SourceCode"/>
      </w:pPr>
      <w:r>
        <w:rPr>
          <w:rStyle w:val="VerbatimChar"/>
        </w:rPr>
        <w:t xml:space="preserve">## NULL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Query Strings from BibTeX</dc:title>
  <dc:creator/>
  <cp:keywords/>
  <dcterms:created xsi:type="dcterms:W3CDTF">2026-03-23T11:40:39Z</dcterms:created>
  <dcterms:modified xsi:type="dcterms:W3CDTF">2026-03-23T11:40:39Z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