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parametric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0.98568, p-value = 0.9482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0.19575, p-value = 0.8818</w:t>
      </w:r>
    </w:p>
    <w:p>
      <w:pPr>
        <w:pStyle w:val="FirstParagraph"/>
      </w:pPr>
      <w:r>
        <w:t xml:space="preserve">Em sendo normal, pode-se aplicar o t-test.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0.01645</w:t>
      </w:r>
      <w:r>
        <w:br/>
      </w:r>
      <w:r>
        <w:rPr>
          <w:rStyle w:val="VerbatimChar"/>
        </w:rPr>
        <w:t xml:space="preserve">## alternative hypothesis: true difference in means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-1.992223 -0.209043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0.008225</w:t>
      </w:r>
      <w:r>
        <w:br/>
      </w:r>
      <w:r>
        <w:rPr>
          <w:rStyle w:val="VerbatimChar"/>
        </w:rPr>
        <w:t xml:space="preserve">## alternative hypothesis: true difference in means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-0.3561861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resG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0.9918</w:t>
      </w:r>
      <w:r>
        <w:br/>
      </w:r>
      <w:r>
        <w:rPr>
          <w:rStyle w:val="VerbatimChar"/>
        </w:rPr>
        <w:t xml:space="preserve">## alternative hypothesis: true difference in means is greater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-1.84508      Inf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0.01694</w:t>
      </w:r>
      <w:r>
        <w:br/>
      </w:r>
      <w:r>
        <w:rPr>
          <w:rStyle w:val="VerbatimChar"/>
        </w:rPr>
        <w:t xml:space="preserve">## alternative hypothesis: true mean difference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-1.9889923 -0.2122734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0.00847</w:t>
      </w:r>
      <w:r>
        <w:br/>
      </w:r>
      <w:r>
        <w:rPr>
          <w:rStyle w:val="VerbatimChar"/>
        </w:rPr>
        <w:t xml:space="preserve">## alternative hypothesis: true mean difference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-0.3626054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2026-03-23T15:09:28Z</dcterms:created>
  <dcterms:modified xsi:type="dcterms:W3CDTF">2026-03-23T15:09:28Z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