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03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03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03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Pesos psi_j (exemplo causal com decaimento geométrico)</w:t>
      </w:r>
      <w:r>
        <w:br/>
      </w:r>
      <w:r>
        <w:rPr>
          <w:rStyle w:val="NormalTok"/>
        </w:rPr>
        <w:t xml:space="preserve">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psi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phi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J)  </w:t>
      </w:r>
      <w:r>
        <w:rPr>
          <w:rStyle w:val="CommentTok"/>
        </w:rPr>
        <w:t xml:space="preserve"># psi_0 = 1, psi_j decresce</w:t>
      </w:r>
      <w:r>
        <w:br/>
      </w:r>
      <w:r>
        <w:br/>
      </w:r>
      <w:r>
        <w:rPr>
          <w:rStyle w:val="CommentTok"/>
        </w:rPr>
        <w:t xml:space="preserve"># Choques e construção do processo linear causal: X_t = mu + sum_{j&gt;=0} psi_j * eps_{t-j}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alinhar eps para evitar índices negativos</w:t>
      </w:r>
      <w:r>
        <w:br/>
      </w:r>
      <w:r>
        <w:rPr>
          <w:rStyle w:val="NormalTok"/>
        </w:rPr>
        <w:t xml:space="preserve">  e_window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eps[(t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x[t]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(psi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e_window)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a) pesos psi_j</w:t>
      </w:r>
      <w:r>
        <w:br/>
      </w:r>
      <w:r>
        <w:rPr>
          <w:rStyle w:val="NormalTok"/>
        </w:rPr>
        <w:t xml:space="preserve">df_psi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J, </w:t>
      </w:r>
      <w:r>
        <w:rPr>
          <w:rStyle w:val="AttributeTok"/>
        </w:rPr>
        <w:t xml:space="preserve">psi =</w:t>
      </w:r>
      <w:r>
        <w:rPr>
          <w:rStyle w:val="NormalTok"/>
        </w:rPr>
        <w:t xml:space="preserve"> psi)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(df_psi,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j,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psi))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"Pesos ψj com decaimento"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"Defasagem j"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 ψj"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b) série resultante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"Processo linear causal"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(f_b, p2,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concat final</w:t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03</dc:title>
  <dc:creator/>
  <cp:keywords/>
  <dcterms:created xsi:type="dcterms:W3CDTF">2026-01-31T17:44:23Z</dcterms:created>
  <dcterms:modified xsi:type="dcterms:W3CDTF">2026-01-31T17:44:23Z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