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03 - Slide 18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Reproduzir a figura/resultado do slide 18 da Aula 03.</w:t>
      </w:r>
    </w:p>
    <w:bookmarkEnd w:id="20"/>
    <w:bookmarkStart w:id="21" w:name="descricao"/>
    <w:p>
      <w:pPr>
        <w:pStyle w:val="Heading2"/>
      </w:pPr>
      <w:r>
        <w:t xml:space="preserve">Descricao</w:t>
      </w:r>
    </w:p>
    <w:p>
      <w:pPr>
        <w:pStyle w:val="FirstParagraph"/>
      </w:pPr>
      <w:r>
        <w:t xml:space="preserve">Este documento explica o passo a passo do codigo para gerar a figura/resultado associado ao slide.</w:t>
      </w:r>
    </w:p>
    <w:bookmarkEnd w:id="21"/>
    <w:bookmarkStart w:id="22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18 do PDF correspondente da Aula 03.</w:t>
      </w:r>
    </w:p>
    <w:bookmarkEnd w:id="22"/>
    <w:bookmarkStart w:id="23" w:name="referencia"/>
    <w:p>
      <w:pPr>
        <w:pStyle w:val="Heading2"/>
      </w:pPr>
      <w:r>
        <w:t xml:space="preserve">Referencia</w:t>
      </w:r>
    </w:p>
    <w:p>
      <w:pPr>
        <w:pStyle w:val="FirstParagraph"/>
      </w:pPr>
      <w:r>
        <w:t xml:space="preserve">Hyndman, R.J., Athanasopoulos, G. (2021). Forecasting: Principles and Practice (3rd ed.). OTexts.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x_rw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(eps))</w:t>
      </w:r>
      <w:r>
        <w:br/>
      </w:r>
      <w:r>
        <w:rPr>
          <w:rStyle w:val="NormalTok"/>
        </w:rPr>
        <w:t xml:space="preserve">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(x_rw))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(x_rw)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"Passeio aleatório (raiz unitária)"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(dx)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"Primeira diferença: ΔXt = Xt - Xt-1"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"ΔXt"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(f_a, p1, </w:t>
      </w:r>
      <w:r>
        <w:rPr>
          <w:rStyle w:val="AttributeTok"/>
        </w:rPr>
        <w:t xml:space="preserve">width_px =</w:t>
      </w:r>
      <w:r>
        <w:rPr>
          <w:rStyle w:val="NormalTok"/>
        </w:rPr>
        <w:t xml:space="preserve"> TSED_WIDTH,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TSED_DPI)</w:t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(f_b, p2, </w:t>
      </w:r>
      <w:r>
        <w:rPr>
          <w:rStyle w:val="AttributeTok"/>
        </w:rPr>
        <w:t xml:space="preserve">width_px =</w:t>
      </w:r>
      <w:r>
        <w:rPr>
          <w:rStyle w:val="NormalTok"/>
        </w:rPr>
        <w:t xml:space="preserve"> TSED_WIDTH,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TSED_DPI)</w:t>
      </w:r>
      <w:r>
        <w:br/>
      </w:r>
      <w:r>
        <w:br/>
      </w:r>
      <w:r>
        <w:rPr>
          <w:rStyle w:val="NormalTok"/>
        </w:rPr>
        <w:t xml:space="preserve">f_out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har_concat_png</w:t>
      </w:r>
      <w:r>
        <w:rPr>
          <w:rStyle w:val="NormalTok"/>
        </w:rPr>
        <w:t xml:space="preserve">(f_out,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(f_a, f_b))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03 - Slide 18</dc:title>
  <dc:creator/>
  <cp:keywords/>
  <dcterms:created xsi:type="dcterms:W3CDTF">2026-01-31T17:48:10Z</dcterms:created>
  <dcterms:modified xsi:type="dcterms:W3CDTF">2026-01-31T17:48:10Z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