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04 - Slide 12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12 da Aula 04.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12 do PDF correspondente da Aula 04.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Slide 04-12 — Métricas de erro: MSE, MAE, MAPE (comparação em um mesmo exemplo)</w:t>
      </w:r>
      <w:r>
        <w:br/>
      </w:r>
      <w:r>
        <w:rPr>
          <w:rStyle w:val="CommentTok"/>
        </w:rPr>
        <w:t xml:space="preserve"># (a) Série + divisão treino/teste (holdout temporal)</w:t>
      </w:r>
      <w:r>
        <w:br/>
      </w:r>
      <w:r>
        <w:rPr>
          <w:rStyle w:val="CommentTok"/>
        </w:rPr>
        <w:t xml:space="preserve"># (b) Barras com métricas por método (naive vs meanf vs ARIMA)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n_aula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n_slide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Série simulada com sazonalidade + ruído (didática para MAPE fazer sentido)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freq)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freq)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(y)[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h])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(y)[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Modelos simples (clássicos)</w:t>
      </w:r>
      <w:r>
        <w:br/>
      </w:r>
      <w:r>
        <w:rPr>
          <w:rStyle w:val="NormalTok"/>
        </w:rPr>
        <w:t xml:space="preserve">fc_naive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</w:t>
      </w:r>
      <w:r>
        <w:rPr>
          <w:rStyle w:val="NormalTok"/>
        </w:rPr>
        <w:t xml:space="preserve">(train,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fc_mean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meanf</w:t>
      </w:r>
      <w:r>
        <w:rPr>
          <w:rStyle w:val="NormalTok"/>
        </w:rPr>
        <w:t xml:space="preserve">(train, 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fc_arima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(train),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</w:t>
      </w:r>
      <w:r>
        <w:br/>
      </w:r>
      <w:r>
        <w:br/>
      </w:r>
      <w:r>
        <w:rPr>
          <w:rStyle w:val="CommentTok"/>
        </w:rPr>
        <w:t xml:space="preserve"># Métricas (forecast::accuracy já calcula várias, incluindo MAE, RMSE, MAPE)</w:t>
      </w:r>
      <w:r>
        <w:br/>
      </w:r>
      <w:r>
        <w:rPr>
          <w:rStyle w:val="NormalTok"/>
        </w:rPr>
        <w:t xml:space="preserve">acc_naive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(fc_naive, test)[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acc_mean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(fc_mean,  test)[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acc_arima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(fc_arima, test)[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"Naive"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metric=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(acc_naive), </w:t>
      </w:r>
      <w:r>
        <w:rPr>
          <w:rStyle w:val="AttributeTok"/>
        </w:rPr>
        <w:t xml:space="preserve">value=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(acc_naive)),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metric=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(acc_mean),  </w:t>
      </w:r>
      <w:r>
        <w:rPr>
          <w:rStyle w:val="AttributeTok"/>
        </w:rPr>
        <w:t xml:space="preserve">value=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(acc_mean)),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metric=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(acc_arima), </w:t>
      </w:r>
      <w:r>
        <w:rPr>
          <w:rStyle w:val="AttributeTok"/>
        </w:rPr>
        <w:t xml:space="preserve">value=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(acc_arima))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n_slide)</w:t>
      </w:r>
      <w:r>
        <w:br/>
      </w:r>
      <w:r>
        <w:br/>
      </w:r>
      <w:r>
        <w:rPr>
          <w:rStyle w:val="CommentTok"/>
        </w:rPr>
        <w:t xml:space="preserve"># (a) Série + marcação treino/teste</w:t>
      </w:r>
      <w:r>
        <w:br/>
      </w:r>
      <w:r>
        <w:rPr>
          <w:rStyle w:val="NormalTok"/>
        </w:rPr>
        <w:t xml:space="preserve">dfa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(train)), </w:t>
      </w:r>
      <w:r>
        <w:rPr>
          <w:rStyle w:val="StringTok"/>
        </w:rPr>
        <w:t xml:space="preserve">"Treino"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(train)),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"Holdout temporal: treino vs teste"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"Y_t"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 tracejada: ponto de corte."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pa,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(b) Comparação de métricas por modelo</w:t>
      </w:r>
      <w:r>
        <w:br/>
      </w:r>
      <w:r>
        <w:rPr>
          <w:rStyle w:val="CommentTok"/>
        </w:rPr>
        <w:t xml:space="preserve"># Observação: RMSE é raiz do MSE, mas fica mais interpretável na mesma unidade.</w:t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metric,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"Comparação de erros (teste)"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"Método"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da métrica"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pb,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(fo,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04 - Slide 12</dc:title>
  <dc:creator/>
  <cp:keywords/>
  <dcterms:created xsi:type="dcterms:W3CDTF">2026-01-31T17:53:04Z</dcterms:created>
  <dcterms:modified xsi:type="dcterms:W3CDTF">2026-01-31T17:53:04Z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