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01 - Slide 20: AR(1) e assinatura na ACF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Exibir uma serie AR(1) e a ACF com decaimento aproximado geometrico.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20, arquivo de saida</w:t>
      </w:r>
      <w:r>
        <w:t xml:space="preserve"> </w:t>
      </w:r>
      <w:r>
        <w:rPr>
          <w:rStyle w:val="VerbatimChar"/>
        </w:rPr>
        <w:t xml:space="preserve">figures/01-20.png</w:t>
      </w:r>
      <w:r>
        <w:t xml:space="preserve"> </w:t>
      </w:r>
      <w:r>
        <w:t xml:space="preserve">(concatena</w:t>
      </w:r>
      <w:r>
        <w:t xml:space="preserve"> </w:t>
      </w:r>
      <w:r>
        <w:rPr>
          <w:rStyle w:val="VerbatimChar"/>
        </w:rPr>
        <w:t xml:space="preserve">01-20a.png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01-20b.png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br/>
      </w:r>
      <w:r>
        <w:rPr>
          <w:rStyle w:val="NormalTok"/>
        </w:rPr>
        <w:t xml:space="preserve">phi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phi),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T))</w:t>
      </w:r>
      <w:r>
        <w:br/>
      </w:r>
      <w:r>
        <w:br/>
      </w:r>
      <w:r>
        <w:rPr>
          <w:rStyle w:val="CommentTok"/>
        </w:rPr>
        <w:t xml:space="preserve"># (a) Serie</w:t>
      </w:r>
      <w:r>
        <w:br/>
      </w:r>
      <w:r>
        <w:rPr>
          <w:rStyle w:val="NormalTok"/>
        </w:rPr>
        <w:t xml:space="preserve">p_series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 AR(1)"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(X[t])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p_series,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(b) ACF em base R</w:t>
      </w:r>
      <w:r>
        <w:br/>
      </w:r>
      <w:r>
        <w:rPr>
          <w:rStyle w:val="NormalTok"/>
        </w:rPr>
        <w:t xml:space="preserve">file_acf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png</w:t>
      </w:r>
      <w:r>
        <w:rPr>
          <w:rStyle w:val="NormalTok"/>
        </w:rPr>
        <w:t xml:space="preserve">(file_acf,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 amostral do AR(1)"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"defasagem (h)"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"autocorrelacao"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grid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FunctionTok"/>
        </w:rPr>
        <w:t xml:space="preserve">har_concat_png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out_file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01 - Slide 20: AR(1) e assinatura na ACF</dc:title>
  <dc:creator/>
  <cp:keywords/>
  <dcterms:created xsi:type="dcterms:W3CDTF">2026-01-26T03:31:03Z</dcterms:created>
  <dcterms:modified xsi:type="dcterms:W3CDTF">2026-01-26T03:31:03Z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