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15: Estacionario vs nao estacionario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Comparar ruido branco (estacionario) com passeio aleatorio (nao estacionario).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15, arquivo de saida</w:t>
      </w:r>
      <w:r>
        <w:t xml:space="preserve"> </w:t>
      </w:r>
      <w:r>
        <w:rPr>
          <w:rStyle w:val="VerbatimChar"/>
        </w:rPr>
        <w:t xml:space="preserve">figures/01-15.png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01-15a.png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01-15b.png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br/>
      </w:r>
      <w:r>
        <w:rPr>
          <w:rStyle w:val="CommentTok"/>
        </w:rPr>
        <w:t xml:space="preserve"># Ruido branco (estacionario)</w:t>
      </w:r>
      <w:r>
        <w:br/>
      </w:r>
      <w:r>
        <w:rPr>
          <w:rStyle w:val="NormalTok"/>
        </w:rPr>
        <w:t xml:space="preserve">x_wn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(x_wn))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 branco (estacionario)"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Passeio aleatorio (nao estacionario)</w:t>
      </w:r>
      <w:r>
        <w:br/>
      </w:r>
      <w:r>
        <w:rPr>
          <w:rStyle w:val="NormalTok"/>
        </w:rPr>
        <w:t xml:space="preserve">x_rw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(T))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(x_rw))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"Passeio aleatorio (nao estacionario)"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15: Estacionario vs nao estacionario</dc:title>
  <dc:creator/>
  <cp:keywords/>
  <dcterms:created xsi:type="dcterms:W3CDTF">2026-01-26T00:39:38Z</dcterms:created>
  <dcterms:modified xsi:type="dcterms:W3CDTF">2026-01-26T00:39:38Z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