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07 - Slide 04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04 da Aula 07.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04 do PDF correspondente da Aula 07.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CommentTok"/>
        </w:rPr>
        <w:t xml:space="preserve"># Aula 07 — Slide 04</w:t>
      </w:r>
      <w:r>
        <w:br/>
      </w:r>
      <w:r>
        <w:rPr>
          <w:rStyle w:val="CommentTok"/>
        </w:rPr>
        <w:t xml:space="preserve"># Embeddings Temporais (espaço de estados) — visualização 2D simples</w:t>
      </w:r>
      <w:r>
        <w:br/>
      </w:r>
      <w:r>
        <w:rPr>
          <w:rStyle w:val="CommentTok"/>
        </w:rPr>
        <w:t xml:space="preserve"># Gera: slides/07-04.png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Série simulada com dinâmica oscilatória + ruído (didático)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CommentTok"/>
        </w:rPr>
        <w:t xml:space="preserve"># Embedding: X_t = (X_t, X_{t-τ}, X_{t-2τ}, ...)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Construir matriz de embedding 2D</w:t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tau)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emb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(x[idx], x[idx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tau])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(emb)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"X_{t-τ}"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out_png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"04"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base R para evitar dependências extras</w:t>
      </w:r>
      <w:r>
        <w:br/>
      </w:r>
      <w:r>
        <w:rPr>
          <w:rStyle w:val="FunctionTok"/>
        </w:rPr>
        <w:t xml:space="preserve">png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out_png,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TSED_DPI)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(emb[,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emb[,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"X_t"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"X_{t-τ} (τ="</w:t>
      </w:r>
      <w:r>
        <w:rPr>
          <w:rStyle w:val="NormalTok"/>
        </w:rPr>
        <w:t xml:space="preserve">, tau,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"Embedding temporal (m=2)"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(emb[,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emb[,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"PNG gerado em: "</w:t>
      </w:r>
      <w:r>
        <w:rPr>
          <w:rStyle w:val="NormalTok"/>
        </w:rPr>
        <w:t xml:space="preserve">, out_png)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07 - Slide 04</dc:title>
  <dc:creator/>
  <cp:keywords/>
  <dcterms:created xsi:type="dcterms:W3CDTF">2026-01-31T17:58:12Z</dcterms:created>
  <dcterms:modified xsi:type="dcterms:W3CDTF">2026-01-31T17:58:12Z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