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08 - Slide 02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02 da Aula 08.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02 do PDF correspondente da Aula 08.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Aula 08 — Slide 02: Componentes Temporais Instantâneos</w:t>
      </w:r>
      <w:r>
        <w:br/>
      </w:r>
      <w:r>
        <w:rPr>
          <w:rStyle w:val="CommentTok"/>
        </w:rPr>
        <w:t xml:space="preserve"># Objetivo: ilustrar que "evento" pode ser definido como desvio em componentes (valor, tendência instantânea, volatilidade)</w:t>
      </w:r>
      <w:r>
        <w:br/>
      </w:r>
      <w:r>
        <w:br/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Série sintética: tendência suave + sazonalidade + mudança de volatilidade (para evidenciar v(x_t))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trend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season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, eps1, eps2)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trend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x_ts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frequency=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"Componentes instantâneos" (didáticos): tendência via média móvel e volatilidade via desvio-padrão móvel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w, w), </w:t>
      </w:r>
      <w:r>
        <w:rPr>
          <w:rStyle w:val="AttributeTok"/>
        </w:rPr>
        <w:t xml:space="preserve">sides=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w, w), </w:t>
      </w:r>
      <w:r>
        <w:rPr>
          <w:rStyle w:val="AttributeTok"/>
        </w:rPr>
        <w:t xml:space="preserve">sides=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(tr),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Figura (a): série com tendência instantânea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tr), </w:t>
      </w:r>
      <w:r>
        <w:rPr>
          <w:rStyle w:val="AttributeTok"/>
        </w:rPr>
        <w:t xml:space="preserve">linewidth=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"x_t / tr(x_t)"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"Valor observado e tendência instantânea"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Figura (b): volatilidade instantânea (janela móvel)</w:t>
      </w:r>
      <w:r>
        <w:br/>
      </w:r>
      <w:r>
        <w:rPr>
          <w:rStyle w:val="NormalTok"/>
        </w:rPr>
        <w:t xml:space="preserve">p_b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v))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"v(x_t)"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"Volatilidade instantânea"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Salvar subfiguras e concatenar verticalmente</w:t>
      </w:r>
      <w:r>
        <w:br/>
      </w:r>
      <w:r>
        <w:rPr>
          <w:rStyle w:val="NormalTok"/>
        </w:rPr>
        <w:t xml:space="preserve">file_a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file_b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file_out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(file_a, p_a,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(file_b, p_b,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(file_out,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(file_a, file_b))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08 - Slide 02</dc:title>
  <dc:creator/>
  <cp:keywords/>
  <dcterms:created xsi:type="dcterms:W3CDTF">2026-01-31T17:59:27Z</dcterms:created>
  <dcterms:modified xsi:type="dcterms:W3CDTF">2026-01-31T17:59:27Z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