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08 - Slide 10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Reproduzir a figura/resultado do slide 10 da Aula 08.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10 do PDF correspondente da Aula 08.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Aula 08 — Slide 10: Discords</w:t>
      </w:r>
      <w:r>
        <w:br/>
      </w:r>
      <w:r>
        <w:rPr>
          <w:rStyle w:val="CommentTok"/>
        </w:rPr>
        <w:t xml:space="preserve"># Objetivo: mostrar discords como subsequências raras (as mais diferentes das demais).</w:t>
      </w:r>
      <w:r>
        <w:br/>
      </w:r>
      <w:r>
        <w:br/>
      </w:r>
      <w:r>
        <w:rPr>
          <w:rStyle w:val="FunctionTok"/>
        </w:rPr>
        <w:t xml:space="preserve">suppressPackageStartupMessages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Série sintética: ruído + uma subsequência "estranha" (discord) inserida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sd=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Discord (padrão raro) inserido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br/>
      </w:r>
      <w:r>
        <w:rPr>
          <w:rStyle w:val="NormalTok"/>
        </w:rPr>
        <w:t xml:space="preserve">discord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m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length.out=</w:t>
      </w:r>
      <w:r>
        <w:rPr>
          <w:rStyle w:val="NormalTok"/>
        </w:rPr>
        <w:t xml:space="preserve">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sd=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startD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</w:t>
      </w:r>
      <w:r>
        <w:br/>
      </w:r>
      <w:r>
        <w:rPr>
          <w:rStyle w:val="NormalTok"/>
        </w:rPr>
        <w:t xml:space="preserve">idxD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startD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(startD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x[idxD]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x[idxD]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discord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t=</w:t>
      </w:r>
      <w:r>
        <w:rPr>
          <w:rStyle w:val="NormalTok"/>
        </w:rPr>
        <w:t xml:space="preserve">t,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x)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x))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xmin=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(idxD), </w:t>
      </w:r>
      <w:r>
        <w:rPr>
          <w:rStyle w:val="AttributeTok"/>
        </w:rPr>
        <w:t xml:space="preserve">xmax=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(idxD), </w:t>
      </w:r>
      <w:r>
        <w:rPr>
          <w:rStyle w:val="AttributeTok"/>
        </w:rPr>
        <w:t xml:space="preserve">ymin=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ymax=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fill=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"x_t"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"Discord: subsequência rara destacada (padrão atípico)"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p)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08 - Slide 10</dc:title>
  <dc:creator/>
  <cp:keywords/>
  <dcterms:created xsi:type="dcterms:W3CDTF">2026-01-31T18:00:37Z</dcterms:created>
  <dcterms:modified xsi:type="dcterms:W3CDTF">2026-01-31T18:00:37Z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