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09 - Slide 03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03 da Aula 09.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03 do PDF correspondente da Aula 09.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09 — Slide 03: Comportamento Típico e Anomalia</w:t>
      </w:r>
      <w:r>
        <w:br/>
      </w:r>
      <w:r>
        <w:rPr>
          <w:rStyle w:val="CommentTok"/>
        </w:rPr>
        <w:t xml:space="preserve"># Figura: série + anomalias detectadas via Harbinger (ARIMA residual-based)</w:t>
      </w:r>
      <w:r>
        <w:br/>
      </w:r>
      <w:r>
        <w:rPr>
          <w:rStyle w:val="CommentTok"/>
        </w:rPr>
        <w:t xml:space="preserve"># Referência no PDF: Slide 03 ("Comportamento Típico e Anomalia")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sintética: AR(1) estacionário + 2 anomalias pontuais (outliers aditivos)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n))</w:t>
      </w:r>
      <w:r>
        <w:br/>
      </w:r>
      <w:r>
        <w:rPr>
          <w:rStyle w:val="NormalTok"/>
        </w:rPr>
        <w:t xml:space="preserve">ao_idx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x[ao_idx]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x[ao_idx]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Detector Harbinger (anomalias via ARIMA)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serie)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serie)</w:t>
      </w:r>
      <w:r>
        <w:br/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</w:t>
      </w:r>
      <w:r>
        <w:br/>
      </w:r>
      <w:r>
        <w:br/>
      </w:r>
      <w:r>
        <w:rPr>
          <w:rStyle w:val="CommentTok"/>
        </w:rPr>
        <w:t xml:space="preserve"># Plot estilo Harbinger, marcando as anomalias detectadas</w:t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      =</w:t>
      </w:r>
      <w:r>
        <w:rPr>
          <w:rStyle w:val="NormalTok"/>
        </w:rPr>
        <w:t xml:space="preserve"> 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    =</w:t>
      </w:r>
      <w:r>
        <w:rPr>
          <w:rStyle w:val="NormalTok"/>
        </w:rPr>
        <w:t xml:space="preserve"> serie,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      =</w:t>
      </w:r>
      <w:r>
        <w:rPr>
          <w:rStyle w:val="NormalTok"/>
        </w:rPr>
        <w:t xml:space="preserve"> idx,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detection =</w:t>
      </w:r>
      <w:r>
        <w:rPr>
          <w:rStyle w:val="NormalTok"/>
        </w:rPr>
        <w:t xml:space="preserve"> detection,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    =</w:t>
      </w:r>
      <w:r>
        <w:rPr>
          <w:rStyle w:val="NormalTok"/>
        </w:rPr>
        <w:t xml:space="preserve">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09 - Slide 03</dc:title>
  <dc:creator/>
  <cp:keywords/>
  <dcterms:created xsi:type="dcterms:W3CDTF">2026-01-31T18:00:46Z</dcterms:created>
  <dcterms:modified xsi:type="dcterms:W3CDTF">2026-01-31T18:00:46Z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