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09 - Slide 07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07 da Aula 09.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07 do PDF correspondente da Aula 09.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09 — Slide 07: Anomalias Estatísticas (limiar vs raridade)</w:t>
      </w:r>
      <w:r>
        <w:br/>
      </w:r>
      <w:r>
        <w:rPr>
          <w:rStyle w:val="CommentTok"/>
        </w:rPr>
        <w:t xml:space="preserve"># (a) Resíduos padronizados e limiar |r_t| &gt; λσ_r</w:t>
      </w:r>
      <w:r>
        <w:br/>
      </w:r>
      <w:r>
        <w:rPr>
          <w:rStyle w:val="CommentTok"/>
        </w:rPr>
        <w:t xml:space="preserve"># (b) Mesma ideia como raridade: p-valor empírico no |R_t|</w:t>
      </w:r>
      <w:r>
        <w:br/>
      </w:r>
      <w:r>
        <w:rPr>
          <w:rStyle w:val="CommentTok"/>
        </w:rPr>
        <w:t xml:space="preserve"># Referência no PDF: Slide 07 ("Anomalias Estatísticas")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AR(1) + 2 outliers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idx0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x[idx0]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x[idx0]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Ajuste ARIMA (baseline) para obter resíduos</w:t>
      </w:r>
      <w:r>
        <w:br/>
      </w:r>
      <w:r>
        <w:rPr>
          <w:rStyle w:val="NormalTok"/>
        </w:rPr>
        <w:t xml:space="preserve">fit0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(fit0))</w:t>
      </w:r>
      <w:r>
        <w:br/>
      </w:r>
      <w:r>
        <w:rPr>
          <w:rStyle w:val="NormalTok"/>
        </w:rPr>
        <w:t xml:space="preserve">sr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Critério por limiar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sr</w:t>
      </w:r>
      <w:r>
        <w:br/>
      </w:r>
      <w:r>
        <w:rPr>
          <w:rStyle w:val="NormalTok"/>
        </w:rPr>
        <w:t xml:space="preserve">idx_thr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tau)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(res), </w:t>
      </w:r>
      <w:r>
        <w:rPr>
          <w:rStyle w:val="AttributeTok"/>
        </w:rPr>
        <w:t xml:space="preserve">res=</w:t>
      </w:r>
      <w:r>
        <w:rPr>
          <w:rStyle w:val="NormalTok"/>
        </w:rPr>
        <w:t xml:space="preserve">res)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tau, tau),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df[idx_thr, 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res),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"r_t"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"(a) Critério por limiar: |r_t| &gt; λ·σ_r"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CommentTok"/>
        </w:rPr>
        <w:t xml:space="preserve"># Critério por raridade (p-valor empírico em |R_t|)</w:t>
      </w:r>
      <w:r>
        <w:br/>
      </w:r>
      <w:r>
        <w:rPr>
          <w:rStyle w:val="NormalTok"/>
        </w:rPr>
        <w:t xml:space="preserve">absres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</w:t>
      </w:r>
      <w:r>
        <w:br/>
      </w:r>
      <w:r>
        <w:rPr>
          <w:rStyle w:val="NormalTok"/>
        </w:rPr>
        <w:t xml:space="preserve">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(absres,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(u)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(absres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(res), </w:t>
      </w:r>
      <w:r>
        <w:rPr>
          <w:rStyle w:val="AttributeTok"/>
        </w:rPr>
        <w:t xml:space="preserve">pval=</w:t>
      </w:r>
      <w:r>
        <w:rPr>
          <w:rStyle w:val="NormalTok"/>
        </w:rPr>
        <w:t xml:space="preserve">pval)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idx_p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pval))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alpha,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df2[idx_p, 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pval),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"p-valor empírico"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"(b) Critério por raridade: P(|R| &gt; |r_t|) &lt; α"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09 - Slide 07</dc:title>
  <dc:creator/>
  <cp:keywords/>
  <dcterms:created xsi:type="dcterms:W3CDTF">2026-01-31T18:02:44Z</dcterms:created>
  <dcterms:modified xsi:type="dcterms:W3CDTF">2026-01-31T18:02:44Z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