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10 - Slide 05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05 da Aula 10.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05 do PDF correspondente da Aula 10.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10 — Slide 05: Espaço de Decisão do Detector</w:t>
      </w:r>
      <w:r>
        <w:br/>
      </w:r>
      <w:r>
        <w:rPr>
          <w:rStyle w:val="CommentTok"/>
        </w:rPr>
        <w:t xml:space="preserve"># Objetivo: ilustrar score g(x_t), limiar τ e decisão binária δ(x_t)=I(g(x_t)&gt;τ).</w:t>
      </w:r>
      <w:r>
        <w:br/>
      </w:r>
      <w:r>
        <w:rPr>
          <w:rStyle w:val="CommentTok"/>
        </w:rPr>
        <w:t xml:space="preserve"># Referência no PDF: Slide 05 ("Espaço de Decisão do Detector")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AR(1) + 2 anomalias pontuais (para produzir scores altos)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idx_inj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x[idx_inj]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x[idx_inj]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Modelo de tipicidade (Cryer &amp; Chan): ARIMA simples como baseline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(fit))          </w:t>
      </w:r>
      <w:r>
        <w:rPr>
          <w:rStyle w:val="CommentTok"/>
        </w:rPr>
        <w:t xml:space="preserve"># score base: |erro|</w:t>
      </w:r>
      <w:r>
        <w:br/>
      </w:r>
      <w:r>
        <w:rPr>
          <w:rStyle w:val="NormalTok"/>
        </w:rPr>
        <w:t xml:space="preserve">g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</w:t>
      </w:r>
      <w:r>
        <w:br/>
      </w:r>
      <w:r>
        <w:br/>
      </w:r>
      <w:r>
        <w:rPr>
          <w:rStyle w:val="CommentTok"/>
        </w:rPr>
        <w:t xml:space="preserve"># Limiar τ (didático): quantil alto do score (controla sensibilidade)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(g,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tau)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 =</w:t>
      </w:r>
      <w:r>
        <w:rPr>
          <w:rStyle w:val="NormalTok"/>
        </w:rPr>
        <w:t xml:space="preserve"> 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(a) Score e limiar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tau,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(df, delta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g),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"g(x_t)=|r_t|"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"Score de anomalia e limiar τ (decisão δ=I(g&gt;τ))"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(b) Decisão binária ao longo do tempo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delta))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"δ(x_t)"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"Decisão binária: normal (0) vs anômalo (1)"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(file_out,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10 - Slide 05</dc:title>
  <dc:creator/>
  <cp:keywords/>
  <dcterms:created xsi:type="dcterms:W3CDTF">2026-01-31T18:03:42Z</dcterms:created>
  <dcterms:modified xsi:type="dcterms:W3CDTF">2026-01-31T18:03:42Z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