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B7747" w14:textId="0EA664AE" w:rsidR="00BA3A94" w:rsidRPr="00490350" w:rsidRDefault="00BA3A94" w:rsidP="003D4C3C">
      <w:pPr>
        <w:pStyle w:val="Heading1"/>
        <w:rPr>
          <w:rFonts w:ascii="Times New Roman" w:hAnsi="Times New Roman" w:cs="Times New Roman"/>
        </w:rPr>
      </w:pPr>
      <w:r w:rsidRPr="00490350">
        <w:rPr>
          <w:rFonts w:ascii="Times New Roman" w:hAnsi="Times New Roman" w:cs="Times New Roman"/>
        </w:rPr>
        <w:t>Subject: Biochemistry</w:t>
      </w:r>
    </w:p>
    <w:p w14:paraId="5CB4521C" w14:textId="5053265A" w:rsidR="00663DE7" w:rsidRPr="00490350" w:rsidRDefault="00663DE7" w:rsidP="00EB2F9F">
      <w:pPr>
        <w:pStyle w:val="Heading2"/>
        <w:rPr>
          <w:rFonts w:ascii="Times New Roman" w:hAnsi="Times New Roman" w:cs="Times New Roman"/>
        </w:rPr>
      </w:pPr>
      <w:r w:rsidRPr="00490350">
        <w:rPr>
          <w:rFonts w:ascii="Times New Roman" w:hAnsi="Times New Roman" w:cs="Times New Roman"/>
        </w:rPr>
        <w:t>Topic: Lipid and Amino Acid Metabolism</w:t>
      </w:r>
    </w:p>
    <w:p w14:paraId="1FC1535E" w14:textId="4E93454A" w:rsidR="003D4C3C" w:rsidRPr="00490350" w:rsidRDefault="00663DE7" w:rsidP="00EB2F9F">
      <w:pPr>
        <w:pStyle w:val="Heading3"/>
        <w:rPr>
          <w:rFonts w:ascii="Times New Roman" w:hAnsi="Times New Roman" w:cs="Times New Roman"/>
        </w:rPr>
      </w:pPr>
      <w:r w:rsidRPr="00490350">
        <w:rPr>
          <w:rFonts w:ascii="Times New Roman" w:hAnsi="Times New Roman" w:cs="Times New Roman"/>
        </w:rPr>
        <w:t>Subt</w:t>
      </w:r>
      <w:r w:rsidR="003D4C3C" w:rsidRPr="00490350">
        <w:rPr>
          <w:rFonts w:ascii="Times New Roman" w:hAnsi="Times New Roman" w:cs="Times New Roman"/>
        </w:rPr>
        <w:t>opic: Lipid Digestion and Absorption</w:t>
      </w:r>
    </w:p>
    <w:p w14:paraId="6ECE3466" w14:textId="77777777" w:rsidR="003D4C3C" w:rsidRPr="003D4C3C" w:rsidRDefault="003D4C3C" w:rsidP="003D4C3C">
      <w:pPr>
        <w:spacing w:after="0" w:line="240" w:lineRule="auto"/>
        <w:rPr>
          <w:rFonts w:ascii="Times New Roman" w:eastAsia="Times New Roman" w:hAnsi="Times New Roman" w:cs="Times New Roman"/>
          <w:b/>
          <w:bCs/>
          <w:kern w:val="0"/>
          <w14:ligatures w14:val="none"/>
        </w:rPr>
      </w:pPr>
      <w:r w:rsidRPr="003D4C3C">
        <w:rPr>
          <w:rFonts w:ascii="Times New Roman" w:eastAsia="Times New Roman" w:hAnsi="Times New Roman" w:cs="Times New Roman"/>
          <w:b/>
          <w:bCs/>
          <w:kern w:val="0"/>
          <w14:ligatures w14:val="none"/>
        </w:rPr>
        <w:t>1. Digestion: The Mechanical &amp; Chemical Breakdown </w:t>
      </w:r>
    </w:p>
    <w:p w14:paraId="77BD25E9"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Lipids arrive in the small intestine as large, unmanageable "fat globs." </w:t>
      </w:r>
    </w:p>
    <w:p w14:paraId="2E645B66" w14:textId="77777777" w:rsidR="003D4C3C" w:rsidRPr="003D4C3C" w:rsidRDefault="003D4C3C" w:rsidP="003D4C3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Emulsification (The Soap):</w:t>
      </w:r>
      <w:r w:rsidRPr="003D4C3C">
        <w:rPr>
          <w:rFonts w:ascii="Times New Roman" w:eastAsia="Times New Roman" w:hAnsi="Times New Roman" w:cs="Times New Roman"/>
          <w:kern w:val="0"/>
          <w14:ligatures w14:val="none"/>
        </w:rPr>
        <w:t xml:space="preserve"> In the duodenum, </w:t>
      </w:r>
      <w:r w:rsidRPr="003D4C3C">
        <w:rPr>
          <w:rFonts w:ascii="Times New Roman" w:eastAsia="Times New Roman" w:hAnsi="Times New Roman" w:cs="Times New Roman"/>
          <w:b/>
          <w:bCs/>
          <w:kern w:val="0"/>
          <w14:ligatures w14:val="none"/>
        </w:rPr>
        <w:t>Bile</w:t>
      </w:r>
      <w:r w:rsidRPr="003D4C3C">
        <w:rPr>
          <w:rFonts w:ascii="Times New Roman" w:eastAsia="Times New Roman" w:hAnsi="Times New Roman" w:cs="Times New Roman"/>
          <w:kern w:val="0"/>
          <w14:ligatures w14:val="none"/>
        </w:rPr>
        <w:t xml:space="preserve"> (secreted by the liver/gallbladder) acts as a biological detergent. Bile salts are </w:t>
      </w:r>
      <w:r w:rsidRPr="003D4C3C">
        <w:rPr>
          <w:rFonts w:ascii="Times New Roman" w:eastAsia="Times New Roman" w:hAnsi="Times New Roman" w:cs="Times New Roman"/>
          <w:b/>
          <w:bCs/>
          <w:kern w:val="0"/>
          <w14:ligatures w14:val="none"/>
        </w:rPr>
        <w:t>amphipathic</w:t>
      </w:r>
      <w:r w:rsidRPr="003D4C3C">
        <w:rPr>
          <w:rFonts w:ascii="Times New Roman" w:eastAsia="Times New Roman" w:hAnsi="Times New Roman" w:cs="Times New Roman"/>
          <w:kern w:val="0"/>
          <w14:ligatures w14:val="none"/>
        </w:rPr>
        <w:t>, meaning they have a hydrophobic side that grabs fat and a hydrophilic side that stays in the water. This breaks the globs into tiny droplets, increasing the surface area for enzymes.</w:t>
      </w:r>
    </w:p>
    <w:p w14:paraId="5B13265A" w14:textId="77777777" w:rsidR="003D4C3C" w:rsidRPr="003D4C3C" w:rsidRDefault="003D4C3C" w:rsidP="003D4C3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Enzymatic Attack:</w:t>
      </w:r>
      <w:r w:rsidRPr="003D4C3C">
        <w:rPr>
          <w:rFonts w:ascii="Times New Roman" w:eastAsia="Times New Roman" w:hAnsi="Times New Roman" w:cs="Times New Roman"/>
          <w:kern w:val="0"/>
          <w14:ligatures w14:val="none"/>
        </w:rPr>
        <w:t xml:space="preserve"> </w:t>
      </w:r>
      <w:r w:rsidRPr="003D4C3C">
        <w:rPr>
          <w:rFonts w:ascii="Times New Roman" w:eastAsia="Times New Roman" w:hAnsi="Times New Roman" w:cs="Times New Roman"/>
          <w:b/>
          <w:bCs/>
          <w:kern w:val="0"/>
          <w14:ligatures w14:val="none"/>
        </w:rPr>
        <w:t>Pancreatic Lipase</w:t>
      </w:r>
      <w:r w:rsidRPr="003D4C3C">
        <w:rPr>
          <w:rFonts w:ascii="Times New Roman" w:eastAsia="Times New Roman" w:hAnsi="Times New Roman" w:cs="Times New Roman"/>
          <w:kern w:val="0"/>
          <w14:ligatures w14:val="none"/>
        </w:rPr>
        <w:t xml:space="preserve">, with the help of </w:t>
      </w:r>
      <w:r w:rsidRPr="003D4C3C">
        <w:rPr>
          <w:rFonts w:ascii="Times New Roman" w:eastAsia="Times New Roman" w:hAnsi="Times New Roman" w:cs="Times New Roman"/>
          <w:b/>
          <w:bCs/>
          <w:kern w:val="0"/>
          <w14:ligatures w14:val="none"/>
        </w:rPr>
        <w:t>Colipase</w:t>
      </w:r>
      <w:r w:rsidRPr="003D4C3C">
        <w:rPr>
          <w:rFonts w:ascii="Times New Roman" w:eastAsia="Times New Roman" w:hAnsi="Times New Roman" w:cs="Times New Roman"/>
          <w:kern w:val="0"/>
          <w14:ligatures w14:val="none"/>
        </w:rPr>
        <w:t xml:space="preserve">, hydrolyzes Triacylglycerols (TAGs) into </w:t>
      </w:r>
      <w:r w:rsidRPr="003D4C3C">
        <w:rPr>
          <w:rFonts w:ascii="Times New Roman" w:eastAsia="Times New Roman" w:hAnsi="Times New Roman" w:cs="Times New Roman"/>
          <w:b/>
          <w:bCs/>
          <w:kern w:val="0"/>
          <w14:ligatures w14:val="none"/>
        </w:rPr>
        <w:t>2-monoacylglycerols</w:t>
      </w:r>
      <w:r w:rsidRPr="003D4C3C">
        <w:rPr>
          <w:rFonts w:ascii="Times New Roman" w:eastAsia="Times New Roman" w:hAnsi="Times New Roman" w:cs="Times New Roman"/>
          <w:kern w:val="0"/>
          <w14:ligatures w14:val="none"/>
        </w:rPr>
        <w:t xml:space="preserve"> and </w:t>
      </w:r>
      <w:r w:rsidRPr="003D4C3C">
        <w:rPr>
          <w:rFonts w:ascii="Times New Roman" w:eastAsia="Times New Roman" w:hAnsi="Times New Roman" w:cs="Times New Roman"/>
          <w:b/>
          <w:bCs/>
          <w:kern w:val="0"/>
          <w14:ligatures w14:val="none"/>
        </w:rPr>
        <w:t>two free fatty acids</w:t>
      </w:r>
      <w:r w:rsidRPr="003D4C3C">
        <w:rPr>
          <w:rFonts w:ascii="Times New Roman" w:eastAsia="Times New Roman" w:hAnsi="Times New Roman" w:cs="Times New Roman"/>
          <w:kern w:val="0"/>
          <w14:ligatures w14:val="none"/>
        </w:rPr>
        <w:t>. </w:t>
      </w:r>
    </w:p>
    <w:p w14:paraId="08B343C8" w14:textId="77777777" w:rsidR="003D4C3C" w:rsidRPr="003D4C3C" w:rsidRDefault="003D4C3C" w:rsidP="003D4C3C">
      <w:pPr>
        <w:spacing w:after="0" w:line="240" w:lineRule="auto"/>
        <w:rPr>
          <w:rFonts w:ascii="Times New Roman" w:eastAsia="Times New Roman" w:hAnsi="Times New Roman" w:cs="Times New Roman"/>
          <w:b/>
          <w:bCs/>
          <w:kern w:val="0"/>
          <w14:ligatures w14:val="none"/>
        </w:rPr>
      </w:pPr>
      <w:r w:rsidRPr="003D4C3C">
        <w:rPr>
          <w:rFonts w:ascii="Times New Roman" w:eastAsia="Times New Roman" w:hAnsi="Times New Roman" w:cs="Times New Roman"/>
          <w:b/>
          <w:bCs/>
          <w:kern w:val="0"/>
          <w14:ligatures w14:val="none"/>
        </w:rPr>
        <w:t>2. Micelle Formation: The Transport Shuttle </w:t>
      </w:r>
    </w:p>
    <w:p w14:paraId="603C1783"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Even after being broken down, these small fats won't stay dissolved in the aqueous environment of the gut. </w:t>
      </w:r>
    </w:p>
    <w:p w14:paraId="7C5EDDD8" w14:textId="77777777" w:rsidR="003D4C3C" w:rsidRPr="003D4C3C" w:rsidRDefault="003D4C3C" w:rsidP="003D4C3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The Micelle:</w:t>
      </w:r>
      <w:r w:rsidRPr="003D4C3C">
        <w:rPr>
          <w:rFonts w:ascii="Times New Roman" w:eastAsia="Times New Roman" w:hAnsi="Times New Roman" w:cs="Times New Roman"/>
          <w:kern w:val="0"/>
          <w14:ligatures w14:val="none"/>
        </w:rPr>
        <w:t xml:space="preserve"> Bile salts, free fatty acids, monoglycerides, cholesterol, and fat-soluble vitamins (A, D, E, K) cluster together to form </w:t>
      </w:r>
      <w:r w:rsidRPr="003D4C3C">
        <w:rPr>
          <w:rFonts w:ascii="Times New Roman" w:eastAsia="Times New Roman" w:hAnsi="Times New Roman" w:cs="Times New Roman"/>
          <w:b/>
          <w:bCs/>
          <w:kern w:val="0"/>
          <w14:ligatures w14:val="none"/>
        </w:rPr>
        <w:t>Micelles</w:t>
      </w:r>
      <w:r w:rsidRPr="003D4C3C">
        <w:rPr>
          <w:rFonts w:ascii="Times New Roman" w:eastAsia="Times New Roman" w:hAnsi="Times New Roman" w:cs="Times New Roman"/>
          <w:kern w:val="0"/>
          <w14:ligatures w14:val="none"/>
        </w:rPr>
        <w:t>.</w:t>
      </w:r>
    </w:p>
    <w:p w14:paraId="5E719ED4" w14:textId="77777777" w:rsidR="003D4C3C" w:rsidRPr="003D4C3C" w:rsidRDefault="003D4C3C" w:rsidP="003D4C3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Structure:</w:t>
      </w:r>
      <w:r w:rsidRPr="003D4C3C">
        <w:rPr>
          <w:rFonts w:ascii="Times New Roman" w:eastAsia="Times New Roman" w:hAnsi="Times New Roman" w:cs="Times New Roman"/>
          <w:kern w:val="0"/>
          <w14:ligatures w14:val="none"/>
        </w:rPr>
        <w:t xml:space="preserve"> The "heads" face out (water-friendly), and the "tails" face in (fat-friendly).</w:t>
      </w:r>
    </w:p>
    <w:p w14:paraId="47E7127E" w14:textId="77777777" w:rsidR="003D4C3C" w:rsidRPr="003D4C3C" w:rsidRDefault="003D4C3C" w:rsidP="003D4C3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Function:</w:t>
      </w:r>
      <w:r w:rsidRPr="003D4C3C">
        <w:rPr>
          <w:rFonts w:ascii="Times New Roman" w:eastAsia="Times New Roman" w:hAnsi="Times New Roman" w:cs="Times New Roman"/>
          <w:kern w:val="0"/>
          <w14:ligatures w14:val="none"/>
        </w:rPr>
        <w:t xml:space="preserve"> They ferry the lipids through the "unstirred water layer" to the surface of the intestinal </w:t>
      </w:r>
      <w:r w:rsidRPr="003D4C3C">
        <w:rPr>
          <w:rFonts w:ascii="Times New Roman" w:eastAsia="Times New Roman" w:hAnsi="Times New Roman" w:cs="Times New Roman"/>
          <w:b/>
          <w:bCs/>
          <w:kern w:val="0"/>
          <w14:ligatures w14:val="none"/>
        </w:rPr>
        <w:t>enterocytes</w:t>
      </w:r>
      <w:r w:rsidRPr="003D4C3C">
        <w:rPr>
          <w:rFonts w:ascii="Times New Roman" w:eastAsia="Times New Roman" w:hAnsi="Times New Roman" w:cs="Times New Roman"/>
          <w:kern w:val="0"/>
          <w14:ligatures w14:val="none"/>
        </w:rPr>
        <w:t xml:space="preserve"> for absorption. </w:t>
      </w:r>
    </w:p>
    <w:p w14:paraId="06BD3FB2"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3. Absorption &amp; Chylomicrons: The Re-Packaging </w:t>
      </w:r>
    </w:p>
    <w:p w14:paraId="254153ED"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 xml:space="preserve">This is where the MCAT loves to test your knowledge of </w:t>
      </w:r>
      <w:r w:rsidRPr="003D4C3C">
        <w:rPr>
          <w:rFonts w:ascii="Times New Roman" w:eastAsia="Times New Roman" w:hAnsi="Times New Roman" w:cs="Times New Roman"/>
          <w:b/>
          <w:bCs/>
          <w:kern w:val="0"/>
          <w14:ligatures w14:val="none"/>
        </w:rPr>
        <w:t>cellular organelles</w:t>
      </w:r>
      <w:r w:rsidRPr="003D4C3C">
        <w:rPr>
          <w:rFonts w:ascii="Times New Roman" w:eastAsia="Times New Roman" w:hAnsi="Times New Roman" w:cs="Times New Roman"/>
          <w:kern w:val="0"/>
          <w14:ligatures w14:val="none"/>
        </w:rPr>
        <w:t>. </w:t>
      </w:r>
    </w:p>
    <w:p w14:paraId="563D70C8" w14:textId="77777777" w:rsidR="003D4C3C" w:rsidRPr="003D4C3C" w:rsidRDefault="003D4C3C" w:rsidP="003D4C3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Crossing the Border:</w:t>
      </w:r>
      <w:r w:rsidRPr="003D4C3C">
        <w:rPr>
          <w:rFonts w:ascii="Times New Roman" w:eastAsia="Times New Roman" w:hAnsi="Times New Roman" w:cs="Times New Roman"/>
          <w:kern w:val="0"/>
          <w14:ligatures w14:val="none"/>
        </w:rPr>
        <w:t xml:space="preserve"> Lipids diffuse across the apical membrane. Once inside the enterocyte, they are </w:t>
      </w:r>
      <w:r w:rsidRPr="003D4C3C">
        <w:rPr>
          <w:rFonts w:ascii="Times New Roman" w:eastAsia="Times New Roman" w:hAnsi="Times New Roman" w:cs="Times New Roman"/>
          <w:b/>
          <w:bCs/>
          <w:kern w:val="0"/>
          <w14:ligatures w14:val="none"/>
        </w:rPr>
        <w:t>re-esterified</w:t>
      </w:r>
      <w:r w:rsidRPr="003D4C3C">
        <w:rPr>
          <w:rFonts w:ascii="Times New Roman" w:eastAsia="Times New Roman" w:hAnsi="Times New Roman" w:cs="Times New Roman"/>
          <w:kern w:val="0"/>
          <w14:ligatures w14:val="none"/>
        </w:rPr>
        <w:t xml:space="preserve"> back into Triacylglycerols (TAGs) in the </w:t>
      </w:r>
      <w:r w:rsidRPr="003D4C3C">
        <w:rPr>
          <w:rFonts w:ascii="Times New Roman" w:eastAsia="Times New Roman" w:hAnsi="Times New Roman" w:cs="Times New Roman"/>
          <w:b/>
          <w:bCs/>
          <w:kern w:val="0"/>
          <w14:ligatures w14:val="none"/>
        </w:rPr>
        <w:t>Smooth Endoplasmic Reticulum (SER)</w:t>
      </w:r>
      <w:r w:rsidRPr="003D4C3C">
        <w:rPr>
          <w:rFonts w:ascii="Times New Roman" w:eastAsia="Times New Roman" w:hAnsi="Times New Roman" w:cs="Times New Roman"/>
          <w:kern w:val="0"/>
          <w14:ligatures w14:val="none"/>
        </w:rPr>
        <w:t>.</w:t>
      </w:r>
    </w:p>
    <w:p w14:paraId="0E1C7FA7" w14:textId="77777777" w:rsidR="003D4C3C" w:rsidRPr="003D4C3C" w:rsidRDefault="003D4C3C" w:rsidP="003D4C3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Chylomicrons:</w:t>
      </w:r>
      <w:r w:rsidRPr="003D4C3C">
        <w:rPr>
          <w:rFonts w:ascii="Times New Roman" w:eastAsia="Times New Roman" w:hAnsi="Times New Roman" w:cs="Times New Roman"/>
          <w:kern w:val="0"/>
          <w14:ligatures w14:val="none"/>
        </w:rPr>
        <w:t xml:space="preserve"> These TAGs, along with cholesterol and apoproteins, are packaged into </w:t>
      </w:r>
      <w:r w:rsidRPr="003D4C3C">
        <w:rPr>
          <w:rFonts w:ascii="Times New Roman" w:eastAsia="Times New Roman" w:hAnsi="Times New Roman" w:cs="Times New Roman"/>
          <w:b/>
          <w:bCs/>
          <w:kern w:val="0"/>
          <w14:ligatures w14:val="none"/>
        </w:rPr>
        <w:t>Chylomicrons</w:t>
      </w:r>
      <w:r w:rsidRPr="003D4C3C">
        <w:rPr>
          <w:rFonts w:ascii="Times New Roman" w:eastAsia="Times New Roman" w:hAnsi="Times New Roman" w:cs="Times New Roman"/>
          <w:kern w:val="0"/>
          <w14:ligatures w14:val="none"/>
        </w:rPr>
        <w:t xml:space="preserve"> in the </w:t>
      </w:r>
      <w:r w:rsidRPr="003D4C3C">
        <w:rPr>
          <w:rFonts w:ascii="Times New Roman" w:eastAsia="Times New Roman" w:hAnsi="Times New Roman" w:cs="Times New Roman"/>
          <w:b/>
          <w:bCs/>
          <w:kern w:val="0"/>
          <w14:ligatures w14:val="none"/>
        </w:rPr>
        <w:t>Golgi Apparatus</w:t>
      </w:r>
      <w:r w:rsidRPr="003D4C3C">
        <w:rPr>
          <w:rFonts w:ascii="Times New Roman" w:eastAsia="Times New Roman" w:hAnsi="Times New Roman" w:cs="Times New Roman"/>
          <w:kern w:val="0"/>
          <w14:ligatures w14:val="none"/>
        </w:rPr>
        <w:t>.</w:t>
      </w:r>
    </w:p>
    <w:p w14:paraId="7659D8B8" w14:textId="77777777" w:rsidR="003D4C3C" w:rsidRPr="003D4C3C" w:rsidRDefault="003D4C3C" w:rsidP="003D4C3C">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The Route:</w:t>
      </w:r>
      <w:r w:rsidRPr="003D4C3C">
        <w:rPr>
          <w:rFonts w:ascii="Times New Roman" w:eastAsia="Times New Roman" w:hAnsi="Times New Roman" w:cs="Times New Roman"/>
          <w:kern w:val="0"/>
          <w14:ligatures w14:val="none"/>
        </w:rPr>
        <w:t xml:space="preserve"> Unlike sugars and amino acids, chylomicrons are too big for capillaries. They enter </w:t>
      </w:r>
      <w:r w:rsidRPr="003D4C3C">
        <w:rPr>
          <w:rFonts w:ascii="Times New Roman" w:eastAsia="Times New Roman" w:hAnsi="Times New Roman" w:cs="Times New Roman"/>
          <w:b/>
          <w:bCs/>
          <w:kern w:val="0"/>
          <w14:ligatures w14:val="none"/>
        </w:rPr>
        <w:t>Lacteals</w:t>
      </w:r>
      <w:r w:rsidRPr="003D4C3C">
        <w:rPr>
          <w:rFonts w:ascii="Times New Roman" w:eastAsia="Times New Roman" w:hAnsi="Times New Roman" w:cs="Times New Roman"/>
          <w:kern w:val="0"/>
          <w14:ligatures w14:val="none"/>
        </w:rPr>
        <w:t xml:space="preserve"> (lymphatic vessels), travel through the </w:t>
      </w:r>
      <w:r w:rsidRPr="003D4C3C">
        <w:rPr>
          <w:rFonts w:ascii="Times New Roman" w:eastAsia="Times New Roman" w:hAnsi="Times New Roman" w:cs="Times New Roman"/>
          <w:b/>
          <w:bCs/>
          <w:kern w:val="0"/>
          <w14:ligatures w14:val="none"/>
        </w:rPr>
        <w:t>Thoracic Duct</w:t>
      </w:r>
      <w:r w:rsidRPr="003D4C3C">
        <w:rPr>
          <w:rFonts w:ascii="Times New Roman" w:eastAsia="Times New Roman" w:hAnsi="Times New Roman" w:cs="Times New Roman"/>
          <w:kern w:val="0"/>
          <w14:ligatures w14:val="none"/>
        </w:rPr>
        <w:t xml:space="preserve">, and empty into the </w:t>
      </w:r>
      <w:r w:rsidRPr="003D4C3C">
        <w:rPr>
          <w:rFonts w:ascii="Times New Roman" w:eastAsia="Times New Roman" w:hAnsi="Times New Roman" w:cs="Times New Roman"/>
          <w:b/>
          <w:bCs/>
          <w:kern w:val="0"/>
          <w14:ligatures w14:val="none"/>
        </w:rPr>
        <w:t>Left Subclavian Vein</w:t>
      </w:r>
      <w:r w:rsidRPr="003D4C3C">
        <w:rPr>
          <w:rFonts w:ascii="Times New Roman" w:eastAsia="Times New Roman" w:hAnsi="Times New Roman" w:cs="Times New Roman"/>
          <w:kern w:val="0"/>
          <w14:ligatures w14:val="none"/>
        </w:rPr>
        <w:t>. </w:t>
      </w:r>
    </w:p>
    <w:p w14:paraId="6FDC0DBE" w14:textId="77777777" w:rsidR="003D4C3C" w:rsidRPr="003D4C3C" w:rsidRDefault="00BF1524" w:rsidP="003D4C3C">
      <w:pPr>
        <w:spacing w:after="0" w:line="240" w:lineRule="auto"/>
        <w:rPr>
          <w:rFonts w:ascii="Times New Roman" w:eastAsia="Times New Roman" w:hAnsi="Times New Roman" w:cs="Times New Roman"/>
          <w:kern w:val="0"/>
          <w14:ligatures w14:val="none"/>
        </w:rPr>
      </w:pPr>
      <w:r w:rsidRPr="00BF1524">
        <w:rPr>
          <w:rFonts w:ascii="Times New Roman" w:eastAsia="Times New Roman" w:hAnsi="Times New Roman" w:cs="Times New Roman"/>
          <w:noProof/>
          <w:kern w:val="0"/>
        </w:rPr>
        <w:pict w14:anchorId="01A93418">
          <v:rect id="_x0000_i1042" alt="" style="width:468pt;height:.05pt;mso-width-percent:0;mso-height-percent:0;mso-width-percent:0;mso-height-percent:0" o:hralign="center" o:hrstd="t" o:hr="t" fillcolor="#a0a0a0" stroked="f"/>
        </w:pict>
      </w:r>
    </w:p>
    <w:p w14:paraId="68081873"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Apple Color Emoji" w:eastAsia="Times New Roman" w:hAnsi="Apple Color Emoji" w:cs="Apple Color Emoji"/>
          <w:kern w:val="0"/>
          <w14:ligatures w14:val="none"/>
        </w:rPr>
        <w:t>🧠</w:t>
      </w:r>
      <w:r w:rsidRPr="003D4C3C">
        <w:rPr>
          <w:rFonts w:ascii="Times New Roman" w:eastAsia="Times New Roman" w:hAnsi="Times New Roman" w:cs="Times New Roman"/>
          <w:kern w:val="0"/>
          <w14:ligatures w14:val="none"/>
        </w:rPr>
        <w:t xml:space="preserve"> The "Luxury Hotel" Analogy </w:t>
      </w:r>
    </w:p>
    <w:p w14:paraId="199ED94F" w14:textId="77777777" w:rsidR="003D4C3C" w:rsidRPr="003D4C3C"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Bile:</w:t>
      </w:r>
      <w:r w:rsidRPr="003D4C3C">
        <w:rPr>
          <w:rFonts w:ascii="Times New Roman" w:eastAsia="Times New Roman" w:hAnsi="Times New Roman" w:cs="Times New Roman"/>
          <w:kern w:val="0"/>
          <w14:ligatures w14:val="none"/>
        </w:rPr>
        <w:t xml:space="preserve"> The </w:t>
      </w:r>
      <w:r w:rsidRPr="003D4C3C">
        <w:rPr>
          <w:rFonts w:ascii="Times New Roman" w:eastAsia="Times New Roman" w:hAnsi="Times New Roman" w:cs="Times New Roman"/>
          <w:b/>
          <w:bCs/>
          <w:kern w:val="0"/>
          <w14:ligatures w14:val="none"/>
        </w:rPr>
        <w:t>Valet</w:t>
      </w:r>
      <w:r w:rsidRPr="003D4C3C">
        <w:rPr>
          <w:rFonts w:ascii="Times New Roman" w:eastAsia="Times New Roman" w:hAnsi="Times New Roman" w:cs="Times New Roman"/>
          <w:kern w:val="0"/>
          <w14:ligatures w14:val="none"/>
        </w:rPr>
        <w:t>. It breaks the big crowd of guests into smaller groups so they can fit through the door.</w:t>
      </w:r>
    </w:p>
    <w:p w14:paraId="7E0363E4" w14:textId="77777777" w:rsidR="003D4C3C" w:rsidRPr="003D4C3C"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Micelles:</w:t>
      </w:r>
      <w:r w:rsidRPr="003D4C3C">
        <w:rPr>
          <w:rFonts w:ascii="Times New Roman" w:eastAsia="Times New Roman" w:hAnsi="Times New Roman" w:cs="Times New Roman"/>
          <w:kern w:val="0"/>
          <w14:ligatures w14:val="none"/>
        </w:rPr>
        <w:t xml:space="preserve"> The </w:t>
      </w:r>
      <w:r w:rsidRPr="003D4C3C">
        <w:rPr>
          <w:rFonts w:ascii="Times New Roman" w:eastAsia="Times New Roman" w:hAnsi="Times New Roman" w:cs="Times New Roman"/>
          <w:b/>
          <w:bCs/>
          <w:kern w:val="0"/>
          <w14:ligatures w14:val="none"/>
        </w:rPr>
        <w:t>Elevator</w:t>
      </w:r>
      <w:r w:rsidRPr="003D4C3C">
        <w:rPr>
          <w:rFonts w:ascii="Times New Roman" w:eastAsia="Times New Roman" w:hAnsi="Times New Roman" w:cs="Times New Roman"/>
          <w:kern w:val="0"/>
          <w14:ligatures w14:val="none"/>
        </w:rPr>
        <w:t>. It carries the guests through the lobby (watery gut) to their specific floor (the cell membrane).</w:t>
      </w:r>
    </w:p>
    <w:p w14:paraId="631C2ADF" w14:textId="77777777" w:rsidR="003D4C3C" w:rsidRPr="003D4C3C" w:rsidRDefault="003D4C3C" w:rsidP="003D4C3C">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lastRenderedPageBreak/>
        <w:t>Chylomicrons:</w:t>
      </w:r>
      <w:r w:rsidRPr="003D4C3C">
        <w:rPr>
          <w:rFonts w:ascii="Times New Roman" w:eastAsia="Times New Roman" w:hAnsi="Times New Roman" w:cs="Times New Roman"/>
          <w:kern w:val="0"/>
          <w14:ligatures w14:val="none"/>
        </w:rPr>
        <w:t xml:space="preserve"> The </w:t>
      </w:r>
      <w:r w:rsidRPr="003D4C3C">
        <w:rPr>
          <w:rFonts w:ascii="Times New Roman" w:eastAsia="Times New Roman" w:hAnsi="Times New Roman" w:cs="Times New Roman"/>
          <w:b/>
          <w:bCs/>
          <w:kern w:val="0"/>
          <w14:ligatures w14:val="none"/>
        </w:rPr>
        <w:t>Suitcase</w:t>
      </w:r>
      <w:r w:rsidRPr="003D4C3C">
        <w:rPr>
          <w:rFonts w:ascii="Times New Roman" w:eastAsia="Times New Roman" w:hAnsi="Times New Roman" w:cs="Times New Roman"/>
          <w:kern w:val="0"/>
          <w14:ligatures w14:val="none"/>
        </w:rPr>
        <w:t>. Once the guests get into their room, they put their clothes back into a bag (re-packaging) so they can be moved to another building (the blood) via a private tunnel (the lymph). </w:t>
      </w:r>
    </w:p>
    <w:p w14:paraId="4AA58F64" w14:textId="77777777" w:rsidR="003D4C3C" w:rsidRPr="003D4C3C" w:rsidRDefault="00BF1524" w:rsidP="003D4C3C">
      <w:pPr>
        <w:spacing w:after="0" w:line="240" w:lineRule="auto"/>
        <w:rPr>
          <w:rFonts w:ascii="Times New Roman" w:eastAsia="Times New Roman" w:hAnsi="Times New Roman" w:cs="Times New Roman"/>
          <w:kern w:val="0"/>
          <w14:ligatures w14:val="none"/>
        </w:rPr>
      </w:pPr>
      <w:r w:rsidRPr="00BF1524">
        <w:rPr>
          <w:rFonts w:ascii="Times New Roman" w:eastAsia="Times New Roman" w:hAnsi="Times New Roman" w:cs="Times New Roman"/>
          <w:noProof/>
          <w:kern w:val="0"/>
        </w:rPr>
        <w:pict w14:anchorId="5340234E">
          <v:rect id="_x0000_i1041" alt="" style="width:468pt;height:.05pt;mso-width-percent:0;mso-height-percent:0;mso-width-percent:0;mso-height-percent:0" o:hralign="center" o:hrstd="t" o:hr="t" fillcolor="#a0a0a0" stroked="f"/>
        </w:pict>
      </w:r>
    </w:p>
    <w:p w14:paraId="4C7ADC20"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Apple Color Emoji" w:eastAsia="Times New Roman" w:hAnsi="Apple Color Emoji" w:cs="Apple Color Emoji"/>
          <w:kern w:val="0"/>
          <w14:ligatures w14:val="none"/>
        </w:rPr>
        <w:t>📝</w:t>
      </w:r>
      <w:r w:rsidRPr="003D4C3C">
        <w:rPr>
          <w:rFonts w:ascii="Times New Roman" w:eastAsia="Times New Roman" w:hAnsi="Times New Roman" w:cs="Times New Roman"/>
          <w:kern w:val="0"/>
          <w14:ligatures w14:val="none"/>
        </w:rPr>
        <w:t xml:space="preserve"> 5 High-Yield MCAT MCQs </w:t>
      </w:r>
    </w:p>
    <w:p w14:paraId="205B8793"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1. A patient with a blocked bile duct is found to have high levels of undigested fat in their stool (steatorrhea). Which of the following is the most direct cause of this condition?</w:t>
      </w:r>
      <w:r w:rsidRPr="003D4C3C">
        <w:rPr>
          <w:rFonts w:ascii="Times New Roman" w:eastAsia="Times New Roman" w:hAnsi="Times New Roman" w:cs="Times New Roman"/>
          <w:kern w:val="0"/>
          <w14:ligatures w14:val="none"/>
        </w:rPr>
        <w:t> </w:t>
      </w:r>
    </w:p>
    <w:p w14:paraId="726CE4F8" w14:textId="77777777" w:rsidR="003D4C3C" w:rsidRPr="003D4C3C"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Inability to hydrolyze peptide bonds in the stomach.</w:t>
      </w:r>
    </w:p>
    <w:p w14:paraId="569904BD" w14:textId="77777777" w:rsidR="003D4C3C" w:rsidRPr="003D4C3C"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Decreased surface area for pancreatic lipase activity.</w:t>
      </w:r>
    </w:p>
    <w:p w14:paraId="4757B03C" w14:textId="77777777" w:rsidR="003D4C3C" w:rsidRPr="003D4C3C"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 Failure of chylomicrons to enter the lacteals.</w:t>
      </w:r>
    </w:p>
    <w:p w14:paraId="3E3C6DDC" w14:textId="6BA42A09" w:rsidR="003D4C3C" w:rsidRPr="003D4C3C" w:rsidRDefault="003D4C3C" w:rsidP="003D4C3C">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 xml:space="preserve">D. Inhibition of the </w:t>
      </w:r>
      <w:r w:rsidRPr="003D4C3C">
        <w:rPr>
          <w:rFonts w:ascii="Cambria Math" w:eastAsia="Times New Roman" w:hAnsi="Cambria Math" w:cs="Cambria Math"/>
          <w:kern w:val="0"/>
          <w14:ligatures w14:val="none"/>
        </w:rPr>
        <w:t>𝑁𝑎</w:t>
      </w:r>
      <w:r w:rsidRPr="003D4C3C">
        <w:rPr>
          <w:rFonts w:ascii="Times New Roman" w:eastAsia="Times New Roman" w:hAnsi="Times New Roman" w:cs="Times New Roman"/>
          <w:kern w:val="0"/>
          <w14:ligatures w14:val="none"/>
        </w:rPr>
        <w:t>+/</w:t>
      </w:r>
      <w:r w:rsidRPr="003D4C3C">
        <w:rPr>
          <w:rFonts w:ascii="Cambria Math" w:eastAsia="Times New Roman" w:hAnsi="Cambria Math" w:cs="Cambria Math"/>
          <w:kern w:val="0"/>
          <w14:ligatures w14:val="none"/>
        </w:rPr>
        <w:t>𝐾</w:t>
      </w:r>
      <w:r w:rsidRPr="003D4C3C">
        <w:rPr>
          <w:rFonts w:ascii="Times New Roman" w:eastAsia="Times New Roman" w:hAnsi="Times New Roman" w:cs="Times New Roman"/>
          <w:kern w:val="0"/>
          <w14:ligatures w14:val="none"/>
        </w:rPr>
        <w:t>+</w:t>
      </w:r>
      <w:r w:rsidRPr="00490350">
        <w:rPr>
          <w:rFonts w:ascii="Times New Roman" w:eastAsia="Times New Roman" w:hAnsi="Times New Roman" w:cs="Times New Roman"/>
          <w:kern w:val="0"/>
          <w14:ligatures w14:val="none"/>
        </w:rPr>
        <w:t xml:space="preserve"> </w:t>
      </w:r>
      <w:r w:rsidRPr="003D4C3C">
        <w:rPr>
          <w:rFonts w:ascii="Times New Roman" w:eastAsia="Times New Roman" w:hAnsi="Times New Roman" w:cs="Times New Roman"/>
          <w:kern w:val="0"/>
          <w14:ligatures w14:val="none"/>
        </w:rPr>
        <w:t>ATPase in enterocytes. </w:t>
      </w:r>
    </w:p>
    <w:p w14:paraId="2F4F552F"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Answer: B.</w:t>
      </w:r>
      <w:r w:rsidRPr="003D4C3C">
        <w:rPr>
          <w:rFonts w:ascii="Times New Roman" w:eastAsia="Times New Roman" w:hAnsi="Times New Roman" w:cs="Times New Roman"/>
          <w:kern w:val="0"/>
          <w14:ligatures w14:val="none"/>
        </w:rPr>
        <w:t xml:space="preserve"> Without bile, fat cannot be emulsified. Emulsification increases the surface area for lipase; without it, digestion is so slow that the fat simply passes through the system. </w:t>
      </w:r>
    </w:p>
    <w:p w14:paraId="1183B1C3"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2. During lipid absorption, where are triacylglycerols primarily reformed from free fatty acids and monoacylglycerols?</w:t>
      </w:r>
      <w:r w:rsidRPr="003D4C3C">
        <w:rPr>
          <w:rFonts w:ascii="Times New Roman" w:eastAsia="Times New Roman" w:hAnsi="Times New Roman" w:cs="Times New Roman"/>
          <w:kern w:val="0"/>
          <w14:ligatures w14:val="none"/>
        </w:rPr>
        <w:t> </w:t>
      </w:r>
    </w:p>
    <w:p w14:paraId="04473679" w14:textId="77777777" w:rsidR="003D4C3C" w:rsidRPr="003D4C3C"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The lumen of the small intestine.</w:t>
      </w:r>
    </w:p>
    <w:p w14:paraId="3B016F03" w14:textId="77777777" w:rsidR="003D4C3C" w:rsidRPr="003D4C3C"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The Rough Endoplasmic Reticulum.</w:t>
      </w:r>
    </w:p>
    <w:p w14:paraId="410CA2A0" w14:textId="77777777" w:rsidR="003D4C3C" w:rsidRPr="003D4C3C"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 The Smooth Endoplasmic Reticulum.</w:t>
      </w:r>
    </w:p>
    <w:p w14:paraId="1CC7BA7B" w14:textId="77777777" w:rsidR="003D4C3C" w:rsidRPr="003D4C3C" w:rsidRDefault="003D4C3C" w:rsidP="003D4C3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D. The Lysosomes. </w:t>
      </w:r>
    </w:p>
    <w:p w14:paraId="3549B8CE"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Answer: C.</w:t>
      </w:r>
      <w:r w:rsidRPr="003D4C3C">
        <w:rPr>
          <w:rFonts w:ascii="Times New Roman" w:eastAsia="Times New Roman" w:hAnsi="Times New Roman" w:cs="Times New Roman"/>
          <w:kern w:val="0"/>
          <w14:ligatures w14:val="none"/>
        </w:rPr>
        <w:t xml:space="preserve"> The </w:t>
      </w:r>
      <w:r w:rsidRPr="003D4C3C">
        <w:rPr>
          <w:rFonts w:ascii="Times New Roman" w:eastAsia="Times New Roman" w:hAnsi="Times New Roman" w:cs="Times New Roman"/>
          <w:b/>
          <w:bCs/>
          <w:kern w:val="0"/>
          <w14:ligatures w14:val="none"/>
        </w:rPr>
        <w:t>SER</w:t>
      </w:r>
      <w:r w:rsidRPr="003D4C3C">
        <w:rPr>
          <w:rFonts w:ascii="Times New Roman" w:eastAsia="Times New Roman" w:hAnsi="Times New Roman" w:cs="Times New Roman"/>
          <w:kern w:val="0"/>
          <w14:ligatures w14:val="none"/>
        </w:rPr>
        <w:t xml:space="preserve"> is the primary site of lipid synthesis and re-esterification in the cell. </w:t>
      </w:r>
    </w:p>
    <w:p w14:paraId="6843928C"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3. Which of the following best describes the difference between a Micelle and a Chylomicron?</w:t>
      </w:r>
      <w:r w:rsidRPr="003D4C3C">
        <w:rPr>
          <w:rFonts w:ascii="Times New Roman" w:eastAsia="Times New Roman" w:hAnsi="Times New Roman" w:cs="Times New Roman"/>
          <w:kern w:val="0"/>
          <w14:ligatures w14:val="none"/>
        </w:rPr>
        <w:t> </w:t>
      </w:r>
    </w:p>
    <w:p w14:paraId="0359EB4A" w14:textId="77777777" w:rsidR="003D4C3C" w:rsidRPr="003D4C3C"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Micelles contain proteins, while chylomicrons do not.</w:t>
      </w:r>
    </w:p>
    <w:p w14:paraId="2BA434F9" w14:textId="77777777" w:rsidR="003D4C3C" w:rsidRPr="003D4C3C"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Micelles are found in the intestinal lumen; chylomicrons are found in the lymph and blood.</w:t>
      </w:r>
    </w:p>
    <w:p w14:paraId="55910C0C" w14:textId="77777777" w:rsidR="003D4C3C" w:rsidRPr="003D4C3C"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 Micelles are absorbed via endocytosis; chylomicrons are absorbed via simple diffusion.</w:t>
      </w:r>
    </w:p>
    <w:p w14:paraId="38880F29" w14:textId="77777777" w:rsidR="003D4C3C" w:rsidRPr="003D4C3C" w:rsidRDefault="003D4C3C" w:rsidP="003D4C3C">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D. Micelles are formed in the Golgi; chylomicrons are formed in the liver. </w:t>
      </w:r>
    </w:p>
    <w:p w14:paraId="56BA79D3"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Answer: B.</w:t>
      </w:r>
      <w:r w:rsidRPr="003D4C3C">
        <w:rPr>
          <w:rFonts w:ascii="Times New Roman" w:eastAsia="Times New Roman" w:hAnsi="Times New Roman" w:cs="Times New Roman"/>
          <w:kern w:val="0"/>
          <w14:ligatures w14:val="none"/>
        </w:rPr>
        <w:t xml:space="preserve"> This is a classic distinction. Micelles are the </w:t>
      </w:r>
      <w:r w:rsidRPr="003D4C3C">
        <w:rPr>
          <w:rFonts w:ascii="Times New Roman" w:eastAsia="Times New Roman" w:hAnsi="Times New Roman" w:cs="Times New Roman"/>
          <w:b/>
          <w:bCs/>
          <w:kern w:val="0"/>
          <w14:ligatures w14:val="none"/>
        </w:rPr>
        <w:t>pre-absorption</w:t>
      </w:r>
      <w:r w:rsidRPr="003D4C3C">
        <w:rPr>
          <w:rFonts w:ascii="Times New Roman" w:eastAsia="Times New Roman" w:hAnsi="Times New Roman" w:cs="Times New Roman"/>
          <w:kern w:val="0"/>
          <w14:ligatures w14:val="none"/>
        </w:rPr>
        <w:t xml:space="preserve"> transport vehicle in the gut; chylomicrons are the </w:t>
      </w:r>
      <w:r w:rsidRPr="003D4C3C">
        <w:rPr>
          <w:rFonts w:ascii="Times New Roman" w:eastAsia="Times New Roman" w:hAnsi="Times New Roman" w:cs="Times New Roman"/>
          <w:b/>
          <w:bCs/>
          <w:kern w:val="0"/>
          <w14:ligatures w14:val="none"/>
        </w:rPr>
        <w:t>post-absorption</w:t>
      </w:r>
      <w:r w:rsidRPr="003D4C3C">
        <w:rPr>
          <w:rFonts w:ascii="Times New Roman" w:eastAsia="Times New Roman" w:hAnsi="Times New Roman" w:cs="Times New Roman"/>
          <w:kern w:val="0"/>
          <w14:ligatures w14:val="none"/>
        </w:rPr>
        <w:t xml:space="preserve"> transport vehicle for the rest of the body. </w:t>
      </w:r>
    </w:p>
    <w:p w14:paraId="4AE07D00"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4. A researcher labels a palmitic acid molecule with a radioactive isotope and feeds it to a mouse. Where is the first place the radioactive signal will be detected in the circulatory system?</w:t>
      </w:r>
      <w:r w:rsidRPr="003D4C3C">
        <w:rPr>
          <w:rFonts w:ascii="Times New Roman" w:eastAsia="Times New Roman" w:hAnsi="Times New Roman" w:cs="Times New Roman"/>
          <w:kern w:val="0"/>
          <w14:ligatures w14:val="none"/>
        </w:rPr>
        <w:t> </w:t>
      </w:r>
    </w:p>
    <w:p w14:paraId="212851AD" w14:textId="77777777" w:rsidR="003D4C3C" w:rsidRPr="003D4C3C"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Hepatic Portal Vein</w:t>
      </w:r>
    </w:p>
    <w:p w14:paraId="22D22A2C" w14:textId="77777777" w:rsidR="003D4C3C" w:rsidRPr="003D4C3C"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Inferior Vena Cava</w:t>
      </w:r>
    </w:p>
    <w:p w14:paraId="73A8A908" w14:textId="77777777" w:rsidR="003D4C3C" w:rsidRPr="003D4C3C"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 Left Subclavian Vein</w:t>
      </w:r>
    </w:p>
    <w:p w14:paraId="286989F3" w14:textId="77777777" w:rsidR="003D4C3C" w:rsidRPr="003D4C3C" w:rsidRDefault="003D4C3C" w:rsidP="003D4C3C">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D. Pulmonary Artery </w:t>
      </w:r>
    </w:p>
    <w:p w14:paraId="73DDF449"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lastRenderedPageBreak/>
        <w:t>Answer: C.</w:t>
      </w:r>
      <w:r w:rsidRPr="003D4C3C">
        <w:rPr>
          <w:rFonts w:ascii="Times New Roman" w:eastAsia="Times New Roman" w:hAnsi="Times New Roman" w:cs="Times New Roman"/>
          <w:kern w:val="0"/>
          <w14:ligatures w14:val="none"/>
        </w:rPr>
        <w:t xml:space="preserve"> Lipids bypass the liver's portal system. They enter the lymph and are dumped into the venous circulation at the </w:t>
      </w:r>
      <w:r w:rsidRPr="003D4C3C">
        <w:rPr>
          <w:rFonts w:ascii="Times New Roman" w:eastAsia="Times New Roman" w:hAnsi="Times New Roman" w:cs="Times New Roman"/>
          <w:b/>
          <w:bCs/>
          <w:kern w:val="0"/>
          <w14:ligatures w14:val="none"/>
        </w:rPr>
        <w:t>thoracic duct / left subclavian vein</w:t>
      </w:r>
      <w:r w:rsidRPr="003D4C3C">
        <w:rPr>
          <w:rFonts w:ascii="Times New Roman" w:eastAsia="Times New Roman" w:hAnsi="Times New Roman" w:cs="Times New Roman"/>
          <w:kern w:val="0"/>
          <w14:ligatures w14:val="none"/>
        </w:rPr>
        <w:t xml:space="preserve"> junction. </w:t>
      </w:r>
    </w:p>
    <w:p w14:paraId="24F17986"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5. How would a drug that inhibits the formation of apolipoproteins specifically affect lipid metabolism?</w:t>
      </w:r>
      <w:r w:rsidRPr="003D4C3C">
        <w:rPr>
          <w:rFonts w:ascii="Times New Roman" w:eastAsia="Times New Roman" w:hAnsi="Times New Roman" w:cs="Times New Roman"/>
          <w:kern w:val="0"/>
          <w14:ligatures w14:val="none"/>
        </w:rPr>
        <w:t> </w:t>
      </w:r>
    </w:p>
    <w:p w14:paraId="5ECFDDD3" w14:textId="77777777" w:rsidR="003D4C3C" w:rsidRPr="003D4C3C"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It would prevent the emulsification of fats by bile.</w:t>
      </w:r>
    </w:p>
    <w:p w14:paraId="677DC0D1" w14:textId="77777777" w:rsidR="003D4C3C" w:rsidRPr="003D4C3C"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It would prevent the formation of micelles in the duodenum.</w:t>
      </w:r>
    </w:p>
    <w:p w14:paraId="5E5AF19C" w14:textId="77777777" w:rsidR="003D4C3C" w:rsidRPr="003D4C3C"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 It would prevent the export of chylomicrons from enterocytes.</w:t>
      </w:r>
    </w:p>
    <w:p w14:paraId="61F3C5C9" w14:textId="77777777" w:rsidR="003D4C3C" w:rsidRPr="003D4C3C" w:rsidRDefault="003D4C3C" w:rsidP="003D4C3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D. It would increase the absorption of fat-soluble vitamins. </w:t>
      </w:r>
    </w:p>
    <w:p w14:paraId="5FF7A13C"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Answer: C.</w:t>
      </w:r>
      <w:r w:rsidRPr="003D4C3C">
        <w:rPr>
          <w:rFonts w:ascii="Times New Roman" w:eastAsia="Times New Roman" w:hAnsi="Times New Roman" w:cs="Times New Roman"/>
          <w:kern w:val="0"/>
          <w14:ligatures w14:val="none"/>
        </w:rPr>
        <w:t xml:space="preserve"> Apolipoproteins are the "ID tags" and structural proteins required to build chylomicrons. Without them, fats are trapped inside the enterocytes and cannot be sent into the lymph.</w:t>
      </w:r>
    </w:p>
    <w:p w14:paraId="31F09DA9" w14:textId="77777777" w:rsidR="003D4C3C" w:rsidRPr="00490350" w:rsidRDefault="003D4C3C">
      <w:pPr>
        <w:rPr>
          <w:rFonts w:ascii="Times New Roman" w:hAnsi="Times New Roman" w:cs="Times New Roman"/>
        </w:rPr>
      </w:pPr>
    </w:p>
    <w:p w14:paraId="29AB894E" w14:textId="3C23E88C" w:rsidR="003D4C3C" w:rsidRPr="00490350" w:rsidRDefault="00EB2F9F" w:rsidP="00EB2F9F">
      <w:pPr>
        <w:pStyle w:val="Heading3"/>
        <w:rPr>
          <w:rFonts w:ascii="Times New Roman" w:hAnsi="Times New Roman" w:cs="Times New Roman"/>
        </w:rPr>
      </w:pPr>
      <w:r w:rsidRPr="00490350">
        <w:rPr>
          <w:rFonts w:ascii="Times New Roman" w:hAnsi="Times New Roman" w:cs="Times New Roman"/>
        </w:rPr>
        <w:t>Subt</w:t>
      </w:r>
      <w:r w:rsidR="003D4C3C" w:rsidRPr="00490350">
        <w:rPr>
          <w:rFonts w:ascii="Times New Roman" w:hAnsi="Times New Roman" w:cs="Times New Roman"/>
        </w:rPr>
        <w:t>opic: Lipid Mobilization</w:t>
      </w:r>
    </w:p>
    <w:p w14:paraId="554B3074"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1. The "Bank Account" Analogy</w:t>
      </w:r>
    </w:p>
    <w:p w14:paraId="408EA563"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Think of your body’s energy as money:</w:t>
      </w:r>
    </w:p>
    <w:p w14:paraId="3B6B993D" w14:textId="77777777" w:rsidR="003D4C3C" w:rsidRPr="003D4C3C"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Triacylglycerols (TAGs):</w:t>
      </w:r>
      <w:r w:rsidRPr="003D4C3C">
        <w:rPr>
          <w:rFonts w:ascii="Times New Roman" w:eastAsia="Times New Roman" w:hAnsi="Times New Roman" w:cs="Times New Roman"/>
          <w:kern w:val="0"/>
          <w14:ligatures w14:val="none"/>
        </w:rPr>
        <w:t xml:space="preserve"> This is the </w:t>
      </w:r>
      <w:r w:rsidRPr="003D4C3C">
        <w:rPr>
          <w:rFonts w:ascii="Times New Roman" w:eastAsia="Times New Roman" w:hAnsi="Times New Roman" w:cs="Times New Roman"/>
          <w:b/>
          <w:bCs/>
          <w:kern w:val="0"/>
          <w14:ligatures w14:val="none"/>
        </w:rPr>
        <w:t>Cash</w:t>
      </w:r>
      <w:r w:rsidRPr="003D4C3C">
        <w:rPr>
          <w:rFonts w:ascii="Times New Roman" w:eastAsia="Times New Roman" w:hAnsi="Times New Roman" w:cs="Times New Roman"/>
          <w:kern w:val="0"/>
          <w14:ligatures w14:val="none"/>
        </w:rPr>
        <w:t xml:space="preserve"> locked in a high-security vault (Adipocytes).</w:t>
      </w:r>
    </w:p>
    <w:p w14:paraId="29E27D92" w14:textId="77777777" w:rsidR="003D4C3C" w:rsidRPr="003D4C3C"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Glucagon &amp; Epinephrine:</w:t>
      </w:r>
      <w:r w:rsidRPr="003D4C3C">
        <w:rPr>
          <w:rFonts w:ascii="Times New Roman" w:eastAsia="Times New Roman" w:hAnsi="Times New Roman" w:cs="Times New Roman"/>
          <w:kern w:val="0"/>
          <w14:ligatures w14:val="none"/>
        </w:rPr>
        <w:t xml:space="preserve"> These are the </w:t>
      </w:r>
      <w:r w:rsidRPr="003D4C3C">
        <w:rPr>
          <w:rFonts w:ascii="Times New Roman" w:eastAsia="Times New Roman" w:hAnsi="Times New Roman" w:cs="Times New Roman"/>
          <w:b/>
          <w:bCs/>
          <w:kern w:val="0"/>
          <w14:ligatures w14:val="none"/>
        </w:rPr>
        <w:t>Withdrawal Slips</w:t>
      </w:r>
      <w:r w:rsidRPr="003D4C3C">
        <w:rPr>
          <w:rFonts w:ascii="Times New Roman" w:eastAsia="Times New Roman" w:hAnsi="Times New Roman" w:cs="Times New Roman"/>
          <w:kern w:val="0"/>
          <w14:ligatures w14:val="none"/>
        </w:rPr>
        <w:t>. They tell the bank "We need money now!"</w:t>
      </w:r>
    </w:p>
    <w:p w14:paraId="70F81DA8" w14:textId="77777777" w:rsidR="003D4C3C" w:rsidRPr="003D4C3C"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Hormone-Sensitive Lipase (HSL):</w:t>
      </w:r>
      <w:r w:rsidRPr="003D4C3C">
        <w:rPr>
          <w:rFonts w:ascii="Times New Roman" w:eastAsia="Times New Roman" w:hAnsi="Times New Roman" w:cs="Times New Roman"/>
          <w:kern w:val="0"/>
          <w14:ligatures w14:val="none"/>
        </w:rPr>
        <w:t xml:space="preserve"> This is the </w:t>
      </w:r>
      <w:r w:rsidRPr="003D4C3C">
        <w:rPr>
          <w:rFonts w:ascii="Times New Roman" w:eastAsia="Times New Roman" w:hAnsi="Times New Roman" w:cs="Times New Roman"/>
          <w:b/>
          <w:bCs/>
          <w:kern w:val="0"/>
          <w14:ligatures w14:val="none"/>
        </w:rPr>
        <w:t>Bank Teller</w:t>
      </w:r>
      <w:r w:rsidRPr="003D4C3C">
        <w:rPr>
          <w:rFonts w:ascii="Times New Roman" w:eastAsia="Times New Roman" w:hAnsi="Times New Roman" w:cs="Times New Roman"/>
          <w:kern w:val="0"/>
          <w14:ligatures w14:val="none"/>
        </w:rPr>
        <w:t>. Once they see the withdrawal slip, they unlock the vault and break the TAGs down into spendable currency.</w:t>
      </w:r>
    </w:p>
    <w:p w14:paraId="7996AB24" w14:textId="77777777" w:rsidR="003D4C3C" w:rsidRPr="003D4C3C" w:rsidRDefault="003D4C3C" w:rsidP="003D4C3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Albumin:</w:t>
      </w:r>
      <w:r w:rsidRPr="003D4C3C">
        <w:rPr>
          <w:rFonts w:ascii="Times New Roman" w:eastAsia="Times New Roman" w:hAnsi="Times New Roman" w:cs="Times New Roman"/>
          <w:kern w:val="0"/>
          <w14:ligatures w14:val="none"/>
        </w:rPr>
        <w:t xml:space="preserve"> This is the </w:t>
      </w:r>
      <w:r w:rsidRPr="003D4C3C">
        <w:rPr>
          <w:rFonts w:ascii="Times New Roman" w:eastAsia="Times New Roman" w:hAnsi="Times New Roman" w:cs="Times New Roman"/>
          <w:b/>
          <w:bCs/>
          <w:kern w:val="0"/>
          <w14:ligatures w14:val="none"/>
        </w:rPr>
        <w:t>Armored Truck</w:t>
      </w:r>
      <w:r w:rsidRPr="003D4C3C">
        <w:rPr>
          <w:rFonts w:ascii="Times New Roman" w:eastAsia="Times New Roman" w:hAnsi="Times New Roman" w:cs="Times New Roman"/>
          <w:kern w:val="0"/>
          <w14:ligatures w14:val="none"/>
        </w:rPr>
        <w:t>. Free fatty acids can't swim in the blood alone (they are hydrophobic), so Albumin carries them to the muscles and liver.</w:t>
      </w:r>
    </w:p>
    <w:p w14:paraId="243080B0" w14:textId="77777777" w:rsidR="003D4C3C" w:rsidRPr="003D4C3C" w:rsidRDefault="00BF1524" w:rsidP="003D4C3C">
      <w:pPr>
        <w:spacing w:after="0" w:line="240" w:lineRule="auto"/>
        <w:rPr>
          <w:rFonts w:ascii="Times New Roman" w:eastAsia="Times New Roman" w:hAnsi="Times New Roman" w:cs="Times New Roman"/>
          <w:kern w:val="0"/>
          <w14:ligatures w14:val="none"/>
        </w:rPr>
      </w:pPr>
      <w:r w:rsidRPr="00BF1524">
        <w:rPr>
          <w:rFonts w:ascii="Times New Roman" w:eastAsia="Times New Roman" w:hAnsi="Times New Roman" w:cs="Times New Roman"/>
          <w:noProof/>
          <w:kern w:val="0"/>
        </w:rPr>
        <w:pict w14:anchorId="15F17BEB">
          <v:rect id="_x0000_i1040" alt="" style="width:468pt;height:.05pt;mso-width-percent:0;mso-height-percent:0;mso-width-percent:0;mso-height-percent:0" o:hralign="center" o:hrstd="t" o:hr="t" fillcolor="#a0a0a0" stroked="f"/>
        </w:pict>
      </w:r>
    </w:p>
    <w:p w14:paraId="73C5961C"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2. The Hormonal Signaling Cascade</w:t>
      </w:r>
    </w:p>
    <w:p w14:paraId="7E1C9685"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Mobilization is triggered by a drop in insulin or an increase in "stress" hormones.</w:t>
      </w:r>
    </w:p>
    <w:p w14:paraId="29C7712A" w14:textId="77777777" w:rsidR="003D4C3C" w:rsidRPr="003D4C3C"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Hormone binds to receptor:</w:t>
      </w:r>
      <w:r w:rsidRPr="003D4C3C">
        <w:rPr>
          <w:rFonts w:ascii="Times New Roman" w:eastAsia="Times New Roman" w:hAnsi="Times New Roman" w:cs="Times New Roman"/>
          <w:kern w:val="0"/>
          <w14:ligatures w14:val="none"/>
        </w:rPr>
        <w:t xml:space="preserve"> Glucagon or Epinephrine binds to a </w:t>
      </w:r>
      <w:r w:rsidRPr="003D4C3C">
        <w:rPr>
          <w:rFonts w:ascii="Times New Roman" w:eastAsia="Times New Roman" w:hAnsi="Times New Roman" w:cs="Times New Roman"/>
          <w:b/>
          <w:bCs/>
          <w:kern w:val="0"/>
          <w14:ligatures w14:val="none"/>
        </w:rPr>
        <w:t>G Protein-Coupled Receptor (GPCR)</w:t>
      </w:r>
      <w:r w:rsidRPr="003D4C3C">
        <w:rPr>
          <w:rFonts w:ascii="Times New Roman" w:eastAsia="Times New Roman" w:hAnsi="Times New Roman" w:cs="Times New Roman"/>
          <w:kern w:val="0"/>
          <w14:ligatures w14:val="none"/>
        </w:rPr>
        <w:t xml:space="preserve"> on the adipocyte.</w:t>
      </w:r>
    </w:p>
    <w:p w14:paraId="634D340B" w14:textId="77777777" w:rsidR="003D4C3C" w:rsidRPr="003D4C3C"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cAMP Surge:</w:t>
      </w:r>
      <w:r w:rsidRPr="003D4C3C">
        <w:rPr>
          <w:rFonts w:ascii="Times New Roman" w:eastAsia="Times New Roman" w:hAnsi="Times New Roman" w:cs="Times New Roman"/>
          <w:kern w:val="0"/>
          <w14:ligatures w14:val="none"/>
        </w:rPr>
        <w:t xml:space="preserve"> This activates Adenylate Cyclase, increasing levels of </w:t>
      </w:r>
      <w:r w:rsidRPr="003D4C3C">
        <w:rPr>
          <w:rFonts w:ascii="Times New Roman" w:eastAsia="Times New Roman" w:hAnsi="Times New Roman" w:cs="Times New Roman"/>
          <w:b/>
          <w:bCs/>
          <w:kern w:val="0"/>
          <w14:ligatures w14:val="none"/>
        </w:rPr>
        <w:t>cAMP</w:t>
      </w:r>
      <w:r w:rsidRPr="003D4C3C">
        <w:rPr>
          <w:rFonts w:ascii="Times New Roman" w:eastAsia="Times New Roman" w:hAnsi="Times New Roman" w:cs="Times New Roman"/>
          <w:kern w:val="0"/>
          <w14:ligatures w14:val="none"/>
        </w:rPr>
        <w:t>.</w:t>
      </w:r>
    </w:p>
    <w:p w14:paraId="23D27765" w14:textId="77777777" w:rsidR="003D4C3C" w:rsidRPr="003D4C3C"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Protein Kinase A (PKA):</w:t>
      </w:r>
      <w:r w:rsidRPr="003D4C3C">
        <w:rPr>
          <w:rFonts w:ascii="Times New Roman" w:eastAsia="Times New Roman" w:hAnsi="Times New Roman" w:cs="Times New Roman"/>
          <w:kern w:val="0"/>
          <w14:ligatures w14:val="none"/>
        </w:rPr>
        <w:t xml:space="preserve"> cAMP activates PKA, which </w:t>
      </w:r>
      <w:r w:rsidRPr="003D4C3C">
        <w:rPr>
          <w:rFonts w:ascii="Times New Roman" w:eastAsia="Times New Roman" w:hAnsi="Times New Roman" w:cs="Times New Roman"/>
          <w:b/>
          <w:bCs/>
          <w:kern w:val="0"/>
          <w14:ligatures w14:val="none"/>
        </w:rPr>
        <w:t>phosphorylates</w:t>
      </w:r>
      <w:r w:rsidRPr="003D4C3C">
        <w:rPr>
          <w:rFonts w:ascii="Times New Roman" w:eastAsia="Times New Roman" w:hAnsi="Times New Roman" w:cs="Times New Roman"/>
          <w:kern w:val="0"/>
          <w14:ligatures w14:val="none"/>
        </w:rPr>
        <w:t xml:space="preserve"> Hormone-Sensitive Lipase (HSL).</w:t>
      </w:r>
    </w:p>
    <w:p w14:paraId="5C3B18A9" w14:textId="77777777" w:rsidR="003D4C3C" w:rsidRPr="003D4C3C" w:rsidRDefault="003D4C3C" w:rsidP="003D4C3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Action:</w:t>
      </w:r>
      <w:r w:rsidRPr="003D4C3C">
        <w:rPr>
          <w:rFonts w:ascii="Times New Roman" w:eastAsia="Times New Roman" w:hAnsi="Times New Roman" w:cs="Times New Roman"/>
          <w:kern w:val="0"/>
          <w14:ligatures w14:val="none"/>
        </w:rPr>
        <w:t xml:space="preserve"> Phosphorylated (Active) HSL cleaves fatty acids from the glycerol backbone.</w:t>
      </w:r>
    </w:p>
    <w:p w14:paraId="622DE35C" w14:textId="77777777" w:rsidR="003D4C3C" w:rsidRPr="003D4C3C" w:rsidRDefault="00BF1524" w:rsidP="003D4C3C">
      <w:pPr>
        <w:spacing w:after="0" w:line="240" w:lineRule="auto"/>
        <w:rPr>
          <w:rFonts w:ascii="Times New Roman" w:eastAsia="Times New Roman" w:hAnsi="Times New Roman" w:cs="Times New Roman"/>
          <w:kern w:val="0"/>
          <w14:ligatures w14:val="none"/>
        </w:rPr>
      </w:pPr>
      <w:r w:rsidRPr="00BF1524">
        <w:rPr>
          <w:rFonts w:ascii="Times New Roman" w:eastAsia="Times New Roman" w:hAnsi="Times New Roman" w:cs="Times New Roman"/>
          <w:noProof/>
          <w:kern w:val="0"/>
        </w:rPr>
        <w:pict w14:anchorId="6C2B944D">
          <v:rect id="_x0000_i1039" alt="" style="width:468pt;height:.05pt;mso-width-percent:0;mso-height-percent:0;mso-width-percent:0;mso-height-percent:0" o:hralign="center" o:hrstd="t" o:hr="t" fillcolor="#a0a0a0" stroked="f"/>
        </w:pict>
      </w:r>
    </w:p>
    <w:p w14:paraId="157823B4"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3. HSL vs. LPL: The Most Important MCAT Distinction</w:t>
      </w:r>
    </w:p>
    <w:p w14:paraId="3CFE7DB8"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Students often confuse these two, but they have opposite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4193"/>
        <w:gridCol w:w="4028"/>
      </w:tblGrid>
      <w:tr w:rsidR="003D4C3C" w:rsidRPr="003D4C3C" w14:paraId="6FB46751" w14:textId="77777777" w:rsidTr="003D4C3C">
        <w:trPr>
          <w:tblCellSpacing w:w="15" w:type="dxa"/>
        </w:trPr>
        <w:tc>
          <w:tcPr>
            <w:tcW w:w="0" w:type="auto"/>
            <w:vAlign w:val="center"/>
            <w:hideMark/>
          </w:tcPr>
          <w:p w14:paraId="0A29C0B5" w14:textId="77777777" w:rsidR="003D4C3C" w:rsidRPr="003D4C3C" w:rsidRDefault="003D4C3C" w:rsidP="003D4C3C">
            <w:pPr>
              <w:spacing w:after="0" w:line="240" w:lineRule="auto"/>
              <w:jc w:val="center"/>
              <w:rPr>
                <w:rFonts w:ascii="Times New Roman" w:eastAsia="Times New Roman" w:hAnsi="Times New Roman" w:cs="Times New Roman"/>
                <w:b/>
                <w:bCs/>
                <w:kern w:val="0"/>
                <w14:ligatures w14:val="none"/>
              </w:rPr>
            </w:pPr>
            <w:r w:rsidRPr="003D4C3C">
              <w:rPr>
                <w:rFonts w:ascii="Times New Roman" w:eastAsia="Times New Roman" w:hAnsi="Times New Roman" w:cs="Times New Roman"/>
                <w:b/>
                <w:bCs/>
                <w:kern w:val="0"/>
                <w14:ligatures w14:val="none"/>
              </w:rPr>
              <w:t>Enzyme</w:t>
            </w:r>
          </w:p>
        </w:tc>
        <w:tc>
          <w:tcPr>
            <w:tcW w:w="0" w:type="auto"/>
            <w:vAlign w:val="center"/>
            <w:hideMark/>
          </w:tcPr>
          <w:p w14:paraId="7ED29074" w14:textId="77777777" w:rsidR="003D4C3C" w:rsidRPr="003D4C3C" w:rsidRDefault="003D4C3C" w:rsidP="003D4C3C">
            <w:pPr>
              <w:spacing w:after="0" w:line="240" w:lineRule="auto"/>
              <w:jc w:val="center"/>
              <w:rPr>
                <w:rFonts w:ascii="Times New Roman" w:eastAsia="Times New Roman" w:hAnsi="Times New Roman" w:cs="Times New Roman"/>
                <w:b/>
                <w:bCs/>
                <w:kern w:val="0"/>
                <w14:ligatures w14:val="none"/>
              </w:rPr>
            </w:pPr>
            <w:r w:rsidRPr="003D4C3C">
              <w:rPr>
                <w:rFonts w:ascii="Times New Roman" w:eastAsia="Times New Roman" w:hAnsi="Times New Roman" w:cs="Times New Roman"/>
                <w:b/>
                <w:bCs/>
                <w:kern w:val="0"/>
                <w14:ligatures w14:val="none"/>
              </w:rPr>
              <w:t>Hormone-Sensitive Lipase (HSL)</w:t>
            </w:r>
          </w:p>
        </w:tc>
        <w:tc>
          <w:tcPr>
            <w:tcW w:w="0" w:type="auto"/>
            <w:vAlign w:val="center"/>
            <w:hideMark/>
          </w:tcPr>
          <w:p w14:paraId="6EFCB4E3" w14:textId="77777777" w:rsidR="003D4C3C" w:rsidRPr="003D4C3C" w:rsidRDefault="003D4C3C" w:rsidP="003D4C3C">
            <w:pPr>
              <w:spacing w:after="0" w:line="240" w:lineRule="auto"/>
              <w:jc w:val="center"/>
              <w:rPr>
                <w:rFonts w:ascii="Times New Roman" w:eastAsia="Times New Roman" w:hAnsi="Times New Roman" w:cs="Times New Roman"/>
                <w:b/>
                <w:bCs/>
                <w:kern w:val="0"/>
                <w14:ligatures w14:val="none"/>
              </w:rPr>
            </w:pPr>
            <w:r w:rsidRPr="003D4C3C">
              <w:rPr>
                <w:rFonts w:ascii="Times New Roman" w:eastAsia="Times New Roman" w:hAnsi="Times New Roman" w:cs="Times New Roman"/>
                <w:b/>
                <w:bCs/>
                <w:kern w:val="0"/>
                <w14:ligatures w14:val="none"/>
              </w:rPr>
              <w:t>Lipoprotein Lipase (LPL)</w:t>
            </w:r>
          </w:p>
        </w:tc>
      </w:tr>
      <w:tr w:rsidR="003D4C3C" w:rsidRPr="003D4C3C" w14:paraId="55E104A0" w14:textId="77777777" w:rsidTr="003D4C3C">
        <w:trPr>
          <w:tblCellSpacing w:w="15" w:type="dxa"/>
        </w:trPr>
        <w:tc>
          <w:tcPr>
            <w:tcW w:w="0" w:type="auto"/>
            <w:vAlign w:val="center"/>
            <w:hideMark/>
          </w:tcPr>
          <w:p w14:paraId="76EC7C31"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Location</w:t>
            </w:r>
          </w:p>
        </w:tc>
        <w:tc>
          <w:tcPr>
            <w:tcW w:w="0" w:type="auto"/>
            <w:vAlign w:val="center"/>
            <w:hideMark/>
          </w:tcPr>
          <w:p w14:paraId="6965680C"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 xml:space="preserve">Inside </w:t>
            </w:r>
            <w:r w:rsidRPr="003D4C3C">
              <w:rPr>
                <w:rFonts w:ascii="Times New Roman" w:eastAsia="Times New Roman" w:hAnsi="Times New Roman" w:cs="Times New Roman"/>
                <w:b/>
                <w:bCs/>
                <w:kern w:val="0"/>
                <w14:ligatures w14:val="none"/>
              </w:rPr>
              <w:t>Adipose Tissue</w:t>
            </w:r>
            <w:r w:rsidRPr="003D4C3C">
              <w:rPr>
                <w:rFonts w:ascii="Times New Roman" w:eastAsia="Times New Roman" w:hAnsi="Times New Roman" w:cs="Times New Roman"/>
                <w:kern w:val="0"/>
                <w14:ligatures w14:val="none"/>
              </w:rPr>
              <w:t xml:space="preserve"> (Fat cells).</w:t>
            </w:r>
          </w:p>
        </w:tc>
        <w:tc>
          <w:tcPr>
            <w:tcW w:w="0" w:type="auto"/>
            <w:vAlign w:val="center"/>
            <w:hideMark/>
          </w:tcPr>
          <w:p w14:paraId="72558520"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 xml:space="preserve">On </w:t>
            </w:r>
            <w:r w:rsidRPr="003D4C3C">
              <w:rPr>
                <w:rFonts w:ascii="Times New Roman" w:eastAsia="Times New Roman" w:hAnsi="Times New Roman" w:cs="Times New Roman"/>
                <w:b/>
                <w:bCs/>
                <w:kern w:val="0"/>
                <w14:ligatures w14:val="none"/>
              </w:rPr>
              <w:t>Capillary Walls</w:t>
            </w:r>
            <w:r w:rsidRPr="003D4C3C">
              <w:rPr>
                <w:rFonts w:ascii="Times New Roman" w:eastAsia="Times New Roman" w:hAnsi="Times New Roman" w:cs="Times New Roman"/>
                <w:kern w:val="0"/>
                <w14:ligatures w14:val="none"/>
              </w:rPr>
              <w:t xml:space="preserve"> (Endothelium).</w:t>
            </w:r>
          </w:p>
        </w:tc>
      </w:tr>
      <w:tr w:rsidR="003D4C3C" w:rsidRPr="003D4C3C" w14:paraId="574667AA" w14:textId="77777777" w:rsidTr="003D4C3C">
        <w:trPr>
          <w:tblCellSpacing w:w="15" w:type="dxa"/>
        </w:trPr>
        <w:tc>
          <w:tcPr>
            <w:tcW w:w="0" w:type="auto"/>
            <w:vAlign w:val="center"/>
            <w:hideMark/>
          </w:tcPr>
          <w:p w14:paraId="347B4C76"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Job</w:t>
            </w:r>
          </w:p>
        </w:tc>
        <w:tc>
          <w:tcPr>
            <w:tcW w:w="0" w:type="auto"/>
            <w:vAlign w:val="center"/>
            <w:hideMark/>
          </w:tcPr>
          <w:p w14:paraId="793118A4"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Mobilizes</w:t>
            </w:r>
            <w:r w:rsidRPr="003D4C3C">
              <w:rPr>
                <w:rFonts w:ascii="Times New Roman" w:eastAsia="Times New Roman" w:hAnsi="Times New Roman" w:cs="Times New Roman"/>
                <w:kern w:val="0"/>
                <w14:ligatures w14:val="none"/>
              </w:rPr>
              <w:t xml:space="preserve"> fat out of storage into the blood.</w:t>
            </w:r>
          </w:p>
        </w:tc>
        <w:tc>
          <w:tcPr>
            <w:tcW w:w="0" w:type="auto"/>
            <w:vAlign w:val="center"/>
            <w:hideMark/>
          </w:tcPr>
          <w:p w14:paraId="6B8B3A3F"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Clears</w:t>
            </w:r>
            <w:r w:rsidRPr="003D4C3C">
              <w:rPr>
                <w:rFonts w:ascii="Times New Roman" w:eastAsia="Times New Roman" w:hAnsi="Times New Roman" w:cs="Times New Roman"/>
                <w:kern w:val="0"/>
                <w14:ligatures w14:val="none"/>
              </w:rPr>
              <w:t xml:space="preserve"> fat out of the blood into cells.</w:t>
            </w:r>
          </w:p>
        </w:tc>
      </w:tr>
      <w:tr w:rsidR="003D4C3C" w:rsidRPr="003D4C3C" w14:paraId="5F5BFCA0" w14:textId="77777777" w:rsidTr="003D4C3C">
        <w:trPr>
          <w:tblCellSpacing w:w="15" w:type="dxa"/>
        </w:trPr>
        <w:tc>
          <w:tcPr>
            <w:tcW w:w="0" w:type="auto"/>
            <w:vAlign w:val="center"/>
            <w:hideMark/>
          </w:tcPr>
          <w:p w14:paraId="4303CA70"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lastRenderedPageBreak/>
              <w:t>Stimulus</w:t>
            </w:r>
          </w:p>
        </w:tc>
        <w:tc>
          <w:tcPr>
            <w:tcW w:w="0" w:type="auto"/>
            <w:vAlign w:val="center"/>
            <w:hideMark/>
          </w:tcPr>
          <w:p w14:paraId="0379F0D3"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Glucagon, Epinephrine, Cortisol.</w:t>
            </w:r>
          </w:p>
        </w:tc>
        <w:tc>
          <w:tcPr>
            <w:tcW w:w="0" w:type="auto"/>
            <w:vAlign w:val="center"/>
            <w:hideMark/>
          </w:tcPr>
          <w:p w14:paraId="781882B9"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Insulin.</w:t>
            </w:r>
          </w:p>
        </w:tc>
      </w:tr>
      <w:tr w:rsidR="003D4C3C" w:rsidRPr="003D4C3C" w14:paraId="223CC0CF" w14:textId="77777777" w:rsidTr="003D4C3C">
        <w:trPr>
          <w:tblCellSpacing w:w="15" w:type="dxa"/>
        </w:trPr>
        <w:tc>
          <w:tcPr>
            <w:tcW w:w="0" w:type="auto"/>
            <w:vAlign w:val="center"/>
            <w:hideMark/>
          </w:tcPr>
          <w:p w14:paraId="66F764E8"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Substrate</w:t>
            </w:r>
          </w:p>
        </w:tc>
        <w:tc>
          <w:tcPr>
            <w:tcW w:w="0" w:type="auto"/>
            <w:vAlign w:val="center"/>
            <w:hideMark/>
          </w:tcPr>
          <w:p w14:paraId="3BE70FDE"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Stored Triacylglycerols (TAGs).</w:t>
            </w:r>
          </w:p>
        </w:tc>
        <w:tc>
          <w:tcPr>
            <w:tcW w:w="0" w:type="auto"/>
            <w:vAlign w:val="center"/>
            <w:hideMark/>
          </w:tcPr>
          <w:p w14:paraId="2A588D98"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Chylomicrons and VLDLs in circulation.</w:t>
            </w:r>
          </w:p>
        </w:tc>
      </w:tr>
    </w:tbl>
    <w:p w14:paraId="0FBD8EB5" w14:textId="77777777" w:rsidR="003D4C3C" w:rsidRPr="003D4C3C" w:rsidRDefault="00BF1524" w:rsidP="003D4C3C">
      <w:pPr>
        <w:spacing w:after="0" w:line="240" w:lineRule="auto"/>
        <w:rPr>
          <w:rFonts w:ascii="Times New Roman" w:eastAsia="Times New Roman" w:hAnsi="Times New Roman" w:cs="Times New Roman"/>
          <w:kern w:val="0"/>
          <w14:ligatures w14:val="none"/>
        </w:rPr>
      </w:pPr>
      <w:r w:rsidRPr="00BF1524">
        <w:rPr>
          <w:rFonts w:ascii="Times New Roman" w:eastAsia="Times New Roman" w:hAnsi="Times New Roman" w:cs="Times New Roman"/>
          <w:noProof/>
          <w:kern w:val="0"/>
        </w:rPr>
        <w:pict w14:anchorId="5EE53513">
          <v:rect id="_x0000_i1038" alt="" style="width:468pt;height:.05pt;mso-width-percent:0;mso-height-percent:0;mso-width-percent:0;mso-height-percent:0" o:hralign="center" o:hrstd="t" o:hr="t" fillcolor="#a0a0a0" stroked="f"/>
        </w:pict>
      </w:r>
    </w:p>
    <w:p w14:paraId="7618707F"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4. The Fate of the Products</w:t>
      </w:r>
    </w:p>
    <w:p w14:paraId="22A0A190"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Once HSL breaks down a TAG, you get two products that go different ways:</w:t>
      </w:r>
    </w:p>
    <w:p w14:paraId="62DCC53A" w14:textId="64DF397A" w:rsidR="003D4C3C" w:rsidRPr="003D4C3C" w:rsidRDefault="003D4C3C" w:rsidP="003D4C3C">
      <w:pPr>
        <w:numPr>
          <w:ilvl w:val="0"/>
          <w:numId w:val="12"/>
        </w:numPr>
        <w:spacing w:before="100" w:beforeAutospacing="1" w:after="100" w:afterAutospacing="1" w:line="240" w:lineRule="auto"/>
        <w:rPr>
          <w:rFonts w:ascii="Times New Roman" w:eastAsia="Times New Roman" w:hAnsi="Times New Roman" w:cs="Times New Roman"/>
          <w:b/>
          <w:bCs/>
          <w:kern w:val="0"/>
          <w14:ligatures w14:val="none"/>
        </w:rPr>
      </w:pPr>
      <w:r w:rsidRPr="003D4C3C">
        <w:rPr>
          <w:rFonts w:ascii="Times New Roman" w:eastAsia="Times New Roman" w:hAnsi="Times New Roman" w:cs="Times New Roman"/>
          <w:b/>
          <w:bCs/>
          <w:kern w:val="0"/>
          <w14:ligatures w14:val="none"/>
        </w:rPr>
        <w:t>Free Fatty Acids (FFAs):</w:t>
      </w:r>
      <w:r w:rsidRPr="003D4C3C">
        <w:rPr>
          <w:rFonts w:ascii="Times New Roman" w:eastAsia="Times New Roman" w:hAnsi="Times New Roman" w:cs="Times New Roman"/>
          <w:kern w:val="0"/>
          <w14:ligatures w14:val="none"/>
        </w:rPr>
        <w:t xml:space="preserve"> Bind to </w:t>
      </w:r>
      <w:r w:rsidRPr="003D4C3C">
        <w:rPr>
          <w:rFonts w:ascii="Times New Roman" w:eastAsia="Times New Roman" w:hAnsi="Times New Roman" w:cs="Times New Roman"/>
          <w:b/>
          <w:bCs/>
          <w:kern w:val="0"/>
          <w14:ligatures w14:val="none"/>
        </w:rPr>
        <w:t>Albumin</w:t>
      </w:r>
      <w:r w:rsidRPr="003D4C3C">
        <w:rPr>
          <w:rFonts w:ascii="Times New Roman" w:eastAsia="Times New Roman" w:hAnsi="Times New Roman" w:cs="Times New Roman"/>
          <w:kern w:val="0"/>
          <w14:ligatures w14:val="none"/>
        </w:rPr>
        <w:t xml:space="preserve"> and head to the liver or resting skeletal muscle for </w:t>
      </w:r>
      <w:r w:rsidRPr="003D4C3C">
        <w:rPr>
          <w:rFonts w:ascii="Cambria Math" w:eastAsia="Times New Roman" w:hAnsi="Cambria Math" w:cs="Cambria Math"/>
          <w:b/>
          <w:bCs/>
          <w:kern w:val="0"/>
          <w14:ligatures w14:val="none"/>
        </w:rPr>
        <w:t>𝛽</w:t>
      </w:r>
      <w:r w:rsidRPr="003D4C3C">
        <w:rPr>
          <w:rFonts w:ascii="Times New Roman" w:eastAsia="Times New Roman" w:hAnsi="Times New Roman" w:cs="Times New Roman"/>
          <w:b/>
          <w:bCs/>
          <w:kern w:val="0"/>
          <w14:ligatures w14:val="none"/>
        </w:rPr>
        <w:t>-oxidation</w:t>
      </w:r>
      <w:r w:rsidRPr="003D4C3C">
        <w:rPr>
          <w:rFonts w:ascii="Times New Roman" w:eastAsia="Times New Roman" w:hAnsi="Times New Roman" w:cs="Times New Roman"/>
          <w:kern w:val="0"/>
          <w14:ligatures w14:val="none"/>
        </w:rPr>
        <w:t xml:space="preserve"> (energy).</w:t>
      </w:r>
    </w:p>
    <w:p w14:paraId="4A873695" w14:textId="77777777" w:rsidR="003D4C3C" w:rsidRPr="003D4C3C" w:rsidRDefault="003D4C3C" w:rsidP="003D4C3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Glycerol:</w:t>
      </w:r>
      <w:r w:rsidRPr="003D4C3C">
        <w:rPr>
          <w:rFonts w:ascii="Times New Roman" w:eastAsia="Times New Roman" w:hAnsi="Times New Roman" w:cs="Times New Roman"/>
          <w:kern w:val="0"/>
          <w14:ligatures w14:val="none"/>
        </w:rPr>
        <w:t xml:space="preserve"> It is water-soluble. It travels to the liver to be converted into </w:t>
      </w:r>
      <w:r w:rsidRPr="003D4C3C">
        <w:rPr>
          <w:rFonts w:ascii="Times New Roman" w:eastAsia="Times New Roman" w:hAnsi="Times New Roman" w:cs="Times New Roman"/>
          <w:b/>
          <w:bCs/>
          <w:kern w:val="0"/>
          <w14:ligatures w14:val="none"/>
        </w:rPr>
        <w:t>Glyceraldehyde 3-phosphate (G3P)</w:t>
      </w:r>
      <w:r w:rsidRPr="003D4C3C">
        <w:rPr>
          <w:rFonts w:ascii="Times New Roman" w:eastAsia="Times New Roman" w:hAnsi="Times New Roman" w:cs="Times New Roman"/>
          <w:kern w:val="0"/>
          <w14:ligatures w14:val="none"/>
        </w:rPr>
        <w:t xml:space="preserve"> to enter </w:t>
      </w:r>
      <w:r w:rsidRPr="003D4C3C">
        <w:rPr>
          <w:rFonts w:ascii="Times New Roman" w:eastAsia="Times New Roman" w:hAnsi="Times New Roman" w:cs="Times New Roman"/>
          <w:b/>
          <w:bCs/>
          <w:kern w:val="0"/>
          <w14:ligatures w14:val="none"/>
        </w:rPr>
        <w:t>Gluconeogenesis</w:t>
      </w:r>
      <w:r w:rsidRPr="003D4C3C">
        <w:rPr>
          <w:rFonts w:ascii="Times New Roman" w:eastAsia="Times New Roman" w:hAnsi="Times New Roman" w:cs="Times New Roman"/>
          <w:kern w:val="0"/>
          <w14:ligatures w14:val="none"/>
        </w:rPr>
        <w:t>. (This is the only part of a fat molecule that can be turned into "new" glucose!)</w:t>
      </w:r>
    </w:p>
    <w:p w14:paraId="4045DD47" w14:textId="77777777" w:rsidR="003D4C3C" w:rsidRPr="003D4C3C" w:rsidRDefault="00BF1524" w:rsidP="003D4C3C">
      <w:pPr>
        <w:spacing w:after="0" w:line="240" w:lineRule="auto"/>
        <w:rPr>
          <w:rFonts w:ascii="Times New Roman" w:eastAsia="Times New Roman" w:hAnsi="Times New Roman" w:cs="Times New Roman"/>
          <w:kern w:val="0"/>
          <w14:ligatures w14:val="none"/>
        </w:rPr>
      </w:pPr>
      <w:r w:rsidRPr="00BF1524">
        <w:rPr>
          <w:rFonts w:ascii="Times New Roman" w:eastAsia="Times New Roman" w:hAnsi="Times New Roman" w:cs="Times New Roman"/>
          <w:noProof/>
          <w:kern w:val="0"/>
        </w:rPr>
        <w:pict w14:anchorId="090495D6">
          <v:rect id="_x0000_i1037" alt="" style="width:468pt;height:.05pt;mso-width-percent:0;mso-height-percent:0;mso-width-percent:0;mso-height-percent:0" o:hralign="center" o:hrstd="t" o:hr="t" fillcolor="#a0a0a0" stroked="f"/>
        </w:pict>
      </w:r>
    </w:p>
    <w:p w14:paraId="5346BCE4"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Apple Color Emoji" w:eastAsia="Times New Roman" w:hAnsi="Apple Color Emoji" w:cs="Apple Color Emoji"/>
          <w:kern w:val="0"/>
          <w14:ligatures w14:val="none"/>
        </w:rPr>
        <w:t>📝</w:t>
      </w:r>
      <w:r w:rsidRPr="003D4C3C">
        <w:rPr>
          <w:rFonts w:ascii="Times New Roman" w:eastAsia="Times New Roman" w:hAnsi="Times New Roman" w:cs="Times New Roman"/>
          <w:kern w:val="0"/>
          <w14:ligatures w14:val="none"/>
        </w:rPr>
        <w:t xml:space="preserve"> 5 High-Yield MCAT MCQs</w:t>
      </w:r>
    </w:p>
    <w:p w14:paraId="5BC95756"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1. A patient has been fasting for 18 hours. Which of the following enzymes is most likely to show increased activity in the patient’s inguinal adipose tissue?</w:t>
      </w:r>
    </w:p>
    <w:p w14:paraId="56285648" w14:textId="77777777" w:rsidR="003D4C3C" w:rsidRPr="003D4C3C"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Lipoprotein Lipase (LPL)</w:t>
      </w:r>
    </w:p>
    <w:p w14:paraId="6482F267" w14:textId="77777777" w:rsidR="003D4C3C" w:rsidRPr="003D4C3C"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Hormone-Sensitive Lipase (HSL)</w:t>
      </w:r>
    </w:p>
    <w:p w14:paraId="0E9A48FD" w14:textId="77777777" w:rsidR="003D4C3C" w:rsidRPr="003D4C3C"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 Pancreatic Lipase</w:t>
      </w:r>
    </w:p>
    <w:p w14:paraId="4FEED725" w14:textId="77777777" w:rsidR="003D4C3C" w:rsidRPr="003D4C3C" w:rsidRDefault="003D4C3C" w:rsidP="003D4C3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D. Fatty Acid Synthase</w:t>
      </w:r>
    </w:p>
    <w:p w14:paraId="18C079FD"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Answer: B.</w:t>
      </w:r>
      <w:r w:rsidRPr="003D4C3C">
        <w:rPr>
          <w:rFonts w:ascii="Times New Roman" w:eastAsia="Times New Roman" w:hAnsi="Times New Roman" w:cs="Times New Roman"/>
          <w:kern w:val="0"/>
          <w14:ligatures w14:val="none"/>
        </w:rPr>
        <w:t xml:space="preserve"> Fasting increases glucagon, which activates </w:t>
      </w:r>
      <w:r w:rsidRPr="003D4C3C">
        <w:rPr>
          <w:rFonts w:ascii="Times New Roman" w:eastAsia="Times New Roman" w:hAnsi="Times New Roman" w:cs="Times New Roman"/>
          <w:b/>
          <w:bCs/>
          <w:kern w:val="0"/>
          <w14:ligatures w14:val="none"/>
        </w:rPr>
        <w:t>HSL</w:t>
      </w:r>
      <w:r w:rsidRPr="003D4C3C">
        <w:rPr>
          <w:rFonts w:ascii="Times New Roman" w:eastAsia="Times New Roman" w:hAnsi="Times New Roman" w:cs="Times New Roman"/>
          <w:kern w:val="0"/>
          <w14:ligatures w14:val="none"/>
        </w:rPr>
        <w:t xml:space="preserve"> to mobilize stored fats. LPL would be active in the </w:t>
      </w:r>
      <w:r w:rsidRPr="003D4C3C">
        <w:rPr>
          <w:rFonts w:ascii="Times New Roman" w:eastAsia="Times New Roman" w:hAnsi="Times New Roman" w:cs="Times New Roman"/>
          <w:i/>
          <w:iCs/>
          <w:kern w:val="0"/>
          <w14:ligatures w14:val="none"/>
        </w:rPr>
        <w:t>fed</w:t>
      </w:r>
      <w:r w:rsidRPr="003D4C3C">
        <w:rPr>
          <w:rFonts w:ascii="Times New Roman" w:eastAsia="Times New Roman" w:hAnsi="Times New Roman" w:cs="Times New Roman"/>
          <w:kern w:val="0"/>
          <w14:ligatures w14:val="none"/>
        </w:rPr>
        <w:t xml:space="preserve"> state to store fats.</w:t>
      </w:r>
    </w:p>
    <w:p w14:paraId="2B14A6B1"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2. Adipose tissue mobilization results in the release of free fatty acids. Because these molecules are highly hydrophobic, they are transported through the aqueous environment of the blood via non-covalent binding to:</w:t>
      </w:r>
    </w:p>
    <w:p w14:paraId="524BAE97" w14:textId="77777777" w:rsidR="003D4C3C" w:rsidRPr="003D4C3C"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Chylomicrons</w:t>
      </w:r>
    </w:p>
    <w:p w14:paraId="3C75ABF9" w14:textId="77777777" w:rsidR="003D4C3C" w:rsidRPr="003D4C3C"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Hemoglobin</w:t>
      </w:r>
    </w:p>
    <w:p w14:paraId="0953567D" w14:textId="77777777" w:rsidR="003D4C3C" w:rsidRPr="003D4C3C"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 Serum Albumin</w:t>
      </w:r>
    </w:p>
    <w:p w14:paraId="5D29A385" w14:textId="77777777" w:rsidR="003D4C3C" w:rsidRPr="003D4C3C" w:rsidRDefault="003D4C3C" w:rsidP="003D4C3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D. VLDL particles</w:t>
      </w:r>
    </w:p>
    <w:p w14:paraId="2173024E"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Answer: C.</w:t>
      </w:r>
      <w:r w:rsidRPr="003D4C3C">
        <w:rPr>
          <w:rFonts w:ascii="Times New Roman" w:eastAsia="Times New Roman" w:hAnsi="Times New Roman" w:cs="Times New Roman"/>
          <w:kern w:val="0"/>
          <w14:ligatures w14:val="none"/>
        </w:rPr>
        <w:t xml:space="preserve"> </w:t>
      </w:r>
      <w:r w:rsidRPr="003D4C3C">
        <w:rPr>
          <w:rFonts w:ascii="Times New Roman" w:eastAsia="Times New Roman" w:hAnsi="Times New Roman" w:cs="Times New Roman"/>
          <w:b/>
          <w:bCs/>
          <w:kern w:val="0"/>
          <w14:ligatures w14:val="none"/>
        </w:rPr>
        <w:t>Albumin</w:t>
      </w:r>
      <w:r w:rsidRPr="003D4C3C">
        <w:rPr>
          <w:rFonts w:ascii="Times New Roman" w:eastAsia="Times New Roman" w:hAnsi="Times New Roman" w:cs="Times New Roman"/>
          <w:kern w:val="0"/>
          <w14:ligatures w14:val="none"/>
        </w:rPr>
        <w:t xml:space="preserve"> is the primary carrier for free fatty acids. Chylomicrons and VLDL carry </w:t>
      </w:r>
      <w:r w:rsidRPr="003D4C3C">
        <w:rPr>
          <w:rFonts w:ascii="Times New Roman" w:eastAsia="Times New Roman" w:hAnsi="Times New Roman" w:cs="Times New Roman"/>
          <w:i/>
          <w:iCs/>
          <w:kern w:val="0"/>
          <w14:ligatures w14:val="none"/>
        </w:rPr>
        <w:t>triacylglycerols</w:t>
      </w:r>
      <w:r w:rsidRPr="003D4C3C">
        <w:rPr>
          <w:rFonts w:ascii="Times New Roman" w:eastAsia="Times New Roman" w:hAnsi="Times New Roman" w:cs="Times New Roman"/>
          <w:kern w:val="0"/>
          <w14:ligatures w14:val="none"/>
        </w:rPr>
        <w:t>, not free fatty acids.</w:t>
      </w:r>
    </w:p>
    <w:p w14:paraId="542C2DC5"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3. During a "Fight or Flight" response, Epinephrine stimulates the breakdown of triacylglycerols in adipocytes. Which of the following second messengers is directly responsible for activating Protein Kinase A (PKA) in this pathway?</w:t>
      </w:r>
    </w:p>
    <w:p w14:paraId="03430BDB" w14:textId="496B1DFC" w:rsidR="003D4C3C" w:rsidRPr="003D4C3C"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IP</w:t>
      </w:r>
      <w:r w:rsidRPr="003D4C3C">
        <w:rPr>
          <w:rFonts w:ascii="Times New Roman" w:eastAsia="Times New Roman" w:hAnsi="Times New Roman" w:cs="Times New Roman"/>
          <w:kern w:val="0"/>
          <w:vertAlign w:val="subscript"/>
          <w14:ligatures w14:val="none"/>
        </w:rPr>
        <w:t>3</w:t>
      </w:r>
    </w:p>
    <w:p w14:paraId="6061ACA3" w14:textId="77777777" w:rsidR="003D4C3C" w:rsidRPr="00490350"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DAG</w:t>
      </w:r>
    </w:p>
    <w:p w14:paraId="5B345AAB" w14:textId="5BE9ACE5" w:rsidR="003D4C3C" w:rsidRPr="003D4C3C"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 cAMP</w:t>
      </w:r>
    </w:p>
    <w:p w14:paraId="4F31D65F" w14:textId="4F674489" w:rsidR="003D4C3C" w:rsidRPr="003D4C3C" w:rsidRDefault="003D4C3C" w:rsidP="003D4C3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D.</w:t>
      </w:r>
      <w:r w:rsidRPr="00490350">
        <w:rPr>
          <w:rFonts w:ascii="Times New Roman" w:eastAsia="Times New Roman" w:hAnsi="Times New Roman" w:cs="Times New Roman"/>
          <w:kern w:val="0"/>
          <w14:ligatures w14:val="none"/>
        </w:rPr>
        <w:t xml:space="preserve"> </w:t>
      </w:r>
      <w:r w:rsidRPr="003D4C3C">
        <w:rPr>
          <w:rFonts w:ascii="Cambria Math" w:eastAsia="Times New Roman" w:hAnsi="Cambria Math" w:cs="Cambria Math"/>
          <w:kern w:val="0"/>
          <w14:ligatures w14:val="none"/>
        </w:rPr>
        <w:t>𝐶𝑎</w:t>
      </w:r>
      <w:r w:rsidRPr="003D4C3C">
        <w:rPr>
          <w:rFonts w:ascii="Times New Roman" w:eastAsia="Times New Roman" w:hAnsi="Times New Roman" w:cs="Times New Roman"/>
          <w:kern w:val="0"/>
          <w14:ligatures w14:val="none"/>
        </w:rPr>
        <w:t>2+</w:t>
      </w:r>
    </w:p>
    <w:p w14:paraId="45F9D6AC"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lastRenderedPageBreak/>
        <w:t>Answer: C.</w:t>
      </w:r>
      <w:r w:rsidRPr="003D4C3C">
        <w:rPr>
          <w:rFonts w:ascii="Times New Roman" w:eastAsia="Times New Roman" w:hAnsi="Times New Roman" w:cs="Times New Roman"/>
          <w:kern w:val="0"/>
          <w14:ligatures w14:val="none"/>
        </w:rPr>
        <w:t xml:space="preserve"> Epinephrine acts via the </w:t>
      </w:r>
      <w:proofErr w:type="spellStart"/>
      <w:r w:rsidRPr="003D4C3C">
        <w:rPr>
          <w:rFonts w:ascii="Times New Roman" w:eastAsia="Times New Roman" w:hAnsi="Times New Roman" w:cs="Times New Roman"/>
          <w:b/>
          <w:bCs/>
          <w:kern w:val="0"/>
          <w14:ligatures w14:val="none"/>
        </w:rPr>
        <w:t>Gs</w:t>
      </w:r>
      <w:proofErr w:type="spellEnd"/>
      <w:r w:rsidRPr="003D4C3C">
        <w:rPr>
          <w:rFonts w:ascii="Times New Roman" w:eastAsia="Times New Roman" w:hAnsi="Times New Roman" w:cs="Times New Roman"/>
          <w:b/>
          <w:bCs/>
          <w:kern w:val="0"/>
          <w14:ligatures w14:val="none"/>
        </w:rPr>
        <w:t xml:space="preserve"> pathway</w:t>
      </w:r>
      <w:r w:rsidRPr="003D4C3C">
        <w:rPr>
          <w:rFonts w:ascii="Times New Roman" w:eastAsia="Times New Roman" w:hAnsi="Times New Roman" w:cs="Times New Roman"/>
          <w:kern w:val="0"/>
          <w14:ligatures w14:val="none"/>
        </w:rPr>
        <w:t xml:space="preserve">, which increases </w:t>
      </w:r>
      <w:r w:rsidRPr="003D4C3C">
        <w:rPr>
          <w:rFonts w:ascii="Times New Roman" w:eastAsia="Times New Roman" w:hAnsi="Times New Roman" w:cs="Times New Roman"/>
          <w:b/>
          <w:bCs/>
          <w:kern w:val="0"/>
          <w14:ligatures w14:val="none"/>
        </w:rPr>
        <w:t>cAMP</w:t>
      </w:r>
      <w:r w:rsidRPr="003D4C3C">
        <w:rPr>
          <w:rFonts w:ascii="Times New Roman" w:eastAsia="Times New Roman" w:hAnsi="Times New Roman" w:cs="Times New Roman"/>
          <w:kern w:val="0"/>
          <w14:ligatures w14:val="none"/>
        </w:rPr>
        <w:t>, which then activates PKA.</w:t>
      </w:r>
    </w:p>
    <w:p w14:paraId="1CAD6E5C"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4. A researcher discovers a mutation that renders Hormone-Sensitive Lipase (HSL) incapable of being phosphorylated. What would be the most likely metabolic consequence for an individual with this mutation?</w:t>
      </w:r>
    </w:p>
    <w:p w14:paraId="446F8C26" w14:textId="77777777" w:rsidR="003D4C3C" w:rsidRPr="003D4C3C"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Severe hyperglycemia during fasting.</w:t>
      </w:r>
    </w:p>
    <w:p w14:paraId="066067A6" w14:textId="77777777" w:rsidR="003D4C3C" w:rsidRPr="003D4C3C"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Inability to store fat after a meal.</w:t>
      </w:r>
    </w:p>
    <w:p w14:paraId="67DF14D5" w14:textId="4AC83073" w:rsidR="003D4C3C" w:rsidRPr="003D4C3C"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 xml:space="preserve">C. Reduced availability of fatty acids for </w:t>
      </w:r>
      <w:r w:rsidRPr="003D4C3C">
        <w:rPr>
          <w:rFonts w:ascii="Cambria Math" w:eastAsia="Times New Roman" w:hAnsi="Cambria Math" w:cs="Cambria Math"/>
          <w:kern w:val="0"/>
          <w14:ligatures w14:val="none"/>
        </w:rPr>
        <w:t>𝛽</w:t>
      </w:r>
      <w:r w:rsidRPr="003D4C3C">
        <w:rPr>
          <w:rFonts w:ascii="Times New Roman" w:eastAsia="Times New Roman" w:hAnsi="Times New Roman" w:cs="Times New Roman"/>
          <w:kern w:val="0"/>
          <w14:ligatures w14:val="none"/>
        </w:rPr>
        <w:t>-oxidation during exercise.</w:t>
      </w:r>
    </w:p>
    <w:p w14:paraId="742F173A" w14:textId="77777777" w:rsidR="003D4C3C" w:rsidRPr="003D4C3C" w:rsidRDefault="003D4C3C" w:rsidP="003D4C3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D. Increased production of ketone bodies.</w:t>
      </w:r>
    </w:p>
    <w:p w14:paraId="4D9B02D5"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Answer: C.</w:t>
      </w:r>
      <w:r w:rsidRPr="003D4C3C">
        <w:rPr>
          <w:rFonts w:ascii="Times New Roman" w:eastAsia="Times New Roman" w:hAnsi="Times New Roman" w:cs="Times New Roman"/>
          <w:kern w:val="0"/>
          <w14:ligatures w14:val="none"/>
        </w:rPr>
        <w:t xml:space="preserve"> If HSL cannot be phosphorylated, it cannot be activated. Therefore, the body cannot "unlock" its fat stores to provide energy (fatty acids) during exercise or fasting.</w:t>
      </w:r>
    </w:p>
    <w:p w14:paraId="4EC87B79" w14:textId="77777777" w:rsidR="003D4C3C" w:rsidRPr="003D4C3C" w:rsidRDefault="003D4C3C" w:rsidP="003D4C3C">
      <w:pPr>
        <w:spacing w:after="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5. While most components of a triacylglycerol cannot be converted into glucose, which byproduct of lipid mobilization can enter the gluconeogenic pathway in the liver?</w:t>
      </w:r>
    </w:p>
    <w:p w14:paraId="7C359F7B" w14:textId="77777777" w:rsidR="003D4C3C" w:rsidRPr="003D4C3C"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A. Acetyl-CoA</w:t>
      </w:r>
    </w:p>
    <w:p w14:paraId="30341950" w14:textId="77777777" w:rsidR="003D4C3C" w:rsidRPr="003D4C3C"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B. Glycerol</w:t>
      </w:r>
    </w:p>
    <w:p w14:paraId="59BBCDA1" w14:textId="77777777" w:rsidR="003D4C3C" w:rsidRPr="003D4C3C"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C. Palmitic Acid</w:t>
      </w:r>
    </w:p>
    <w:p w14:paraId="14CC82D7" w14:textId="77777777" w:rsidR="003D4C3C" w:rsidRPr="003D4C3C" w:rsidRDefault="003D4C3C" w:rsidP="003D4C3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kern w:val="0"/>
          <w14:ligatures w14:val="none"/>
        </w:rPr>
        <w:t>D. Acetoacetate</w:t>
      </w:r>
    </w:p>
    <w:p w14:paraId="04C4346C" w14:textId="77777777" w:rsidR="003D4C3C" w:rsidRPr="003D4C3C" w:rsidRDefault="003D4C3C" w:rsidP="003D4C3C">
      <w:pPr>
        <w:spacing w:after="100" w:line="240" w:lineRule="auto"/>
        <w:rPr>
          <w:rFonts w:ascii="Times New Roman" w:eastAsia="Times New Roman" w:hAnsi="Times New Roman" w:cs="Times New Roman"/>
          <w:kern w:val="0"/>
          <w14:ligatures w14:val="none"/>
        </w:rPr>
      </w:pPr>
      <w:r w:rsidRPr="003D4C3C">
        <w:rPr>
          <w:rFonts w:ascii="Times New Roman" w:eastAsia="Times New Roman" w:hAnsi="Times New Roman" w:cs="Times New Roman"/>
          <w:b/>
          <w:bCs/>
          <w:kern w:val="0"/>
          <w14:ligatures w14:val="none"/>
        </w:rPr>
        <w:t>Answer: B.</w:t>
      </w:r>
      <w:r w:rsidRPr="003D4C3C">
        <w:rPr>
          <w:rFonts w:ascii="Times New Roman" w:eastAsia="Times New Roman" w:hAnsi="Times New Roman" w:cs="Times New Roman"/>
          <w:kern w:val="0"/>
          <w14:ligatures w14:val="none"/>
        </w:rPr>
        <w:t xml:space="preserve"> </w:t>
      </w:r>
      <w:r w:rsidRPr="003D4C3C">
        <w:rPr>
          <w:rFonts w:ascii="Times New Roman" w:eastAsia="Times New Roman" w:hAnsi="Times New Roman" w:cs="Times New Roman"/>
          <w:b/>
          <w:bCs/>
          <w:kern w:val="0"/>
          <w14:ligatures w14:val="none"/>
        </w:rPr>
        <w:t>Glycerol</w:t>
      </w:r>
      <w:r w:rsidRPr="003D4C3C">
        <w:rPr>
          <w:rFonts w:ascii="Times New Roman" w:eastAsia="Times New Roman" w:hAnsi="Times New Roman" w:cs="Times New Roman"/>
          <w:kern w:val="0"/>
          <w14:ligatures w14:val="none"/>
        </w:rPr>
        <w:t xml:space="preserve"> is shuttled to the liver, converted to DHAP/G3P, and can be used to make glucose. Acetyl-CoA (from fatty acids) can enter the Krebs cycle but cannot result in a net gain of glucose in humans.</w:t>
      </w:r>
    </w:p>
    <w:p w14:paraId="19C08D2E" w14:textId="52FC844D" w:rsidR="003D4C3C" w:rsidRPr="00490350" w:rsidRDefault="003D4C3C" w:rsidP="003D4C3C">
      <w:pPr>
        <w:pStyle w:val="Heading1"/>
        <w:rPr>
          <w:rFonts w:ascii="Times New Roman" w:hAnsi="Times New Roman" w:cs="Times New Roman"/>
        </w:rPr>
      </w:pPr>
      <w:r w:rsidRPr="00490350">
        <w:rPr>
          <w:rFonts w:ascii="Times New Roman" w:hAnsi="Times New Roman" w:cs="Times New Roman"/>
        </w:rPr>
        <w:t xml:space="preserve"> </w:t>
      </w:r>
      <w:r w:rsidR="00CD35D9" w:rsidRPr="00490350">
        <w:rPr>
          <w:rFonts w:ascii="Times New Roman" w:hAnsi="Times New Roman" w:cs="Times New Roman"/>
        </w:rPr>
        <w:t>Subject: Behavioral Science</w:t>
      </w:r>
    </w:p>
    <w:p w14:paraId="260C7A3C" w14:textId="09531E1C" w:rsidR="00CD35D9" w:rsidRPr="00490350" w:rsidRDefault="00CD35D9" w:rsidP="003D37DE">
      <w:pPr>
        <w:pStyle w:val="Heading2"/>
        <w:rPr>
          <w:rFonts w:ascii="Times New Roman" w:hAnsi="Times New Roman" w:cs="Times New Roman"/>
        </w:rPr>
      </w:pPr>
      <w:r w:rsidRPr="00490350">
        <w:rPr>
          <w:rFonts w:ascii="Times New Roman" w:hAnsi="Times New Roman" w:cs="Times New Roman"/>
        </w:rPr>
        <w:t xml:space="preserve">Topic: </w:t>
      </w:r>
      <w:r w:rsidR="003D37DE" w:rsidRPr="00490350">
        <w:rPr>
          <w:rFonts w:ascii="Times New Roman" w:hAnsi="Times New Roman" w:cs="Times New Roman"/>
        </w:rPr>
        <w:t>Biology and Behavior</w:t>
      </w:r>
    </w:p>
    <w:p w14:paraId="0259605F" w14:textId="680A5F69" w:rsidR="003D37DE" w:rsidRPr="00490350" w:rsidRDefault="003D37DE" w:rsidP="003D37DE">
      <w:pPr>
        <w:pStyle w:val="Heading3"/>
        <w:rPr>
          <w:rFonts w:ascii="Times New Roman" w:hAnsi="Times New Roman" w:cs="Times New Roman"/>
        </w:rPr>
      </w:pPr>
      <w:r w:rsidRPr="00490350">
        <w:rPr>
          <w:rFonts w:ascii="Times New Roman" w:hAnsi="Times New Roman" w:cs="Times New Roman"/>
        </w:rPr>
        <w:t>Subtopic: Human Nervous System</w:t>
      </w:r>
    </w:p>
    <w:p w14:paraId="6D91363A" w14:textId="77777777" w:rsidR="003D37DE" w:rsidRPr="003D37DE" w:rsidRDefault="003D37DE" w:rsidP="003D37DE">
      <w:pPr>
        <w:rPr>
          <w:rFonts w:ascii="Times New Roman" w:hAnsi="Times New Roman" w:cs="Times New Roman"/>
        </w:rPr>
      </w:pPr>
      <w:r w:rsidRPr="003D37DE">
        <w:rPr>
          <w:rFonts w:ascii="Times New Roman" w:hAnsi="Times New Roman" w:cs="Times New Roman"/>
        </w:rPr>
        <w:t>The nervous system is the body’s primary communication relay. For the MCAT, focus on these specific hierarchies:</w:t>
      </w:r>
    </w:p>
    <w:p w14:paraId="76DA4E25" w14:textId="77777777" w:rsidR="003D37DE" w:rsidRPr="003D37DE" w:rsidRDefault="003D37DE" w:rsidP="003D37DE">
      <w:pPr>
        <w:rPr>
          <w:rFonts w:ascii="Times New Roman" w:hAnsi="Times New Roman" w:cs="Times New Roman"/>
          <w:b/>
          <w:bCs/>
        </w:rPr>
      </w:pPr>
      <w:r w:rsidRPr="003D37DE">
        <w:rPr>
          <w:rFonts w:ascii="Times New Roman" w:hAnsi="Times New Roman" w:cs="Times New Roman"/>
          <w:b/>
          <w:bCs/>
        </w:rPr>
        <w:t>Structural Divisions</w:t>
      </w:r>
    </w:p>
    <w:p w14:paraId="2FF4E40B" w14:textId="77777777" w:rsidR="003D37DE" w:rsidRPr="003D37DE" w:rsidRDefault="003D37DE" w:rsidP="003D37DE">
      <w:pPr>
        <w:numPr>
          <w:ilvl w:val="0"/>
          <w:numId w:val="18"/>
        </w:numPr>
        <w:rPr>
          <w:rFonts w:ascii="Times New Roman" w:hAnsi="Times New Roman" w:cs="Times New Roman"/>
        </w:rPr>
      </w:pPr>
      <w:r w:rsidRPr="003D37DE">
        <w:rPr>
          <w:rFonts w:ascii="Times New Roman" w:hAnsi="Times New Roman" w:cs="Times New Roman"/>
          <w:b/>
          <w:bCs/>
        </w:rPr>
        <w:t>Central Nervous System (CNS):</w:t>
      </w:r>
      <w:r w:rsidRPr="003D37DE">
        <w:rPr>
          <w:rFonts w:ascii="Times New Roman" w:hAnsi="Times New Roman" w:cs="Times New Roman"/>
        </w:rPr>
        <w:t> Consists of the </w:t>
      </w:r>
      <w:r w:rsidRPr="003D37DE">
        <w:rPr>
          <w:rFonts w:ascii="Times New Roman" w:hAnsi="Times New Roman" w:cs="Times New Roman"/>
          <w:b/>
          <w:bCs/>
        </w:rPr>
        <w:t>brain</w:t>
      </w:r>
      <w:r w:rsidRPr="003D37DE">
        <w:rPr>
          <w:rFonts w:ascii="Times New Roman" w:hAnsi="Times New Roman" w:cs="Times New Roman"/>
        </w:rPr>
        <w:t> and </w:t>
      </w:r>
      <w:r w:rsidRPr="003D37DE">
        <w:rPr>
          <w:rFonts w:ascii="Times New Roman" w:hAnsi="Times New Roman" w:cs="Times New Roman"/>
          <w:b/>
          <w:bCs/>
        </w:rPr>
        <w:t>spinal cord</w:t>
      </w:r>
      <w:r w:rsidRPr="003D37DE">
        <w:rPr>
          <w:rFonts w:ascii="Times New Roman" w:hAnsi="Times New Roman" w:cs="Times New Roman"/>
        </w:rPr>
        <w:t>. It is the site of </w:t>
      </w:r>
      <w:r w:rsidRPr="003D37DE">
        <w:rPr>
          <w:rFonts w:ascii="Times New Roman" w:hAnsi="Times New Roman" w:cs="Times New Roman"/>
          <w:b/>
          <w:bCs/>
        </w:rPr>
        <w:t>integration</w:t>
      </w:r>
      <w:r w:rsidRPr="003D37DE">
        <w:rPr>
          <w:rFonts w:ascii="Times New Roman" w:hAnsi="Times New Roman" w:cs="Times New Roman"/>
        </w:rPr>
        <w:t>, where sensory input is processed and decisions are made. It is protected by the blood-brain barrier and meninges.</w:t>
      </w:r>
    </w:p>
    <w:p w14:paraId="60DD448C" w14:textId="77777777" w:rsidR="003D37DE" w:rsidRPr="003D37DE" w:rsidRDefault="003D37DE" w:rsidP="003D37DE">
      <w:pPr>
        <w:numPr>
          <w:ilvl w:val="0"/>
          <w:numId w:val="18"/>
        </w:numPr>
        <w:rPr>
          <w:rFonts w:ascii="Times New Roman" w:hAnsi="Times New Roman" w:cs="Times New Roman"/>
        </w:rPr>
      </w:pPr>
      <w:r w:rsidRPr="003D37DE">
        <w:rPr>
          <w:rFonts w:ascii="Times New Roman" w:hAnsi="Times New Roman" w:cs="Times New Roman"/>
          <w:b/>
          <w:bCs/>
        </w:rPr>
        <w:t>Peripheral Nervous System (PNS):</w:t>
      </w:r>
      <w:r w:rsidRPr="003D37DE">
        <w:rPr>
          <w:rFonts w:ascii="Times New Roman" w:hAnsi="Times New Roman" w:cs="Times New Roman"/>
        </w:rPr>
        <w:t> Consists of all nervous tissue outside the CNS, including </w:t>
      </w:r>
      <w:r w:rsidRPr="003D37DE">
        <w:rPr>
          <w:rFonts w:ascii="Times New Roman" w:hAnsi="Times New Roman" w:cs="Times New Roman"/>
          <w:b/>
          <w:bCs/>
        </w:rPr>
        <w:t>cranial nerves</w:t>
      </w:r>
      <w:r w:rsidRPr="003D37DE">
        <w:rPr>
          <w:rFonts w:ascii="Times New Roman" w:hAnsi="Times New Roman" w:cs="Times New Roman"/>
        </w:rPr>
        <w:t> (connecting to the brain) and </w:t>
      </w:r>
      <w:r w:rsidRPr="003D37DE">
        <w:rPr>
          <w:rFonts w:ascii="Times New Roman" w:hAnsi="Times New Roman" w:cs="Times New Roman"/>
          <w:b/>
          <w:bCs/>
        </w:rPr>
        <w:t>spinal nerves</w:t>
      </w:r>
      <w:r w:rsidRPr="003D37DE">
        <w:rPr>
          <w:rFonts w:ascii="Times New Roman" w:hAnsi="Times New Roman" w:cs="Times New Roman"/>
        </w:rPr>
        <w:t> (connecting to the spinal cord). It serves as the bridge between the CNS and the rest of the body.</w:t>
      </w:r>
    </w:p>
    <w:p w14:paraId="239BA4CC" w14:textId="77777777" w:rsidR="003D37DE" w:rsidRPr="003D37DE" w:rsidRDefault="003D37DE" w:rsidP="003D37DE">
      <w:pPr>
        <w:rPr>
          <w:rFonts w:ascii="Times New Roman" w:hAnsi="Times New Roman" w:cs="Times New Roman"/>
          <w:b/>
          <w:bCs/>
        </w:rPr>
      </w:pPr>
      <w:r w:rsidRPr="003D37DE">
        <w:rPr>
          <w:rFonts w:ascii="Times New Roman" w:hAnsi="Times New Roman" w:cs="Times New Roman"/>
          <w:b/>
          <w:bCs/>
        </w:rPr>
        <w:t>Functional Divisions (The Efferent Path)</w:t>
      </w:r>
    </w:p>
    <w:p w14:paraId="250DFC34" w14:textId="77777777" w:rsidR="003D37DE" w:rsidRPr="003D37DE" w:rsidRDefault="003D37DE" w:rsidP="003D37DE">
      <w:pPr>
        <w:rPr>
          <w:rFonts w:ascii="Times New Roman" w:hAnsi="Times New Roman" w:cs="Times New Roman"/>
        </w:rPr>
      </w:pPr>
      <w:r w:rsidRPr="003D37DE">
        <w:rPr>
          <w:rFonts w:ascii="Times New Roman" w:hAnsi="Times New Roman" w:cs="Times New Roman"/>
        </w:rPr>
        <w:lastRenderedPageBreak/>
        <w:t>The PNS is further divided by the type of control it exerts:</w:t>
      </w:r>
    </w:p>
    <w:p w14:paraId="2491256B" w14:textId="77777777" w:rsidR="003D37DE" w:rsidRPr="003D37DE" w:rsidRDefault="003D37DE" w:rsidP="003D37DE">
      <w:pPr>
        <w:numPr>
          <w:ilvl w:val="0"/>
          <w:numId w:val="19"/>
        </w:numPr>
        <w:rPr>
          <w:rFonts w:ascii="Times New Roman" w:hAnsi="Times New Roman" w:cs="Times New Roman"/>
        </w:rPr>
      </w:pPr>
      <w:r w:rsidRPr="003D37DE">
        <w:rPr>
          <w:rFonts w:ascii="Times New Roman" w:hAnsi="Times New Roman" w:cs="Times New Roman"/>
          <w:b/>
          <w:bCs/>
        </w:rPr>
        <w:t>Somatic Nervous System:</w:t>
      </w:r>
      <w:r w:rsidRPr="003D37DE">
        <w:rPr>
          <w:rFonts w:ascii="Times New Roman" w:hAnsi="Times New Roman" w:cs="Times New Roman"/>
        </w:rPr>
        <w:t> Controls </w:t>
      </w:r>
      <w:r w:rsidRPr="003D37DE">
        <w:rPr>
          <w:rFonts w:ascii="Times New Roman" w:hAnsi="Times New Roman" w:cs="Times New Roman"/>
          <w:b/>
          <w:bCs/>
        </w:rPr>
        <w:t>voluntary</w:t>
      </w:r>
      <w:r w:rsidRPr="003D37DE">
        <w:rPr>
          <w:rFonts w:ascii="Times New Roman" w:hAnsi="Times New Roman" w:cs="Times New Roman"/>
        </w:rPr>
        <w:t> movements via skeletal muscles. It utilizes a single neuron to travel from the CNS to the muscle.</w:t>
      </w:r>
    </w:p>
    <w:p w14:paraId="6F553B22" w14:textId="77777777" w:rsidR="003D37DE" w:rsidRPr="003D37DE" w:rsidRDefault="003D37DE" w:rsidP="003D37DE">
      <w:pPr>
        <w:numPr>
          <w:ilvl w:val="0"/>
          <w:numId w:val="19"/>
        </w:numPr>
        <w:rPr>
          <w:rFonts w:ascii="Times New Roman" w:hAnsi="Times New Roman" w:cs="Times New Roman"/>
        </w:rPr>
      </w:pPr>
      <w:r w:rsidRPr="003D37DE">
        <w:rPr>
          <w:rFonts w:ascii="Times New Roman" w:hAnsi="Times New Roman" w:cs="Times New Roman"/>
          <w:b/>
          <w:bCs/>
        </w:rPr>
        <w:t>Autonomic Nervous System (ANS):</w:t>
      </w:r>
      <w:r w:rsidRPr="003D37DE">
        <w:rPr>
          <w:rFonts w:ascii="Times New Roman" w:hAnsi="Times New Roman" w:cs="Times New Roman"/>
        </w:rPr>
        <w:t> Controls </w:t>
      </w:r>
      <w:r w:rsidRPr="003D37DE">
        <w:rPr>
          <w:rFonts w:ascii="Times New Roman" w:hAnsi="Times New Roman" w:cs="Times New Roman"/>
          <w:b/>
          <w:bCs/>
        </w:rPr>
        <w:t>involuntary</w:t>
      </w:r>
      <w:r w:rsidRPr="003D37DE">
        <w:rPr>
          <w:rFonts w:ascii="Times New Roman" w:hAnsi="Times New Roman" w:cs="Times New Roman"/>
        </w:rPr>
        <w:t> functions (heart rate, respiration, digestion). Unlike the somatic system, it uses a </w:t>
      </w:r>
      <w:r w:rsidRPr="003D37DE">
        <w:rPr>
          <w:rFonts w:ascii="Times New Roman" w:hAnsi="Times New Roman" w:cs="Times New Roman"/>
          <w:b/>
          <w:bCs/>
        </w:rPr>
        <w:t>two-neuron chain</w:t>
      </w:r>
      <w:r w:rsidRPr="003D37DE">
        <w:rPr>
          <w:rFonts w:ascii="Times New Roman" w:hAnsi="Times New Roman" w:cs="Times New Roman"/>
        </w:rPr>
        <w:t> (preganglionic and postganglionic) to reach its target.</w:t>
      </w:r>
    </w:p>
    <w:p w14:paraId="33CA6935" w14:textId="77777777" w:rsidR="003D37DE" w:rsidRPr="003D37DE" w:rsidRDefault="003D37DE" w:rsidP="003D37DE">
      <w:pPr>
        <w:rPr>
          <w:rFonts w:ascii="Times New Roman" w:hAnsi="Times New Roman" w:cs="Times New Roman"/>
          <w:b/>
          <w:bCs/>
        </w:rPr>
      </w:pPr>
      <w:r w:rsidRPr="003D37DE">
        <w:rPr>
          <w:rFonts w:ascii="Times New Roman" w:hAnsi="Times New Roman" w:cs="Times New Roman"/>
          <w:b/>
          <w:bCs/>
        </w:rPr>
        <w:t>The Autonomic Branches (The Core of MCAT Testing)</w:t>
      </w:r>
    </w:p>
    <w:p w14:paraId="7732F8A2" w14:textId="77777777" w:rsidR="003D37DE" w:rsidRPr="003D37DE" w:rsidRDefault="003D37DE" w:rsidP="003D37DE">
      <w:pPr>
        <w:numPr>
          <w:ilvl w:val="0"/>
          <w:numId w:val="20"/>
        </w:numPr>
        <w:rPr>
          <w:rFonts w:ascii="Times New Roman" w:hAnsi="Times New Roman" w:cs="Times New Roman"/>
        </w:rPr>
      </w:pPr>
      <w:r w:rsidRPr="003D37DE">
        <w:rPr>
          <w:rFonts w:ascii="Times New Roman" w:hAnsi="Times New Roman" w:cs="Times New Roman"/>
          <w:b/>
          <w:bCs/>
        </w:rPr>
        <w:t>Sympathetic Nervous System (SNS):</w:t>
      </w:r>
      <w:r w:rsidRPr="003D37DE">
        <w:rPr>
          <w:rFonts w:ascii="Times New Roman" w:hAnsi="Times New Roman" w:cs="Times New Roman"/>
        </w:rPr>
        <w:t> "Fight or Flight."</w:t>
      </w:r>
    </w:p>
    <w:p w14:paraId="79794BA5" w14:textId="77777777" w:rsidR="003D37DE" w:rsidRPr="003D37DE" w:rsidRDefault="003D37DE" w:rsidP="003D37DE">
      <w:pPr>
        <w:numPr>
          <w:ilvl w:val="1"/>
          <w:numId w:val="20"/>
        </w:numPr>
        <w:rPr>
          <w:rFonts w:ascii="Times New Roman" w:hAnsi="Times New Roman" w:cs="Times New Roman"/>
        </w:rPr>
      </w:pPr>
      <w:r w:rsidRPr="003D37DE">
        <w:rPr>
          <w:rFonts w:ascii="Times New Roman" w:hAnsi="Times New Roman" w:cs="Times New Roman"/>
          <w:b/>
          <w:bCs/>
        </w:rPr>
        <w:t>Origin:</w:t>
      </w:r>
      <w:r w:rsidRPr="003D37DE">
        <w:rPr>
          <w:rFonts w:ascii="Times New Roman" w:hAnsi="Times New Roman" w:cs="Times New Roman"/>
        </w:rPr>
        <w:t> Thoracolumbar (chest and lower back).</w:t>
      </w:r>
    </w:p>
    <w:p w14:paraId="3D57EF41" w14:textId="77777777" w:rsidR="003D37DE" w:rsidRPr="003D37DE" w:rsidRDefault="003D37DE" w:rsidP="003D37DE">
      <w:pPr>
        <w:numPr>
          <w:ilvl w:val="1"/>
          <w:numId w:val="20"/>
        </w:numPr>
        <w:rPr>
          <w:rFonts w:ascii="Times New Roman" w:hAnsi="Times New Roman" w:cs="Times New Roman"/>
        </w:rPr>
      </w:pPr>
      <w:r w:rsidRPr="003D37DE">
        <w:rPr>
          <w:rFonts w:ascii="Times New Roman" w:hAnsi="Times New Roman" w:cs="Times New Roman"/>
          <w:b/>
          <w:bCs/>
        </w:rPr>
        <w:t>Anatomy:</w:t>
      </w:r>
      <w:r w:rsidRPr="003D37DE">
        <w:rPr>
          <w:rFonts w:ascii="Times New Roman" w:hAnsi="Times New Roman" w:cs="Times New Roman"/>
        </w:rPr>
        <w:t> Short preganglionic neurons, long postganglionic neurons.</w:t>
      </w:r>
    </w:p>
    <w:p w14:paraId="71826342" w14:textId="77777777" w:rsidR="003D37DE" w:rsidRPr="003D37DE" w:rsidRDefault="003D37DE" w:rsidP="003D37DE">
      <w:pPr>
        <w:numPr>
          <w:ilvl w:val="1"/>
          <w:numId w:val="20"/>
        </w:numPr>
        <w:rPr>
          <w:rFonts w:ascii="Times New Roman" w:hAnsi="Times New Roman" w:cs="Times New Roman"/>
        </w:rPr>
      </w:pPr>
      <w:r w:rsidRPr="003D37DE">
        <w:rPr>
          <w:rFonts w:ascii="Times New Roman" w:hAnsi="Times New Roman" w:cs="Times New Roman"/>
          <w:b/>
          <w:bCs/>
        </w:rPr>
        <w:t>Neurotransmitters:</w:t>
      </w:r>
      <w:r w:rsidRPr="003D37DE">
        <w:rPr>
          <w:rFonts w:ascii="Times New Roman" w:hAnsi="Times New Roman" w:cs="Times New Roman"/>
        </w:rPr>
        <w:t> Acetylcholine (</w:t>
      </w:r>
      <w:proofErr w:type="spellStart"/>
      <w:r w:rsidRPr="003D37DE">
        <w:rPr>
          <w:rFonts w:ascii="Times New Roman" w:hAnsi="Times New Roman" w:cs="Times New Roman"/>
        </w:rPr>
        <w:t>ACh</w:t>
      </w:r>
      <w:proofErr w:type="spellEnd"/>
      <w:r w:rsidRPr="003D37DE">
        <w:rPr>
          <w:rFonts w:ascii="Times New Roman" w:hAnsi="Times New Roman" w:cs="Times New Roman"/>
        </w:rPr>
        <w:t>) at the first synapse; </w:t>
      </w:r>
      <w:r w:rsidRPr="003D37DE">
        <w:rPr>
          <w:rFonts w:ascii="Times New Roman" w:hAnsi="Times New Roman" w:cs="Times New Roman"/>
          <w:b/>
          <w:bCs/>
        </w:rPr>
        <w:t>Norepinephrine (NE)</w:t>
      </w:r>
      <w:r w:rsidRPr="003D37DE">
        <w:rPr>
          <w:rFonts w:ascii="Times New Roman" w:hAnsi="Times New Roman" w:cs="Times New Roman"/>
        </w:rPr>
        <w:t> at the target organ.</w:t>
      </w:r>
    </w:p>
    <w:p w14:paraId="3226C23B" w14:textId="77777777" w:rsidR="003D37DE" w:rsidRPr="003D37DE" w:rsidRDefault="003D37DE" w:rsidP="003D37DE">
      <w:pPr>
        <w:numPr>
          <w:ilvl w:val="1"/>
          <w:numId w:val="20"/>
        </w:numPr>
        <w:rPr>
          <w:rFonts w:ascii="Times New Roman" w:hAnsi="Times New Roman" w:cs="Times New Roman"/>
        </w:rPr>
      </w:pPr>
      <w:r w:rsidRPr="003D37DE">
        <w:rPr>
          <w:rFonts w:ascii="Times New Roman" w:hAnsi="Times New Roman" w:cs="Times New Roman"/>
          <w:b/>
          <w:bCs/>
        </w:rPr>
        <w:t>Effects:</w:t>
      </w:r>
      <w:r w:rsidRPr="003D37DE">
        <w:rPr>
          <w:rFonts w:ascii="Times New Roman" w:hAnsi="Times New Roman" w:cs="Times New Roman"/>
        </w:rPr>
        <w:t> Dilates pupils, inhibits salivation, relaxes bronchi, accelerates heartbeat, inhibits digestion, and stimulates glucose release.</w:t>
      </w:r>
    </w:p>
    <w:p w14:paraId="13F61074" w14:textId="77777777" w:rsidR="003D37DE" w:rsidRPr="003D37DE" w:rsidRDefault="003D37DE" w:rsidP="003D37DE">
      <w:pPr>
        <w:numPr>
          <w:ilvl w:val="0"/>
          <w:numId w:val="20"/>
        </w:numPr>
        <w:rPr>
          <w:rFonts w:ascii="Times New Roman" w:hAnsi="Times New Roman" w:cs="Times New Roman"/>
        </w:rPr>
      </w:pPr>
      <w:r w:rsidRPr="003D37DE">
        <w:rPr>
          <w:rFonts w:ascii="Times New Roman" w:hAnsi="Times New Roman" w:cs="Times New Roman"/>
          <w:b/>
          <w:bCs/>
        </w:rPr>
        <w:t>Parasympathetic Nervous System (PSNS):</w:t>
      </w:r>
      <w:r w:rsidRPr="003D37DE">
        <w:rPr>
          <w:rFonts w:ascii="Times New Roman" w:hAnsi="Times New Roman" w:cs="Times New Roman"/>
        </w:rPr>
        <w:t> "Rest and Digest."</w:t>
      </w:r>
    </w:p>
    <w:p w14:paraId="61E1DC66" w14:textId="77777777" w:rsidR="003D37DE" w:rsidRPr="003D37DE" w:rsidRDefault="003D37DE" w:rsidP="003D37DE">
      <w:pPr>
        <w:numPr>
          <w:ilvl w:val="1"/>
          <w:numId w:val="20"/>
        </w:numPr>
        <w:rPr>
          <w:rFonts w:ascii="Times New Roman" w:hAnsi="Times New Roman" w:cs="Times New Roman"/>
        </w:rPr>
      </w:pPr>
      <w:r w:rsidRPr="003D37DE">
        <w:rPr>
          <w:rFonts w:ascii="Times New Roman" w:hAnsi="Times New Roman" w:cs="Times New Roman"/>
          <w:b/>
          <w:bCs/>
        </w:rPr>
        <w:t>Origin:</w:t>
      </w:r>
      <w:r w:rsidRPr="003D37DE">
        <w:rPr>
          <w:rFonts w:ascii="Times New Roman" w:hAnsi="Times New Roman" w:cs="Times New Roman"/>
        </w:rPr>
        <w:t> Craniosacral (brainstem and base of spine).</w:t>
      </w:r>
    </w:p>
    <w:p w14:paraId="30D11FFB" w14:textId="77777777" w:rsidR="003D37DE" w:rsidRPr="003D37DE" w:rsidRDefault="003D37DE" w:rsidP="003D37DE">
      <w:pPr>
        <w:numPr>
          <w:ilvl w:val="1"/>
          <w:numId w:val="20"/>
        </w:numPr>
        <w:rPr>
          <w:rFonts w:ascii="Times New Roman" w:hAnsi="Times New Roman" w:cs="Times New Roman"/>
        </w:rPr>
      </w:pPr>
      <w:r w:rsidRPr="003D37DE">
        <w:rPr>
          <w:rFonts w:ascii="Times New Roman" w:hAnsi="Times New Roman" w:cs="Times New Roman"/>
          <w:b/>
          <w:bCs/>
        </w:rPr>
        <w:t>Anatomy:</w:t>
      </w:r>
      <w:r w:rsidRPr="003D37DE">
        <w:rPr>
          <w:rFonts w:ascii="Times New Roman" w:hAnsi="Times New Roman" w:cs="Times New Roman"/>
        </w:rPr>
        <w:t> Long preganglionic neurons, short postganglionic neurons.</w:t>
      </w:r>
    </w:p>
    <w:p w14:paraId="61C49B60" w14:textId="77777777" w:rsidR="003D37DE" w:rsidRPr="003D37DE" w:rsidRDefault="003D37DE" w:rsidP="003D37DE">
      <w:pPr>
        <w:numPr>
          <w:ilvl w:val="1"/>
          <w:numId w:val="20"/>
        </w:numPr>
        <w:rPr>
          <w:rFonts w:ascii="Times New Roman" w:hAnsi="Times New Roman" w:cs="Times New Roman"/>
        </w:rPr>
      </w:pPr>
      <w:r w:rsidRPr="003D37DE">
        <w:rPr>
          <w:rFonts w:ascii="Times New Roman" w:hAnsi="Times New Roman" w:cs="Times New Roman"/>
          <w:b/>
          <w:bCs/>
        </w:rPr>
        <w:t>Neurotransmitters:</w:t>
      </w:r>
      <w:r w:rsidRPr="003D37DE">
        <w:rPr>
          <w:rFonts w:ascii="Times New Roman" w:hAnsi="Times New Roman" w:cs="Times New Roman"/>
        </w:rPr>
        <w:t> </w:t>
      </w:r>
      <w:r w:rsidRPr="003D37DE">
        <w:rPr>
          <w:rFonts w:ascii="Times New Roman" w:hAnsi="Times New Roman" w:cs="Times New Roman"/>
          <w:b/>
          <w:bCs/>
        </w:rPr>
        <w:t>Acetylcholine (</w:t>
      </w:r>
      <w:proofErr w:type="spellStart"/>
      <w:r w:rsidRPr="003D37DE">
        <w:rPr>
          <w:rFonts w:ascii="Times New Roman" w:hAnsi="Times New Roman" w:cs="Times New Roman"/>
          <w:b/>
          <w:bCs/>
        </w:rPr>
        <w:t>ACh</w:t>
      </w:r>
      <w:proofErr w:type="spellEnd"/>
      <w:r w:rsidRPr="003D37DE">
        <w:rPr>
          <w:rFonts w:ascii="Times New Roman" w:hAnsi="Times New Roman" w:cs="Times New Roman"/>
          <w:b/>
          <w:bCs/>
        </w:rPr>
        <w:t>)</w:t>
      </w:r>
      <w:r w:rsidRPr="003D37DE">
        <w:rPr>
          <w:rFonts w:ascii="Times New Roman" w:hAnsi="Times New Roman" w:cs="Times New Roman"/>
        </w:rPr>
        <w:t> at both synapses.</w:t>
      </w:r>
    </w:p>
    <w:p w14:paraId="4E899EBF" w14:textId="77777777" w:rsidR="003D37DE" w:rsidRPr="003D37DE" w:rsidRDefault="003D37DE" w:rsidP="003D37DE">
      <w:pPr>
        <w:numPr>
          <w:ilvl w:val="1"/>
          <w:numId w:val="20"/>
        </w:numPr>
        <w:rPr>
          <w:rFonts w:ascii="Times New Roman" w:hAnsi="Times New Roman" w:cs="Times New Roman"/>
        </w:rPr>
      </w:pPr>
      <w:r w:rsidRPr="003D37DE">
        <w:rPr>
          <w:rFonts w:ascii="Times New Roman" w:hAnsi="Times New Roman" w:cs="Times New Roman"/>
          <w:b/>
          <w:bCs/>
        </w:rPr>
        <w:t>Effects:</w:t>
      </w:r>
      <w:r w:rsidRPr="003D37DE">
        <w:rPr>
          <w:rFonts w:ascii="Times New Roman" w:hAnsi="Times New Roman" w:cs="Times New Roman"/>
        </w:rPr>
        <w:t> Constricts pupils, stimulates flow of saliva, constricts bronchi, slows heartbeat, stimulates peristalsis and secretion, and stimulates bile release.</w:t>
      </w:r>
    </w:p>
    <w:p w14:paraId="109BDC4F" w14:textId="77777777" w:rsidR="003D37DE" w:rsidRPr="003D37DE" w:rsidRDefault="00BF1524" w:rsidP="003D37DE">
      <w:pPr>
        <w:rPr>
          <w:rFonts w:ascii="Times New Roman" w:hAnsi="Times New Roman" w:cs="Times New Roman"/>
        </w:rPr>
      </w:pPr>
      <w:r w:rsidRPr="00BF1524">
        <w:rPr>
          <w:rFonts w:ascii="Times New Roman" w:hAnsi="Times New Roman" w:cs="Times New Roman"/>
          <w:noProof/>
        </w:rPr>
        <w:pict w14:anchorId="6F7A2CB0">
          <v:rect id="_x0000_i1036" alt="" style="width:468pt;height:.05pt;mso-width-percent:0;mso-height-percent:0;mso-width-percent:0;mso-height-percent:0" o:hralign="center" o:hrstd="t" o:hr="t" fillcolor="#a0a0a0" stroked="f"/>
        </w:pict>
      </w:r>
    </w:p>
    <w:p w14:paraId="465F6AC9" w14:textId="77777777" w:rsidR="003D37DE" w:rsidRPr="003D37DE" w:rsidRDefault="003D37DE" w:rsidP="003D37DE">
      <w:pPr>
        <w:rPr>
          <w:rFonts w:ascii="Times New Roman" w:hAnsi="Times New Roman" w:cs="Times New Roman"/>
          <w:b/>
          <w:bCs/>
        </w:rPr>
      </w:pPr>
      <w:r w:rsidRPr="003D37DE">
        <w:rPr>
          <w:rFonts w:ascii="Times New Roman" w:hAnsi="Times New Roman" w:cs="Times New Roman"/>
          <w:b/>
          <w:bCs/>
        </w:rPr>
        <w:t>2. The "Modern Smart-City" Analogy</w:t>
      </w:r>
    </w:p>
    <w:p w14:paraId="559081AD" w14:textId="77777777" w:rsidR="003D37DE" w:rsidRPr="003D37DE" w:rsidRDefault="003D37DE" w:rsidP="003D37DE">
      <w:pPr>
        <w:rPr>
          <w:rFonts w:ascii="Times New Roman" w:hAnsi="Times New Roman" w:cs="Times New Roman"/>
        </w:rPr>
      </w:pPr>
      <w:r w:rsidRPr="003D37DE">
        <w:rPr>
          <w:rFonts w:ascii="Times New Roman" w:hAnsi="Times New Roman" w:cs="Times New Roman"/>
        </w:rPr>
        <w:t>Imagine your body as a </w:t>
      </w:r>
      <w:r w:rsidRPr="003D37DE">
        <w:rPr>
          <w:rFonts w:ascii="Times New Roman" w:hAnsi="Times New Roman" w:cs="Times New Roman"/>
          <w:b/>
          <w:bCs/>
        </w:rPr>
        <w:t>High-Security Smart City</w:t>
      </w:r>
      <w:r w:rsidRPr="003D37DE">
        <w:rPr>
          <w:rFonts w:ascii="Times New Roman" w:hAnsi="Times New Roman" w:cs="Times New Roman"/>
        </w:rPr>
        <w:t>.</w:t>
      </w:r>
    </w:p>
    <w:p w14:paraId="23CBAFD4" w14:textId="77777777" w:rsidR="003D37DE" w:rsidRPr="003D37DE" w:rsidRDefault="003D37DE" w:rsidP="003D37DE">
      <w:pPr>
        <w:numPr>
          <w:ilvl w:val="0"/>
          <w:numId w:val="21"/>
        </w:numPr>
        <w:rPr>
          <w:rFonts w:ascii="Times New Roman" w:hAnsi="Times New Roman" w:cs="Times New Roman"/>
        </w:rPr>
      </w:pPr>
      <w:r w:rsidRPr="003D37DE">
        <w:rPr>
          <w:rFonts w:ascii="Times New Roman" w:hAnsi="Times New Roman" w:cs="Times New Roman"/>
          <w:b/>
          <w:bCs/>
        </w:rPr>
        <w:t>The CNS is City Hall:</w:t>
      </w:r>
      <w:r w:rsidRPr="003D37DE">
        <w:rPr>
          <w:rFonts w:ascii="Times New Roman" w:hAnsi="Times New Roman" w:cs="Times New Roman"/>
        </w:rPr>
        <w:t xml:space="preserve"> This is the high-security bunker where the </w:t>
      </w:r>
      <w:proofErr w:type="gramStart"/>
      <w:r w:rsidRPr="003D37DE">
        <w:rPr>
          <w:rFonts w:ascii="Times New Roman" w:hAnsi="Times New Roman" w:cs="Times New Roman"/>
        </w:rPr>
        <w:t>Mayor</w:t>
      </w:r>
      <w:proofErr w:type="gramEnd"/>
      <w:r w:rsidRPr="003D37DE">
        <w:rPr>
          <w:rFonts w:ascii="Times New Roman" w:hAnsi="Times New Roman" w:cs="Times New Roman"/>
        </w:rPr>
        <w:t xml:space="preserve"> (Brain) and the Data Center (Spinal Cord) live. Every major law or city-wide decision happens here.</w:t>
      </w:r>
    </w:p>
    <w:p w14:paraId="582513A8" w14:textId="77777777" w:rsidR="003D37DE" w:rsidRPr="003D37DE" w:rsidRDefault="003D37DE" w:rsidP="003D37DE">
      <w:pPr>
        <w:numPr>
          <w:ilvl w:val="0"/>
          <w:numId w:val="21"/>
        </w:numPr>
        <w:rPr>
          <w:rFonts w:ascii="Times New Roman" w:hAnsi="Times New Roman" w:cs="Times New Roman"/>
        </w:rPr>
      </w:pPr>
      <w:r w:rsidRPr="003D37DE">
        <w:rPr>
          <w:rFonts w:ascii="Times New Roman" w:hAnsi="Times New Roman" w:cs="Times New Roman"/>
          <w:b/>
          <w:bCs/>
        </w:rPr>
        <w:t>The PNS is the City-Wide Wiring:</w:t>
      </w:r>
      <w:r w:rsidRPr="003D37DE">
        <w:rPr>
          <w:rFonts w:ascii="Times New Roman" w:hAnsi="Times New Roman" w:cs="Times New Roman"/>
        </w:rPr>
        <w:t> These are the actual cables and telephone lines running from City Hall to every neighborhood, streetlamp, and factory.</w:t>
      </w:r>
    </w:p>
    <w:p w14:paraId="2170045A" w14:textId="77777777" w:rsidR="003D37DE" w:rsidRPr="003D37DE" w:rsidRDefault="003D37DE" w:rsidP="003D37DE">
      <w:pPr>
        <w:numPr>
          <w:ilvl w:val="0"/>
          <w:numId w:val="21"/>
        </w:numPr>
        <w:rPr>
          <w:rFonts w:ascii="Times New Roman" w:hAnsi="Times New Roman" w:cs="Times New Roman"/>
        </w:rPr>
      </w:pPr>
      <w:r w:rsidRPr="003D37DE">
        <w:rPr>
          <w:rFonts w:ascii="Times New Roman" w:hAnsi="Times New Roman" w:cs="Times New Roman"/>
          <w:b/>
          <w:bCs/>
        </w:rPr>
        <w:t>The Somatic System is Manual Control:</w:t>
      </w:r>
      <w:r w:rsidRPr="003D37DE">
        <w:rPr>
          <w:rFonts w:ascii="Times New Roman" w:hAnsi="Times New Roman" w:cs="Times New Roman"/>
        </w:rPr>
        <w:t> These are the switches that citizens flip. When a citizen decides to turn on their porch light (voluntary muscle movement), they use this system.</w:t>
      </w:r>
    </w:p>
    <w:p w14:paraId="6163AEE2" w14:textId="77777777" w:rsidR="003D37DE" w:rsidRPr="003D37DE" w:rsidRDefault="003D37DE" w:rsidP="003D37DE">
      <w:pPr>
        <w:numPr>
          <w:ilvl w:val="0"/>
          <w:numId w:val="21"/>
        </w:numPr>
        <w:rPr>
          <w:rFonts w:ascii="Times New Roman" w:hAnsi="Times New Roman" w:cs="Times New Roman"/>
        </w:rPr>
      </w:pPr>
      <w:r w:rsidRPr="003D37DE">
        <w:rPr>
          <w:rFonts w:ascii="Times New Roman" w:hAnsi="Times New Roman" w:cs="Times New Roman"/>
          <w:b/>
          <w:bCs/>
        </w:rPr>
        <w:lastRenderedPageBreak/>
        <w:t>The Autonomic System is the City's AI (Homeostasis):</w:t>
      </w:r>
      <w:r w:rsidRPr="003D37DE">
        <w:rPr>
          <w:rFonts w:ascii="Times New Roman" w:hAnsi="Times New Roman" w:cs="Times New Roman"/>
        </w:rPr>
        <w:t xml:space="preserve"> This AI manages the power grid and water pressure </w:t>
      </w:r>
      <w:proofErr w:type="gramStart"/>
      <w:r w:rsidRPr="003D37DE">
        <w:rPr>
          <w:rFonts w:ascii="Times New Roman" w:hAnsi="Times New Roman" w:cs="Times New Roman"/>
        </w:rPr>
        <w:t>automatically</w:t>
      </w:r>
      <w:proofErr w:type="gramEnd"/>
      <w:r w:rsidRPr="003D37DE">
        <w:rPr>
          <w:rFonts w:ascii="Times New Roman" w:hAnsi="Times New Roman" w:cs="Times New Roman"/>
        </w:rPr>
        <w:t xml:space="preserve"> so the citizens don't have to think about it.</w:t>
      </w:r>
    </w:p>
    <w:p w14:paraId="48390B2A" w14:textId="77777777" w:rsidR="003D37DE" w:rsidRPr="003D37DE" w:rsidRDefault="003D37DE" w:rsidP="003D37DE">
      <w:pPr>
        <w:numPr>
          <w:ilvl w:val="1"/>
          <w:numId w:val="21"/>
        </w:numPr>
        <w:rPr>
          <w:rFonts w:ascii="Times New Roman" w:hAnsi="Times New Roman" w:cs="Times New Roman"/>
        </w:rPr>
      </w:pPr>
      <w:r w:rsidRPr="003D37DE">
        <w:rPr>
          <w:rFonts w:ascii="Times New Roman" w:hAnsi="Times New Roman" w:cs="Times New Roman"/>
          <w:b/>
          <w:bCs/>
        </w:rPr>
        <w:t>Sympathetic Mode = "Emergency Protocol":</w:t>
      </w:r>
      <w:r w:rsidRPr="003D37DE">
        <w:rPr>
          <w:rFonts w:ascii="Times New Roman" w:hAnsi="Times New Roman" w:cs="Times New Roman"/>
        </w:rPr>
        <w:t> A fire breaks out. The AI shuts down the fountains and parks (digestion) to push all water pressure and electricity to the fire hydrants and sirens (heart/lungs).</w:t>
      </w:r>
    </w:p>
    <w:p w14:paraId="4F6E15C9" w14:textId="77777777" w:rsidR="003D37DE" w:rsidRPr="003D37DE" w:rsidRDefault="003D37DE" w:rsidP="003D37DE">
      <w:pPr>
        <w:numPr>
          <w:ilvl w:val="1"/>
          <w:numId w:val="21"/>
        </w:numPr>
        <w:rPr>
          <w:rFonts w:ascii="Times New Roman" w:hAnsi="Times New Roman" w:cs="Times New Roman"/>
        </w:rPr>
      </w:pPr>
      <w:r w:rsidRPr="003D37DE">
        <w:rPr>
          <w:rFonts w:ascii="Times New Roman" w:hAnsi="Times New Roman" w:cs="Times New Roman"/>
          <w:b/>
          <w:bCs/>
        </w:rPr>
        <w:t>Parasympathetic Mode = "Maintenance Protocol":</w:t>
      </w:r>
      <w:r w:rsidRPr="003D37DE">
        <w:rPr>
          <w:rFonts w:ascii="Times New Roman" w:hAnsi="Times New Roman" w:cs="Times New Roman"/>
        </w:rPr>
        <w:t> The fire is out. The AI restarts the sprinklers, schedules trash pickup (waste elimination), and focuses on recharging the city’s power reserves (digestion).</w:t>
      </w:r>
    </w:p>
    <w:p w14:paraId="4D469D74" w14:textId="77777777" w:rsidR="003D37DE" w:rsidRPr="003D37DE" w:rsidRDefault="00BF1524" w:rsidP="003D37DE">
      <w:pPr>
        <w:rPr>
          <w:rFonts w:ascii="Times New Roman" w:hAnsi="Times New Roman" w:cs="Times New Roman"/>
        </w:rPr>
      </w:pPr>
      <w:r w:rsidRPr="00BF1524">
        <w:rPr>
          <w:rFonts w:ascii="Times New Roman" w:hAnsi="Times New Roman" w:cs="Times New Roman"/>
          <w:noProof/>
        </w:rPr>
        <w:pict w14:anchorId="3D114031">
          <v:rect id="_x0000_i1035" alt="" style="width:468pt;height:.05pt;mso-width-percent:0;mso-height-percent:0;mso-width-percent:0;mso-height-percent:0" o:hralign="center" o:hrstd="t" o:hr="t" fillcolor="#a0a0a0" stroked="f"/>
        </w:pict>
      </w:r>
    </w:p>
    <w:p w14:paraId="29135863" w14:textId="77777777" w:rsidR="003D37DE" w:rsidRPr="003D37DE" w:rsidRDefault="003D37DE" w:rsidP="003D37DE">
      <w:pPr>
        <w:rPr>
          <w:rFonts w:ascii="Times New Roman" w:hAnsi="Times New Roman" w:cs="Times New Roman"/>
          <w:b/>
          <w:bCs/>
        </w:rPr>
      </w:pPr>
      <w:r w:rsidRPr="003D37DE">
        <w:rPr>
          <w:rFonts w:ascii="Times New Roman" w:hAnsi="Times New Roman" w:cs="Times New Roman"/>
          <w:b/>
          <w:bCs/>
        </w:rPr>
        <w:t>3. MCAT Practice Questions</w:t>
      </w:r>
    </w:p>
    <w:p w14:paraId="6632A15C"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t>Question 1</w:t>
      </w:r>
      <w:r w:rsidRPr="003D37DE">
        <w:rPr>
          <w:rFonts w:ascii="Times New Roman" w:hAnsi="Times New Roman" w:cs="Times New Roman"/>
        </w:rPr>
        <w:br/>
        <w:t>A patient presents with a rare condition where their preganglionic neurons are functioning normally, but their postganglionic sympathetic neurons fail to release their primary neurotransmitter. Which of the following would be a likely symptom?</w:t>
      </w:r>
    </w:p>
    <w:p w14:paraId="3F6526A1" w14:textId="77777777" w:rsidR="003D37DE" w:rsidRPr="003D37DE" w:rsidRDefault="003D37DE" w:rsidP="003D37DE">
      <w:pPr>
        <w:numPr>
          <w:ilvl w:val="0"/>
          <w:numId w:val="22"/>
        </w:numPr>
        <w:rPr>
          <w:rFonts w:ascii="Times New Roman" w:hAnsi="Times New Roman" w:cs="Times New Roman"/>
        </w:rPr>
      </w:pPr>
      <w:r w:rsidRPr="003D37DE">
        <w:rPr>
          <w:rFonts w:ascii="Times New Roman" w:hAnsi="Times New Roman" w:cs="Times New Roman"/>
        </w:rPr>
        <w:t>A. Excessive salivation during a stressful event.</w:t>
      </w:r>
    </w:p>
    <w:p w14:paraId="2687D105" w14:textId="77777777" w:rsidR="003D37DE" w:rsidRPr="003D37DE" w:rsidRDefault="003D37DE" w:rsidP="003D37DE">
      <w:pPr>
        <w:numPr>
          <w:ilvl w:val="0"/>
          <w:numId w:val="22"/>
        </w:numPr>
        <w:rPr>
          <w:rFonts w:ascii="Times New Roman" w:hAnsi="Times New Roman" w:cs="Times New Roman"/>
        </w:rPr>
      </w:pPr>
      <w:r w:rsidRPr="003D37DE">
        <w:rPr>
          <w:rFonts w:ascii="Times New Roman" w:hAnsi="Times New Roman" w:cs="Times New Roman"/>
        </w:rPr>
        <w:t>B. Inability to constrict pupils in bright light.</w:t>
      </w:r>
    </w:p>
    <w:p w14:paraId="436A8130" w14:textId="77777777" w:rsidR="003D37DE" w:rsidRPr="003D37DE" w:rsidRDefault="003D37DE" w:rsidP="003D37DE">
      <w:pPr>
        <w:numPr>
          <w:ilvl w:val="0"/>
          <w:numId w:val="22"/>
        </w:numPr>
        <w:rPr>
          <w:rFonts w:ascii="Times New Roman" w:hAnsi="Times New Roman" w:cs="Times New Roman"/>
        </w:rPr>
      </w:pPr>
      <w:r w:rsidRPr="003D37DE">
        <w:rPr>
          <w:rFonts w:ascii="Times New Roman" w:hAnsi="Times New Roman" w:cs="Times New Roman"/>
        </w:rPr>
        <w:t>C. Rapid heart rate during a panic attack.</w:t>
      </w:r>
    </w:p>
    <w:p w14:paraId="67EAD624" w14:textId="77777777" w:rsidR="003D37DE" w:rsidRPr="003D37DE" w:rsidRDefault="003D37DE" w:rsidP="003D37DE">
      <w:pPr>
        <w:numPr>
          <w:ilvl w:val="0"/>
          <w:numId w:val="22"/>
        </w:numPr>
        <w:rPr>
          <w:rFonts w:ascii="Times New Roman" w:hAnsi="Times New Roman" w:cs="Times New Roman"/>
        </w:rPr>
      </w:pPr>
      <w:r w:rsidRPr="003D37DE">
        <w:rPr>
          <w:rFonts w:ascii="Times New Roman" w:hAnsi="Times New Roman" w:cs="Times New Roman"/>
        </w:rPr>
        <w:t>D. Increased gastric motility during a rest period.</w:t>
      </w:r>
    </w:p>
    <w:p w14:paraId="37261CC3"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t>Answer 1: A. Excessive salivation during a stressful event.</w:t>
      </w:r>
      <w:r w:rsidRPr="003D37DE">
        <w:rPr>
          <w:rFonts w:ascii="Times New Roman" w:hAnsi="Times New Roman" w:cs="Times New Roman"/>
        </w:rPr>
        <w:br/>
      </w:r>
      <w:r w:rsidRPr="003D37DE">
        <w:rPr>
          <w:rFonts w:ascii="Times New Roman" w:hAnsi="Times New Roman" w:cs="Times New Roman"/>
          <w:b/>
          <w:bCs/>
        </w:rPr>
        <w:t>Explanation:</w:t>
      </w:r>
      <w:r w:rsidRPr="003D37DE">
        <w:rPr>
          <w:rFonts w:ascii="Times New Roman" w:hAnsi="Times New Roman" w:cs="Times New Roman"/>
        </w:rPr>
        <w:t> The Sympathetic Nervous System normally uses </w:t>
      </w:r>
      <w:r w:rsidRPr="003D37DE">
        <w:rPr>
          <w:rFonts w:ascii="Times New Roman" w:hAnsi="Times New Roman" w:cs="Times New Roman"/>
          <w:b/>
          <w:bCs/>
        </w:rPr>
        <w:t>Norepinephrine</w:t>
      </w:r>
      <w:r w:rsidRPr="003D37DE">
        <w:rPr>
          <w:rFonts w:ascii="Times New Roman" w:hAnsi="Times New Roman" w:cs="Times New Roman"/>
        </w:rPr>
        <w:t> from postganglionic neurons to inhibit salivation during stress. If these neurons fail, the inhibitory signal is lost. Option B is parasympathetic. Option C would require functioning sympathetic postganglionic neurons. Option D is a normal parasympathetic function.</w:t>
      </w:r>
    </w:p>
    <w:p w14:paraId="4C2A3E14" w14:textId="77777777" w:rsidR="003D37DE" w:rsidRPr="003D37DE" w:rsidRDefault="00BF1524" w:rsidP="003D37DE">
      <w:pPr>
        <w:rPr>
          <w:rFonts w:ascii="Times New Roman" w:hAnsi="Times New Roman" w:cs="Times New Roman"/>
        </w:rPr>
      </w:pPr>
      <w:r w:rsidRPr="00BF1524">
        <w:rPr>
          <w:rFonts w:ascii="Times New Roman" w:hAnsi="Times New Roman" w:cs="Times New Roman"/>
          <w:noProof/>
        </w:rPr>
        <w:pict w14:anchorId="59D872FD">
          <v:rect id="_x0000_i1034" alt="" style="width:468pt;height:.05pt;mso-width-percent:0;mso-height-percent:0;mso-width-percent:0;mso-height-percent:0" o:hralign="center" o:hrstd="t" o:hr="t" fillcolor="#a0a0a0" stroked="f"/>
        </w:pict>
      </w:r>
    </w:p>
    <w:p w14:paraId="0B9C6BEC"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t>Question 2</w:t>
      </w:r>
      <w:r w:rsidRPr="003D37DE">
        <w:rPr>
          <w:rFonts w:ascii="Times New Roman" w:hAnsi="Times New Roman" w:cs="Times New Roman"/>
        </w:rPr>
        <w:br/>
        <w:t>Efferent neurons responsible for the contraction of the rectus femoris muscle (a skeletal muscle) belong to which division of the nervous system?</w:t>
      </w:r>
    </w:p>
    <w:p w14:paraId="0AE4EA5F" w14:textId="77777777" w:rsidR="003D37DE" w:rsidRPr="003D37DE" w:rsidRDefault="003D37DE" w:rsidP="003D37DE">
      <w:pPr>
        <w:numPr>
          <w:ilvl w:val="0"/>
          <w:numId w:val="23"/>
        </w:numPr>
        <w:rPr>
          <w:rFonts w:ascii="Times New Roman" w:hAnsi="Times New Roman" w:cs="Times New Roman"/>
        </w:rPr>
      </w:pPr>
      <w:r w:rsidRPr="003D37DE">
        <w:rPr>
          <w:rFonts w:ascii="Times New Roman" w:hAnsi="Times New Roman" w:cs="Times New Roman"/>
        </w:rPr>
        <w:t>A. Autonomic Nervous System</w:t>
      </w:r>
    </w:p>
    <w:p w14:paraId="0AFFE361" w14:textId="77777777" w:rsidR="003D37DE" w:rsidRPr="003D37DE" w:rsidRDefault="003D37DE" w:rsidP="003D37DE">
      <w:pPr>
        <w:numPr>
          <w:ilvl w:val="0"/>
          <w:numId w:val="23"/>
        </w:numPr>
        <w:rPr>
          <w:rFonts w:ascii="Times New Roman" w:hAnsi="Times New Roman" w:cs="Times New Roman"/>
        </w:rPr>
      </w:pPr>
      <w:r w:rsidRPr="003D37DE">
        <w:rPr>
          <w:rFonts w:ascii="Times New Roman" w:hAnsi="Times New Roman" w:cs="Times New Roman"/>
        </w:rPr>
        <w:t>B. Somatic Nervous System</w:t>
      </w:r>
    </w:p>
    <w:p w14:paraId="15C2C1CE" w14:textId="77777777" w:rsidR="003D37DE" w:rsidRPr="003D37DE" w:rsidRDefault="003D37DE" w:rsidP="003D37DE">
      <w:pPr>
        <w:numPr>
          <w:ilvl w:val="0"/>
          <w:numId w:val="23"/>
        </w:numPr>
        <w:rPr>
          <w:rFonts w:ascii="Times New Roman" w:hAnsi="Times New Roman" w:cs="Times New Roman"/>
        </w:rPr>
      </w:pPr>
      <w:r w:rsidRPr="003D37DE">
        <w:rPr>
          <w:rFonts w:ascii="Times New Roman" w:hAnsi="Times New Roman" w:cs="Times New Roman"/>
        </w:rPr>
        <w:t>C. Central Nervous System</w:t>
      </w:r>
    </w:p>
    <w:p w14:paraId="6B91ACD6" w14:textId="77777777" w:rsidR="003D37DE" w:rsidRPr="003D37DE" w:rsidRDefault="003D37DE" w:rsidP="003D37DE">
      <w:pPr>
        <w:numPr>
          <w:ilvl w:val="0"/>
          <w:numId w:val="23"/>
        </w:numPr>
        <w:rPr>
          <w:rFonts w:ascii="Times New Roman" w:hAnsi="Times New Roman" w:cs="Times New Roman"/>
        </w:rPr>
      </w:pPr>
      <w:r w:rsidRPr="003D37DE">
        <w:rPr>
          <w:rFonts w:ascii="Times New Roman" w:hAnsi="Times New Roman" w:cs="Times New Roman"/>
        </w:rPr>
        <w:t>D. Parasympathetic Nervous System</w:t>
      </w:r>
    </w:p>
    <w:p w14:paraId="4EA08600"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lastRenderedPageBreak/>
        <w:t>Answer 2: B. Somatic Nervous System</w:t>
      </w:r>
      <w:r w:rsidRPr="003D37DE">
        <w:rPr>
          <w:rFonts w:ascii="Times New Roman" w:hAnsi="Times New Roman" w:cs="Times New Roman"/>
        </w:rPr>
        <w:br/>
      </w:r>
      <w:r w:rsidRPr="003D37DE">
        <w:rPr>
          <w:rFonts w:ascii="Times New Roman" w:hAnsi="Times New Roman" w:cs="Times New Roman"/>
          <w:b/>
          <w:bCs/>
        </w:rPr>
        <w:t>Explanation:</w:t>
      </w:r>
      <w:r w:rsidRPr="003D37DE">
        <w:rPr>
          <w:rFonts w:ascii="Times New Roman" w:hAnsi="Times New Roman" w:cs="Times New Roman"/>
        </w:rPr>
        <w:t> The Somatic Nervous System is responsible for the </w:t>
      </w:r>
      <w:r w:rsidRPr="003D37DE">
        <w:rPr>
          <w:rFonts w:ascii="Times New Roman" w:hAnsi="Times New Roman" w:cs="Times New Roman"/>
          <w:b/>
          <w:bCs/>
        </w:rPr>
        <w:t>voluntary</w:t>
      </w:r>
      <w:r w:rsidRPr="003D37DE">
        <w:rPr>
          <w:rFonts w:ascii="Times New Roman" w:hAnsi="Times New Roman" w:cs="Times New Roman"/>
        </w:rPr>
        <w:t> control of skeletal muscles. While the motor neurons originate in the CNS, the neurons themselves that exit the spinal cord to reach the leg are part of the peripheral somatic division.</w:t>
      </w:r>
    </w:p>
    <w:p w14:paraId="7F419C5E" w14:textId="77777777" w:rsidR="003D37DE" w:rsidRPr="003D37DE" w:rsidRDefault="00BF1524" w:rsidP="003D37DE">
      <w:pPr>
        <w:rPr>
          <w:rFonts w:ascii="Times New Roman" w:hAnsi="Times New Roman" w:cs="Times New Roman"/>
        </w:rPr>
      </w:pPr>
      <w:r w:rsidRPr="00BF1524">
        <w:rPr>
          <w:rFonts w:ascii="Times New Roman" w:hAnsi="Times New Roman" w:cs="Times New Roman"/>
          <w:noProof/>
        </w:rPr>
        <w:pict w14:anchorId="5FC02FEC">
          <v:rect id="_x0000_i1033" alt="" style="width:468pt;height:.05pt;mso-width-percent:0;mso-height-percent:0;mso-width-percent:0;mso-height-percent:0" o:hralign="center" o:hrstd="t" o:hr="t" fillcolor="#a0a0a0" stroked="f"/>
        </w:pict>
      </w:r>
    </w:p>
    <w:p w14:paraId="1318B158"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t>Question 3</w:t>
      </w:r>
      <w:r w:rsidRPr="003D37DE">
        <w:rPr>
          <w:rFonts w:ascii="Times New Roman" w:hAnsi="Times New Roman" w:cs="Times New Roman"/>
        </w:rPr>
        <w:br/>
        <w:t xml:space="preserve">The </w:t>
      </w:r>
      <w:proofErr w:type="spellStart"/>
      <w:r w:rsidRPr="003D37DE">
        <w:rPr>
          <w:rFonts w:ascii="Times New Roman" w:hAnsi="Times New Roman" w:cs="Times New Roman"/>
        </w:rPr>
        <w:t>Vagus</w:t>
      </w:r>
      <w:proofErr w:type="spellEnd"/>
      <w:r w:rsidRPr="003D37DE">
        <w:rPr>
          <w:rFonts w:ascii="Times New Roman" w:hAnsi="Times New Roman" w:cs="Times New Roman"/>
        </w:rPr>
        <w:t xml:space="preserve"> nerve (Cranial Nerve X) is a major component of the parasympathetic nervous system. If the </w:t>
      </w:r>
      <w:proofErr w:type="spellStart"/>
      <w:r w:rsidRPr="003D37DE">
        <w:rPr>
          <w:rFonts w:ascii="Times New Roman" w:hAnsi="Times New Roman" w:cs="Times New Roman"/>
        </w:rPr>
        <w:t>Vagus</w:t>
      </w:r>
      <w:proofErr w:type="spellEnd"/>
      <w:r w:rsidRPr="003D37DE">
        <w:rPr>
          <w:rFonts w:ascii="Times New Roman" w:hAnsi="Times New Roman" w:cs="Times New Roman"/>
        </w:rPr>
        <w:t xml:space="preserve"> nerve is surgically severed, which of the following is most likely to occur?</w:t>
      </w:r>
    </w:p>
    <w:p w14:paraId="355845BA" w14:textId="77777777" w:rsidR="003D37DE" w:rsidRPr="003D37DE" w:rsidRDefault="003D37DE" w:rsidP="003D37DE">
      <w:pPr>
        <w:numPr>
          <w:ilvl w:val="0"/>
          <w:numId w:val="24"/>
        </w:numPr>
        <w:rPr>
          <w:rFonts w:ascii="Times New Roman" w:hAnsi="Times New Roman" w:cs="Times New Roman"/>
        </w:rPr>
      </w:pPr>
      <w:r w:rsidRPr="003D37DE">
        <w:rPr>
          <w:rFonts w:ascii="Times New Roman" w:hAnsi="Times New Roman" w:cs="Times New Roman"/>
        </w:rPr>
        <w:t>A. The heart rate will decrease.</w:t>
      </w:r>
    </w:p>
    <w:p w14:paraId="1677B25C" w14:textId="77777777" w:rsidR="003D37DE" w:rsidRPr="003D37DE" w:rsidRDefault="003D37DE" w:rsidP="003D37DE">
      <w:pPr>
        <w:numPr>
          <w:ilvl w:val="0"/>
          <w:numId w:val="24"/>
        </w:numPr>
        <w:rPr>
          <w:rFonts w:ascii="Times New Roman" w:hAnsi="Times New Roman" w:cs="Times New Roman"/>
        </w:rPr>
      </w:pPr>
      <w:r w:rsidRPr="003D37DE">
        <w:rPr>
          <w:rFonts w:ascii="Times New Roman" w:hAnsi="Times New Roman" w:cs="Times New Roman"/>
        </w:rPr>
        <w:t>B. The heart rate will increase.</w:t>
      </w:r>
    </w:p>
    <w:p w14:paraId="09023955" w14:textId="77777777" w:rsidR="003D37DE" w:rsidRPr="003D37DE" w:rsidRDefault="003D37DE" w:rsidP="003D37DE">
      <w:pPr>
        <w:numPr>
          <w:ilvl w:val="0"/>
          <w:numId w:val="24"/>
        </w:numPr>
        <w:rPr>
          <w:rFonts w:ascii="Times New Roman" w:hAnsi="Times New Roman" w:cs="Times New Roman"/>
        </w:rPr>
      </w:pPr>
      <w:r w:rsidRPr="003D37DE">
        <w:rPr>
          <w:rFonts w:ascii="Times New Roman" w:hAnsi="Times New Roman" w:cs="Times New Roman"/>
        </w:rPr>
        <w:t>C. Digestion will become more efficient.</w:t>
      </w:r>
    </w:p>
    <w:p w14:paraId="355E376A" w14:textId="77777777" w:rsidR="003D37DE" w:rsidRPr="003D37DE" w:rsidRDefault="003D37DE" w:rsidP="003D37DE">
      <w:pPr>
        <w:numPr>
          <w:ilvl w:val="0"/>
          <w:numId w:val="24"/>
        </w:numPr>
        <w:rPr>
          <w:rFonts w:ascii="Times New Roman" w:hAnsi="Times New Roman" w:cs="Times New Roman"/>
        </w:rPr>
      </w:pPr>
      <w:r w:rsidRPr="003D37DE">
        <w:rPr>
          <w:rFonts w:ascii="Times New Roman" w:hAnsi="Times New Roman" w:cs="Times New Roman"/>
        </w:rPr>
        <w:t>D. The pupils will remain perpetually constricted.</w:t>
      </w:r>
    </w:p>
    <w:p w14:paraId="7A80A68F"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t>Answer 3: B. The heart rate will increase.</w:t>
      </w:r>
      <w:r w:rsidRPr="003D37DE">
        <w:rPr>
          <w:rFonts w:ascii="Times New Roman" w:hAnsi="Times New Roman" w:cs="Times New Roman"/>
        </w:rPr>
        <w:br/>
      </w:r>
      <w:r w:rsidRPr="003D37DE">
        <w:rPr>
          <w:rFonts w:ascii="Times New Roman" w:hAnsi="Times New Roman" w:cs="Times New Roman"/>
          <w:b/>
          <w:bCs/>
        </w:rPr>
        <w:t>Explanation:</w:t>
      </w:r>
      <w:r w:rsidRPr="003D37DE">
        <w:rPr>
          <w:rFonts w:ascii="Times New Roman" w:hAnsi="Times New Roman" w:cs="Times New Roman"/>
        </w:rPr>
        <w:t> The </w:t>
      </w:r>
      <w:proofErr w:type="spellStart"/>
      <w:r w:rsidRPr="003D37DE">
        <w:rPr>
          <w:rFonts w:ascii="Times New Roman" w:hAnsi="Times New Roman" w:cs="Times New Roman"/>
        </w:rPr>
        <w:t>Vagus</w:t>
      </w:r>
      <w:proofErr w:type="spellEnd"/>
      <w:r w:rsidRPr="003D37DE">
        <w:rPr>
          <w:rFonts w:ascii="Times New Roman" w:hAnsi="Times New Roman" w:cs="Times New Roman"/>
        </w:rPr>
        <w:t xml:space="preserve"> Nerve acts as the "brake" on the heart, providing constant parasympathetic input to keep the heart rate low. If this "brake" is cut, the heart's intrinsic rate (set by the SA node) will rise.</w:t>
      </w:r>
    </w:p>
    <w:p w14:paraId="3482BFF9" w14:textId="77777777" w:rsidR="003D37DE" w:rsidRPr="003D37DE" w:rsidRDefault="00BF1524" w:rsidP="003D37DE">
      <w:pPr>
        <w:rPr>
          <w:rFonts w:ascii="Times New Roman" w:hAnsi="Times New Roman" w:cs="Times New Roman"/>
        </w:rPr>
      </w:pPr>
      <w:r w:rsidRPr="00BF1524">
        <w:rPr>
          <w:rFonts w:ascii="Times New Roman" w:hAnsi="Times New Roman" w:cs="Times New Roman"/>
          <w:noProof/>
        </w:rPr>
        <w:pict w14:anchorId="6AFB4CAB">
          <v:rect id="_x0000_i1032" alt="" style="width:468pt;height:.05pt;mso-width-percent:0;mso-height-percent:0;mso-width-percent:0;mso-height-percent:0" o:hralign="center" o:hrstd="t" o:hr="t" fillcolor="#a0a0a0" stroked="f"/>
        </w:pict>
      </w:r>
    </w:p>
    <w:p w14:paraId="170B8F3F"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t>Question 4</w:t>
      </w:r>
      <w:r w:rsidRPr="003D37DE">
        <w:rPr>
          <w:rFonts w:ascii="Times New Roman" w:hAnsi="Times New Roman" w:cs="Times New Roman"/>
        </w:rPr>
        <w:br/>
        <w:t>Which of the following anatomically distinguishes the sympathetic nervous system from the parasympathetic nervous system?</w:t>
      </w:r>
    </w:p>
    <w:p w14:paraId="31832AEC" w14:textId="77777777" w:rsidR="003D37DE" w:rsidRPr="003D37DE" w:rsidRDefault="003D37DE" w:rsidP="003D37DE">
      <w:pPr>
        <w:numPr>
          <w:ilvl w:val="0"/>
          <w:numId w:val="25"/>
        </w:numPr>
        <w:rPr>
          <w:rFonts w:ascii="Times New Roman" w:hAnsi="Times New Roman" w:cs="Times New Roman"/>
        </w:rPr>
      </w:pPr>
      <w:r w:rsidRPr="003D37DE">
        <w:rPr>
          <w:rFonts w:ascii="Times New Roman" w:hAnsi="Times New Roman" w:cs="Times New Roman"/>
        </w:rPr>
        <w:t>A. The sympathetic system originates in the craniosacral region.</w:t>
      </w:r>
    </w:p>
    <w:p w14:paraId="10125AB5" w14:textId="77777777" w:rsidR="003D37DE" w:rsidRPr="003D37DE" w:rsidRDefault="003D37DE" w:rsidP="003D37DE">
      <w:pPr>
        <w:numPr>
          <w:ilvl w:val="0"/>
          <w:numId w:val="25"/>
        </w:numPr>
        <w:rPr>
          <w:rFonts w:ascii="Times New Roman" w:hAnsi="Times New Roman" w:cs="Times New Roman"/>
        </w:rPr>
      </w:pPr>
      <w:r w:rsidRPr="003D37DE">
        <w:rPr>
          <w:rFonts w:ascii="Times New Roman" w:hAnsi="Times New Roman" w:cs="Times New Roman"/>
        </w:rPr>
        <w:t>B. The sympathetic system uses long preganglionic neurons.</w:t>
      </w:r>
    </w:p>
    <w:p w14:paraId="2B2E835C" w14:textId="77777777" w:rsidR="003D37DE" w:rsidRPr="003D37DE" w:rsidRDefault="003D37DE" w:rsidP="003D37DE">
      <w:pPr>
        <w:numPr>
          <w:ilvl w:val="0"/>
          <w:numId w:val="25"/>
        </w:numPr>
        <w:rPr>
          <w:rFonts w:ascii="Times New Roman" w:hAnsi="Times New Roman" w:cs="Times New Roman"/>
        </w:rPr>
      </w:pPr>
      <w:r w:rsidRPr="003D37DE">
        <w:rPr>
          <w:rFonts w:ascii="Times New Roman" w:hAnsi="Times New Roman" w:cs="Times New Roman"/>
        </w:rPr>
        <w:t>C. The parasympathetic system uses long preganglionic neurons.</w:t>
      </w:r>
    </w:p>
    <w:p w14:paraId="32721D57" w14:textId="77777777" w:rsidR="003D37DE" w:rsidRPr="003D37DE" w:rsidRDefault="003D37DE" w:rsidP="003D37DE">
      <w:pPr>
        <w:numPr>
          <w:ilvl w:val="0"/>
          <w:numId w:val="25"/>
        </w:numPr>
        <w:rPr>
          <w:rFonts w:ascii="Times New Roman" w:hAnsi="Times New Roman" w:cs="Times New Roman"/>
        </w:rPr>
      </w:pPr>
      <w:r w:rsidRPr="003D37DE">
        <w:rPr>
          <w:rFonts w:ascii="Times New Roman" w:hAnsi="Times New Roman" w:cs="Times New Roman"/>
        </w:rPr>
        <w:t>D. The parasympathetic system originates in the thoracolumbar region.</w:t>
      </w:r>
    </w:p>
    <w:p w14:paraId="5EDC5FEE"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t>Answer 4: C. The parasympathetic system uses long preganglionic neurons.</w:t>
      </w:r>
      <w:r w:rsidRPr="003D37DE">
        <w:rPr>
          <w:rFonts w:ascii="Times New Roman" w:hAnsi="Times New Roman" w:cs="Times New Roman"/>
        </w:rPr>
        <w:br/>
      </w:r>
      <w:r w:rsidRPr="003D37DE">
        <w:rPr>
          <w:rFonts w:ascii="Times New Roman" w:hAnsi="Times New Roman" w:cs="Times New Roman"/>
          <w:b/>
          <w:bCs/>
        </w:rPr>
        <w:t>Explanation:</w:t>
      </w:r>
      <w:r w:rsidRPr="003D37DE">
        <w:rPr>
          <w:rFonts w:ascii="Times New Roman" w:hAnsi="Times New Roman" w:cs="Times New Roman"/>
        </w:rPr>
        <w:t> In the Parasympathetic Nervous System, preganglionic neurons are very long because they must travel from the brainstem or sacral spine all the way to ganglia located near or inside the target organs. Sympathetic preganglionic neurons are short because they synapse in the sympathetic chain just outside the spinal cord.</w:t>
      </w:r>
    </w:p>
    <w:p w14:paraId="475918AF" w14:textId="77777777" w:rsidR="003D37DE" w:rsidRPr="003D37DE" w:rsidRDefault="00BF1524" w:rsidP="003D37DE">
      <w:pPr>
        <w:rPr>
          <w:rFonts w:ascii="Times New Roman" w:hAnsi="Times New Roman" w:cs="Times New Roman"/>
        </w:rPr>
      </w:pPr>
      <w:r w:rsidRPr="00BF1524">
        <w:rPr>
          <w:rFonts w:ascii="Times New Roman" w:hAnsi="Times New Roman" w:cs="Times New Roman"/>
          <w:noProof/>
        </w:rPr>
        <w:pict w14:anchorId="45B93774">
          <v:rect id="_x0000_i1031" alt="" style="width:468pt;height:.05pt;mso-width-percent:0;mso-height-percent:0;mso-width-percent:0;mso-height-percent:0" o:hralign="center" o:hrstd="t" o:hr="t" fillcolor="#a0a0a0" stroked="f"/>
        </w:pict>
      </w:r>
    </w:p>
    <w:p w14:paraId="4014C8A4"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lastRenderedPageBreak/>
        <w:t>Question 5</w:t>
      </w:r>
      <w:r w:rsidRPr="003D37DE">
        <w:rPr>
          <w:rFonts w:ascii="Times New Roman" w:hAnsi="Times New Roman" w:cs="Times New Roman"/>
        </w:rPr>
        <w:br/>
        <w:t>During a "fight or flight" response, the liver is stimulated to convert glycogen into glucose. This process is an example of:</w:t>
      </w:r>
    </w:p>
    <w:p w14:paraId="786217F6" w14:textId="77777777" w:rsidR="003D37DE" w:rsidRPr="003D37DE" w:rsidRDefault="003D37DE" w:rsidP="003D37DE">
      <w:pPr>
        <w:numPr>
          <w:ilvl w:val="0"/>
          <w:numId w:val="26"/>
        </w:numPr>
        <w:rPr>
          <w:rFonts w:ascii="Times New Roman" w:hAnsi="Times New Roman" w:cs="Times New Roman"/>
        </w:rPr>
      </w:pPr>
      <w:r w:rsidRPr="003D37DE">
        <w:rPr>
          <w:rFonts w:ascii="Times New Roman" w:hAnsi="Times New Roman" w:cs="Times New Roman"/>
        </w:rPr>
        <w:t>A. An afferent signal within the Somatic Nervous System.</w:t>
      </w:r>
    </w:p>
    <w:p w14:paraId="663E3725" w14:textId="77777777" w:rsidR="003D37DE" w:rsidRPr="003D37DE" w:rsidRDefault="003D37DE" w:rsidP="003D37DE">
      <w:pPr>
        <w:numPr>
          <w:ilvl w:val="0"/>
          <w:numId w:val="26"/>
        </w:numPr>
        <w:rPr>
          <w:rFonts w:ascii="Times New Roman" w:hAnsi="Times New Roman" w:cs="Times New Roman"/>
        </w:rPr>
      </w:pPr>
      <w:r w:rsidRPr="003D37DE">
        <w:rPr>
          <w:rFonts w:ascii="Times New Roman" w:hAnsi="Times New Roman" w:cs="Times New Roman"/>
        </w:rPr>
        <w:t>B. An efferent signal within the Autonomic Nervous System.</w:t>
      </w:r>
    </w:p>
    <w:p w14:paraId="7BD66D2A" w14:textId="77777777" w:rsidR="003D37DE" w:rsidRPr="003D37DE" w:rsidRDefault="003D37DE" w:rsidP="003D37DE">
      <w:pPr>
        <w:numPr>
          <w:ilvl w:val="0"/>
          <w:numId w:val="26"/>
        </w:numPr>
        <w:rPr>
          <w:rFonts w:ascii="Times New Roman" w:hAnsi="Times New Roman" w:cs="Times New Roman"/>
        </w:rPr>
      </w:pPr>
      <w:r w:rsidRPr="003D37DE">
        <w:rPr>
          <w:rFonts w:ascii="Times New Roman" w:hAnsi="Times New Roman" w:cs="Times New Roman"/>
        </w:rPr>
        <w:t>C. An integration process within the Central Nervous System.</w:t>
      </w:r>
    </w:p>
    <w:p w14:paraId="6C26E595" w14:textId="77777777" w:rsidR="003D37DE" w:rsidRPr="003D37DE" w:rsidRDefault="003D37DE" w:rsidP="003D37DE">
      <w:pPr>
        <w:numPr>
          <w:ilvl w:val="0"/>
          <w:numId w:val="26"/>
        </w:numPr>
        <w:rPr>
          <w:rFonts w:ascii="Times New Roman" w:hAnsi="Times New Roman" w:cs="Times New Roman"/>
        </w:rPr>
      </w:pPr>
      <w:r w:rsidRPr="003D37DE">
        <w:rPr>
          <w:rFonts w:ascii="Times New Roman" w:hAnsi="Times New Roman" w:cs="Times New Roman"/>
        </w:rPr>
        <w:t>D. A parasympathetic response to conserve energy.</w:t>
      </w:r>
    </w:p>
    <w:p w14:paraId="2B42729A" w14:textId="77777777" w:rsidR="003D37DE" w:rsidRPr="003D37DE" w:rsidRDefault="003D37DE" w:rsidP="003D37DE">
      <w:pPr>
        <w:rPr>
          <w:rFonts w:ascii="Times New Roman" w:hAnsi="Times New Roman" w:cs="Times New Roman"/>
        </w:rPr>
      </w:pPr>
      <w:r w:rsidRPr="003D37DE">
        <w:rPr>
          <w:rFonts w:ascii="Times New Roman" w:hAnsi="Times New Roman" w:cs="Times New Roman"/>
          <w:b/>
          <w:bCs/>
        </w:rPr>
        <w:t>Answer 5: B. An efferent signal within the Autonomic Nervous System.</w:t>
      </w:r>
      <w:r w:rsidRPr="003D37DE">
        <w:rPr>
          <w:rFonts w:ascii="Times New Roman" w:hAnsi="Times New Roman" w:cs="Times New Roman"/>
        </w:rPr>
        <w:br/>
      </w:r>
      <w:r w:rsidRPr="003D37DE">
        <w:rPr>
          <w:rFonts w:ascii="Times New Roman" w:hAnsi="Times New Roman" w:cs="Times New Roman"/>
          <w:b/>
          <w:bCs/>
        </w:rPr>
        <w:t>Explanation:</w:t>
      </w:r>
      <w:r w:rsidRPr="003D37DE">
        <w:rPr>
          <w:rFonts w:ascii="Times New Roman" w:hAnsi="Times New Roman" w:cs="Times New Roman"/>
        </w:rPr>
        <w:t> The Autonomic Nervous System controls involuntary metabolic processes like glucose mobilization. Because the brain is sending a command </w:t>
      </w:r>
      <w:r w:rsidRPr="003D37DE">
        <w:rPr>
          <w:rFonts w:ascii="Times New Roman" w:hAnsi="Times New Roman" w:cs="Times New Roman"/>
          <w:i/>
          <w:iCs/>
        </w:rPr>
        <w:t>out</w:t>
      </w:r>
      <w:r w:rsidRPr="003D37DE">
        <w:rPr>
          <w:rFonts w:ascii="Times New Roman" w:hAnsi="Times New Roman" w:cs="Times New Roman"/>
        </w:rPr>
        <w:t> to the liver to perform an action, it is an </w:t>
      </w:r>
      <w:r w:rsidRPr="003D37DE">
        <w:rPr>
          <w:rFonts w:ascii="Times New Roman" w:hAnsi="Times New Roman" w:cs="Times New Roman"/>
          <w:b/>
          <w:bCs/>
        </w:rPr>
        <w:t>efferent</w:t>
      </w:r>
      <w:r w:rsidRPr="003D37DE">
        <w:rPr>
          <w:rFonts w:ascii="Times New Roman" w:hAnsi="Times New Roman" w:cs="Times New Roman"/>
        </w:rPr>
        <w:t> (motor) signal.</w:t>
      </w:r>
    </w:p>
    <w:p w14:paraId="31203FE7" w14:textId="7A187226" w:rsidR="003D37DE" w:rsidRPr="00490350" w:rsidRDefault="00490350" w:rsidP="00490350">
      <w:pPr>
        <w:pStyle w:val="Heading3"/>
        <w:rPr>
          <w:rFonts w:ascii="Times New Roman" w:hAnsi="Times New Roman" w:cs="Times New Roman"/>
        </w:rPr>
      </w:pPr>
      <w:r w:rsidRPr="00490350">
        <w:rPr>
          <w:rFonts w:ascii="Times New Roman" w:hAnsi="Times New Roman" w:cs="Times New Roman"/>
        </w:rPr>
        <w:t>Subtopic: Organization of the Brain</w:t>
      </w:r>
    </w:p>
    <w:p w14:paraId="7EF0F4B1" w14:textId="77777777" w:rsidR="00490350" w:rsidRPr="00490350" w:rsidRDefault="00490350" w:rsidP="00490350">
      <w:pPr>
        <w:rPr>
          <w:rFonts w:ascii="Times New Roman" w:hAnsi="Times New Roman" w:cs="Times New Roman"/>
        </w:rPr>
      </w:pPr>
      <w:r w:rsidRPr="00490350">
        <w:rPr>
          <w:rFonts w:ascii="Times New Roman" w:hAnsi="Times New Roman" w:cs="Times New Roman"/>
        </w:rPr>
        <w:t>The brain is divided into three primary regions based on embryonic development and functional complexity.</w:t>
      </w:r>
    </w:p>
    <w:p w14:paraId="7CE831EB" w14:textId="77777777" w:rsidR="00490350" w:rsidRPr="00490350" w:rsidRDefault="00490350" w:rsidP="00490350">
      <w:pPr>
        <w:rPr>
          <w:rFonts w:ascii="Times New Roman" w:hAnsi="Times New Roman" w:cs="Times New Roman"/>
          <w:b/>
          <w:bCs/>
        </w:rPr>
      </w:pPr>
      <w:r w:rsidRPr="00490350">
        <w:rPr>
          <w:rFonts w:ascii="Times New Roman" w:hAnsi="Times New Roman" w:cs="Times New Roman"/>
          <w:b/>
          <w:bCs/>
        </w:rPr>
        <w:t>I. The Hindbrain (Rhombencephalon): The Survival Center</w:t>
      </w:r>
    </w:p>
    <w:p w14:paraId="72CFFBBB" w14:textId="77777777" w:rsidR="00490350" w:rsidRPr="00490350" w:rsidRDefault="00490350" w:rsidP="00490350">
      <w:pPr>
        <w:rPr>
          <w:rFonts w:ascii="Times New Roman" w:hAnsi="Times New Roman" w:cs="Times New Roman"/>
        </w:rPr>
      </w:pPr>
      <w:r w:rsidRPr="00490350">
        <w:rPr>
          <w:rFonts w:ascii="Times New Roman" w:hAnsi="Times New Roman" w:cs="Times New Roman"/>
        </w:rPr>
        <w:t>This is the most evolutionarily ancient part of the brain, responsible for vital functions necessary for life.</w:t>
      </w:r>
    </w:p>
    <w:p w14:paraId="2FF91C69" w14:textId="77777777" w:rsidR="00490350" w:rsidRPr="00490350" w:rsidRDefault="00490350" w:rsidP="00490350">
      <w:pPr>
        <w:numPr>
          <w:ilvl w:val="0"/>
          <w:numId w:val="27"/>
        </w:numPr>
        <w:rPr>
          <w:rFonts w:ascii="Times New Roman" w:hAnsi="Times New Roman" w:cs="Times New Roman"/>
        </w:rPr>
      </w:pPr>
      <w:r w:rsidRPr="00490350">
        <w:rPr>
          <w:rFonts w:ascii="Times New Roman" w:hAnsi="Times New Roman" w:cs="Times New Roman"/>
          <w:b/>
          <w:bCs/>
        </w:rPr>
        <w:t>Medulla Oblongata:</w:t>
      </w:r>
      <w:r w:rsidRPr="00490350">
        <w:rPr>
          <w:rFonts w:ascii="Times New Roman" w:hAnsi="Times New Roman" w:cs="Times New Roman"/>
        </w:rPr>
        <w:t> Regulates breathing, heart rate, and blood pressure.</w:t>
      </w:r>
    </w:p>
    <w:p w14:paraId="02C3BC25" w14:textId="77777777" w:rsidR="00490350" w:rsidRPr="00490350" w:rsidRDefault="00490350" w:rsidP="00490350">
      <w:pPr>
        <w:numPr>
          <w:ilvl w:val="0"/>
          <w:numId w:val="27"/>
        </w:numPr>
        <w:rPr>
          <w:rFonts w:ascii="Times New Roman" w:hAnsi="Times New Roman" w:cs="Times New Roman"/>
        </w:rPr>
      </w:pPr>
      <w:r w:rsidRPr="00490350">
        <w:rPr>
          <w:rFonts w:ascii="Times New Roman" w:hAnsi="Times New Roman" w:cs="Times New Roman"/>
          <w:b/>
          <w:bCs/>
        </w:rPr>
        <w:t>Pons:</w:t>
      </w:r>
      <w:r w:rsidRPr="00490350">
        <w:rPr>
          <w:rFonts w:ascii="Times New Roman" w:hAnsi="Times New Roman" w:cs="Times New Roman"/>
        </w:rPr>
        <w:t> Contains sensory and motor pathways between the cortex and the medulla; it also plays a role in sleep.</w:t>
      </w:r>
    </w:p>
    <w:p w14:paraId="2A157C4F" w14:textId="77777777" w:rsidR="00490350" w:rsidRPr="00490350" w:rsidRDefault="00490350" w:rsidP="00490350">
      <w:pPr>
        <w:numPr>
          <w:ilvl w:val="0"/>
          <w:numId w:val="27"/>
        </w:numPr>
        <w:rPr>
          <w:rFonts w:ascii="Times New Roman" w:hAnsi="Times New Roman" w:cs="Times New Roman"/>
        </w:rPr>
      </w:pPr>
      <w:r w:rsidRPr="00490350">
        <w:rPr>
          <w:rFonts w:ascii="Times New Roman" w:hAnsi="Times New Roman" w:cs="Times New Roman"/>
          <w:b/>
          <w:bCs/>
        </w:rPr>
        <w:t>Cerebellum:</w:t>
      </w:r>
      <w:r w:rsidRPr="00490350">
        <w:rPr>
          <w:rFonts w:ascii="Times New Roman" w:hAnsi="Times New Roman" w:cs="Times New Roman"/>
        </w:rPr>
        <w:t> Coordinates refined motor movements, balance, and posture. (Alcohol notably affects this area, leading to stumbling).</w:t>
      </w:r>
    </w:p>
    <w:p w14:paraId="154EA444" w14:textId="77777777" w:rsidR="00490350" w:rsidRPr="00490350" w:rsidRDefault="00490350" w:rsidP="00490350">
      <w:pPr>
        <w:numPr>
          <w:ilvl w:val="0"/>
          <w:numId w:val="27"/>
        </w:numPr>
        <w:rPr>
          <w:rFonts w:ascii="Times New Roman" w:hAnsi="Times New Roman" w:cs="Times New Roman"/>
        </w:rPr>
      </w:pPr>
      <w:r w:rsidRPr="00490350">
        <w:rPr>
          <w:rFonts w:ascii="Times New Roman" w:hAnsi="Times New Roman" w:cs="Times New Roman"/>
          <w:b/>
          <w:bCs/>
        </w:rPr>
        <w:t>Reticular Formation:</w:t>
      </w:r>
      <w:r w:rsidRPr="00490350">
        <w:rPr>
          <w:rFonts w:ascii="Times New Roman" w:hAnsi="Times New Roman" w:cs="Times New Roman"/>
        </w:rPr>
        <w:t> Primarily responsible for arousal and alertness.</w:t>
      </w:r>
    </w:p>
    <w:p w14:paraId="05008CB7" w14:textId="77777777" w:rsidR="00490350" w:rsidRPr="00490350" w:rsidRDefault="00490350" w:rsidP="00490350">
      <w:pPr>
        <w:rPr>
          <w:rFonts w:ascii="Times New Roman" w:hAnsi="Times New Roman" w:cs="Times New Roman"/>
          <w:b/>
          <w:bCs/>
        </w:rPr>
      </w:pPr>
      <w:r w:rsidRPr="00490350">
        <w:rPr>
          <w:rFonts w:ascii="Times New Roman" w:hAnsi="Times New Roman" w:cs="Times New Roman"/>
          <w:b/>
          <w:bCs/>
        </w:rPr>
        <w:t>II. The Midbrain (Mesencephalon): The Sensorimotor Hub</w:t>
      </w:r>
    </w:p>
    <w:p w14:paraId="0122EAF4" w14:textId="77777777" w:rsidR="00490350" w:rsidRPr="00490350" w:rsidRDefault="00490350" w:rsidP="00490350">
      <w:pPr>
        <w:rPr>
          <w:rFonts w:ascii="Times New Roman" w:hAnsi="Times New Roman" w:cs="Times New Roman"/>
        </w:rPr>
      </w:pPr>
      <w:r w:rsidRPr="00490350">
        <w:rPr>
          <w:rFonts w:ascii="Times New Roman" w:hAnsi="Times New Roman" w:cs="Times New Roman"/>
        </w:rPr>
        <w:t>The midbrain receives sensory and motor information from the rest of the body.</w:t>
      </w:r>
    </w:p>
    <w:p w14:paraId="339C3509" w14:textId="77777777" w:rsidR="00490350" w:rsidRPr="00490350" w:rsidRDefault="00490350" w:rsidP="00490350">
      <w:pPr>
        <w:numPr>
          <w:ilvl w:val="0"/>
          <w:numId w:val="28"/>
        </w:numPr>
        <w:rPr>
          <w:rFonts w:ascii="Times New Roman" w:hAnsi="Times New Roman" w:cs="Times New Roman"/>
        </w:rPr>
      </w:pPr>
      <w:r w:rsidRPr="00490350">
        <w:rPr>
          <w:rFonts w:ascii="Times New Roman" w:hAnsi="Times New Roman" w:cs="Times New Roman"/>
          <w:b/>
          <w:bCs/>
        </w:rPr>
        <w:t>Superior Colliculus:</w:t>
      </w:r>
      <w:r w:rsidRPr="00490350">
        <w:rPr>
          <w:rFonts w:ascii="Times New Roman" w:hAnsi="Times New Roman" w:cs="Times New Roman"/>
        </w:rPr>
        <w:t> Receives visual sensory input (think "super" vision).</w:t>
      </w:r>
    </w:p>
    <w:p w14:paraId="0AAB5C10" w14:textId="77777777" w:rsidR="00490350" w:rsidRPr="00490350" w:rsidRDefault="00490350" w:rsidP="00490350">
      <w:pPr>
        <w:numPr>
          <w:ilvl w:val="0"/>
          <w:numId w:val="28"/>
        </w:numPr>
        <w:rPr>
          <w:rFonts w:ascii="Times New Roman" w:hAnsi="Times New Roman" w:cs="Times New Roman"/>
        </w:rPr>
      </w:pPr>
      <w:r w:rsidRPr="00490350">
        <w:rPr>
          <w:rFonts w:ascii="Times New Roman" w:hAnsi="Times New Roman" w:cs="Times New Roman"/>
          <w:b/>
          <w:bCs/>
        </w:rPr>
        <w:t>Inferior Colliculus:</w:t>
      </w:r>
      <w:r w:rsidRPr="00490350">
        <w:rPr>
          <w:rFonts w:ascii="Times New Roman" w:hAnsi="Times New Roman" w:cs="Times New Roman"/>
        </w:rPr>
        <w:t> Receives auditory sensory input.</w:t>
      </w:r>
    </w:p>
    <w:p w14:paraId="6AF77CDB" w14:textId="77777777" w:rsidR="00490350" w:rsidRPr="00490350" w:rsidRDefault="00490350" w:rsidP="00490350">
      <w:pPr>
        <w:numPr>
          <w:ilvl w:val="0"/>
          <w:numId w:val="28"/>
        </w:numPr>
        <w:rPr>
          <w:rFonts w:ascii="Times New Roman" w:hAnsi="Times New Roman" w:cs="Times New Roman"/>
        </w:rPr>
      </w:pPr>
      <w:r w:rsidRPr="00490350">
        <w:rPr>
          <w:rFonts w:ascii="Times New Roman" w:hAnsi="Times New Roman" w:cs="Times New Roman"/>
          <w:i/>
          <w:iCs/>
        </w:rPr>
        <w:t>Key Fact:</w:t>
      </w:r>
      <w:r w:rsidRPr="00490350">
        <w:rPr>
          <w:rFonts w:ascii="Times New Roman" w:hAnsi="Times New Roman" w:cs="Times New Roman"/>
        </w:rPr>
        <w:t> These colliculi trigger involuntary reflexes to sudden sights or sounds.</w:t>
      </w:r>
    </w:p>
    <w:p w14:paraId="337DD81B" w14:textId="77777777" w:rsidR="00490350" w:rsidRPr="00490350" w:rsidRDefault="00490350" w:rsidP="00490350">
      <w:pPr>
        <w:rPr>
          <w:rFonts w:ascii="Times New Roman" w:hAnsi="Times New Roman" w:cs="Times New Roman"/>
          <w:b/>
          <w:bCs/>
        </w:rPr>
      </w:pPr>
      <w:r w:rsidRPr="00490350">
        <w:rPr>
          <w:rFonts w:ascii="Times New Roman" w:hAnsi="Times New Roman" w:cs="Times New Roman"/>
          <w:b/>
          <w:bCs/>
        </w:rPr>
        <w:t>III. The Forebrain (Prosencephalon): The Cognitive Center</w:t>
      </w:r>
    </w:p>
    <w:p w14:paraId="7DD84D4F" w14:textId="77777777" w:rsidR="00490350" w:rsidRPr="00490350" w:rsidRDefault="00490350" w:rsidP="00490350">
      <w:pPr>
        <w:rPr>
          <w:rFonts w:ascii="Times New Roman" w:hAnsi="Times New Roman" w:cs="Times New Roman"/>
        </w:rPr>
      </w:pPr>
      <w:r w:rsidRPr="00490350">
        <w:rPr>
          <w:rFonts w:ascii="Times New Roman" w:hAnsi="Times New Roman" w:cs="Times New Roman"/>
        </w:rPr>
        <w:lastRenderedPageBreak/>
        <w:t>This is the largest and most complex portion of the human brain, responsible for emotion, memory, and higher-order cognition.</w:t>
      </w:r>
    </w:p>
    <w:p w14:paraId="6E1AD72B" w14:textId="77777777" w:rsidR="00490350" w:rsidRPr="00490350" w:rsidRDefault="00490350" w:rsidP="00490350">
      <w:pPr>
        <w:numPr>
          <w:ilvl w:val="0"/>
          <w:numId w:val="29"/>
        </w:numPr>
        <w:rPr>
          <w:rFonts w:ascii="Times New Roman" w:hAnsi="Times New Roman" w:cs="Times New Roman"/>
        </w:rPr>
      </w:pPr>
      <w:r w:rsidRPr="00490350">
        <w:rPr>
          <w:rFonts w:ascii="Times New Roman" w:hAnsi="Times New Roman" w:cs="Times New Roman"/>
          <w:b/>
          <w:bCs/>
        </w:rPr>
        <w:t>Thalamus:</w:t>
      </w:r>
      <w:r w:rsidRPr="00490350">
        <w:rPr>
          <w:rFonts w:ascii="Times New Roman" w:hAnsi="Times New Roman" w:cs="Times New Roman"/>
        </w:rPr>
        <w:t> The "relay station" for all senses except smell.</w:t>
      </w:r>
    </w:p>
    <w:p w14:paraId="16BD760C" w14:textId="77777777" w:rsidR="00490350" w:rsidRPr="00490350" w:rsidRDefault="00490350" w:rsidP="00490350">
      <w:pPr>
        <w:numPr>
          <w:ilvl w:val="0"/>
          <w:numId w:val="29"/>
        </w:numPr>
        <w:rPr>
          <w:rFonts w:ascii="Times New Roman" w:hAnsi="Times New Roman" w:cs="Times New Roman"/>
        </w:rPr>
      </w:pPr>
      <w:r w:rsidRPr="00490350">
        <w:rPr>
          <w:rFonts w:ascii="Times New Roman" w:hAnsi="Times New Roman" w:cs="Times New Roman"/>
          <w:b/>
          <w:bCs/>
        </w:rPr>
        <w:t>Hypothalamus:</w:t>
      </w:r>
      <w:r w:rsidRPr="00490350">
        <w:rPr>
          <w:rFonts w:ascii="Times New Roman" w:hAnsi="Times New Roman" w:cs="Times New Roman"/>
        </w:rPr>
        <w:t> Maintains </w:t>
      </w:r>
      <w:r w:rsidRPr="00490350">
        <w:rPr>
          <w:rFonts w:ascii="Times New Roman" w:hAnsi="Times New Roman" w:cs="Times New Roman"/>
          <w:b/>
          <w:bCs/>
        </w:rPr>
        <w:t>homeostasis</w:t>
      </w:r>
      <w:r w:rsidRPr="00490350">
        <w:rPr>
          <w:rFonts w:ascii="Times New Roman" w:hAnsi="Times New Roman" w:cs="Times New Roman"/>
        </w:rPr>
        <w:t> (the "Four Fs": Feeding, Fighting, Fleeing, and Functioning sexually).</w:t>
      </w:r>
    </w:p>
    <w:p w14:paraId="7D6673B6" w14:textId="77777777" w:rsidR="00490350" w:rsidRPr="00490350" w:rsidRDefault="00490350" w:rsidP="00490350">
      <w:pPr>
        <w:numPr>
          <w:ilvl w:val="0"/>
          <w:numId w:val="29"/>
        </w:numPr>
        <w:rPr>
          <w:rFonts w:ascii="Times New Roman" w:hAnsi="Times New Roman" w:cs="Times New Roman"/>
        </w:rPr>
      </w:pPr>
      <w:r w:rsidRPr="00490350">
        <w:rPr>
          <w:rFonts w:ascii="Times New Roman" w:hAnsi="Times New Roman" w:cs="Times New Roman"/>
          <w:b/>
          <w:bCs/>
        </w:rPr>
        <w:t>Limbic System:</w:t>
      </w:r>
      <w:r w:rsidRPr="00490350">
        <w:rPr>
          <w:rFonts w:ascii="Times New Roman" w:hAnsi="Times New Roman" w:cs="Times New Roman"/>
        </w:rPr>
        <w:t> Includes the </w:t>
      </w:r>
      <w:r w:rsidRPr="00490350">
        <w:rPr>
          <w:rFonts w:ascii="Times New Roman" w:hAnsi="Times New Roman" w:cs="Times New Roman"/>
          <w:b/>
          <w:bCs/>
        </w:rPr>
        <w:t>hippocampus</w:t>
      </w:r>
      <w:r w:rsidRPr="00490350">
        <w:rPr>
          <w:rFonts w:ascii="Times New Roman" w:hAnsi="Times New Roman" w:cs="Times New Roman"/>
        </w:rPr>
        <w:t> (memory) and </w:t>
      </w:r>
      <w:r w:rsidRPr="00490350">
        <w:rPr>
          <w:rFonts w:ascii="Times New Roman" w:hAnsi="Times New Roman" w:cs="Times New Roman"/>
          <w:b/>
          <w:bCs/>
        </w:rPr>
        <w:t>amygdala</w:t>
      </w:r>
      <w:r w:rsidRPr="00490350">
        <w:rPr>
          <w:rFonts w:ascii="Times New Roman" w:hAnsi="Times New Roman" w:cs="Times New Roman"/>
        </w:rPr>
        <w:t> (fear and aggression).</w:t>
      </w:r>
    </w:p>
    <w:p w14:paraId="5E7206A6" w14:textId="77777777" w:rsidR="00490350" w:rsidRPr="00490350" w:rsidRDefault="00490350" w:rsidP="00490350">
      <w:pPr>
        <w:numPr>
          <w:ilvl w:val="0"/>
          <w:numId w:val="29"/>
        </w:numPr>
        <w:rPr>
          <w:rFonts w:ascii="Times New Roman" w:hAnsi="Times New Roman" w:cs="Times New Roman"/>
        </w:rPr>
      </w:pPr>
      <w:r w:rsidRPr="00490350">
        <w:rPr>
          <w:rFonts w:ascii="Times New Roman" w:hAnsi="Times New Roman" w:cs="Times New Roman"/>
          <w:b/>
          <w:bCs/>
        </w:rPr>
        <w:t>Cerebral Cortex:</w:t>
      </w:r>
      <w:r w:rsidRPr="00490350">
        <w:rPr>
          <w:rFonts w:ascii="Times New Roman" w:hAnsi="Times New Roman" w:cs="Times New Roman"/>
        </w:rPr>
        <w:t> The outer surface divided into four lobes (Frontal, Parietal, Occipital, Temporal).</w:t>
      </w:r>
    </w:p>
    <w:p w14:paraId="5775FFF8" w14:textId="77777777" w:rsidR="00490350" w:rsidRPr="00490350" w:rsidRDefault="00490350" w:rsidP="00490350">
      <w:pPr>
        <w:rPr>
          <w:rFonts w:ascii="Times New Roman" w:hAnsi="Times New Roman" w:cs="Times New Roman"/>
          <w:b/>
          <w:bCs/>
        </w:rPr>
      </w:pPr>
      <w:r w:rsidRPr="00490350">
        <w:rPr>
          <w:rFonts w:ascii="Times New Roman" w:hAnsi="Times New Roman" w:cs="Times New Roman"/>
          <w:b/>
          <w:bCs/>
        </w:rPr>
        <w:t>IV. Methods of Mapping the Brain</w:t>
      </w:r>
    </w:p>
    <w:p w14:paraId="64E9BBFC" w14:textId="77777777" w:rsidR="00490350" w:rsidRPr="00490350" w:rsidRDefault="00490350" w:rsidP="00490350">
      <w:pPr>
        <w:numPr>
          <w:ilvl w:val="0"/>
          <w:numId w:val="30"/>
        </w:numPr>
        <w:rPr>
          <w:rFonts w:ascii="Times New Roman" w:hAnsi="Times New Roman" w:cs="Times New Roman"/>
        </w:rPr>
      </w:pPr>
      <w:r w:rsidRPr="00490350">
        <w:rPr>
          <w:rFonts w:ascii="Times New Roman" w:hAnsi="Times New Roman" w:cs="Times New Roman"/>
          <w:b/>
          <w:bCs/>
        </w:rPr>
        <w:t>EEG (Electroencephalogram):</w:t>
      </w:r>
      <w:r w:rsidRPr="00490350">
        <w:rPr>
          <w:rFonts w:ascii="Times New Roman" w:hAnsi="Times New Roman" w:cs="Times New Roman"/>
        </w:rPr>
        <w:t> Measures electrical activity (brain waves); good for sleep studies and seizures.</w:t>
      </w:r>
    </w:p>
    <w:p w14:paraId="75DDAC27" w14:textId="77777777" w:rsidR="00490350" w:rsidRPr="00490350" w:rsidRDefault="00490350" w:rsidP="00490350">
      <w:pPr>
        <w:numPr>
          <w:ilvl w:val="0"/>
          <w:numId w:val="30"/>
        </w:numPr>
        <w:rPr>
          <w:rFonts w:ascii="Times New Roman" w:hAnsi="Times New Roman" w:cs="Times New Roman"/>
        </w:rPr>
      </w:pPr>
      <w:proofErr w:type="spellStart"/>
      <w:r w:rsidRPr="00490350">
        <w:rPr>
          <w:rFonts w:ascii="Times New Roman" w:hAnsi="Times New Roman" w:cs="Times New Roman"/>
          <w:b/>
          <w:bCs/>
        </w:rPr>
        <w:t>rCBF</w:t>
      </w:r>
      <w:proofErr w:type="spellEnd"/>
      <w:r w:rsidRPr="00490350">
        <w:rPr>
          <w:rFonts w:ascii="Times New Roman" w:hAnsi="Times New Roman" w:cs="Times New Roman"/>
          <w:b/>
          <w:bCs/>
        </w:rPr>
        <w:t xml:space="preserve"> (Regional Cerebral Blood Flow):</w:t>
      </w:r>
      <w:r w:rsidRPr="00490350">
        <w:rPr>
          <w:rFonts w:ascii="Times New Roman" w:hAnsi="Times New Roman" w:cs="Times New Roman"/>
        </w:rPr>
        <w:t> Measures blood flow to active areas using radioactive gas.</w:t>
      </w:r>
    </w:p>
    <w:p w14:paraId="54224CCD" w14:textId="77777777" w:rsidR="00490350" w:rsidRPr="00490350" w:rsidRDefault="00490350" w:rsidP="00490350">
      <w:pPr>
        <w:numPr>
          <w:ilvl w:val="0"/>
          <w:numId w:val="30"/>
        </w:numPr>
        <w:rPr>
          <w:rFonts w:ascii="Times New Roman" w:hAnsi="Times New Roman" w:cs="Times New Roman"/>
        </w:rPr>
      </w:pPr>
      <w:r w:rsidRPr="00490350">
        <w:rPr>
          <w:rFonts w:ascii="Times New Roman" w:hAnsi="Times New Roman" w:cs="Times New Roman"/>
          <w:b/>
          <w:bCs/>
        </w:rPr>
        <w:t>CT/MRI:</w:t>
      </w:r>
      <w:r w:rsidRPr="00490350">
        <w:rPr>
          <w:rFonts w:ascii="Times New Roman" w:hAnsi="Times New Roman" w:cs="Times New Roman"/>
        </w:rPr>
        <w:t> Provide high-resolution </w:t>
      </w:r>
      <w:r w:rsidRPr="00490350">
        <w:rPr>
          <w:rFonts w:ascii="Times New Roman" w:hAnsi="Times New Roman" w:cs="Times New Roman"/>
          <w:b/>
          <w:bCs/>
        </w:rPr>
        <w:t>structural</w:t>
      </w:r>
      <w:r w:rsidRPr="00490350">
        <w:rPr>
          <w:rFonts w:ascii="Times New Roman" w:hAnsi="Times New Roman" w:cs="Times New Roman"/>
        </w:rPr>
        <w:t> images.</w:t>
      </w:r>
    </w:p>
    <w:p w14:paraId="42E93F3F" w14:textId="77777777" w:rsidR="00490350" w:rsidRPr="00490350" w:rsidRDefault="00490350" w:rsidP="00490350">
      <w:pPr>
        <w:numPr>
          <w:ilvl w:val="0"/>
          <w:numId w:val="30"/>
        </w:numPr>
        <w:rPr>
          <w:rFonts w:ascii="Times New Roman" w:hAnsi="Times New Roman" w:cs="Times New Roman"/>
        </w:rPr>
      </w:pPr>
      <w:r w:rsidRPr="00490350">
        <w:rPr>
          <w:rFonts w:ascii="Times New Roman" w:hAnsi="Times New Roman" w:cs="Times New Roman"/>
          <w:b/>
          <w:bCs/>
        </w:rPr>
        <w:t>PET/fMRI:</w:t>
      </w:r>
      <w:r w:rsidRPr="00490350">
        <w:rPr>
          <w:rFonts w:ascii="Times New Roman" w:hAnsi="Times New Roman" w:cs="Times New Roman"/>
        </w:rPr>
        <w:t> Provide images of </w:t>
      </w:r>
      <w:r w:rsidRPr="00490350">
        <w:rPr>
          <w:rFonts w:ascii="Times New Roman" w:hAnsi="Times New Roman" w:cs="Times New Roman"/>
          <w:b/>
          <w:bCs/>
        </w:rPr>
        <w:t>function/activity</w:t>
      </w:r>
      <w:r w:rsidRPr="00490350">
        <w:rPr>
          <w:rFonts w:ascii="Times New Roman" w:hAnsi="Times New Roman" w:cs="Times New Roman"/>
        </w:rPr>
        <w:t> by tracking glucose or oxygen consumption.</w:t>
      </w:r>
    </w:p>
    <w:p w14:paraId="092C2783" w14:textId="77777777" w:rsidR="00490350" w:rsidRPr="00490350" w:rsidRDefault="00BF1524" w:rsidP="00490350">
      <w:pPr>
        <w:rPr>
          <w:rFonts w:ascii="Times New Roman" w:hAnsi="Times New Roman" w:cs="Times New Roman"/>
        </w:rPr>
      </w:pPr>
      <w:r w:rsidRPr="00BF1524">
        <w:rPr>
          <w:rFonts w:ascii="Times New Roman" w:hAnsi="Times New Roman" w:cs="Times New Roman"/>
          <w:noProof/>
        </w:rPr>
        <w:pict w14:anchorId="7D083405">
          <v:rect id="_x0000_i1030" alt="" style="width:468pt;height:.05pt;mso-width-percent:0;mso-height-percent:0;mso-width-percent:0;mso-height-percent:0" o:hralign="center" o:hrstd="t" o:hr="t" fillcolor="#a0a0a0" stroked="f"/>
        </w:pict>
      </w:r>
    </w:p>
    <w:p w14:paraId="7DF474F9" w14:textId="77777777" w:rsidR="00490350" w:rsidRPr="00490350" w:rsidRDefault="00490350" w:rsidP="00490350">
      <w:pPr>
        <w:rPr>
          <w:rFonts w:ascii="Times New Roman" w:hAnsi="Times New Roman" w:cs="Times New Roman"/>
          <w:b/>
          <w:bCs/>
        </w:rPr>
      </w:pPr>
      <w:r w:rsidRPr="00490350">
        <w:rPr>
          <w:rFonts w:ascii="Times New Roman" w:hAnsi="Times New Roman" w:cs="Times New Roman"/>
          <w:b/>
          <w:bCs/>
        </w:rPr>
        <w:t>2. The "Corporate Headquarters" Analogy</w:t>
      </w:r>
    </w:p>
    <w:p w14:paraId="263870FD" w14:textId="77777777" w:rsidR="00490350" w:rsidRPr="00490350" w:rsidRDefault="00490350" w:rsidP="00490350">
      <w:pPr>
        <w:rPr>
          <w:rFonts w:ascii="Times New Roman" w:hAnsi="Times New Roman" w:cs="Times New Roman"/>
        </w:rPr>
      </w:pPr>
      <w:r w:rsidRPr="00490350">
        <w:rPr>
          <w:rFonts w:ascii="Times New Roman" w:hAnsi="Times New Roman" w:cs="Times New Roman"/>
        </w:rPr>
        <w:t>Imagine the brain as a </w:t>
      </w:r>
      <w:r w:rsidRPr="00490350">
        <w:rPr>
          <w:rFonts w:ascii="Times New Roman" w:hAnsi="Times New Roman" w:cs="Times New Roman"/>
          <w:b/>
          <w:bCs/>
        </w:rPr>
        <w:t>Multinational Corporation Building</w:t>
      </w:r>
      <w:r w:rsidRPr="00490350">
        <w:rPr>
          <w:rFonts w:ascii="Times New Roman" w:hAnsi="Times New Roman" w:cs="Times New Roman"/>
        </w:rPr>
        <w:t>.</w:t>
      </w:r>
    </w:p>
    <w:p w14:paraId="5E536F67" w14:textId="77777777" w:rsidR="00490350" w:rsidRPr="00490350" w:rsidRDefault="00490350" w:rsidP="00490350">
      <w:pPr>
        <w:numPr>
          <w:ilvl w:val="0"/>
          <w:numId w:val="31"/>
        </w:numPr>
        <w:rPr>
          <w:rFonts w:ascii="Times New Roman" w:hAnsi="Times New Roman" w:cs="Times New Roman"/>
        </w:rPr>
      </w:pPr>
      <w:r w:rsidRPr="00490350">
        <w:rPr>
          <w:rFonts w:ascii="Times New Roman" w:hAnsi="Times New Roman" w:cs="Times New Roman"/>
          <w:b/>
          <w:bCs/>
        </w:rPr>
        <w:t>The Hindbrain is the Basement (Maintenance &amp; Security):</w:t>
      </w:r>
      <w:r w:rsidRPr="00490350">
        <w:rPr>
          <w:rFonts w:ascii="Times New Roman" w:hAnsi="Times New Roman" w:cs="Times New Roman"/>
        </w:rPr>
        <w:t> Here you find the generators and plumbing. If the generators (Medulla) fail, the whole building goes dark. The security guards (Cerebellum) ensure no one trips or falls in the lobby.</w:t>
      </w:r>
    </w:p>
    <w:p w14:paraId="41E5A5EC" w14:textId="77777777" w:rsidR="00490350" w:rsidRPr="00490350" w:rsidRDefault="00490350" w:rsidP="00490350">
      <w:pPr>
        <w:numPr>
          <w:ilvl w:val="0"/>
          <w:numId w:val="31"/>
        </w:numPr>
        <w:rPr>
          <w:rFonts w:ascii="Times New Roman" w:hAnsi="Times New Roman" w:cs="Times New Roman"/>
        </w:rPr>
      </w:pPr>
      <w:r w:rsidRPr="00490350">
        <w:rPr>
          <w:rFonts w:ascii="Times New Roman" w:hAnsi="Times New Roman" w:cs="Times New Roman"/>
          <w:b/>
          <w:bCs/>
        </w:rPr>
        <w:t>The Midbrain is the Switchboard (The Lobby):</w:t>
      </w:r>
      <w:r w:rsidRPr="00490350">
        <w:rPr>
          <w:rFonts w:ascii="Times New Roman" w:hAnsi="Times New Roman" w:cs="Times New Roman"/>
        </w:rPr>
        <w:t> The receptionist sits here. If they hear a loud noise (Inferior Colliculus) or see a flash (Superior Colliculus), they immediately look up to see what happened.</w:t>
      </w:r>
    </w:p>
    <w:p w14:paraId="221B30F8" w14:textId="77777777" w:rsidR="00490350" w:rsidRPr="00490350" w:rsidRDefault="00490350" w:rsidP="00490350">
      <w:pPr>
        <w:numPr>
          <w:ilvl w:val="0"/>
          <w:numId w:val="31"/>
        </w:numPr>
        <w:rPr>
          <w:rFonts w:ascii="Times New Roman" w:hAnsi="Times New Roman" w:cs="Times New Roman"/>
        </w:rPr>
      </w:pPr>
      <w:r w:rsidRPr="00490350">
        <w:rPr>
          <w:rFonts w:ascii="Times New Roman" w:hAnsi="Times New Roman" w:cs="Times New Roman"/>
          <w:b/>
          <w:bCs/>
        </w:rPr>
        <w:t>The Forebrain is the Executive Suites (The C-Suite):</w:t>
      </w:r>
      <w:r w:rsidRPr="00490350">
        <w:rPr>
          <w:rFonts w:ascii="Times New Roman" w:hAnsi="Times New Roman" w:cs="Times New Roman"/>
        </w:rPr>
        <w:t xml:space="preserve"> This is where the CEO (Cerebral Cortex) makes long-term plans. The Executive Assistant (Thalamus) sorts all the incoming mail to the correct departments. The Kitchen (Hypothalamus) makes sure everyone is </w:t>
      </w:r>
      <w:proofErr w:type="gramStart"/>
      <w:r w:rsidRPr="00490350">
        <w:rPr>
          <w:rFonts w:ascii="Times New Roman" w:hAnsi="Times New Roman" w:cs="Times New Roman"/>
        </w:rPr>
        <w:t>fed</w:t>
      </w:r>
      <w:proofErr w:type="gramEnd"/>
      <w:r w:rsidRPr="00490350">
        <w:rPr>
          <w:rFonts w:ascii="Times New Roman" w:hAnsi="Times New Roman" w:cs="Times New Roman"/>
        </w:rPr>
        <w:t xml:space="preserve"> and the temperature is just right.</w:t>
      </w:r>
    </w:p>
    <w:p w14:paraId="08325298" w14:textId="77777777" w:rsidR="00490350" w:rsidRPr="00490350" w:rsidRDefault="00BF1524" w:rsidP="00490350">
      <w:pPr>
        <w:rPr>
          <w:rFonts w:ascii="Times New Roman" w:hAnsi="Times New Roman" w:cs="Times New Roman"/>
        </w:rPr>
      </w:pPr>
      <w:r w:rsidRPr="00BF1524">
        <w:rPr>
          <w:rFonts w:ascii="Times New Roman" w:hAnsi="Times New Roman" w:cs="Times New Roman"/>
          <w:noProof/>
        </w:rPr>
        <w:pict w14:anchorId="3EC08DD7">
          <v:rect id="_x0000_i1029" alt="" style="width:468pt;height:.05pt;mso-width-percent:0;mso-height-percent:0;mso-width-percent:0;mso-height-percent:0" o:hralign="center" o:hrstd="t" o:hr="t" fillcolor="#a0a0a0" stroked="f"/>
        </w:pict>
      </w:r>
    </w:p>
    <w:p w14:paraId="0D97430D" w14:textId="77777777" w:rsidR="00490350" w:rsidRPr="00490350" w:rsidRDefault="00490350" w:rsidP="00490350">
      <w:pPr>
        <w:rPr>
          <w:rFonts w:ascii="Times New Roman" w:hAnsi="Times New Roman" w:cs="Times New Roman"/>
          <w:b/>
          <w:bCs/>
        </w:rPr>
      </w:pPr>
      <w:r w:rsidRPr="00490350">
        <w:rPr>
          <w:rFonts w:ascii="Times New Roman" w:hAnsi="Times New Roman" w:cs="Times New Roman"/>
          <w:b/>
          <w:bCs/>
        </w:rPr>
        <w:t>3. MCAT Practice Questions</w:t>
      </w:r>
    </w:p>
    <w:p w14:paraId="7EF3F52D"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lastRenderedPageBreak/>
        <w:t>Question 1</w:t>
      </w:r>
      <w:r w:rsidRPr="00490350">
        <w:rPr>
          <w:rFonts w:ascii="Times New Roman" w:hAnsi="Times New Roman" w:cs="Times New Roman"/>
        </w:rPr>
        <w:br/>
        <w:t>A patient presents with significant difficulty coordinating their balance and finds themselves stumbling frequently, despite having normal muscle strength. Which region of the brain is most likely affected?</w:t>
      </w:r>
    </w:p>
    <w:p w14:paraId="7011CD09" w14:textId="77777777" w:rsidR="00490350" w:rsidRPr="00490350" w:rsidRDefault="00490350" w:rsidP="00490350">
      <w:pPr>
        <w:numPr>
          <w:ilvl w:val="0"/>
          <w:numId w:val="32"/>
        </w:numPr>
        <w:rPr>
          <w:rFonts w:ascii="Times New Roman" w:hAnsi="Times New Roman" w:cs="Times New Roman"/>
        </w:rPr>
      </w:pPr>
      <w:r w:rsidRPr="00490350">
        <w:rPr>
          <w:rFonts w:ascii="Times New Roman" w:hAnsi="Times New Roman" w:cs="Times New Roman"/>
        </w:rPr>
        <w:t>A. Medulla Oblongata</w:t>
      </w:r>
    </w:p>
    <w:p w14:paraId="75F3BEB0" w14:textId="77777777" w:rsidR="00490350" w:rsidRPr="00490350" w:rsidRDefault="00490350" w:rsidP="00490350">
      <w:pPr>
        <w:numPr>
          <w:ilvl w:val="0"/>
          <w:numId w:val="32"/>
        </w:numPr>
        <w:rPr>
          <w:rFonts w:ascii="Times New Roman" w:hAnsi="Times New Roman" w:cs="Times New Roman"/>
        </w:rPr>
      </w:pPr>
      <w:r w:rsidRPr="00490350">
        <w:rPr>
          <w:rFonts w:ascii="Times New Roman" w:hAnsi="Times New Roman" w:cs="Times New Roman"/>
        </w:rPr>
        <w:t>B. Cerebellum</w:t>
      </w:r>
    </w:p>
    <w:p w14:paraId="22E75FD9" w14:textId="77777777" w:rsidR="00490350" w:rsidRPr="00490350" w:rsidRDefault="00490350" w:rsidP="00490350">
      <w:pPr>
        <w:numPr>
          <w:ilvl w:val="0"/>
          <w:numId w:val="32"/>
        </w:numPr>
        <w:rPr>
          <w:rFonts w:ascii="Times New Roman" w:hAnsi="Times New Roman" w:cs="Times New Roman"/>
        </w:rPr>
      </w:pPr>
      <w:r w:rsidRPr="00490350">
        <w:rPr>
          <w:rFonts w:ascii="Times New Roman" w:hAnsi="Times New Roman" w:cs="Times New Roman"/>
        </w:rPr>
        <w:t>C. Thalamus</w:t>
      </w:r>
    </w:p>
    <w:p w14:paraId="2154CFB1" w14:textId="77777777" w:rsidR="00490350" w:rsidRPr="00490350" w:rsidRDefault="00490350" w:rsidP="00490350">
      <w:pPr>
        <w:numPr>
          <w:ilvl w:val="0"/>
          <w:numId w:val="32"/>
        </w:numPr>
        <w:rPr>
          <w:rFonts w:ascii="Times New Roman" w:hAnsi="Times New Roman" w:cs="Times New Roman"/>
        </w:rPr>
      </w:pPr>
      <w:r w:rsidRPr="00490350">
        <w:rPr>
          <w:rFonts w:ascii="Times New Roman" w:hAnsi="Times New Roman" w:cs="Times New Roman"/>
        </w:rPr>
        <w:t>D. Superior Colliculus</w:t>
      </w:r>
    </w:p>
    <w:p w14:paraId="4DB07432"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t>Answer 1: B. Cerebellum</w:t>
      </w:r>
      <w:r w:rsidRPr="00490350">
        <w:rPr>
          <w:rFonts w:ascii="Times New Roman" w:hAnsi="Times New Roman" w:cs="Times New Roman"/>
        </w:rPr>
        <w:br/>
      </w:r>
      <w:r w:rsidRPr="00490350">
        <w:rPr>
          <w:rFonts w:ascii="Times New Roman" w:hAnsi="Times New Roman" w:cs="Times New Roman"/>
          <w:b/>
          <w:bCs/>
        </w:rPr>
        <w:t>Explanation:</w:t>
      </w:r>
      <w:r w:rsidRPr="00490350">
        <w:rPr>
          <w:rFonts w:ascii="Times New Roman" w:hAnsi="Times New Roman" w:cs="Times New Roman"/>
        </w:rPr>
        <w:t> The Cerebellum is responsible for maintaining balance, posture, and the coordination of body movements. Damage to this area results in ataxia (stumbling or clumsy movements). The Medulla (A) handles vital signs, while the Thalamus (C) is a sensory relay.</w:t>
      </w:r>
    </w:p>
    <w:p w14:paraId="0566732A" w14:textId="77777777" w:rsidR="00490350" w:rsidRPr="00490350" w:rsidRDefault="00BF1524" w:rsidP="00490350">
      <w:pPr>
        <w:rPr>
          <w:rFonts w:ascii="Times New Roman" w:hAnsi="Times New Roman" w:cs="Times New Roman"/>
        </w:rPr>
      </w:pPr>
      <w:r w:rsidRPr="00BF1524">
        <w:rPr>
          <w:rFonts w:ascii="Times New Roman" w:hAnsi="Times New Roman" w:cs="Times New Roman"/>
          <w:noProof/>
        </w:rPr>
        <w:pict w14:anchorId="7C0E4BD7">
          <v:rect id="_x0000_i1028" alt="" style="width:468pt;height:.05pt;mso-width-percent:0;mso-height-percent:0;mso-width-percent:0;mso-height-percent:0" o:hralign="center" o:hrstd="t" o:hr="t" fillcolor="#a0a0a0" stroked="f"/>
        </w:pict>
      </w:r>
    </w:p>
    <w:p w14:paraId="465CD34C"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t>Question 2</w:t>
      </w:r>
      <w:r w:rsidRPr="00490350">
        <w:rPr>
          <w:rFonts w:ascii="Times New Roman" w:hAnsi="Times New Roman" w:cs="Times New Roman"/>
        </w:rPr>
        <w:br/>
        <w:t>During an experiment, a researcher notices that a subject involuntarily turns their head toward a sudden, loud bang in the room. This reflex is mediated by which structure?</w:t>
      </w:r>
    </w:p>
    <w:p w14:paraId="7222D78F" w14:textId="77777777" w:rsidR="00490350" w:rsidRPr="00490350" w:rsidRDefault="00490350" w:rsidP="00490350">
      <w:pPr>
        <w:numPr>
          <w:ilvl w:val="0"/>
          <w:numId w:val="33"/>
        </w:numPr>
        <w:rPr>
          <w:rFonts w:ascii="Times New Roman" w:hAnsi="Times New Roman" w:cs="Times New Roman"/>
        </w:rPr>
      </w:pPr>
      <w:r w:rsidRPr="00490350">
        <w:rPr>
          <w:rFonts w:ascii="Times New Roman" w:hAnsi="Times New Roman" w:cs="Times New Roman"/>
        </w:rPr>
        <w:t>A. Superior Colliculus</w:t>
      </w:r>
    </w:p>
    <w:p w14:paraId="3DB477B2" w14:textId="77777777" w:rsidR="00490350" w:rsidRPr="00490350" w:rsidRDefault="00490350" w:rsidP="00490350">
      <w:pPr>
        <w:numPr>
          <w:ilvl w:val="0"/>
          <w:numId w:val="33"/>
        </w:numPr>
        <w:rPr>
          <w:rFonts w:ascii="Times New Roman" w:hAnsi="Times New Roman" w:cs="Times New Roman"/>
        </w:rPr>
      </w:pPr>
      <w:r w:rsidRPr="00490350">
        <w:rPr>
          <w:rFonts w:ascii="Times New Roman" w:hAnsi="Times New Roman" w:cs="Times New Roman"/>
        </w:rPr>
        <w:t>B. Inferior Colliculus</w:t>
      </w:r>
    </w:p>
    <w:p w14:paraId="4F60ACF9" w14:textId="77777777" w:rsidR="00490350" w:rsidRPr="00490350" w:rsidRDefault="00490350" w:rsidP="00490350">
      <w:pPr>
        <w:numPr>
          <w:ilvl w:val="0"/>
          <w:numId w:val="33"/>
        </w:numPr>
        <w:rPr>
          <w:rFonts w:ascii="Times New Roman" w:hAnsi="Times New Roman" w:cs="Times New Roman"/>
        </w:rPr>
      </w:pPr>
      <w:r w:rsidRPr="00490350">
        <w:rPr>
          <w:rFonts w:ascii="Times New Roman" w:hAnsi="Times New Roman" w:cs="Times New Roman"/>
        </w:rPr>
        <w:t>C. Hippocampus</w:t>
      </w:r>
    </w:p>
    <w:p w14:paraId="4AD8A6F8" w14:textId="77777777" w:rsidR="00490350" w:rsidRPr="00490350" w:rsidRDefault="00490350" w:rsidP="00490350">
      <w:pPr>
        <w:numPr>
          <w:ilvl w:val="0"/>
          <w:numId w:val="33"/>
        </w:numPr>
        <w:rPr>
          <w:rFonts w:ascii="Times New Roman" w:hAnsi="Times New Roman" w:cs="Times New Roman"/>
        </w:rPr>
      </w:pPr>
      <w:r w:rsidRPr="00490350">
        <w:rPr>
          <w:rFonts w:ascii="Times New Roman" w:hAnsi="Times New Roman" w:cs="Times New Roman"/>
        </w:rPr>
        <w:t>D. Pons</w:t>
      </w:r>
    </w:p>
    <w:p w14:paraId="748A621D"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t>Answer 2: B. Inferior Colliculus</w:t>
      </w:r>
      <w:r w:rsidRPr="00490350">
        <w:rPr>
          <w:rFonts w:ascii="Times New Roman" w:hAnsi="Times New Roman" w:cs="Times New Roman"/>
        </w:rPr>
        <w:br/>
      </w:r>
      <w:r w:rsidRPr="00490350">
        <w:rPr>
          <w:rFonts w:ascii="Times New Roman" w:hAnsi="Times New Roman" w:cs="Times New Roman"/>
          <w:b/>
          <w:bCs/>
        </w:rPr>
        <w:t>Explanation:</w:t>
      </w:r>
      <w:r w:rsidRPr="00490350">
        <w:rPr>
          <w:rFonts w:ascii="Times New Roman" w:hAnsi="Times New Roman" w:cs="Times New Roman"/>
        </w:rPr>
        <w:t> The Inferior Colliculus of the midbrain is the primary nucleus of the auditory pathway and is responsible for reflexive responses to sound. The Superior Colliculus (A) would handle visual reflexes.</w:t>
      </w:r>
    </w:p>
    <w:p w14:paraId="7BE2F38F" w14:textId="77777777" w:rsidR="00490350" w:rsidRPr="00490350" w:rsidRDefault="00BF1524" w:rsidP="00490350">
      <w:pPr>
        <w:rPr>
          <w:rFonts w:ascii="Times New Roman" w:hAnsi="Times New Roman" w:cs="Times New Roman"/>
        </w:rPr>
      </w:pPr>
      <w:r w:rsidRPr="00BF1524">
        <w:rPr>
          <w:rFonts w:ascii="Times New Roman" w:hAnsi="Times New Roman" w:cs="Times New Roman"/>
          <w:noProof/>
        </w:rPr>
        <w:pict w14:anchorId="4B807609">
          <v:rect id="_x0000_i1027" alt="" style="width:468pt;height:.05pt;mso-width-percent:0;mso-height-percent:0;mso-width-percent:0;mso-height-percent:0" o:hralign="center" o:hrstd="t" o:hr="t" fillcolor="#a0a0a0" stroked="f"/>
        </w:pict>
      </w:r>
    </w:p>
    <w:p w14:paraId="4CA6ACE9"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t>Question 3</w:t>
      </w:r>
      <w:r w:rsidRPr="00490350">
        <w:rPr>
          <w:rFonts w:ascii="Times New Roman" w:hAnsi="Times New Roman" w:cs="Times New Roman"/>
        </w:rPr>
        <w:br/>
        <w:t>A researcher wants to study which specific areas of the brain are most active while a participant performs a complex mathematical task. Which imaging technique would be most appropriate?</w:t>
      </w:r>
    </w:p>
    <w:p w14:paraId="31443924" w14:textId="77777777" w:rsidR="00490350" w:rsidRPr="00490350" w:rsidRDefault="00490350" w:rsidP="00490350">
      <w:pPr>
        <w:numPr>
          <w:ilvl w:val="0"/>
          <w:numId w:val="34"/>
        </w:numPr>
        <w:rPr>
          <w:rFonts w:ascii="Times New Roman" w:hAnsi="Times New Roman" w:cs="Times New Roman"/>
        </w:rPr>
      </w:pPr>
      <w:r w:rsidRPr="00490350">
        <w:rPr>
          <w:rFonts w:ascii="Times New Roman" w:hAnsi="Times New Roman" w:cs="Times New Roman"/>
        </w:rPr>
        <w:t>A. CT Scan</w:t>
      </w:r>
    </w:p>
    <w:p w14:paraId="2150F365" w14:textId="77777777" w:rsidR="00490350" w:rsidRPr="00490350" w:rsidRDefault="00490350" w:rsidP="00490350">
      <w:pPr>
        <w:numPr>
          <w:ilvl w:val="0"/>
          <w:numId w:val="34"/>
        </w:numPr>
        <w:rPr>
          <w:rFonts w:ascii="Times New Roman" w:hAnsi="Times New Roman" w:cs="Times New Roman"/>
        </w:rPr>
      </w:pPr>
      <w:r w:rsidRPr="00490350">
        <w:rPr>
          <w:rFonts w:ascii="Times New Roman" w:hAnsi="Times New Roman" w:cs="Times New Roman"/>
        </w:rPr>
        <w:t>B. MRI</w:t>
      </w:r>
    </w:p>
    <w:p w14:paraId="399630F3" w14:textId="77777777" w:rsidR="00490350" w:rsidRPr="00490350" w:rsidRDefault="00490350" w:rsidP="00490350">
      <w:pPr>
        <w:numPr>
          <w:ilvl w:val="0"/>
          <w:numId w:val="34"/>
        </w:numPr>
        <w:rPr>
          <w:rFonts w:ascii="Times New Roman" w:hAnsi="Times New Roman" w:cs="Times New Roman"/>
        </w:rPr>
      </w:pPr>
      <w:r w:rsidRPr="00490350">
        <w:rPr>
          <w:rFonts w:ascii="Times New Roman" w:hAnsi="Times New Roman" w:cs="Times New Roman"/>
        </w:rPr>
        <w:t>C. fMRI</w:t>
      </w:r>
    </w:p>
    <w:p w14:paraId="51E0AA26" w14:textId="77777777" w:rsidR="00490350" w:rsidRPr="00490350" w:rsidRDefault="00490350" w:rsidP="00490350">
      <w:pPr>
        <w:numPr>
          <w:ilvl w:val="0"/>
          <w:numId w:val="34"/>
        </w:numPr>
        <w:rPr>
          <w:rFonts w:ascii="Times New Roman" w:hAnsi="Times New Roman" w:cs="Times New Roman"/>
        </w:rPr>
      </w:pPr>
      <w:r w:rsidRPr="00490350">
        <w:rPr>
          <w:rFonts w:ascii="Times New Roman" w:hAnsi="Times New Roman" w:cs="Times New Roman"/>
        </w:rPr>
        <w:lastRenderedPageBreak/>
        <w:t>D. EEG</w:t>
      </w:r>
    </w:p>
    <w:p w14:paraId="32EC65C6"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t>Answer 3: C. fMRI</w:t>
      </w:r>
      <w:r w:rsidRPr="00490350">
        <w:rPr>
          <w:rFonts w:ascii="Times New Roman" w:hAnsi="Times New Roman" w:cs="Times New Roman"/>
        </w:rPr>
        <w:br/>
      </w:r>
      <w:r w:rsidRPr="00490350">
        <w:rPr>
          <w:rFonts w:ascii="Times New Roman" w:hAnsi="Times New Roman" w:cs="Times New Roman"/>
          <w:b/>
          <w:bCs/>
        </w:rPr>
        <w:t>Explanation:</w:t>
      </w:r>
      <w:r w:rsidRPr="00490350">
        <w:rPr>
          <w:rFonts w:ascii="Times New Roman" w:hAnsi="Times New Roman" w:cs="Times New Roman"/>
        </w:rPr>
        <w:t> While CT and MRI provide structural details, fMRI (functional Magnetic Resonance Imaging) measures brain activity by detecting changes associated with blood flow (oxygenation), allowing researchers to see which parts of the brain are "working" during a task.</w:t>
      </w:r>
    </w:p>
    <w:p w14:paraId="32091AF9" w14:textId="77777777" w:rsidR="00490350" w:rsidRPr="00490350" w:rsidRDefault="00BF1524" w:rsidP="00490350">
      <w:pPr>
        <w:rPr>
          <w:rFonts w:ascii="Times New Roman" w:hAnsi="Times New Roman" w:cs="Times New Roman"/>
        </w:rPr>
      </w:pPr>
      <w:r w:rsidRPr="00BF1524">
        <w:rPr>
          <w:rFonts w:ascii="Times New Roman" w:hAnsi="Times New Roman" w:cs="Times New Roman"/>
          <w:noProof/>
        </w:rPr>
        <w:pict w14:anchorId="1A3D0592">
          <v:rect id="_x0000_i1026" alt="" style="width:468pt;height:.05pt;mso-width-percent:0;mso-height-percent:0;mso-width-percent:0;mso-height-percent:0" o:hralign="center" o:hrstd="t" o:hr="t" fillcolor="#a0a0a0" stroked="f"/>
        </w:pict>
      </w:r>
    </w:p>
    <w:p w14:paraId="225C8538"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t>Question 4</w:t>
      </w:r>
      <w:r w:rsidRPr="00490350">
        <w:rPr>
          <w:rFonts w:ascii="Times New Roman" w:hAnsi="Times New Roman" w:cs="Times New Roman"/>
        </w:rPr>
        <w:br/>
        <w:t>Damage to the hypothalamus would most likely result in which of the following symptoms?</w:t>
      </w:r>
    </w:p>
    <w:p w14:paraId="526F891D" w14:textId="77777777" w:rsidR="00490350" w:rsidRPr="00490350" w:rsidRDefault="00490350" w:rsidP="00490350">
      <w:pPr>
        <w:numPr>
          <w:ilvl w:val="0"/>
          <w:numId w:val="35"/>
        </w:numPr>
        <w:rPr>
          <w:rFonts w:ascii="Times New Roman" w:hAnsi="Times New Roman" w:cs="Times New Roman"/>
        </w:rPr>
      </w:pPr>
      <w:r w:rsidRPr="00490350">
        <w:rPr>
          <w:rFonts w:ascii="Times New Roman" w:hAnsi="Times New Roman" w:cs="Times New Roman"/>
        </w:rPr>
        <w:t>A. Loss of fine motor control</w:t>
      </w:r>
    </w:p>
    <w:p w14:paraId="1BEBFA39" w14:textId="77777777" w:rsidR="00490350" w:rsidRPr="00490350" w:rsidRDefault="00490350" w:rsidP="00490350">
      <w:pPr>
        <w:numPr>
          <w:ilvl w:val="0"/>
          <w:numId w:val="35"/>
        </w:numPr>
        <w:rPr>
          <w:rFonts w:ascii="Times New Roman" w:hAnsi="Times New Roman" w:cs="Times New Roman"/>
        </w:rPr>
      </w:pPr>
      <w:r w:rsidRPr="00490350">
        <w:rPr>
          <w:rFonts w:ascii="Times New Roman" w:hAnsi="Times New Roman" w:cs="Times New Roman"/>
        </w:rPr>
        <w:t>B. Inability to form new memories</w:t>
      </w:r>
    </w:p>
    <w:p w14:paraId="46EB2AA2" w14:textId="77777777" w:rsidR="00490350" w:rsidRPr="00490350" w:rsidRDefault="00490350" w:rsidP="00490350">
      <w:pPr>
        <w:numPr>
          <w:ilvl w:val="0"/>
          <w:numId w:val="35"/>
        </w:numPr>
        <w:rPr>
          <w:rFonts w:ascii="Times New Roman" w:hAnsi="Times New Roman" w:cs="Times New Roman"/>
        </w:rPr>
      </w:pPr>
      <w:r w:rsidRPr="00490350">
        <w:rPr>
          <w:rFonts w:ascii="Times New Roman" w:hAnsi="Times New Roman" w:cs="Times New Roman"/>
        </w:rPr>
        <w:t>C. Disruptions in body temperature regulation</w:t>
      </w:r>
    </w:p>
    <w:p w14:paraId="46CF5F18" w14:textId="77777777" w:rsidR="00490350" w:rsidRPr="00490350" w:rsidRDefault="00490350" w:rsidP="00490350">
      <w:pPr>
        <w:numPr>
          <w:ilvl w:val="0"/>
          <w:numId w:val="35"/>
        </w:numPr>
        <w:rPr>
          <w:rFonts w:ascii="Times New Roman" w:hAnsi="Times New Roman" w:cs="Times New Roman"/>
        </w:rPr>
      </w:pPr>
      <w:r w:rsidRPr="00490350">
        <w:rPr>
          <w:rFonts w:ascii="Times New Roman" w:hAnsi="Times New Roman" w:cs="Times New Roman"/>
        </w:rPr>
        <w:t>D. Loss of visual perception</w:t>
      </w:r>
    </w:p>
    <w:p w14:paraId="1C7FF82F"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t>Answer 4: C. Disruptions in body temperature regulation</w:t>
      </w:r>
      <w:r w:rsidRPr="00490350">
        <w:rPr>
          <w:rFonts w:ascii="Times New Roman" w:hAnsi="Times New Roman" w:cs="Times New Roman"/>
        </w:rPr>
        <w:br/>
      </w:r>
      <w:r w:rsidRPr="00490350">
        <w:rPr>
          <w:rFonts w:ascii="Times New Roman" w:hAnsi="Times New Roman" w:cs="Times New Roman"/>
          <w:b/>
          <w:bCs/>
        </w:rPr>
        <w:t>Explanation:</w:t>
      </w:r>
      <w:r w:rsidRPr="00490350">
        <w:rPr>
          <w:rFonts w:ascii="Times New Roman" w:hAnsi="Times New Roman" w:cs="Times New Roman"/>
        </w:rPr>
        <w:t> The Hypothalamus is the primary center for maintaining homeostasis, including thermoregulation, hunger, and thirst. Memory is associated with the hippocampus (B), and motor control with the cerebellum (A).</w:t>
      </w:r>
    </w:p>
    <w:p w14:paraId="7460DC17" w14:textId="77777777" w:rsidR="00490350" w:rsidRPr="00490350" w:rsidRDefault="00BF1524" w:rsidP="00490350">
      <w:pPr>
        <w:rPr>
          <w:rFonts w:ascii="Times New Roman" w:hAnsi="Times New Roman" w:cs="Times New Roman"/>
        </w:rPr>
      </w:pPr>
      <w:r w:rsidRPr="00BF1524">
        <w:rPr>
          <w:rFonts w:ascii="Times New Roman" w:hAnsi="Times New Roman" w:cs="Times New Roman"/>
          <w:noProof/>
        </w:rPr>
        <w:pict w14:anchorId="320B84C3">
          <v:rect id="_x0000_i1025" alt="" style="width:468pt;height:.05pt;mso-width-percent:0;mso-height-percent:0;mso-width-percent:0;mso-height-percent:0" o:hralign="center" o:hrstd="t" o:hr="t" fillcolor="#a0a0a0" stroked="f"/>
        </w:pict>
      </w:r>
    </w:p>
    <w:p w14:paraId="42E86753"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t>Question 5</w:t>
      </w:r>
      <w:r w:rsidRPr="00490350">
        <w:rPr>
          <w:rFonts w:ascii="Times New Roman" w:hAnsi="Times New Roman" w:cs="Times New Roman"/>
        </w:rPr>
        <w:br/>
        <w:t>Which developmental region of the brain gives rise to the medulla oblongata?</w:t>
      </w:r>
    </w:p>
    <w:p w14:paraId="68D0B67D" w14:textId="77777777" w:rsidR="00490350" w:rsidRPr="00490350" w:rsidRDefault="00490350" w:rsidP="00490350">
      <w:pPr>
        <w:numPr>
          <w:ilvl w:val="0"/>
          <w:numId w:val="36"/>
        </w:numPr>
        <w:rPr>
          <w:rFonts w:ascii="Times New Roman" w:hAnsi="Times New Roman" w:cs="Times New Roman"/>
        </w:rPr>
      </w:pPr>
      <w:r w:rsidRPr="00490350">
        <w:rPr>
          <w:rFonts w:ascii="Times New Roman" w:hAnsi="Times New Roman" w:cs="Times New Roman"/>
        </w:rPr>
        <w:t>A. Prosencephalon</w:t>
      </w:r>
    </w:p>
    <w:p w14:paraId="29F5C35C" w14:textId="77777777" w:rsidR="00490350" w:rsidRPr="00490350" w:rsidRDefault="00490350" w:rsidP="00490350">
      <w:pPr>
        <w:numPr>
          <w:ilvl w:val="0"/>
          <w:numId w:val="36"/>
        </w:numPr>
        <w:rPr>
          <w:rFonts w:ascii="Times New Roman" w:hAnsi="Times New Roman" w:cs="Times New Roman"/>
        </w:rPr>
      </w:pPr>
      <w:r w:rsidRPr="00490350">
        <w:rPr>
          <w:rFonts w:ascii="Times New Roman" w:hAnsi="Times New Roman" w:cs="Times New Roman"/>
        </w:rPr>
        <w:t>B. Mesencephalon</w:t>
      </w:r>
    </w:p>
    <w:p w14:paraId="5454741E" w14:textId="77777777" w:rsidR="00490350" w:rsidRPr="00490350" w:rsidRDefault="00490350" w:rsidP="00490350">
      <w:pPr>
        <w:numPr>
          <w:ilvl w:val="0"/>
          <w:numId w:val="36"/>
        </w:numPr>
        <w:rPr>
          <w:rFonts w:ascii="Times New Roman" w:hAnsi="Times New Roman" w:cs="Times New Roman"/>
        </w:rPr>
      </w:pPr>
      <w:r w:rsidRPr="00490350">
        <w:rPr>
          <w:rFonts w:ascii="Times New Roman" w:hAnsi="Times New Roman" w:cs="Times New Roman"/>
        </w:rPr>
        <w:t>C. Rhombencephalon</w:t>
      </w:r>
    </w:p>
    <w:p w14:paraId="46F7789E" w14:textId="77777777" w:rsidR="00490350" w:rsidRPr="00490350" w:rsidRDefault="00490350" w:rsidP="00490350">
      <w:pPr>
        <w:numPr>
          <w:ilvl w:val="0"/>
          <w:numId w:val="36"/>
        </w:numPr>
        <w:rPr>
          <w:rFonts w:ascii="Times New Roman" w:hAnsi="Times New Roman" w:cs="Times New Roman"/>
        </w:rPr>
      </w:pPr>
      <w:r w:rsidRPr="00490350">
        <w:rPr>
          <w:rFonts w:ascii="Times New Roman" w:hAnsi="Times New Roman" w:cs="Times New Roman"/>
        </w:rPr>
        <w:t>D. Telencephalon</w:t>
      </w:r>
    </w:p>
    <w:p w14:paraId="1EDB1773" w14:textId="77777777" w:rsidR="00490350" w:rsidRPr="00490350" w:rsidRDefault="00490350" w:rsidP="00490350">
      <w:pPr>
        <w:rPr>
          <w:rFonts w:ascii="Times New Roman" w:hAnsi="Times New Roman" w:cs="Times New Roman"/>
        </w:rPr>
      </w:pPr>
      <w:r w:rsidRPr="00490350">
        <w:rPr>
          <w:rFonts w:ascii="Times New Roman" w:hAnsi="Times New Roman" w:cs="Times New Roman"/>
          <w:b/>
          <w:bCs/>
        </w:rPr>
        <w:t>Answer 5: C. Rhombencephalon</w:t>
      </w:r>
      <w:r w:rsidRPr="00490350">
        <w:rPr>
          <w:rFonts w:ascii="Times New Roman" w:hAnsi="Times New Roman" w:cs="Times New Roman"/>
        </w:rPr>
        <w:br/>
      </w:r>
      <w:r w:rsidRPr="00490350">
        <w:rPr>
          <w:rFonts w:ascii="Times New Roman" w:hAnsi="Times New Roman" w:cs="Times New Roman"/>
          <w:b/>
          <w:bCs/>
        </w:rPr>
        <w:t>Explanation:</w:t>
      </w:r>
      <w:r w:rsidRPr="00490350">
        <w:rPr>
          <w:rFonts w:ascii="Times New Roman" w:hAnsi="Times New Roman" w:cs="Times New Roman"/>
        </w:rPr>
        <w:t> The Rhombencephalon is the embryonic term for the hindbrain, which eventually differentiates into the medulla oblongata, pons, and cerebellum. The Prosencephalon is the forebrain, and the Mesencephalon is the midbrain.</w:t>
      </w:r>
    </w:p>
    <w:p w14:paraId="038CABAB" w14:textId="77777777" w:rsidR="00490350" w:rsidRPr="00490350" w:rsidRDefault="00490350" w:rsidP="00490350">
      <w:pPr>
        <w:rPr>
          <w:rFonts w:ascii="Times New Roman" w:hAnsi="Times New Roman" w:cs="Times New Roman"/>
        </w:rPr>
      </w:pPr>
    </w:p>
    <w:sectPr w:rsidR="00490350" w:rsidRPr="00490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1FF"/>
    <w:multiLevelType w:val="multilevel"/>
    <w:tmpl w:val="F314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401AD"/>
    <w:multiLevelType w:val="multilevel"/>
    <w:tmpl w:val="D2EE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466AB"/>
    <w:multiLevelType w:val="multilevel"/>
    <w:tmpl w:val="F4AE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B7BD8"/>
    <w:multiLevelType w:val="multilevel"/>
    <w:tmpl w:val="DA3E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B0D69"/>
    <w:multiLevelType w:val="multilevel"/>
    <w:tmpl w:val="54B4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12D2D"/>
    <w:multiLevelType w:val="multilevel"/>
    <w:tmpl w:val="94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F248B0"/>
    <w:multiLevelType w:val="multilevel"/>
    <w:tmpl w:val="A31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75D4A"/>
    <w:multiLevelType w:val="multilevel"/>
    <w:tmpl w:val="3C3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D6A27"/>
    <w:multiLevelType w:val="multilevel"/>
    <w:tmpl w:val="75FA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12AE5"/>
    <w:multiLevelType w:val="multilevel"/>
    <w:tmpl w:val="C16E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3A686C"/>
    <w:multiLevelType w:val="multilevel"/>
    <w:tmpl w:val="A26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02673"/>
    <w:multiLevelType w:val="multilevel"/>
    <w:tmpl w:val="A61A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2573B"/>
    <w:multiLevelType w:val="multilevel"/>
    <w:tmpl w:val="821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404824"/>
    <w:multiLevelType w:val="multilevel"/>
    <w:tmpl w:val="7FBA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A257DA"/>
    <w:multiLevelType w:val="multilevel"/>
    <w:tmpl w:val="189C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E30C4C"/>
    <w:multiLevelType w:val="multilevel"/>
    <w:tmpl w:val="FE8A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693211"/>
    <w:multiLevelType w:val="multilevel"/>
    <w:tmpl w:val="F204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5755A"/>
    <w:multiLevelType w:val="multilevel"/>
    <w:tmpl w:val="92A2C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974B5"/>
    <w:multiLevelType w:val="multilevel"/>
    <w:tmpl w:val="3AFA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AF13B8"/>
    <w:multiLevelType w:val="multilevel"/>
    <w:tmpl w:val="4B34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0A0810"/>
    <w:multiLevelType w:val="multilevel"/>
    <w:tmpl w:val="035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9140ED"/>
    <w:multiLevelType w:val="multilevel"/>
    <w:tmpl w:val="13EC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D329A7"/>
    <w:multiLevelType w:val="multilevel"/>
    <w:tmpl w:val="40AC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FF4B76"/>
    <w:multiLevelType w:val="multilevel"/>
    <w:tmpl w:val="42EA8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EB3907"/>
    <w:multiLevelType w:val="multilevel"/>
    <w:tmpl w:val="F1EA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EF2AF9"/>
    <w:multiLevelType w:val="multilevel"/>
    <w:tmpl w:val="ABE8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613B66"/>
    <w:multiLevelType w:val="multilevel"/>
    <w:tmpl w:val="F2F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423E3F"/>
    <w:multiLevelType w:val="multilevel"/>
    <w:tmpl w:val="8958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CE4E76"/>
    <w:multiLevelType w:val="multilevel"/>
    <w:tmpl w:val="8216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54DC4"/>
    <w:multiLevelType w:val="multilevel"/>
    <w:tmpl w:val="3322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F053A"/>
    <w:multiLevelType w:val="multilevel"/>
    <w:tmpl w:val="63CC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663EF0"/>
    <w:multiLevelType w:val="multilevel"/>
    <w:tmpl w:val="9678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3046C3"/>
    <w:multiLevelType w:val="multilevel"/>
    <w:tmpl w:val="DD9E8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81345E"/>
    <w:multiLevelType w:val="multilevel"/>
    <w:tmpl w:val="8308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B06E24"/>
    <w:multiLevelType w:val="multilevel"/>
    <w:tmpl w:val="636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2C1365"/>
    <w:multiLevelType w:val="multilevel"/>
    <w:tmpl w:val="7CF0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87474">
    <w:abstractNumId w:val="20"/>
  </w:num>
  <w:num w:numId="2" w16cid:durableId="591276124">
    <w:abstractNumId w:val="17"/>
  </w:num>
  <w:num w:numId="3" w16cid:durableId="342048799">
    <w:abstractNumId w:val="27"/>
  </w:num>
  <w:num w:numId="4" w16cid:durableId="304968354">
    <w:abstractNumId w:val="4"/>
  </w:num>
  <w:num w:numId="5" w16cid:durableId="1032682905">
    <w:abstractNumId w:val="7"/>
  </w:num>
  <w:num w:numId="6" w16cid:durableId="1279526341">
    <w:abstractNumId w:val="15"/>
  </w:num>
  <w:num w:numId="7" w16cid:durableId="57871842">
    <w:abstractNumId w:val="29"/>
  </w:num>
  <w:num w:numId="8" w16cid:durableId="1686126095">
    <w:abstractNumId w:val="10"/>
  </w:num>
  <w:num w:numId="9" w16cid:durableId="341512222">
    <w:abstractNumId w:val="3"/>
  </w:num>
  <w:num w:numId="10" w16cid:durableId="895556240">
    <w:abstractNumId w:val="22"/>
  </w:num>
  <w:num w:numId="11" w16cid:durableId="222058885">
    <w:abstractNumId w:val="28"/>
  </w:num>
  <w:num w:numId="12" w16cid:durableId="98566806">
    <w:abstractNumId w:val="5"/>
  </w:num>
  <w:num w:numId="13" w16cid:durableId="1625237796">
    <w:abstractNumId w:val="14"/>
  </w:num>
  <w:num w:numId="14" w16cid:durableId="746073341">
    <w:abstractNumId w:val="19"/>
  </w:num>
  <w:num w:numId="15" w16cid:durableId="416446607">
    <w:abstractNumId w:val="9"/>
  </w:num>
  <w:num w:numId="16" w16cid:durableId="2036349021">
    <w:abstractNumId w:val="11"/>
  </w:num>
  <w:num w:numId="17" w16cid:durableId="661155635">
    <w:abstractNumId w:val="16"/>
  </w:num>
  <w:num w:numId="18" w16cid:durableId="634871676">
    <w:abstractNumId w:val="6"/>
  </w:num>
  <w:num w:numId="19" w16cid:durableId="1832911230">
    <w:abstractNumId w:val="18"/>
  </w:num>
  <w:num w:numId="20" w16cid:durableId="457770585">
    <w:abstractNumId w:val="23"/>
  </w:num>
  <w:num w:numId="21" w16cid:durableId="1970240426">
    <w:abstractNumId w:val="32"/>
  </w:num>
  <w:num w:numId="22" w16cid:durableId="1850606108">
    <w:abstractNumId w:val="21"/>
  </w:num>
  <w:num w:numId="23" w16cid:durableId="399642862">
    <w:abstractNumId w:val="12"/>
  </w:num>
  <w:num w:numId="24" w16cid:durableId="218788163">
    <w:abstractNumId w:val="24"/>
  </w:num>
  <w:num w:numId="25" w16cid:durableId="40373116">
    <w:abstractNumId w:val="26"/>
  </w:num>
  <w:num w:numId="26" w16cid:durableId="269551187">
    <w:abstractNumId w:val="2"/>
  </w:num>
  <w:num w:numId="27" w16cid:durableId="669531046">
    <w:abstractNumId w:val="33"/>
  </w:num>
  <w:num w:numId="28" w16cid:durableId="1041586947">
    <w:abstractNumId w:val="30"/>
  </w:num>
  <w:num w:numId="29" w16cid:durableId="846332386">
    <w:abstractNumId w:val="1"/>
  </w:num>
  <w:num w:numId="30" w16cid:durableId="570697082">
    <w:abstractNumId w:val="13"/>
  </w:num>
  <w:num w:numId="31" w16cid:durableId="358897872">
    <w:abstractNumId w:val="31"/>
  </w:num>
  <w:num w:numId="32" w16cid:durableId="133256170">
    <w:abstractNumId w:val="25"/>
  </w:num>
  <w:num w:numId="33" w16cid:durableId="1145244418">
    <w:abstractNumId w:val="8"/>
  </w:num>
  <w:num w:numId="34" w16cid:durableId="410009231">
    <w:abstractNumId w:val="35"/>
  </w:num>
  <w:num w:numId="35" w16cid:durableId="1052339554">
    <w:abstractNumId w:val="34"/>
  </w:num>
  <w:num w:numId="36" w16cid:durableId="1252025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3C"/>
    <w:rsid w:val="00023F1F"/>
    <w:rsid w:val="003D37DE"/>
    <w:rsid w:val="003D4C3C"/>
    <w:rsid w:val="00490350"/>
    <w:rsid w:val="00504615"/>
    <w:rsid w:val="00663DE7"/>
    <w:rsid w:val="00BA3A94"/>
    <w:rsid w:val="00BF1524"/>
    <w:rsid w:val="00CD35D9"/>
    <w:rsid w:val="00EB2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D7ADF"/>
  <w15:chartTrackingRefBased/>
  <w15:docId w15:val="{DB48FFBD-D6B4-A842-8438-A4E6E6FAB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C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4C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4C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C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C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C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C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C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C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C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4C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4C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C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C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C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C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C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C3C"/>
    <w:rPr>
      <w:rFonts w:eastAsiaTheme="majorEastAsia" w:cstheme="majorBidi"/>
      <w:color w:val="272727" w:themeColor="text1" w:themeTint="D8"/>
    </w:rPr>
  </w:style>
  <w:style w:type="paragraph" w:styleId="Title">
    <w:name w:val="Title"/>
    <w:basedOn w:val="Normal"/>
    <w:next w:val="Normal"/>
    <w:link w:val="TitleChar"/>
    <w:uiPriority w:val="10"/>
    <w:qFormat/>
    <w:rsid w:val="003D4C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C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C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C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C3C"/>
    <w:pPr>
      <w:spacing w:before="160"/>
      <w:jc w:val="center"/>
    </w:pPr>
    <w:rPr>
      <w:i/>
      <w:iCs/>
      <w:color w:val="404040" w:themeColor="text1" w:themeTint="BF"/>
    </w:rPr>
  </w:style>
  <w:style w:type="character" w:customStyle="1" w:styleId="QuoteChar">
    <w:name w:val="Quote Char"/>
    <w:basedOn w:val="DefaultParagraphFont"/>
    <w:link w:val="Quote"/>
    <w:uiPriority w:val="29"/>
    <w:rsid w:val="003D4C3C"/>
    <w:rPr>
      <w:i/>
      <w:iCs/>
      <w:color w:val="404040" w:themeColor="text1" w:themeTint="BF"/>
    </w:rPr>
  </w:style>
  <w:style w:type="paragraph" w:styleId="ListParagraph">
    <w:name w:val="List Paragraph"/>
    <w:basedOn w:val="Normal"/>
    <w:uiPriority w:val="34"/>
    <w:qFormat/>
    <w:rsid w:val="003D4C3C"/>
    <w:pPr>
      <w:ind w:left="720"/>
      <w:contextualSpacing/>
    </w:pPr>
  </w:style>
  <w:style w:type="character" w:styleId="IntenseEmphasis">
    <w:name w:val="Intense Emphasis"/>
    <w:basedOn w:val="DefaultParagraphFont"/>
    <w:uiPriority w:val="21"/>
    <w:qFormat/>
    <w:rsid w:val="003D4C3C"/>
    <w:rPr>
      <w:i/>
      <w:iCs/>
      <w:color w:val="0F4761" w:themeColor="accent1" w:themeShade="BF"/>
    </w:rPr>
  </w:style>
  <w:style w:type="paragraph" w:styleId="IntenseQuote">
    <w:name w:val="Intense Quote"/>
    <w:basedOn w:val="Normal"/>
    <w:next w:val="Normal"/>
    <w:link w:val="IntenseQuoteChar"/>
    <w:uiPriority w:val="30"/>
    <w:qFormat/>
    <w:rsid w:val="003D4C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C3C"/>
    <w:rPr>
      <w:i/>
      <w:iCs/>
      <w:color w:val="0F4761" w:themeColor="accent1" w:themeShade="BF"/>
    </w:rPr>
  </w:style>
  <w:style w:type="character" w:styleId="IntenseReference">
    <w:name w:val="Intense Reference"/>
    <w:basedOn w:val="DefaultParagraphFont"/>
    <w:uiPriority w:val="32"/>
    <w:qFormat/>
    <w:rsid w:val="003D4C3C"/>
    <w:rPr>
      <w:b/>
      <w:bCs/>
      <w:smallCaps/>
      <w:color w:val="0F4761" w:themeColor="accent1" w:themeShade="BF"/>
      <w:spacing w:val="5"/>
    </w:rPr>
  </w:style>
  <w:style w:type="character" w:customStyle="1" w:styleId="vkekvd">
    <w:name w:val="vkekvd"/>
    <w:basedOn w:val="DefaultParagraphFont"/>
    <w:rsid w:val="003D4C3C"/>
  </w:style>
  <w:style w:type="character" w:customStyle="1" w:styleId="t286pc">
    <w:name w:val="t286pc"/>
    <w:basedOn w:val="DefaultParagraphFont"/>
    <w:rsid w:val="003D4C3C"/>
  </w:style>
  <w:style w:type="character" w:styleId="Strong">
    <w:name w:val="Strong"/>
    <w:basedOn w:val="DefaultParagraphFont"/>
    <w:uiPriority w:val="22"/>
    <w:qFormat/>
    <w:rsid w:val="003D4C3C"/>
    <w:rPr>
      <w:b/>
      <w:bCs/>
    </w:rPr>
  </w:style>
  <w:style w:type="character" w:customStyle="1" w:styleId="dtet0b">
    <w:name w:val="dtet0b"/>
    <w:basedOn w:val="DefaultParagraphFont"/>
    <w:rsid w:val="003D4C3C"/>
  </w:style>
  <w:style w:type="character" w:styleId="Emphasis">
    <w:name w:val="Emphasis"/>
    <w:basedOn w:val="DefaultParagraphFont"/>
    <w:uiPriority w:val="20"/>
    <w:qFormat/>
    <w:rsid w:val="003D4C3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858932">
      <w:bodyDiv w:val="1"/>
      <w:marLeft w:val="0"/>
      <w:marRight w:val="0"/>
      <w:marTop w:val="0"/>
      <w:marBottom w:val="0"/>
      <w:divBdr>
        <w:top w:val="none" w:sz="0" w:space="0" w:color="auto"/>
        <w:left w:val="none" w:sz="0" w:space="0" w:color="auto"/>
        <w:bottom w:val="none" w:sz="0" w:space="0" w:color="auto"/>
        <w:right w:val="none" w:sz="0" w:space="0" w:color="auto"/>
      </w:divBdr>
      <w:divsChild>
        <w:div w:id="825166219">
          <w:marLeft w:val="0"/>
          <w:marRight w:val="0"/>
          <w:marTop w:val="0"/>
          <w:marBottom w:val="0"/>
          <w:divBdr>
            <w:top w:val="none" w:sz="0" w:space="0" w:color="auto"/>
            <w:left w:val="none" w:sz="0" w:space="0" w:color="auto"/>
            <w:bottom w:val="none" w:sz="0" w:space="0" w:color="auto"/>
            <w:right w:val="none" w:sz="0" w:space="0" w:color="auto"/>
          </w:divBdr>
        </w:div>
        <w:div w:id="813761457">
          <w:marLeft w:val="0"/>
          <w:marRight w:val="0"/>
          <w:marTop w:val="0"/>
          <w:marBottom w:val="0"/>
          <w:divBdr>
            <w:top w:val="none" w:sz="0" w:space="0" w:color="auto"/>
            <w:left w:val="none" w:sz="0" w:space="0" w:color="auto"/>
            <w:bottom w:val="none" w:sz="0" w:space="0" w:color="auto"/>
            <w:right w:val="none" w:sz="0" w:space="0" w:color="auto"/>
          </w:divBdr>
        </w:div>
        <w:div w:id="403769210">
          <w:marLeft w:val="0"/>
          <w:marRight w:val="0"/>
          <w:marTop w:val="0"/>
          <w:marBottom w:val="0"/>
          <w:divBdr>
            <w:top w:val="none" w:sz="0" w:space="0" w:color="auto"/>
            <w:left w:val="none" w:sz="0" w:space="0" w:color="auto"/>
            <w:bottom w:val="none" w:sz="0" w:space="0" w:color="auto"/>
            <w:right w:val="none" w:sz="0" w:space="0" w:color="auto"/>
          </w:divBdr>
        </w:div>
        <w:div w:id="1366057726">
          <w:marLeft w:val="0"/>
          <w:marRight w:val="0"/>
          <w:marTop w:val="0"/>
          <w:marBottom w:val="0"/>
          <w:divBdr>
            <w:top w:val="none" w:sz="0" w:space="0" w:color="auto"/>
            <w:left w:val="none" w:sz="0" w:space="0" w:color="auto"/>
            <w:bottom w:val="none" w:sz="0" w:space="0" w:color="auto"/>
            <w:right w:val="none" w:sz="0" w:space="0" w:color="auto"/>
          </w:divBdr>
        </w:div>
        <w:div w:id="1656835175">
          <w:marLeft w:val="0"/>
          <w:marRight w:val="0"/>
          <w:marTop w:val="0"/>
          <w:marBottom w:val="0"/>
          <w:divBdr>
            <w:top w:val="none" w:sz="0" w:space="0" w:color="auto"/>
            <w:left w:val="none" w:sz="0" w:space="0" w:color="auto"/>
            <w:bottom w:val="none" w:sz="0" w:space="0" w:color="auto"/>
            <w:right w:val="none" w:sz="0" w:space="0" w:color="auto"/>
          </w:divBdr>
        </w:div>
        <w:div w:id="576326008">
          <w:marLeft w:val="0"/>
          <w:marRight w:val="0"/>
          <w:marTop w:val="0"/>
          <w:marBottom w:val="0"/>
          <w:divBdr>
            <w:top w:val="none" w:sz="0" w:space="0" w:color="auto"/>
            <w:left w:val="none" w:sz="0" w:space="0" w:color="auto"/>
            <w:bottom w:val="none" w:sz="0" w:space="0" w:color="auto"/>
            <w:right w:val="none" w:sz="0" w:space="0" w:color="auto"/>
          </w:divBdr>
        </w:div>
        <w:div w:id="1170483232">
          <w:marLeft w:val="0"/>
          <w:marRight w:val="0"/>
          <w:marTop w:val="0"/>
          <w:marBottom w:val="0"/>
          <w:divBdr>
            <w:top w:val="none" w:sz="0" w:space="0" w:color="auto"/>
            <w:left w:val="none" w:sz="0" w:space="0" w:color="auto"/>
            <w:bottom w:val="none" w:sz="0" w:space="0" w:color="auto"/>
            <w:right w:val="none" w:sz="0" w:space="0" w:color="auto"/>
          </w:divBdr>
        </w:div>
        <w:div w:id="837118145">
          <w:marLeft w:val="0"/>
          <w:marRight w:val="0"/>
          <w:marTop w:val="0"/>
          <w:marBottom w:val="0"/>
          <w:divBdr>
            <w:top w:val="none" w:sz="0" w:space="0" w:color="auto"/>
            <w:left w:val="none" w:sz="0" w:space="0" w:color="auto"/>
            <w:bottom w:val="none" w:sz="0" w:space="0" w:color="auto"/>
            <w:right w:val="none" w:sz="0" w:space="0" w:color="auto"/>
          </w:divBdr>
        </w:div>
        <w:div w:id="1872260761">
          <w:marLeft w:val="0"/>
          <w:marRight w:val="0"/>
          <w:marTop w:val="0"/>
          <w:marBottom w:val="0"/>
          <w:divBdr>
            <w:top w:val="none" w:sz="0" w:space="0" w:color="auto"/>
            <w:left w:val="none" w:sz="0" w:space="0" w:color="auto"/>
            <w:bottom w:val="none" w:sz="0" w:space="0" w:color="auto"/>
            <w:right w:val="none" w:sz="0" w:space="0" w:color="auto"/>
          </w:divBdr>
        </w:div>
        <w:div w:id="272789536">
          <w:marLeft w:val="0"/>
          <w:marRight w:val="0"/>
          <w:marTop w:val="0"/>
          <w:marBottom w:val="0"/>
          <w:divBdr>
            <w:top w:val="none" w:sz="0" w:space="0" w:color="auto"/>
            <w:left w:val="none" w:sz="0" w:space="0" w:color="auto"/>
            <w:bottom w:val="none" w:sz="0" w:space="0" w:color="auto"/>
            <w:right w:val="none" w:sz="0" w:space="0" w:color="auto"/>
          </w:divBdr>
        </w:div>
        <w:div w:id="2141458346">
          <w:marLeft w:val="0"/>
          <w:marRight w:val="0"/>
          <w:marTop w:val="0"/>
          <w:marBottom w:val="0"/>
          <w:divBdr>
            <w:top w:val="none" w:sz="0" w:space="0" w:color="auto"/>
            <w:left w:val="none" w:sz="0" w:space="0" w:color="auto"/>
            <w:bottom w:val="none" w:sz="0" w:space="0" w:color="auto"/>
            <w:right w:val="none" w:sz="0" w:space="0" w:color="auto"/>
          </w:divBdr>
        </w:div>
        <w:div w:id="1809469192">
          <w:marLeft w:val="0"/>
          <w:marRight w:val="0"/>
          <w:marTop w:val="0"/>
          <w:marBottom w:val="0"/>
          <w:divBdr>
            <w:top w:val="none" w:sz="0" w:space="0" w:color="auto"/>
            <w:left w:val="none" w:sz="0" w:space="0" w:color="auto"/>
            <w:bottom w:val="none" w:sz="0" w:space="0" w:color="auto"/>
            <w:right w:val="none" w:sz="0" w:space="0" w:color="auto"/>
          </w:divBdr>
        </w:div>
        <w:div w:id="2099784900">
          <w:marLeft w:val="0"/>
          <w:marRight w:val="0"/>
          <w:marTop w:val="0"/>
          <w:marBottom w:val="0"/>
          <w:divBdr>
            <w:top w:val="none" w:sz="0" w:space="0" w:color="auto"/>
            <w:left w:val="none" w:sz="0" w:space="0" w:color="auto"/>
            <w:bottom w:val="none" w:sz="0" w:space="0" w:color="auto"/>
            <w:right w:val="none" w:sz="0" w:space="0" w:color="auto"/>
          </w:divBdr>
        </w:div>
        <w:div w:id="2079160255">
          <w:marLeft w:val="0"/>
          <w:marRight w:val="0"/>
          <w:marTop w:val="0"/>
          <w:marBottom w:val="0"/>
          <w:divBdr>
            <w:top w:val="none" w:sz="0" w:space="0" w:color="auto"/>
            <w:left w:val="none" w:sz="0" w:space="0" w:color="auto"/>
            <w:bottom w:val="none" w:sz="0" w:space="0" w:color="auto"/>
            <w:right w:val="none" w:sz="0" w:space="0" w:color="auto"/>
          </w:divBdr>
        </w:div>
        <w:div w:id="1995182435">
          <w:marLeft w:val="0"/>
          <w:marRight w:val="0"/>
          <w:marTop w:val="0"/>
          <w:marBottom w:val="0"/>
          <w:divBdr>
            <w:top w:val="none" w:sz="0" w:space="0" w:color="auto"/>
            <w:left w:val="none" w:sz="0" w:space="0" w:color="auto"/>
            <w:bottom w:val="none" w:sz="0" w:space="0" w:color="auto"/>
            <w:right w:val="none" w:sz="0" w:space="0" w:color="auto"/>
          </w:divBdr>
        </w:div>
        <w:div w:id="563491335">
          <w:marLeft w:val="0"/>
          <w:marRight w:val="0"/>
          <w:marTop w:val="0"/>
          <w:marBottom w:val="0"/>
          <w:divBdr>
            <w:top w:val="none" w:sz="0" w:space="0" w:color="auto"/>
            <w:left w:val="none" w:sz="0" w:space="0" w:color="auto"/>
            <w:bottom w:val="none" w:sz="0" w:space="0" w:color="auto"/>
            <w:right w:val="none" w:sz="0" w:space="0" w:color="auto"/>
          </w:divBdr>
        </w:div>
        <w:div w:id="563561535">
          <w:marLeft w:val="0"/>
          <w:marRight w:val="0"/>
          <w:marTop w:val="0"/>
          <w:marBottom w:val="0"/>
          <w:divBdr>
            <w:top w:val="none" w:sz="0" w:space="0" w:color="auto"/>
            <w:left w:val="none" w:sz="0" w:space="0" w:color="auto"/>
            <w:bottom w:val="none" w:sz="0" w:space="0" w:color="auto"/>
            <w:right w:val="none" w:sz="0" w:space="0" w:color="auto"/>
          </w:divBdr>
        </w:div>
        <w:div w:id="1396048432">
          <w:marLeft w:val="0"/>
          <w:marRight w:val="0"/>
          <w:marTop w:val="0"/>
          <w:marBottom w:val="0"/>
          <w:divBdr>
            <w:top w:val="none" w:sz="0" w:space="0" w:color="auto"/>
            <w:left w:val="none" w:sz="0" w:space="0" w:color="auto"/>
            <w:bottom w:val="none" w:sz="0" w:space="0" w:color="auto"/>
            <w:right w:val="none" w:sz="0" w:space="0" w:color="auto"/>
          </w:divBdr>
        </w:div>
        <w:div w:id="1728458692">
          <w:marLeft w:val="0"/>
          <w:marRight w:val="0"/>
          <w:marTop w:val="0"/>
          <w:marBottom w:val="0"/>
          <w:divBdr>
            <w:top w:val="none" w:sz="0" w:space="0" w:color="auto"/>
            <w:left w:val="none" w:sz="0" w:space="0" w:color="auto"/>
            <w:bottom w:val="none" w:sz="0" w:space="0" w:color="auto"/>
            <w:right w:val="none" w:sz="0" w:space="0" w:color="auto"/>
          </w:divBdr>
        </w:div>
        <w:div w:id="354428270">
          <w:marLeft w:val="0"/>
          <w:marRight w:val="0"/>
          <w:marTop w:val="0"/>
          <w:marBottom w:val="0"/>
          <w:divBdr>
            <w:top w:val="none" w:sz="0" w:space="0" w:color="auto"/>
            <w:left w:val="none" w:sz="0" w:space="0" w:color="auto"/>
            <w:bottom w:val="none" w:sz="0" w:space="0" w:color="auto"/>
            <w:right w:val="none" w:sz="0" w:space="0" w:color="auto"/>
          </w:divBdr>
        </w:div>
        <w:div w:id="1372727179">
          <w:marLeft w:val="0"/>
          <w:marRight w:val="0"/>
          <w:marTop w:val="0"/>
          <w:marBottom w:val="0"/>
          <w:divBdr>
            <w:top w:val="none" w:sz="0" w:space="0" w:color="auto"/>
            <w:left w:val="none" w:sz="0" w:space="0" w:color="auto"/>
            <w:bottom w:val="none" w:sz="0" w:space="0" w:color="auto"/>
            <w:right w:val="none" w:sz="0" w:space="0" w:color="auto"/>
          </w:divBdr>
        </w:div>
      </w:divsChild>
    </w:div>
    <w:div w:id="343289485">
      <w:bodyDiv w:val="1"/>
      <w:marLeft w:val="0"/>
      <w:marRight w:val="0"/>
      <w:marTop w:val="0"/>
      <w:marBottom w:val="0"/>
      <w:divBdr>
        <w:top w:val="none" w:sz="0" w:space="0" w:color="auto"/>
        <w:left w:val="none" w:sz="0" w:space="0" w:color="auto"/>
        <w:bottom w:val="none" w:sz="0" w:space="0" w:color="auto"/>
        <w:right w:val="none" w:sz="0" w:space="0" w:color="auto"/>
      </w:divBdr>
      <w:divsChild>
        <w:div w:id="1608780291">
          <w:marLeft w:val="0"/>
          <w:marRight w:val="0"/>
          <w:marTop w:val="0"/>
          <w:marBottom w:val="0"/>
          <w:divBdr>
            <w:top w:val="none" w:sz="0" w:space="0" w:color="auto"/>
            <w:left w:val="none" w:sz="0" w:space="0" w:color="auto"/>
            <w:bottom w:val="none" w:sz="0" w:space="0" w:color="auto"/>
            <w:right w:val="none" w:sz="0" w:space="0" w:color="auto"/>
          </w:divBdr>
        </w:div>
        <w:div w:id="600718407">
          <w:marLeft w:val="0"/>
          <w:marRight w:val="0"/>
          <w:marTop w:val="0"/>
          <w:marBottom w:val="0"/>
          <w:divBdr>
            <w:top w:val="none" w:sz="0" w:space="0" w:color="auto"/>
            <w:left w:val="none" w:sz="0" w:space="0" w:color="auto"/>
            <w:bottom w:val="none" w:sz="0" w:space="0" w:color="auto"/>
            <w:right w:val="none" w:sz="0" w:space="0" w:color="auto"/>
          </w:divBdr>
        </w:div>
        <w:div w:id="370879908">
          <w:marLeft w:val="0"/>
          <w:marRight w:val="0"/>
          <w:marTop w:val="0"/>
          <w:marBottom w:val="0"/>
          <w:divBdr>
            <w:top w:val="none" w:sz="0" w:space="0" w:color="auto"/>
            <w:left w:val="none" w:sz="0" w:space="0" w:color="auto"/>
            <w:bottom w:val="none" w:sz="0" w:space="0" w:color="auto"/>
            <w:right w:val="none" w:sz="0" w:space="0" w:color="auto"/>
          </w:divBdr>
        </w:div>
        <w:div w:id="207688728">
          <w:marLeft w:val="0"/>
          <w:marRight w:val="0"/>
          <w:marTop w:val="0"/>
          <w:marBottom w:val="0"/>
          <w:divBdr>
            <w:top w:val="none" w:sz="0" w:space="0" w:color="auto"/>
            <w:left w:val="none" w:sz="0" w:space="0" w:color="auto"/>
            <w:bottom w:val="none" w:sz="0" w:space="0" w:color="auto"/>
            <w:right w:val="none" w:sz="0" w:space="0" w:color="auto"/>
          </w:divBdr>
        </w:div>
        <w:div w:id="1721441154">
          <w:marLeft w:val="0"/>
          <w:marRight w:val="0"/>
          <w:marTop w:val="0"/>
          <w:marBottom w:val="0"/>
          <w:divBdr>
            <w:top w:val="none" w:sz="0" w:space="0" w:color="auto"/>
            <w:left w:val="none" w:sz="0" w:space="0" w:color="auto"/>
            <w:bottom w:val="none" w:sz="0" w:space="0" w:color="auto"/>
            <w:right w:val="none" w:sz="0" w:space="0" w:color="auto"/>
          </w:divBdr>
        </w:div>
        <w:div w:id="1343317962">
          <w:marLeft w:val="0"/>
          <w:marRight w:val="0"/>
          <w:marTop w:val="0"/>
          <w:marBottom w:val="0"/>
          <w:divBdr>
            <w:top w:val="none" w:sz="0" w:space="0" w:color="auto"/>
            <w:left w:val="none" w:sz="0" w:space="0" w:color="auto"/>
            <w:bottom w:val="none" w:sz="0" w:space="0" w:color="auto"/>
            <w:right w:val="none" w:sz="0" w:space="0" w:color="auto"/>
          </w:divBdr>
        </w:div>
        <w:div w:id="1266815024">
          <w:marLeft w:val="0"/>
          <w:marRight w:val="0"/>
          <w:marTop w:val="0"/>
          <w:marBottom w:val="0"/>
          <w:divBdr>
            <w:top w:val="none" w:sz="0" w:space="0" w:color="auto"/>
            <w:left w:val="none" w:sz="0" w:space="0" w:color="auto"/>
            <w:bottom w:val="none" w:sz="0" w:space="0" w:color="auto"/>
            <w:right w:val="none" w:sz="0" w:space="0" w:color="auto"/>
          </w:divBdr>
        </w:div>
        <w:div w:id="1936935419">
          <w:marLeft w:val="0"/>
          <w:marRight w:val="0"/>
          <w:marTop w:val="0"/>
          <w:marBottom w:val="0"/>
          <w:divBdr>
            <w:top w:val="none" w:sz="0" w:space="0" w:color="auto"/>
            <w:left w:val="none" w:sz="0" w:space="0" w:color="auto"/>
            <w:bottom w:val="none" w:sz="0" w:space="0" w:color="auto"/>
            <w:right w:val="none" w:sz="0" w:space="0" w:color="auto"/>
          </w:divBdr>
        </w:div>
        <w:div w:id="1943488988">
          <w:marLeft w:val="0"/>
          <w:marRight w:val="0"/>
          <w:marTop w:val="0"/>
          <w:marBottom w:val="0"/>
          <w:divBdr>
            <w:top w:val="none" w:sz="0" w:space="0" w:color="auto"/>
            <w:left w:val="none" w:sz="0" w:space="0" w:color="auto"/>
            <w:bottom w:val="none" w:sz="0" w:space="0" w:color="auto"/>
            <w:right w:val="none" w:sz="0" w:space="0" w:color="auto"/>
          </w:divBdr>
        </w:div>
        <w:div w:id="143744363">
          <w:marLeft w:val="0"/>
          <w:marRight w:val="0"/>
          <w:marTop w:val="0"/>
          <w:marBottom w:val="0"/>
          <w:divBdr>
            <w:top w:val="none" w:sz="0" w:space="0" w:color="auto"/>
            <w:left w:val="none" w:sz="0" w:space="0" w:color="auto"/>
            <w:bottom w:val="none" w:sz="0" w:space="0" w:color="auto"/>
            <w:right w:val="none" w:sz="0" w:space="0" w:color="auto"/>
          </w:divBdr>
        </w:div>
        <w:div w:id="1505582513">
          <w:marLeft w:val="0"/>
          <w:marRight w:val="0"/>
          <w:marTop w:val="0"/>
          <w:marBottom w:val="0"/>
          <w:divBdr>
            <w:top w:val="none" w:sz="0" w:space="0" w:color="auto"/>
            <w:left w:val="none" w:sz="0" w:space="0" w:color="auto"/>
            <w:bottom w:val="none" w:sz="0" w:space="0" w:color="auto"/>
            <w:right w:val="none" w:sz="0" w:space="0" w:color="auto"/>
          </w:divBdr>
        </w:div>
        <w:div w:id="1760132301">
          <w:marLeft w:val="0"/>
          <w:marRight w:val="0"/>
          <w:marTop w:val="0"/>
          <w:marBottom w:val="0"/>
          <w:divBdr>
            <w:top w:val="none" w:sz="0" w:space="0" w:color="auto"/>
            <w:left w:val="none" w:sz="0" w:space="0" w:color="auto"/>
            <w:bottom w:val="none" w:sz="0" w:space="0" w:color="auto"/>
            <w:right w:val="none" w:sz="0" w:space="0" w:color="auto"/>
          </w:divBdr>
        </w:div>
        <w:div w:id="40136003">
          <w:marLeft w:val="0"/>
          <w:marRight w:val="0"/>
          <w:marTop w:val="0"/>
          <w:marBottom w:val="0"/>
          <w:divBdr>
            <w:top w:val="none" w:sz="0" w:space="0" w:color="auto"/>
            <w:left w:val="none" w:sz="0" w:space="0" w:color="auto"/>
            <w:bottom w:val="none" w:sz="0" w:space="0" w:color="auto"/>
            <w:right w:val="none" w:sz="0" w:space="0" w:color="auto"/>
          </w:divBdr>
        </w:div>
        <w:div w:id="1109857555">
          <w:marLeft w:val="0"/>
          <w:marRight w:val="0"/>
          <w:marTop w:val="0"/>
          <w:marBottom w:val="0"/>
          <w:divBdr>
            <w:top w:val="none" w:sz="0" w:space="0" w:color="auto"/>
            <w:left w:val="none" w:sz="0" w:space="0" w:color="auto"/>
            <w:bottom w:val="none" w:sz="0" w:space="0" w:color="auto"/>
            <w:right w:val="none" w:sz="0" w:space="0" w:color="auto"/>
          </w:divBdr>
        </w:div>
        <w:div w:id="2088381081">
          <w:marLeft w:val="0"/>
          <w:marRight w:val="0"/>
          <w:marTop w:val="0"/>
          <w:marBottom w:val="0"/>
          <w:divBdr>
            <w:top w:val="none" w:sz="0" w:space="0" w:color="auto"/>
            <w:left w:val="none" w:sz="0" w:space="0" w:color="auto"/>
            <w:bottom w:val="none" w:sz="0" w:space="0" w:color="auto"/>
            <w:right w:val="none" w:sz="0" w:space="0" w:color="auto"/>
          </w:divBdr>
        </w:div>
        <w:div w:id="1361007829">
          <w:marLeft w:val="0"/>
          <w:marRight w:val="0"/>
          <w:marTop w:val="0"/>
          <w:marBottom w:val="0"/>
          <w:divBdr>
            <w:top w:val="none" w:sz="0" w:space="0" w:color="auto"/>
            <w:left w:val="none" w:sz="0" w:space="0" w:color="auto"/>
            <w:bottom w:val="none" w:sz="0" w:space="0" w:color="auto"/>
            <w:right w:val="none" w:sz="0" w:space="0" w:color="auto"/>
          </w:divBdr>
        </w:div>
        <w:div w:id="650672761">
          <w:marLeft w:val="0"/>
          <w:marRight w:val="0"/>
          <w:marTop w:val="0"/>
          <w:marBottom w:val="0"/>
          <w:divBdr>
            <w:top w:val="none" w:sz="0" w:space="0" w:color="auto"/>
            <w:left w:val="none" w:sz="0" w:space="0" w:color="auto"/>
            <w:bottom w:val="none" w:sz="0" w:space="0" w:color="auto"/>
            <w:right w:val="none" w:sz="0" w:space="0" w:color="auto"/>
          </w:divBdr>
        </w:div>
        <w:div w:id="502204490">
          <w:marLeft w:val="0"/>
          <w:marRight w:val="0"/>
          <w:marTop w:val="0"/>
          <w:marBottom w:val="0"/>
          <w:divBdr>
            <w:top w:val="none" w:sz="0" w:space="0" w:color="auto"/>
            <w:left w:val="none" w:sz="0" w:space="0" w:color="auto"/>
            <w:bottom w:val="none" w:sz="0" w:space="0" w:color="auto"/>
            <w:right w:val="none" w:sz="0" w:space="0" w:color="auto"/>
          </w:divBdr>
        </w:div>
        <w:div w:id="525680525">
          <w:marLeft w:val="0"/>
          <w:marRight w:val="0"/>
          <w:marTop w:val="0"/>
          <w:marBottom w:val="0"/>
          <w:divBdr>
            <w:top w:val="none" w:sz="0" w:space="0" w:color="auto"/>
            <w:left w:val="none" w:sz="0" w:space="0" w:color="auto"/>
            <w:bottom w:val="none" w:sz="0" w:space="0" w:color="auto"/>
            <w:right w:val="none" w:sz="0" w:space="0" w:color="auto"/>
          </w:divBdr>
        </w:div>
        <w:div w:id="739449194">
          <w:marLeft w:val="0"/>
          <w:marRight w:val="0"/>
          <w:marTop w:val="0"/>
          <w:marBottom w:val="0"/>
          <w:divBdr>
            <w:top w:val="none" w:sz="0" w:space="0" w:color="auto"/>
            <w:left w:val="none" w:sz="0" w:space="0" w:color="auto"/>
            <w:bottom w:val="none" w:sz="0" w:space="0" w:color="auto"/>
            <w:right w:val="none" w:sz="0" w:space="0" w:color="auto"/>
          </w:divBdr>
        </w:div>
        <w:div w:id="172039411">
          <w:marLeft w:val="0"/>
          <w:marRight w:val="0"/>
          <w:marTop w:val="0"/>
          <w:marBottom w:val="0"/>
          <w:divBdr>
            <w:top w:val="none" w:sz="0" w:space="0" w:color="auto"/>
            <w:left w:val="none" w:sz="0" w:space="0" w:color="auto"/>
            <w:bottom w:val="none" w:sz="0" w:space="0" w:color="auto"/>
            <w:right w:val="none" w:sz="0" w:space="0" w:color="auto"/>
          </w:divBdr>
        </w:div>
      </w:divsChild>
    </w:div>
    <w:div w:id="811605718">
      <w:bodyDiv w:val="1"/>
      <w:marLeft w:val="0"/>
      <w:marRight w:val="0"/>
      <w:marTop w:val="0"/>
      <w:marBottom w:val="0"/>
      <w:divBdr>
        <w:top w:val="none" w:sz="0" w:space="0" w:color="auto"/>
        <w:left w:val="none" w:sz="0" w:space="0" w:color="auto"/>
        <w:bottom w:val="none" w:sz="0" w:space="0" w:color="auto"/>
        <w:right w:val="none" w:sz="0" w:space="0" w:color="auto"/>
      </w:divBdr>
      <w:divsChild>
        <w:div w:id="2075426177">
          <w:marLeft w:val="0"/>
          <w:marRight w:val="0"/>
          <w:marTop w:val="0"/>
          <w:marBottom w:val="0"/>
          <w:divBdr>
            <w:top w:val="none" w:sz="0" w:space="0" w:color="auto"/>
            <w:left w:val="none" w:sz="0" w:space="0" w:color="auto"/>
            <w:bottom w:val="none" w:sz="0" w:space="0" w:color="auto"/>
            <w:right w:val="none" w:sz="0" w:space="0" w:color="auto"/>
          </w:divBdr>
        </w:div>
        <w:div w:id="1932278958">
          <w:marLeft w:val="0"/>
          <w:marRight w:val="0"/>
          <w:marTop w:val="0"/>
          <w:marBottom w:val="0"/>
          <w:divBdr>
            <w:top w:val="none" w:sz="0" w:space="0" w:color="auto"/>
            <w:left w:val="none" w:sz="0" w:space="0" w:color="auto"/>
            <w:bottom w:val="none" w:sz="0" w:space="0" w:color="auto"/>
            <w:right w:val="none" w:sz="0" w:space="0" w:color="auto"/>
          </w:divBdr>
        </w:div>
        <w:div w:id="1377044929">
          <w:marLeft w:val="0"/>
          <w:marRight w:val="0"/>
          <w:marTop w:val="0"/>
          <w:marBottom w:val="0"/>
          <w:divBdr>
            <w:top w:val="none" w:sz="0" w:space="0" w:color="auto"/>
            <w:left w:val="none" w:sz="0" w:space="0" w:color="auto"/>
            <w:bottom w:val="none" w:sz="0" w:space="0" w:color="auto"/>
            <w:right w:val="none" w:sz="0" w:space="0" w:color="auto"/>
          </w:divBdr>
        </w:div>
        <w:div w:id="1041517996">
          <w:marLeft w:val="0"/>
          <w:marRight w:val="0"/>
          <w:marTop w:val="0"/>
          <w:marBottom w:val="0"/>
          <w:divBdr>
            <w:top w:val="none" w:sz="0" w:space="0" w:color="auto"/>
            <w:left w:val="none" w:sz="0" w:space="0" w:color="auto"/>
            <w:bottom w:val="none" w:sz="0" w:space="0" w:color="auto"/>
            <w:right w:val="none" w:sz="0" w:space="0" w:color="auto"/>
          </w:divBdr>
        </w:div>
        <w:div w:id="1369792520">
          <w:marLeft w:val="0"/>
          <w:marRight w:val="0"/>
          <w:marTop w:val="0"/>
          <w:marBottom w:val="0"/>
          <w:divBdr>
            <w:top w:val="none" w:sz="0" w:space="0" w:color="auto"/>
            <w:left w:val="none" w:sz="0" w:space="0" w:color="auto"/>
            <w:bottom w:val="none" w:sz="0" w:space="0" w:color="auto"/>
            <w:right w:val="none" w:sz="0" w:space="0" w:color="auto"/>
          </w:divBdr>
        </w:div>
        <w:div w:id="1091393194">
          <w:marLeft w:val="0"/>
          <w:marRight w:val="0"/>
          <w:marTop w:val="0"/>
          <w:marBottom w:val="0"/>
          <w:divBdr>
            <w:top w:val="none" w:sz="0" w:space="0" w:color="auto"/>
            <w:left w:val="none" w:sz="0" w:space="0" w:color="auto"/>
            <w:bottom w:val="none" w:sz="0" w:space="0" w:color="auto"/>
            <w:right w:val="none" w:sz="0" w:space="0" w:color="auto"/>
          </w:divBdr>
        </w:div>
        <w:div w:id="1490631594">
          <w:marLeft w:val="0"/>
          <w:marRight w:val="0"/>
          <w:marTop w:val="0"/>
          <w:marBottom w:val="0"/>
          <w:divBdr>
            <w:top w:val="none" w:sz="0" w:space="0" w:color="auto"/>
            <w:left w:val="none" w:sz="0" w:space="0" w:color="auto"/>
            <w:bottom w:val="none" w:sz="0" w:space="0" w:color="auto"/>
            <w:right w:val="none" w:sz="0" w:space="0" w:color="auto"/>
          </w:divBdr>
        </w:div>
        <w:div w:id="1725710661">
          <w:marLeft w:val="0"/>
          <w:marRight w:val="0"/>
          <w:marTop w:val="0"/>
          <w:marBottom w:val="0"/>
          <w:divBdr>
            <w:top w:val="none" w:sz="0" w:space="0" w:color="auto"/>
            <w:left w:val="none" w:sz="0" w:space="0" w:color="auto"/>
            <w:bottom w:val="none" w:sz="0" w:space="0" w:color="auto"/>
            <w:right w:val="none" w:sz="0" w:space="0" w:color="auto"/>
          </w:divBdr>
        </w:div>
        <w:div w:id="505636706">
          <w:marLeft w:val="0"/>
          <w:marRight w:val="0"/>
          <w:marTop w:val="0"/>
          <w:marBottom w:val="0"/>
          <w:divBdr>
            <w:top w:val="none" w:sz="0" w:space="0" w:color="auto"/>
            <w:left w:val="none" w:sz="0" w:space="0" w:color="auto"/>
            <w:bottom w:val="none" w:sz="0" w:space="0" w:color="auto"/>
            <w:right w:val="none" w:sz="0" w:space="0" w:color="auto"/>
          </w:divBdr>
        </w:div>
        <w:div w:id="1476221564">
          <w:marLeft w:val="0"/>
          <w:marRight w:val="0"/>
          <w:marTop w:val="0"/>
          <w:marBottom w:val="0"/>
          <w:divBdr>
            <w:top w:val="none" w:sz="0" w:space="0" w:color="auto"/>
            <w:left w:val="none" w:sz="0" w:space="0" w:color="auto"/>
            <w:bottom w:val="none" w:sz="0" w:space="0" w:color="auto"/>
            <w:right w:val="none" w:sz="0" w:space="0" w:color="auto"/>
          </w:divBdr>
        </w:div>
        <w:div w:id="1854879296">
          <w:marLeft w:val="0"/>
          <w:marRight w:val="0"/>
          <w:marTop w:val="0"/>
          <w:marBottom w:val="0"/>
          <w:divBdr>
            <w:top w:val="none" w:sz="0" w:space="0" w:color="auto"/>
            <w:left w:val="none" w:sz="0" w:space="0" w:color="auto"/>
            <w:bottom w:val="none" w:sz="0" w:space="0" w:color="auto"/>
            <w:right w:val="none" w:sz="0" w:space="0" w:color="auto"/>
          </w:divBdr>
        </w:div>
        <w:div w:id="1982885618">
          <w:marLeft w:val="0"/>
          <w:marRight w:val="0"/>
          <w:marTop w:val="0"/>
          <w:marBottom w:val="0"/>
          <w:divBdr>
            <w:top w:val="none" w:sz="0" w:space="0" w:color="auto"/>
            <w:left w:val="none" w:sz="0" w:space="0" w:color="auto"/>
            <w:bottom w:val="none" w:sz="0" w:space="0" w:color="auto"/>
            <w:right w:val="none" w:sz="0" w:space="0" w:color="auto"/>
          </w:divBdr>
        </w:div>
        <w:div w:id="1461528930">
          <w:marLeft w:val="0"/>
          <w:marRight w:val="0"/>
          <w:marTop w:val="0"/>
          <w:marBottom w:val="0"/>
          <w:divBdr>
            <w:top w:val="none" w:sz="0" w:space="0" w:color="auto"/>
            <w:left w:val="none" w:sz="0" w:space="0" w:color="auto"/>
            <w:bottom w:val="none" w:sz="0" w:space="0" w:color="auto"/>
            <w:right w:val="none" w:sz="0" w:space="0" w:color="auto"/>
          </w:divBdr>
        </w:div>
        <w:div w:id="1831943497">
          <w:marLeft w:val="0"/>
          <w:marRight w:val="0"/>
          <w:marTop w:val="0"/>
          <w:marBottom w:val="0"/>
          <w:divBdr>
            <w:top w:val="none" w:sz="0" w:space="0" w:color="auto"/>
            <w:left w:val="none" w:sz="0" w:space="0" w:color="auto"/>
            <w:bottom w:val="none" w:sz="0" w:space="0" w:color="auto"/>
            <w:right w:val="none" w:sz="0" w:space="0" w:color="auto"/>
          </w:divBdr>
        </w:div>
        <w:div w:id="739403599">
          <w:marLeft w:val="0"/>
          <w:marRight w:val="0"/>
          <w:marTop w:val="0"/>
          <w:marBottom w:val="0"/>
          <w:divBdr>
            <w:top w:val="none" w:sz="0" w:space="0" w:color="auto"/>
            <w:left w:val="none" w:sz="0" w:space="0" w:color="auto"/>
            <w:bottom w:val="none" w:sz="0" w:space="0" w:color="auto"/>
            <w:right w:val="none" w:sz="0" w:space="0" w:color="auto"/>
          </w:divBdr>
        </w:div>
        <w:div w:id="1157526531">
          <w:marLeft w:val="0"/>
          <w:marRight w:val="0"/>
          <w:marTop w:val="0"/>
          <w:marBottom w:val="0"/>
          <w:divBdr>
            <w:top w:val="none" w:sz="0" w:space="0" w:color="auto"/>
            <w:left w:val="none" w:sz="0" w:space="0" w:color="auto"/>
            <w:bottom w:val="none" w:sz="0" w:space="0" w:color="auto"/>
            <w:right w:val="none" w:sz="0" w:space="0" w:color="auto"/>
          </w:divBdr>
        </w:div>
        <w:div w:id="825974145">
          <w:marLeft w:val="0"/>
          <w:marRight w:val="0"/>
          <w:marTop w:val="0"/>
          <w:marBottom w:val="0"/>
          <w:divBdr>
            <w:top w:val="none" w:sz="0" w:space="0" w:color="auto"/>
            <w:left w:val="none" w:sz="0" w:space="0" w:color="auto"/>
            <w:bottom w:val="none" w:sz="0" w:space="0" w:color="auto"/>
            <w:right w:val="none" w:sz="0" w:space="0" w:color="auto"/>
          </w:divBdr>
        </w:div>
        <w:div w:id="400758343">
          <w:marLeft w:val="0"/>
          <w:marRight w:val="0"/>
          <w:marTop w:val="0"/>
          <w:marBottom w:val="0"/>
          <w:divBdr>
            <w:top w:val="none" w:sz="0" w:space="0" w:color="auto"/>
            <w:left w:val="none" w:sz="0" w:space="0" w:color="auto"/>
            <w:bottom w:val="none" w:sz="0" w:space="0" w:color="auto"/>
            <w:right w:val="none" w:sz="0" w:space="0" w:color="auto"/>
          </w:divBdr>
        </w:div>
      </w:divsChild>
    </w:div>
    <w:div w:id="853691261">
      <w:bodyDiv w:val="1"/>
      <w:marLeft w:val="0"/>
      <w:marRight w:val="0"/>
      <w:marTop w:val="0"/>
      <w:marBottom w:val="0"/>
      <w:divBdr>
        <w:top w:val="none" w:sz="0" w:space="0" w:color="auto"/>
        <w:left w:val="none" w:sz="0" w:space="0" w:color="auto"/>
        <w:bottom w:val="none" w:sz="0" w:space="0" w:color="auto"/>
        <w:right w:val="none" w:sz="0" w:space="0" w:color="auto"/>
      </w:divBdr>
      <w:divsChild>
        <w:div w:id="962813190">
          <w:marLeft w:val="0"/>
          <w:marRight w:val="0"/>
          <w:marTop w:val="0"/>
          <w:marBottom w:val="0"/>
          <w:divBdr>
            <w:top w:val="none" w:sz="0" w:space="0" w:color="auto"/>
            <w:left w:val="none" w:sz="0" w:space="0" w:color="auto"/>
            <w:bottom w:val="none" w:sz="0" w:space="0" w:color="auto"/>
            <w:right w:val="none" w:sz="0" w:space="0" w:color="auto"/>
          </w:divBdr>
        </w:div>
        <w:div w:id="1589997753">
          <w:marLeft w:val="0"/>
          <w:marRight w:val="0"/>
          <w:marTop w:val="0"/>
          <w:marBottom w:val="0"/>
          <w:divBdr>
            <w:top w:val="none" w:sz="0" w:space="0" w:color="auto"/>
            <w:left w:val="none" w:sz="0" w:space="0" w:color="auto"/>
            <w:bottom w:val="none" w:sz="0" w:space="0" w:color="auto"/>
            <w:right w:val="none" w:sz="0" w:space="0" w:color="auto"/>
          </w:divBdr>
        </w:div>
        <w:div w:id="1570922512">
          <w:marLeft w:val="0"/>
          <w:marRight w:val="0"/>
          <w:marTop w:val="0"/>
          <w:marBottom w:val="0"/>
          <w:divBdr>
            <w:top w:val="none" w:sz="0" w:space="0" w:color="auto"/>
            <w:left w:val="none" w:sz="0" w:space="0" w:color="auto"/>
            <w:bottom w:val="none" w:sz="0" w:space="0" w:color="auto"/>
            <w:right w:val="none" w:sz="0" w:space="0" w:color="auto"/>
          </w:divBdr>
        </w:div>
        <w:div w:id="1775056755">
          <w:marLeft w:val="0"/>
          <w:marRight w:val="0"/>
          <w:marTop w:val="0"/>
          <w:marBottom w:val="0"/>
          <w:divBdr>
            <w:top w:val="none" w:sz="0" w:space="0" w:color="auto"/>
            <w:left w:val="none" w:sz="0" w:space="0" w:color="auto"/>
            <w:bottom w:val="none" w:sz="0" w:space="0" w:color="auto"/>
            <w:right w:val="none" w:sz="0" w:space="0" w:color="auto"/>
          </w:divBdr>
        </w:div>
        <w:div w:id="1845630526">
          <w:marLeft w:val="0"/>
          <w:marRight w:val="0"/>
          <w:marTop w:val="0"/>
          <w:marBottom w:val="0"/>
          <w:divBdr>
            <w:top w:val="none" w:sz="0" w:space="0" w:color="auto"/>
            <w:left w:val="none" w:sz="0" w:space="0" w:color="auto"/>
            <w:bottom w:val="none" w:sz="0" w:space="0" w:color="auto"/>
            <w:right w:val="none" w:sz="0" w:space="0" w:color="auto"/>
          </w:divBdr>
        </w:div>
        <w:div w:id="1184592656">
          <w:marLeft w:val="0"/>
          <w:marRight w:val="0"/>
          <w:marTop w:val="0"/>
          <w:marBottom w:val="0"/>
          <w:divBdr>
            <w:top w:val="none" w:sz="0" w:space="0" w:color="auto"/>
            <w:left w:val="none" w:sz="0" w:space="0" w:color="auto"/>
            <w:bottom w:val="none" w:sz="0" w:space="0" w:color="auto"/>
            <w:right w:val="none" w:sz="0" w:space="0" w:color="auto"/>
          </w:divBdr>
        </w:div>
        <w:div w:id="1525901365">
          <w:marLeft w:val="0"/>
          <w:marRight w:val="0"/>
          <w:marTop w:val="0"/>
          <w:marBottom w:val="0"/>
          <w:divBdr>
            <w:top w:val="none" w:sz="0" w:space="0" w:color="auto"/>
            <w:left w:val="none" w:sz="0" w:space="0" w:color="auto"/>
            <w:bottom w:val="none" w:sz="0" w:space="0" w:color="auto"/>
            <w:right w:val="none" w:sz="0" w:space="0" w:color="auto"/>
          </w:divBdr>
        </w:div>
        <w:div w:id="2003073709">
          <w:marLeft w:val="0"/>
          <w:marRight w:val="0"/>
          <w:marTop w:val="0"/>
          <w:marBottom w:val="0"/>
          <w:divBdr>
            <w:top w:val="none" w:sz="0" w:space="0" w:color="auto"/>
            <w:left w:val="none" w:sz="0" w:space="0" w:color="auto"/>
            <w:bottom w:val="none" w:sz="0" w:space="0" w:color="auto"/>
            <w:right w:val="none" w:sz="0" w:space="0" w:color="auto"/>
          </w:divBdr>
        </w:div>
        <w:div w:id="2011442391">
          <w:marLeft w:val="0"/>
          <w:marRight w:val="0"/>
          <w:marTop w:val="0"/>
          <w:marBottom w:val="0"/>
          <w:divBdr>
            <w:top w:val="none" w:sz="0" w:space="0" w:color="auto"/>
            <w:left w:val="none" w:sz="0" w:space="0" w:color="auto"/>
            <w:bottom w:val="none" w:sz="0" w:space="0" w:color="auto"/>
            <w:right w:val="none" w:sz="0" w:space="0" w:color="auto"/>
          </w:divBdr>
        </w:div>
        <w:div w:id="407579464">
          <w:marLeft w:val="0"/>
          <w:marRight w:val="0"/>
          <w:marTop w:val="0"/>
          <w:marBottom w:val="0"/>
          <w:divBdr>
            <w:top w:val="none" w:sz="0" w:space="0" w:color="auto"/>
            <w:left w:val="none" w:sz="0" w:space="0" w:color="auto"/>
            <w:bottom w:val="none" w:sz="0" w:space="0" w:color="auto"/>
            <w:right w:val="none" w:sz="0" w:space="0" w:color="auto"/>
          </w:divBdr>
        </w:div>
        <w:div w:id="2088842598">
          <w:marLeft w:val="0"/>
          <w:marRight w:val="0"/>
          <w:marTop w:val="0"/>
          <w:marBottom w:val="0"/>
          <w:divBdr>
            <w:top w:val="none" w:sz="0" w:space="0" w:color="auto"/>
            <w:left w:val="none" w:sz="0" w:space="0" w:color="auto"/>
            <w:bottom w:val="none" w:sz="0" w:space="0" w:color="auto"/>
            <w:right w:val="none" w:sz="0" w:space="0" w:color="auto"/>
          </w:divBdr>
        </w:div>
        <w:div w:id="517158882">
          <w:marLeft w:val="0"/>
          <w:marRight w:val="0"/>
          <w:marTop w:val="0"/>
          <w:marBottom w:val="0"/>
          <w:divBdr>
            <w:top w:val="none" w:sz="0" w:space="0" w:color="auto"/>
            <w:left w:val="none" w:sz="0" w:space="0" w:color="auto"/>
            <w:bottom w:val="none" w:sz="0" w:space="0" w:color="auto"/>
            <w:right w:val="none" w:sz="0" w:space="0" w:color="auto"/>
          </w:divBdr>
        </w:div>
        <w:div w:id="1950044885">
          <w:marLeft w:val="0"/>
          <w:marRight w:val="0"/>
          <w:marTop w:val="0"/>
          <w:marBottom w:val="0"/>
          <w:divBdr>
            <w:top w:val="none" w:sz="0" w:space="0" w:color="auto"/>
            <w:left w:val="none" w:sz="0" w:space="0" w:color="auto"/>
            <w:bottom w:val="none" w:sz="0" w:space="0" w:color="auto"/>
            <w:right w:val="none" w:sz="0" w:space="0" w:color="auto"/>
          </w:divBdr>
        </w:div>
        <w:div w:id="2057384946">
          <w:marLeft w:val="0"/>
          <w:marRight w:val="0"/>
          <w:marTop w:val="0"/>
          <w:marBottom w:val="0"/>
          <w:divBdr>
            <w:top w:val="none" w:sz="0" w:space="0" w:color="auto"/>
            <w:left w:val="none" w:sz="0" w:space="0" w:color="auto"/>
            <w:bottom w:val="none" w:sz="0" w:space="0" w:color="auto"/>
            <w:right w:val="none" w:sz="0" w:space="0" w:color="auto"/>
          </w:divBdr>
        </w:div>
        <w:div w:id="1745295174">
          <w:marLeft w:val="0"/>
          <w:marRight w:val="0"/>
          <w:marTop w:val="0"/>
          <w:marBottom w:val="0"/>
          <w:divBdr>
            <w:top w:val="none" w:sz="0" w:space="0" w:color="auto"/>
            <w:left w:val="none" w:sz="0" w:space="0" w:color="auto"/>
            <w:bottom w:val="none" w:sz="0" w:space="0" w:color="auto"/>
            <w:right w:val="none" w:sz="0" w:space="0" w:color="auto"/>
          </w:divBdr>
        </w:div>
        <w:div w:id="929041638">
          <w:marLeft w:val="0"/>
          <w:marRight w:val="0"/>
          <w:marTop w:val="0"/>
          <w:marBottom w:val="0"/>
          <w:divBdr>
            <w:top w:val="none" w:sz="0" w:space="0" w:color="auto"/>
            <w:left w:val="none" w:sz="0" w:space="0" w:color="auto"/>
            <w:bottom w:val="none" w:sz="0" w:space="0" w:color="auto"/>
            <w:right w:val="none" w:sz="0" w:space="0" w:color="auto"/>
          </w:divBdr>
        </w:div>
        <w:div w:id="1482387270">
          <w:marLeft w:val="0"/>
          <w:marRight w:val="0"/>
          <w:marTop w:val="0"/>
          <w:marBottom w:val="0"/>
          <w:divBdr>
            <w:top w:val="none" w:sz="0" w:space="0" w:color="auto"/>
            <w:left w:val="none" w:sz="0" w:space="0" w:color="auto"/>
            <w:bottom w:val="none" w:sz="0" w:space="0" w:color="auto"/>
            <w:right w:val="none" w:sz="0" w:space="0" w:color="auto"/>
          </w:divBdr>
        </w:div>
        <w:div w:id="1024743938">
          <w:marLeft w:val="0"/>
          <w:marRight w:val="0"/>
          <w:marTop w:val="0"/>
          <w:marBottom w:val="0"/>
          <w:divBdr>
            <w:top w:val="none" w:sz="0" w:space="0" w:color="auto"/>
            <w:left w:val="none" w:sz="0" w:space="0" w:color="auto"/>
            <w:bottom w:val="none" w:sz="0" w:space="0" w:color="auto"/>
            <w:right w:val="none" w:sz="0" w:space="0" w:color="auto"/>
          </w:divBdr>
        </w:div>
      </w:divsChild>
    </w:div>
    <w:div w:id="1648317053">
      <w:bodyDiv w:val="1"/>
      <w:marLeft w:val="0"/>
      <w:marRight w:val="0"/>
      <w:marTop w:val="0"/>
      <w:marBottom w:val="0"/>
      <w:divBdr>
        <w:top w:val="none" w:sz="0" w:space="0" w:color="auto"/>
        <w:left w:val="none" w:sz="0" w:space="0" w:color="auto"/>
        <w:bottom w:val="none" w:sz="0" w:space="0" w:color="auto"/>
        <w:right w:val="none" w:sz="0" w:space="0" w:color="auto"/>
      </w:divBdr>
      <w:divsChild>
        <w:div w:id="2010909867">
          <w:marLeft w:val="0"/>
          <w:marRight w:val="0"/>
          <w:marTop w:val="0"/>
          <w:marBottom w:val="0"/>
          <w:divBdr>
            <w:top w:val="none" w:sz="0" w:space="0" w:color="auto"/>
            <w:left w:val="none" w:sz="0" w:space="0" w:color="auto"/>
            <w:bottom w:val="none" w:sz="0" w:space="0" w:color="auto"/>
            <w:right w:val="none" w:sz="0" w:space="0" w:color="auto"/>
          </w:divBdr>
        </w:div>
        <w:div w:id="63768492">
          <w:marLeft w:val="0"/>
          <w:marRight w:val="0"/>
          <w:marTop w:val="0"/>
          <w:marBottom w:val="0"/>
          <w:divBdr>
            <w:top w:val="none" w:sz="0" w:space="0" w:color="auto"/>
            <w:left w:val="none" w:sz="0" w:space="0" w:color="auto"/>
            <w:bottom w:val="none" w:sz="0" w:space="0" w:color="auto"/>
            <w:right w:val="none" w:sz="0" w:space="0" w:color="auto"/>
          </w:divBdr>
        </w:div>
        <w:div w:id="1013341214">
          <w:marLeft w:val="0"/>
          <w:marRight w:val="0"/>
          <w:marTop w:val="0"/>
          <w:marBottom w:val="0"/>
          <w:divBdr>
            <w:top w:val="none" w:sz="0" w:space="0" w:color="auto"/>
            <w:left w:val="none" w:sz="0" w:space="0" w:color="auto"/>
            <w:bottom w:val="none" w:sz="0" w:space="0" w:color="auto"/>
            <w:right w:val="none" w:sz="0" w:space="0" w:color="auto"/>
          </w:divBdr>
        </w:div>
        <w:div w:id="112136850">
          <w:marLeft w:val="0"/>
          <w:marRight w:val="0"/>
          <w:marTop w:val="0"/>
          <w:marBottom w:val="0"/>
          <w:divBdr>
            <w:top w:val="none" w:sz="0" w:space="0" w:color="auto"/>
            <w:left w:val="none" w:sz="0" w:space="0" w:color="auto"/>
            <w:bottom w:val="none" w:sz="0" w:space="0" w:color="auto"/>
            <w:right w:val="none" w:sz="0" w:space="0" w:color="auto"/>
          </w:divBdr>
        </w:div>
        <w:div w:id="45226403">
          <w:marLeft w:val="0"/>
          <w:marRight w:val="0"/>
          <w:marTop w:val="0"/>
          <w:marBottom w:val="0"/>
          <w:divBdr>
            <w:top w:val="none" w:sz="0" w:space="0" w:color="auto"/>
            <w:left w:val="none" w:sz="0" w:space="0" w:color="auto"/>
            <w:bottom w:val="none" w:sz="0" w:space="0" w:color="auto"/>
            <w:right w:val="none" w:sz="0" w:space="0" w:color="auto"/>
          </w:divBdr>
        </w:div>
        <w:div w:id="429937084">
          <w:marLeft w:val="0"/>
          <w:marRight w:val="0"/>
          <w:marTop w:val="0"/>
          <w:marBottom w:val="0"/>
          <w:divBdr>
            <w:top w:val="none" w:sz="0" w:space="0" w:color="auto"/>
            <w:left w:val="none" w:sz="0" w:space="0" w:color="auto"/>
            <w:bottom w:val="none" w:sz="0" w:space="0" w:color="auto"/>
            <w:right w:val="none" w:sz="0" w:space="0" w:color="auto"/>
          </w:divBdr>
        </w:div>
        <w:div w:id="1385985117">
          <w:marLeft w:val="0"/>
          <w:marRight w:val="0"/>
          <w:marTop w:val="0"/>
          <w:marBottom w:val="0"/>
          <w:divBdr>
            <w:top w:val="none" w:sz="0" w:space="0" w:color="auto"/>
            <w:left w:val="none" w:sz="0" w:space="0" w:color="auto"/>
            <w:bottom w:val="none" w:sz="0" w:space="0" w:color="auto"/>
            <w:right w:val="none" w:sz="0" w:space="0" w:color="auto"/>
          </w:divBdr>
        </w:div>
        <w:div w:id="854002454">
          <w:marLeft w:val="0"/>
          <w:marRight w:val="0"/>
          <w:marTop w:val="0"/>
          <w:marBottom w:val="0"/>
          <w:divBdr>
            <w:top w:val="none" w:sz="0" w:space="0" w:color="auto"/>
            <w:left w:val="none" w:sz="0" w:space="0" w:color="auto"/>
            <w:bottom w:val="none" w:sz="0" w:space="0" w:color="auto"/>
            <w:right w:val="none" w:sz="0" w:space="0" w:color="auto"/>
          </w:divBdr>
        </w:div>
        <w:div w:id="1500804842">
          <w:marLeft w:val="0"/>
          <w:marRight w:val="0"/>
          <w:marTop w:val="0"/>
          <w:marBottom w:val="0"/>
          <w:divBdr>
            <w:top w:val="none" w:sz="0" w:space="0" w:color="auto"/>
            <w:left w:val="none" w:sz="0" w:space="0" w:color="auto"/>
            <w:bottom w:val="none" w:sz="0" w:space="0" w:color="auto"/>
            <w:right w:val="none" w:sz="0" w:space="0" w:color="auto"/>
          </w:divBdr>
        </w:div>
        <w:div w:id="146211437">
          <w:marLeft w:val="0"/>
          <w:marRight w:val="0"/>
          <w:marTop w:val="0"/>
          <w:marBottom w:val="0"/>
          <w:divBdr>
            <w:top w:val="none" w:sz="0" w:space="0" w:color="auto"/>
            <w:left w:val="none" w:sz="0" w:space="0" w:color="auto"/>
            <w:bottom w:val="none" w:sz="0" w:space="0" w:color="auto"/>
            <w:right w:val="none" w:sz="0" w:space="0" w:color="auto"/>
          </w:divBdr>
          <w:divsChild>
            <w:div w:id="1954481890">
              <w:marLeft w:val="0"/>
              <w:marRight w:val="0"/>
              <w:marTop w:val="0"/>
              <w:marBottom w:val="0"/>
              <w:divBdr>
                <w:top w:val="none" w:sz="0" w:space="0" w:color="auto"/>
                <w:left w:val="none" w:sz="0" w:space="0" w:color="auto"/>
                <w:bottom w:val="none" w:sz="0" w:space="0" w:color="auto"/>
                <w:right w:val="none" w:sz="0" w:space="0" w:color="auto"/>
              </w:divBdr>
            </w:div>
          </w:divsChild>
        </w:div>
        <w:div w:id="373383391">
          <w:marLeft w:val="0"/>
          <w:marRight w:val="0"/>
          <w:marTop w:val="0"/>
          <w:marBottom w:val="0"/>
          <w:divBdr>
            <w:top w:val="none" w:sz="0" w:space="0" w:color="auto"/>
            <w:left w:val="none" w:sz="0" w:space="0" w:color="auto"/>
            <w:bottom w:val="none" w:sz="0" w:space="0" w:color="auto"/>
            <w:right w:val="none" w:sz="0" w:space="0" w:color="auto"/>
          </w:divBdr>
        </w:div>
        <w:div w:id="1760641217">
          <w:marLeft w:val="0"/>
          <w:marRight w:val="0"/>
          <w:marTop w:val="0"/>
          <w:marBottom w:val="0"/>
          <w:divBdr>
            <w:top w:val="none" w:sz="0" w:space="0" w:color="auto"/>
            <w:left w:val="none" w:sz="0" w:space="0" w:color="auto"/>
            <w:bottom w:val="none" w:sz="0" w:space="0" w:color="auto"/>
            <w:right w:val="none" w:sz="0" w:space="0" w:color="auto"/>
          </w:divBdr>
        </w:div>
        <w:div w:id="14789554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57528">
              <w:marLeft w:val="0"/>
              <w:marRight w:val="0"/>
              <w:marTop w:val="0"/>
              <w:marBottom w:val="0"/>
              <w:divBdr>
                <w:top w:val="none" w:sz="0" w:space="0" w:color="auto"/>
                <w:left w:val="none" w:sz="0" w:space="0" w:color="auto"/>
                <w:bottom w:val="none" w:sz="0" w:space="0" w:color="auto"/>
                <w:right w:val="none" w:sz="0" w:space="0" w:color="auto"/>
              </w:divBdr>
            </w:div>
          </w:divsChild>
        </w:div>
        <w:div w:id="1005325321">
          <w:marLeft w:val="0"/>
          <w:marRight w:val="0"/>
          <w:marTop w:val="0"/>
          <w:marBottom w:val="0"/>
          <w:divBdr>
            <w:top w:val="none" w:sz="0" w:space="0" w:color="auto"/>
            <w:left w:val="none" w:sz="0" w:space="0" w:color="auto"/>
            <w:bottom w:val="none" w:sz="0" w:space="0" w:color="auto"/>
            <w:right w:val="none" w:sz="0" w:space="0" w:color="auto"/>
          </w:divBdr>
        </w:div>
        <w:div w:id="7366314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6929341">
              <w:marLeft w:val="0"/>
              <w:marRight w:val="0"/>
              <w:marTop w:val="0"/>
              <w:marBottom w:val="0"/>
              <w:divBdr>
                <w:top w:val="none" w:sz="0" w:space="0" w:color="auto"/>
                <w:left w:val="none" w:sz="0" w:space="0" w:color="auto"/>
                <w:bottom w:val="none" w:sz="0" w:space="0" w:color="auto"/>
                <w:right w:val="none" w:sz="0" w:space="0" w:color="auto"/>
              </w:divBdr>
            </w:div>
          </w:divsChild>
        </w:div>
        <w:div w:id="264927518">
          <w:marLeft w:val="0"/>
          <w:marRight w:val="0"/>
          <w:marTop w:val="0"/>
          <w:marBottom w:val="0"/>
          <w:divBdr>
            <w:top w:val="none" w:sz="0" w:space="0" w:color="auto"/>
            <w:left w:val="none" w:sz="0" w:space="0" w:color="auto"/>
            <w:bottom w:val="none" w:sz="0" w:space="0" w:color="auto"/>
            <w:right w:val="none" w:sz="0" w:space="0" w:color="auto"/>
          </w:divBdr>
        </w:div>
        <w:div w:id="71121032">
          <w:marLeft w:val="0"/>
          <w:marRight w:val="0"/>
          <w:marTop w:val="0"/>
          <w:marBottom w:val="0"/>
          <w:divBdr>
            <w:top w:val="none" w:sz="0" w:space="0" w:color="auto"/>
            <w:left w:val="none" w:sz="0" w:space="0" w:color="auto"/>
            <w:bottom w:val="none" w:sz="0" w:space="0" w:color="auto"/>
            <w:right w:val="none" w:sz="0" w:space="0" w:color="auto"/>
          </w:divBdr>
          <w:divsChild>
            <w:div w:id="1743600644">
              <w:marLeft w:val="0"/>
              <w:marRight w:val="0"/>
              <w:marTop w:val="0"/>
              <w:marBottom w:val="0"/>
              <w:divBdr>
                <w:top w:val="none" w:sz="0" w:space="0" w:color="auto"/>
                <w:left w:val="none" w:sz="0" w:space="0" w:color="auto"/>
                <w:bottom w:val="none" w:sz="0" w:space="0" w:color="auto"/>
                <w:right w:val="none" w:sz="0" w:space="0" w:color="auto"/>
              </w:divBdr>
            </w:div>
          </w:divsChild>
        </w:div>
        <w:div w:id="264122227">
          <w:marLeft w:val="0"/>
          <w:marRight w:val="0"/>
          <w:marTop w:val="0"/>
          <w:marBottom w:val="0"/>
          <w:divBdr>
            <w:top w:val="none" w:sz="0" w:space="0" w:color="auto"/>
            <w:left w:val="none" w:sz="0" w:space="0" w:color="auto"/>
            <w:bottom w:val="none" w:sz="0" w:space="0" w:color="auto"/>
            <w:right w:val="none" w:sz="0" w:space="0" w:color="auto"/>
          </w:divBdr>
          <w:divsChild>
            <w:div w:id="1221938759">
              <w:marLeft w:val="0"/>
              <w:marRight w:val="0"/>
              <w:marTop w:val="0"/>
              <w:marBottom w:val="0"/>
              <w:divBdr>
                <w:top w:val="none" w:sz="0" w:space="0" w:color="auto"/>
                <w:left w:val="none" w:sz="0" w:space="0" w:color="auto"/>
                <w:bottom w:val="none" w:sz="0" w:space="0" w:color="auto"/>
                <w:right w:val="none" w:sz="0" w:space="0" w:color="auto"/>
              </w:divBdr>
            </w:div>
          </w:divsChild>
        </w:div>
        <w:div w:id="219559088">
          <w:marLeft w:val="0"/>
          <w:marRight w:val="0"/>
          <w:marTop w:val="0"/>
          <w:marBottom w:val="0"/>
          <w:divBdr>
            <w:top w:val="none" w:sz="0" w:space="0" w:color="auto"/>
            <w:left w:val="none" w:sz="0" w:space="0" w:color="auto"/>
            <w:bottom w:val="none" w:sz="0" w:space="0" w:color="auto"/>
            <w:right w:val="none" w:sz="0" w:space="0" w:color="auto"/>
          </w:divBdr>
          <w:divsChild>
            <w:div w:id="1660421838">
              <w:marLeft w:val="0"/>
              <w:marRight w:val="0"/>
              <w:marTop w:val="0"/>
              <w:marBottom w:val="0"/>
              <w:divBdr>
                <w:top w:val="none" w:sz="0" w:space="0" w:color="auto"/>
                <w:left w:val="none" w:sz="0" w:space="0" w:color="auto"/>
                <w:bottom w:val="none" w:sz="0" w:space="0" w:color="auto"/>
                <w:right w:val="none" w:sz="0" w:space="0" w:color="auto"/>
              </w:divBdr>
            </w:div>
          </w:divsChild>
        </w:div>
        <w:div w:id="301427955">
          <w:marLeft w:val="0"/>
          <w:marRight w:val="0"/>
          <w:marTop w:val="0"/>
          <w:marBottom w:val="0"/>
          <w:divBdr>
            <w:top w:val="none" w:sz="0" w:space="0" w:color="auto"/>
            <w:left w:val="none" w:sz="0" w:space="0" w:color="auto"/>
            <w:bottom w:val="none" w:sz="0" w:space="0" w:color="auto"/>
            <w:right w:val="none" w:sz="0" w:space="0" w:color="auto"/>
          </w:divBdr>
          <w:divsChild>
            <w:div w:id="1666276632">
              <w:marLeft w:val="0"/>
              <w:marRight w:val="0"/>
              <w:marTop w:val="0"/>
              <w:marBottom w:val="0"/>
              <w:divBdr>
                <w:top w:val="none" w:sz="0" w:space="0" w:color="auto"/>
                <w:left w:val="none" w:sz="0" w:space="0" w:color="auto"/>
                <w:bottom w:val="none" w:sz="0" w:space="0" w:color="auto"/>
                <w:right w:val="none" w:sz="0" w:space="0" w:color="auto"/>
              </w:divBdr>
            </w:div>
          </w:divsChild>
        </w:div>
        <w:div w:id="2935632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5429256">
              <w:marLeft w:val="0"/>
              <w:marRight w:val="0"/>
              <w:marTop w:val="0"/>
              <w:marBottom w:val="0"/>
              <w:divBdr>
                <w:top w:val="none" w:sz="0" w:space="0" w:color="auto"/>
                <w:left w:val="none" w:sz="0" w:space="0" w:color="auto"/>
                <w:bottom w:val="none" w:sz="0" w:space="0" w:color="auto"/>
                <w:right w:val="none" w:sz="0" w:space="0" w:color="auto"/>
              </w:divBdr>
            </w:div>
          </w:divsChild>
        </w:div>
        <w:div w:id="39407906">
          <w:marLeft w:val="0"/>
          <w:marRight w:val="0"/>
          <w:marTop w:val="0"/>
          <w:marBottom w:val="0"/>
          <w:divBdr>
            <w:top w:val="none" w:sz="0" w:space="0" w:color="auto"/>
            <w:left w:val="none" w:sz="0" w:space="0" w:color="auto"/>
            <w:bottom w:val="none" w:sz="0" w:space="0" w:color="auto"/>
            <w:right w:val="none" w:sz="0" w:space="0" w:color="auto"/>
          </w:divBdr>
        </w:div>
        <w:div w:id="1930499675">
          <w:marLeft w:val="0"/>
          <w:marRight w:val="0"/>
          <w:marTop w:val="0"/>
          <w:marBottom w:val="0"/>
          <w:divBdr>
            <w:top w:val="none" w:sz="0" w:space="0" w:color="auto"/>
            <w:left w:val="none" w:sz="0" w:space="0" w:color="auto"/>
            <w:bottom w:val="none" w:sz="0" w:space="0" w:color="auto"/>
            <w:right w:val="none" w:sz="0" w:space="0" w:color="auto"/>
          </w:divBdr>
          <w:divsChild>
            <w:div w:id="23479244">
              <w:marLeft w:val="0"/>
              <w:marRight w:val="0"/>
              <w:marTop w:val="0"/>
              <w:marBottom w:val="0"/>
              <w:divBdr>
                <w:top w:val="none" w:sz="0" w:space="0" w:color="auto"/>
                <w:left w:val="none" w:sz="0" w:space="0" w:color="auto"/>
                <w:bottom w:val="none" w:sz="0" w:space="0" w:color="auto"/>
                <w:right w:val="none" w:sz="0" w:space="0" w:color="auto"/>
              </w:divBdr>
            </w:div>
          </w:divsChild>
        </w:div>
        <w:div w:id="13562242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4684459">
              <w:marLeft w:val="0"/>
              <w:marRight w:val="0"/>
              <w:marTop w:val="0"/>
              <w:marBottom w:val="0"/>
              <w:divBdr>
                <w:top w:val="none" w:sz="0" w:space="0" w:color="auto"/>
                <w:left w:val="none" w:sz="0" w:space="0" w:color="auto"/>
                <w:bottom w:val="none" w:sz="0" w:space="0" w:color="auto"/>
                <w:right w:val="none" w:sz="0" w:space="0" w:color="auto"/>
              </w:divBdr>
            </w:div>
          </w:divsChild>
        </w:div>
        <w:div w:id="1020930399">
          <w:marLeft w:val="0"/>
          <w:marRight w:val="0"/>
          <w:marTop w:val="0"/>
          <w:marBottom w:val="0"/>
          <w:divBdr>
            <w:top w:val="none" w:sz="0" w:space="0" w:color="auto"/>
            <w:left w:val="none" w:sz="0" w:space="0" w:color="auto"/>
            <w:bottom w:val="none" w:sz="0" w:space="0" w:color="auto"/>
            <w:right w:val="none" w:sz="0" w:space="0" w:color="auto"/>
          </w:divBdr>
        </w:div>
        <w:div w:id="5792936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10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81370">
      <w:bodyDiv w:val="1"/>
      <w:marLeft w:val="0"/>
      <w:marRight w:val="0"/>
      <w:marTop w:val="0"/>
      <w:marBottom w:val="0"/>
      <w:divBdr>
        <w:top w:val="none" w:sz="0" w:space="0" w:color="auto"/>
        <w:left w:val="none" w:sz="0" w:space="0" w:color="auto"/>
        <w:bottom w:val="none" w:sz="0" w:space="0" w:color="auto"/>
        <w:right w:val="none" w:sz="0" w:space="0" w:color="auto"/>
      </w:divBdr>
      <w:divsChild>
        <w:div w:id="527910989">
          <w:marLeft w:val="0"/>
          <w:marRight w:val="0"/>
          <w:marTop w:val="0"/>
          <w:marBottom w:val="0"/>
          <w:divBdr>
            <w:top w:val="none" w:sz="0" w:space="0" w:color="auto"/>
            <w:left w:val="none" w:sz="0" w:space="0" w:color="auto"/>
            <w:bottom w:val="none" w:sz="0" w:space="0" w:color="auto"/>
            <w:right w:val="none" w:sz="0" w:space="0" w:color="auto"/>
          </w:divBdr>
        </w:div>
        <w:div w:id="1110466358">
          <w:marLeft w:val="0"/>
          <w:marRight w:val="0"/>
          <w:marTop w:val="0"/>
          <w:marBottom w:val="0"/>
          <w:divBdr>
            <w:top w:val="none" w:sz="0" w:space="0" w:color="auto"/>
            <w:left w:val="none" w:sz="0" w:space="0" w:color="auto"/>
            <w:bottom w:val="none" w:sz="0" w:space="0" w:color="auto"/>
            <w:right w:val="none" w:sz="0" w:space="0" w:color="auto"/>
          </w:divBdr>
        </w:div>
        <w:div w:id="1603882144">
          <w:marLeft w:val="0"/>
          <w:marRight w:val="0"/>
          <w:marTop w:val="0"/>
          <w:marBottom w:val="0"/>
          <w:divBdr>
            <w:top w:val="none" w:sz="0" w:space="0" w:color="auto"/>
            <w:left w:val="none" w:sz="0" w:space="0" w:color="auto"/>
            <w:bottom w:val="none" w:sz="0" w:space="0" w:color="auto"/>
            <w:right w:val="none" w:sz="0" w:space="0" w:color="auto"/>
          </w:divBdr>
        </w:div>
        <w:div w:id="1132793225">
          <w:marLeft w:val="0"/>
          <w:marRight w:val="0"/>
          <w:marTop w:val="0"/>
          <w:marBottom w:val="0"/>
          <w:divBdr>
            <w:top w:val="none" w:sz="0" w:space="0" w:color="auto"/>
            <w:left w:val="none" w:sz="0" w:space="0" w:color="auto"/>
            <w:bottom w:val="none" w:sz="0" w:space="0" w:color="auto"/>
            <w:right w:val="none" w:sz="0" w:space="0" w:color="auto"/>
          </w:divBdr>
        </w:div>
        <w:div w:id="49772143">
          <w:marLeft w:val="0"/>
          <w:marRight w:val="0"/>
          <w:marTop w:val="0"/>
          <w:marBottom w:val="0"/>
          <w:divBdr>
            <w:top w:val="none" w:sz="0" w:space="0" w:color="auto"/>
            <w:left w:val="none" w:sz="0" w:space="0" w:color="auto"/>
            <w:bottom w:val="none" w:sz="0" w:space="0" w:color="auto"/>
            <w:right w:val="none" w:sz="0" w:space="0" w:color="auto"/>
          </w:divBdr>
        </w:div>
        <w:div w:id="538278012">
          <w:marLeft w:val="0"/>
          <w:marRight w:val="0"/>
          <w:marTop w:val="0"/>
          <w:marBottom w:val="0"/>
          <w:divBdr>
            <w:top w:val="none" w:sz="0" w:space="0" w:color="auto"/>
            <w:left w:val="none" w:sz="0" w:space="0" w:color="auto"/>
            <w:bottom w:val="none" w:sz="0" w:space="0" w:color="auto"/>
            <w:right w:val="none" w:sz="0" w:space="0" w:color="auto"/>
          </w:divBdr>
        </w:div>
        <w:div w:id="888304265">
          <w:marLeft w:val="0"/>
          <w:marRight w:val="0"/>
          <w:marTop w:val="0"/>
          <w:marBottom w:val="0"/>
          <w:divBdr>
            <w:top w:val="none" w:sz="0" w:space="0" w:color="auto"/>
            <w:left w:val="none" w:sz="0" w:space="0" w:color="auto"/>
            <w:bottom w:val="none" w:sz="0" w:space="0" w:color="auto"/>
            <w:right w:val="none" w:sz="0" w:space="0" w:color="auto"/>
          </w:divBdr>
        </w:div>
        <w:div w:id="151722105">
          <w:marLeft w:val="0"/>
          <w:marRight w:val="0"/>
          <w:marTop w:val="0"/>
          <w:marBottom w:val="0"/>
          <w:divBdr>
            <w:top w:val="none" w:sz="0" w:space="0" w:color="auto"/>
            <w:left w:val="none" w:sz="0" w:space="0" w:color="auto"/>
            <w:bottom w:val="none" w:sz="0" w:space="0" w:color="auto"/>
            <w:right w:val="none" w:sz="0" w:space="0" w:color="auto"/>
          </w:divBdr>
        </w:div>
        <w:div w:id="2046756038">
          <w:marLeft w:val="0"/>
          <w:marRight w:val="0"/>
          <w:marTop w:val="0"/>
          <w:marBottom w:val="0"/>
          <w:divBdr>
            <w:top w:val="none" w:sz="0" w:space="0" w:color="auto"/>
            <w:left w:val="none" w:sz="0" w:space="0" w:color="auto"/>
            <w:bottom w:val="none" w:sz="0" w:space="0" w:color="auto"/>
            <w:right w:val="none" w:sz="0" w:space="0" w:color="auto"/>
          </w:divBdr>
        </w:div>
        <w:div w:id="1610506598">
          <w:marLeft w:val="0"/>
          <w:marRight w:val="0"/>
          <w:marTop w:val="0"/>
          <w:marBottom w:val="0"/>
          <w:divBdr>
            <w:top w:val="none" w:sz="0" w:space="0" w:color="auto"/>
            <w:left w:val="none" w:sz="0" w:space="0" w:color="auto"/>
            <w:bottom w:val="none" w:sz="0" w:space="0" w:color="auto"/>
            <w:right w:val="none" w:sz="0" w:space="0" w:color="auto"/>
          </w:divBdr>
          <w:divsChild>
            <w:div w:id="776027683">
              <w:marLeft w:val="0"/>
              <w:marRight w:val="0"/>
              <w:marTop w:val="0"/>
              <w:marBottom w:val="0"/>
              <w:divBdr>
                <w:top w:val="none" w:sz="0" w:space="0" w:color="auto"/>
                <w:left w:val="none" w:sz="0" w:space="0" w:color="auto"/>
                <w:bottom w:val="none" w:sz="0" w:space="0" w:color="auto"/>
                <w:right w:val="none" w:sz="0" w:space="0" w:color="auto"/>
              </w:divBdr>
            </w:div>
          </w:divsChild>
        </w:div>
        <w:div w:id="6913400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118229">
              <w:marLeft w:val="0"/>
              <w:marRight w:val="0"/>
              <w:marTop w:val="0"/>
              <w:marBottom w:val="0"/>
              <w:divBdr>
                <w:top w:val="none" w:sz="0" w:space="0" w:color="auto"/>
                <w:left w:val="none" w:sz="0" w:space="0" w:color="auto"/>
                <w:bottom w:val="none" w:sz="0" w:space="0" w:color="auto"/>
                <w:right w:val="none" w:sz="0" w:space="0" w:color="auto"/>
              </w:divBdr>
            </w:div>
          </w:divsChild>
        </w:div>
        <w:div w:id="1461846638">
          <w:marLeft w:val="0"/>
          <w:marRight w:val="0"/>
          <w:marTop w:val="0"/>
          <w:marBottom w:val="0"/>
          <w:divBdr>
            <w:top w:val="none" w:sz="0" w:space="0" w:color="auto"/>
            <w:left w:val="none" w:sz="0" w:space="0" w:color="auto"/>
            <w:bottom w:val="none" w:sz="0" w:space="0" w:color="auto"/>
            <w:right w:val="none" w:sz="0" w:space="0" w:color="auto"/>
          </w:divBdr>
        </w:div>
        <w:div w:id="12388582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85124">
              <w:marLeft w:val="0"/>
              <w:marRight w:val="0"/>
              <w:marTop w:val="0"/>
              <w:marBottom w:val="0"/>
              <w:divBdr>
                <w:top w:val="none" w:sz="0" w:space="0" w:color="auto"/>
                <w:left w:val="none" w:sz="0" w:space="0" w:color="auto"/>
                <w:bottom w:val="none" w:sz="0" w:space="0" w:color="auto"/>
                <w:right w:val="none" w:sz="0" w:space="0" w:color="auto"/>
              </w:divBdr>
            </w:div>
          </w:divsChild>
        </w:div>
        <w:div w:id="132259087">
          <w:marLeft w:val="0"/>
          <w:marRight w:val="0"/>
          <w:marTop w:val="0"/>
          <w:marBottom w:val="0"/>
          <w:divBdr>
            <w:top w:val="none" w:sz="0" w:space="0" w:color="auto"/>
            <w:left w:val="none" w:sz="0" w:space="0" w:color="auto"/>
            <w:bottom w:val="none" w:sz="0" w:space="0" w:color="auto"/>
            <w:right w:val="none" w:sz="0" w:space="0" w:color="auto"/>
          </w:divBdr>
        </w:div>
        <w:div w:id="824581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9978303">
              <w:marLeft w:val="0"/>
              <w:marRight w:val="0"/>
              <w:marTop w:val="0"/>
              <w:marBottom w:val="0"/>
              <w:divBdr>
                <w:top w:val="none" w:sz="0" w:space="0" w:color="auto"/>
                <w:left w:val="none" w:sz="0" w:space="0" w:color="auto"/>
                <w:bottom w:val="none" w:sz="0" w:space="0" w:color="auto"/>
                <w:right w:val="none" w:sz="0" w:space="0" w:color="auto"/>
              </w:divBdr>
            </w:div>
          </w:divsChild>
        </w:div>
        <w:div w:id="309602207">
          <w:marLeft w:val="0"/>
          <w:marRight w:val="0"/>
          <w:marTop w:val="0"/>
          <w:marBottom w:val="0"/>
          <w:divBdr>
            <w:top w:val="none" w:sz="0" w:space="0" w:color="auto"/>
            <w:left w:val="none" w:sz="0" w:space="0" w:color="auto"/>
            <w:bottom w:val="none" w:sz="0" w:space="0" w:color="auto"/>
            <w:right w:val="none" w:sz="0" w:space="0" w:color="auto"/>
          </w:divBdr>
        </w:div>
        <w:div w:id="2496998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50781">
              <w:marLeft w:val="0"/>
              <w:marRight w:val="0"/>
              <w:marTop w:val="0"/>
              <w:marBottom w:val="0"/>
              <w:divBdr>
                <w:top w:val="none" w:sz="0" w:space="0" w:color="auto"/>
                <w:left w:val="none" w:sz="0" w:space="0" w:color="auto"/>
                <w:bottom w:val="none" w:sz="0" w:space="0" w:color="auto"/>
                <w:right w:val="none" w:sz="0" w:space="0" w:color="auto"/>
              </w:divBdr>
            </w:div>
          </w:divsChild>
        </w:div>
        <w:div w:id="706221802">
          <w:marLeft w:val="0"/>
          <w:marRight w:val="0"/>
          <w:marTop w:val="0"/>
          <w:marBottom w:val="0"/>
          <w:divBdr>
            <w:top w:val="none" w:sz="0" w:space="0" w:color="auto"/>
            <w:left w:val="none" w:sz="0" w:space="0" w:color="auto"/>
            <w:bottom w:val="none" w:sz="0" w:space="0" w:color="auto"/>
            <w:right w:val="none" w:sz="0" w:space="0" w:color="auto"/>
          </w:divBdr>
        </w:div>
        <w:div w:id="7000147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59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12</Pages>
  <Words>3155</Words>
  <Characters>17989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6</cp:revision>
  <dcterms:created xsi:type="dcterms:W3CDTF">2026-02-02T11:32:00Z</dcterms:created>
  <dcterms:modified xsi:type="dcterms:W3CDTF">2026-02-02T12:35:00Z</dcterms:modified>
</cp:coreProperties>
</file>