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df_ex = df_4.dropna()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df_ex.columns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 = df_ex['Ox_Chamber']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X = df_ex[['spin1', 'spin2', 'spin3', 'photoresist_bake']]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model = DecisionTreeClassifier()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model.fit(X,Y)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df_ex['예측값'] = model.predict(X)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df_ex['1로예측확률'] = model.predict_proba(X)[:,0]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df_ex['2로예측확률'] = model.predict_proba(X)[:,1]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df_ex['3로예측확률'] = model.predict_proba(X)[:,2]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df_ex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