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580CD3">
      <w:pPr>
        <w:rPr>
          <w:rFonts w:ascii="Arial" w:hAnsi="Arial" w:cs="Arial"/>
          <w:color w:val="595963"/>
          <w:spacing w:val="3"/>
        </w:rPr>
      </w:pPr>
      <w:r>
        <w:rPr>
          <w:rFonts w:ascii="Arial" w:hAnsi="Arial" w:cs="Arial"/>
          <w:color w:val="595963"/>
          <w:spacing w:val="3"/>
        </w:rPr>
        <w:t xml:space="preserve">Fantastic four bedroom family home set within a prominent position along the ever popular </w:t>
      </w:r>
      <w:proofErr w:type="spellStart"/>
      <w:r>
        <w:rPr>
          <w:rFonts w:ascii="Arial" w:hAnsi="Arial" w:cs="Arial"/>
          <w:color w:val="595963"/>
          <w:spacing w:val="3"/>
        </w:rPr>
        <w:t>Ravenhill</w:t>
      </w:r>
      <w:proofErr w:type="spellEnd"/>
      <w:r>
        <w:rPr>
          <w:rFonts w:ascii="Arial" w:hAnsi="Arial" w:cs="Arial"/>
          <w:color w:val="595963"/>
          <w:spacing w:val="3"/>
        </w:rPr>
        <w:t xml:space="preserve"> road with proximity to leading schools, local schools &amp; transport links. The property has been maintained to an excellent standard throughout &amp; must be viewed to be fully appreciated.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The property comprises; large living room with fireplace, spacious lounge leading to a modern kitchen with breakfast bar, utility room, four good sized bedrooms, contemporary three piece bathroom suite &amp; shower room.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Further benefits include Gas fired central heating, a private rear yard &amp; excellent storage. The property also has a fantastic rating on Air </w:t>
      </w:r>
      <w:proofErr w:type="spellStart"/>
      <w:r>
        <w:rPr>
          <w:rFonts w:ascii="Arial" w:hAnsi="Arial" w:cs="Arial"/>
          <w:color w:val="595963"/>
          <w:spacing w:val="3"/>
        </w:rPr>
        <w:t>BnB</w:t>
      </w:r>
      <w:proofErr w:type="spellEnd"/>
      <w:r>
        <w:rPr>
          <w:rFonts w:ascii="Arial" w:hAnsi="Arial" w:cs="Arial"/>
          <w:color w:val="595963"/>
          <w:spacing w:val="3"/>
        </w:rPr>
        <w:t xml:space="preserve"> with superb rental potential for a savvy investor.</w:t>
      </w:r>
    </w:p>
    <w:p w:rsidR="00580CD3" w:rsidRDefault="00580CD3">
      <w:pPr>
        <w:rPr>
          <w:rFonts w:ascii="Arial" w:hAnsi="Arial" w:cs="Arial"/>
          <w:color w:val="595963"/>
          <w:spacing w:val="3"/>
        </w:rPr>
      </w:pP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4 bedrooms</w:t>
      </w: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bathrooms</w:t>
      </w: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580CD3" w:rsidRPr="00580CD3" w:rsidRDefault="00580CD3" w:rsidP="00580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Freehold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Fantastic Four Bedroom Family Home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Large Living Room With Fireplace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Modern Kitchen With Breakfast Bar &amp; Lounge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Contemporary Bathroom &amp; Shower Room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Gas Fired Central Heating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Private Rear Yard &amp; Utility Room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Proximity To Leading Schools &amp; Local Shops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 xml:space="preserve">Excellent Rating On Air </w:t>
      </w:r>
      <w:proofErr w:type="spellStart"/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Bnb</w:t>
      </w:r>
      <w:proofErr w:type="spellEnd"/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Superb Rental Potential</w:t>
      </w:r>
    </w:p>
    <w:p w:rsidR="00580CD3" w:rsidRDefault="00580CD3">
      <w:bookmarkStart w:id="0" w:name="_GoBack"/>
      <w:bookmarkEnd w:id="0"/>
    </w:p>
    <w:sectPr w:rsidR="0058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464A"/>
    <w:multiLevelType w:val="multilevel"/>
    <w:tmpl w:val="76B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12A74"/>
    <w:multiLevelType w:val="multilevel"/>
    <w:tmpl w:val="E46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F2E4B"/>
    <w:multiLevelType w:val="multilevel"/>
    <w:tmpl w:val="3C8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D3"/>
    <w:rsid w:val="00580CD3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2018-08-01T11:14:00Z</dcterms:created>
  <dcterms:modified xsi:type="dcterms:W3CDTF">2018-08-01T11:14:00Z</dcterms:modified>
</cp:coreProperties>
</file>