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A3" w:rsidRDefault="00857045">
      <w:r>
        <w:rPr>
          <w:rFonts w:ascii="Arial" w:hAnsi="Arial" w:cs="Arial"/>
          <w:color w:val="595963"/>
          <w:spacing w:val="3"/>
        </w:rPr>
        <w:t xml:space="preserve">Tucked away in a quiet </w:t>
      </w:r>
      <w:proofErr w:type="spellStart"/>
      <w:r>
        <w:rPr>
          <w:rFonts w:ascii="Arial" w:hAnsi="Arial" w:cs="Arial"/>
          <w:color w:val="595963"/>
          <w:spacing w:val="3"/>
        </w:rPr>
        <w:t>cul</w:t>
      </w:r>
      <w:proofErr w:type="spellEnd"/>
      <w:r>
        <w:rPr>
          <w:rFonts w:ascii="Arial" w:hAnsi="Arial" w:cs="Arial"/>
          <w:color w:val="595963"/>
          <w:spacing w:val="3"/>
        </w:rPr>
        <w:t xml:space="preserve"> de sac, just off the prestigious Kings Road is this excellent detached property. An abundance of amenities are within walking distance to include regular public transport links, Kings Square Shopping Centre, Comber Greenway and East Point Entertainment Village to name a few. </w:t>
      </w:r>
      <w:proofErr w:type="spellStart"/>
      <w:r>
        <w:rPr>
          <w:rFonts w:ascii="Arial" w:hAnsi="Arial" w:cs="Arial"/>
          <w:color w:val="595963"/>
          <w:spacing w:val="3"/>
        </w:rPr>
        <w:t>Dundonald</w:t>
      </w:r>
      <w:proofErr w:type="spellEnd"/>
      <w:r>
        <w:rPr>
          <w:rFonts w:ascii="Arial" w:hAnsi="Arial" w:cs="Arial"/>
          <w:color w:val="595963"/>
          <w:spacing w:val="3"/>
        </w:rPr>
        <w:t xml:space="preserve"> and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Villages are also close to hand whilst Belfast City Centre and the nearby towns for those who commute regularly are all easily accessible.</w:t>
      </w:r>
      <w:bookmarkStart w:id="0" w:name="_GoBack"/>
      <w:bookmarkEnd w:id="0"/>
    </w:p>
    <w:sectPr w:rsidR="00B1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045"/>
    <w:rsid w:val="00857045"/>
    <w:rsid w:val="00B1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2018-08-01T14:04:00Z</dcterms:created>
  <dcterms:modified xsi:type="dcterms:W3CDTF">2018-08-01T14:04:00Z</dcterms:modified>
</cp:coreProperties>
</file>