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примеры, приведённые в первой части описания лабораторной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30507"/>
            <wp:effectExtent b="0" l="0" r="0" t="0"/>
            <wp:docPr descr="Figure 1: Выполнение пример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Выполнение примеров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41909"/>
            <wp:effectExtent b="0" l="0" r="0" t="0"/>
            <wp:docPr descr="Figure 2: Выполнение примеро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Выполнение примеров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19881"/>
            <wp:effectExtent b="0" l="0" r="0" t="0"/>
            <wp:docPr descr="Figure 3: Выполнение пример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Выполнение примеров</w:t>
      </w:r>
    </w:p>
    <w:bookmarkEnd w:id="0"/>
    <w:p>
      <w:pPr>
        <w:pStyle w:val="BodyText"/>
      </w:pPr>
      <w:r>
        <w:t xml:space="preserve">2.1. Скопируем файл /usr/include/sys/io.h в домашний каталог и переименуем его equipment. Такого нет, взяли другой файл.</w:t>
      </w:r>
    </w:p>
    <w:p>
      <w:pPr>
        <w:pStyle w:val="BodyText"/>
      </w:pPr>
      <w:r>
        <w:t xml:space="preserve">2.2. - 2.5. В домашнем каталоге создаем директорию ski.plases. и перемещаем в него файл equipment. Переименовываем файл equipment в equiplist. После этого создаем в домашнем каталоге файл abc1 и копируем его в каталог ski.plases. и переименовываем в equiplist2.</w:t>
      </w:r>
      <w:r>
        <w:t xml:space="preserve"> </w:t>
      </w:r>
      <w:r>
        <w:t xml:space="preserve">2.6. - 2.7. Создаем каталог с именем equipment в каталоге ski.plases. Перемещаем файлы equiplist и equiplist2 в каталог equipment.</w:t>
      </w:r>
      <w:r>
        <w:t xml:space="preserve"> </w:t>
      </w:r>
      <w:r>
        <w:t xml:space="preserve">2.8. Создаем и перемещаем каталог newdir в каталог ski.plases и называем его plans.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3092"/>
            <wp:effectExtent b="0" l="0" r="0" t="0"/>
            <wp:docPr descr="Figure 4: Работа с каталог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с каталогами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Определим опции команды chmod, необходимые для того, чтобы присвоить файлам из хода работы нужные права доступа.</w:t>
      </w:r>
    </w:p>
    <w:p>
      <w:pPr>
        <w:numPr>
          <w:ilvl w:val="0"/>
          <w:numId w:val="1003"/>
        </w:numPr>
        <w:pStyle w:val="Compact"/>
      </w:pPr>
      <w:r>
        <w:t xml:space="preserve">Australia (drwxr–r–)</w:t>
      </w:r>
    </w:p>
    <w:p>
      <w:pPr>
        <w:numPr>
          <w:ilvl w:val="0"/>
          <w:numId w:val="1003"/>
        </w:numPr>
        <w:pStyle w:val="Compact"/>
      </w:pPr>
      <w:r>
        <w:t xml:space="preserve">play (drwx–x–x)</w:t>
      </w:r>
    </w:p>
    <w:p>
      <w:pPr>
        <w:numPr>
          <w:ilvl w:val="0"/>
          <w:numId w:val="1003"/>
        </w:numPr>
        <w:pStyle w:val="Compact"/>
      </w:pPr>
      <w:r>
        <w:t xml:space="preserve">My_oc (-r-xr–r–)</w:t>
      </w:r>
    </w:p>
    <w:p>
      <w:pPr>
        <w:numPr>
          <w:ilvl w:val="0"/>
          <w:numId w:val="1003"/>
        </w:numPr>
        <w:pStyle w:val="Compact"/>
      </w:pPr>
      <w:r>
        <w:t xml:space="preserve">feathers (-rw-rw-r–)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36141"/>
            <wp:effectExtent b="0" l="0" r="0" t="0"/>
            <wp:docPr descr="Figure 5: Настройка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Настройка прав доступа</w:t>
      </w:r>
    </w:p>
    <w:bookmarkEnd w:id="0"/>
    <w:p>
      <w:pPr>
        <w:pStyle w:val="BodyText"/>
      </w:pPr>
      <w:r>
        <w:t xml:space="preserve">4.1. Просмотрим содержимое файла /etc/passwd.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83223"/>
            <wp:effectExtent b="0" l="0" r="0" t="0"/>
            <wp:docPr descr="Figure 6: Файл /etc/passw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Файл /etc/passwd</w:t>
      </w:r>
    </w:p>
    <w:bookmarkEnd w:id="0"/>
    <w:p>
      <w:pPr>
        <w:pStyle w:val="BodyText"/>
      </w:pPr>
      <w:r>
        <w:t xml:space="preserve">4.2 - 4.12. Выполним все указанные действия по перемещению файлов и каталогов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538419"/>
            <wp:effectExtent b="0" l="0" r="0" t="0"/>
            <wp:docPr descr="Figure 7: Работа с файлами и правами доступ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с файлами и правами доступа</w:t>
      </w:r>
    </w:p>
    <w:bookmarkEnd w:id="0"/>
    <w:p>
      <w:pPr>
        <w:pStyle w:val="BodyText"/>
      </w:pPr>
      <w:r>
        <w:t xml:space="preserve">4.7. Если мы попытаемся просмотреть файл feathers командой cat, то нам будет отказано в доступе.</w:t>
      </w:r>
    </w:p>
    <w:p>
      <w:pPr>
        <w:pStyle w:val="BodyText"/>
      </w:pPr>
      <w:r>
        <w:t xml:space="preserve">4.8. Если мы попытаемся скопировать файл feathers то у нас не получется это сделать так как мы ограничили себя в доступе для чтения.</w:t>
      </w:r>
    </w:p>
    <w:p>
      <w:pPr>
        <w:numPr>
          <w:ilvl w:val="0"/>
          <w:numId w:val="1004"/>
        </w:numPr>
        <w:pStyle w:val="Compact"/>
      </w:pPr>
      <w:r>
        <w:t xml:space="preserve">Прочитаем man по командам mount, fsck, mkfs, kill и кратко их охарактеризуем, приведя примеры.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728507"/>
            <wp:effectExtent b="0" l="0" r="0" t="0"/>
            <wp:docPr descr="Figure 8: Команда mount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Команда mount</w:t>
      </w:r>
    </w:p>
    <w:bookmarkEnd w:id="0"/>
    <w:p>
      <w:pPr>
        <w:pStyle w:val="BodyText"/>
      </w:pPr>
      <w:r>
        <w:t xml:space="preserve">Монтирование файловой системы к общему дереву каталогов. Для размонтирования используется команда unmonnt.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80046"/>
            <wp:effectExtent b="0" l="0" r="0" t="0"/>
            <wp:docPr descr="Figure 9: Команда fsck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fsck</w:t>
      </w:r>
    </w:p>
    <w:bookmarkEnd w:id="0"/>
    <w:p>
      <w:pPr>
        <w:pStyle w:val="BodyText"/>
      </w:pPr>
      <w:r>
        <w:t xml:space="preserve">fsck (проверка файловой системы) –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Она использует программы, специфичные для типа файловой системы, которую она проверяет. Вы можете использовать команду fsck для восстановления поврежденных файловых систем в ситуациях, когда система не загружается или раздел не может быть смонтирован.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661276"/>
            <wp:effectExtent b="0" l="0" r="0" t="0"/>
            <wp:docPr descr="Figure 10: Команда mkfs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Команда mkfs</w:t>
      </w:r>
    </w:p>
    <w:bookmarkEnd w:id="0"/>
    <w:p>
      <w:pPr>
        <w:pStyle w:val="BodyText"/>
      </w:pPr>
      <w:r>
        <w:t xml:space="preserve">Буквы в mkfs значке означают</w:t>
      </w:r>
      <w:r>
        <w:t xml:space="preserve"> </w:t>
      </w:r>
      <w:r>
        <w:t xml:space="preserve">“</w:t>
      </w:r>
      <w:r>
        <w:t xml:space="preserve">make file system</w:t>
      </w:r>
      <w:r>
        <w:t xml:space="preserve">”</w:t>
      </w:r>
      <w:r>
        <w:t xml:space="preserve"> </w:t>
      </w:r>
      <w:r>
        <w:t xml:space="preserve">(создать файловую систему). Команда обычно используется для управления устройствами хранения в Linux. Вы можете рассматривать mkfs как инструмент командной строки для форматирования диска в определенной файловой системе.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738562"/>
            <wp:effectExtent b="0" l="0" r="0" t="0"/>
            <wp:docPr descr="Figure 11: Команда kill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Команда kill</w:t>
      </w:r>
    </w:p>
    <w:bookmarkEnd w:id="0"/>
    <w:p>
      <w:pPr>
        <w:pStyle w:val="BodyText"/>
      </w:pPr>
      <w:r>
        <w:t xml:space="preserve">Системный вызов kill может быть использован для посылки какого-либо сигнала какому-либо процессу или группе процесса.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работы мы ознакомились с файловой системой Linux, её структурой, именами и содержанием каталогов. Научились совершать базовые операции с файлами, управлять правами их доступа для пользователя и групп. Ознакомились с Анализом файловой системы. А также получили базовые навыки по проверке использования диска и обслуживанию файловой системы.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Леденев Егор Олегович</dc:creator>
  <dc:language>ru-RU</dc:language>
  <cp:keywords/>
  <dcterms:created xsi:type="dcterms:W3CDTF">2023-08-12T08:50:11Z</dcterms:created>
  <dcterms:modified xsi:type="dcterms:W3CDTF">2023-08-12T08:50:11Z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Анализ файловой структуры UNIX. Команды для работы с файлами и каталогами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