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FB88" w14:textId="77777777" w:rsidR="002A02EA" w:rsidRDefault="00531A7D">
      <w:pPr>
        <w:jc w:val="center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512FBA0" wp14:editId="2512FBA1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15050" cy="1381125"/>
            <wp:effectExtent l="0" t="0" r="0" b="9525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B0400">
        <w:rPr>
          <w:rFonts w:ascii="Calibri" w:eastAsia="Calibri" w:hAnsi="Calibri" w:cs="Calibri"/>
          <w:b/>
          <w:color w:val="000000"/>
          <w:sz w:val="26"/>
          <w:szCs w:val="26"/>
        </w:rPr>
        <w:t>INFORME RELATIVO A LA APLICACIÓN DE MEDIDAS PARA RECUPERACIÓN DE ALUMNOS CON</w:t>
      </w:r>
      <w:r w:rsidR="00D755CA">
        <w:rPr>
          <w:rFonts w:ascii="Calibri" w:eastAsia="Calibri" w:hAnsi="Calibri" w:cs="Calibri"/>
          <w:b/>
          <w:color w:val="000000"/>
          <w:sz w:val="26"/>
          <w:szCs w:val="26"/>
        </w:rPr>
        <w:t xml:space="preserve"> LA MATERIA PENDIENTE DE MATEMÁTICAS</w:t>
      </w:r>
    </w:p>
    <w:p w14:paraId="2512FB89" w14:textId="77777777" w:rsidR="002A02EA" w:rsidRDefault="002A02EA">
      <w:pPr>
        <w:jc w:val="center"/>
        <w:rPr>
          <w:rFonts w:ascii="Calibri" w:eastAsia="Calibri" w:hAnsi="Calibri" w:cs="Calibri"/>
          <w:b/>
          <w:color w:val="000000"/>
        </w:rPr>
      </w:pPr>
    </w:p>
    <w:p w14:paraId="2512FB8A" w14:textId="77777777"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Centro: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IES SAPERE AUDE</w:t>
      </w:r>
    </w:p>
    <w:p w14:paraId="2512FB8B" w14:textId="77777777"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Código: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28050562</w:t>
      </w:r>
    </w:p>
    <w:p w14:paraId="2512FB8C" w14:textId="77777777"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Localidad: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VILLANUEVA DEL PARDILLO</w:t>
      </w:r>
    </w:p>
    <w:p w14:paraId="2512FB8D" w14:textId="77777777"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Curso escolar: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202</w:t>
      </w:r>
      <w:r w:rsidR="00D755CA">
        <w:rPr>
          <w:rFonts w:ascii="Calibri" w:eastAsia="Calibri" w:hAnsi="Calibri" w:cs="Calibri"/>
          <w:b/>
          <w:color w:val="000000"/>
          <w:sz w:val="22"/>
          <w:szCs w:val="22"/>
        </w:rPr>
        <w:t>5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/202</w:t>
      </w:r>
      <w:r w:rsidR="00D755CA">
        <w:rPr>
          <w:rFonts w:ascii="Calibri" w:eastAsia="Calibri" w:hAnsi="Calibri" w:cs="Calibri"/>
          <w:b/>
          <w:color w:val="000000"/>
          <w:sz w:val="22"/>
          <w:szCs w:val="22"/>
        </w:rPr>
        <w:t>6</w:t>
      </w:r>
    </w:p>
    <w:p w14:paraId="2512FB8E" w14:textId="77777777" w:rsidR="002A02EA" w:rsidRDefault="002A02EA">
      <w:pPr>
        <w:rPr>
          <w:rFonts w:ascii="Calibri" w:eastAsia="Calibri" w:hAnsi="Calibri" w:cs="Calibri"/>
          <w:color w:val="500050"/>
        </w:rPr>
      </w:pPr>
    </w:p>
    <w:p w14:paraId="2512FB8F" w14:textId="77777777" w:rsidR="00AE6E54" w:rsidRPr="000471C6" w:rsidRDefault="00AE6E5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>Los alumnos que tengan la materia pendiente dispondrán de dos exámenes globales para recuperar la asignatura.</w:t>
      </w:r>
    </w:p>
    <w:p w14:paraId="2512FB90" w14:textId="476AE7EA" w:rsidR="00AE6E54" w:rsidRPr="000471C6" w:rsidRDefault="00AE6E5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 xml:space="preserve">El primer examen </w:t>
      </w:r>
      <w:r w:rsidR="002A31F8" w:rsidRPr="000471C6">
        <w:rPr>
          <w:sz w:val="26"/>
          <w:szCs w:val="26"/>
        </w:rPr>
        <w:t xml:space="preserve">se ha realizado </w:t>
      </w:r>
      <w:r w:rsidR="00BE28EB" w:rsidRPr="000471C6">
        <w:rPr>
          <w:sz w:val="26"/>
          <w:szCs w:val="26"/>
        </w:rPr>
        <w:t>el 0</w:t>
      </w:r>
      <w:r w:rsidR="00910DEE">
        <w:rPr>
          <w:sz w:val="26"/>
          <w:szCs w:val="26"/>
        </w:rPr>
        <w:t>9</w:t>
      </w:r>
      <w:r w:rsidR="00BE28EB" w:rsidRPr="000471C6">
        <w:rPr>
          <w:sz w:val="26"/>
          <w:szCs w:val="26"/>
        </w:rPr>
        <w:t>/10/2025</w:t>
      </w:r>
      <w:r w:rsidR="00AE5CF2" w:rsidRPr="000471C6">
        <w:rPr>
          <w:sz w:val="26"/>
          <w:szCs w:val="26"/>
        </w:rPr>
        <w:t xml:space="preserve">, y el alumno no ha superado la prueba. </w:t>
      </w:r>
      <w:r w:rsidR="003A2EC7" w:rsidRPr="000471C6">
        <w:rPr>
          <w:sz w:val="26"/>
          <w:szCs w:val="26"/>
        </w:rPr>
        <w:t xml:space="preserve">Por lo </w:t>
      </w:r>
      <w:r w:rsidR="000471C6" w:rsidRPr="000471C6">
        <w:rPr>
          <w:sz w:val="26"/>
          <w:szCs w:val="26"/>
        </w:rPr>
        <w:t>tanto,</w:t>
      </w:r>
      <w:r w:rsidR="003A2EC7" w:rsidRPr="000471C6">
        <w:rPr>
          <w:sz w:val="26"/>
          <w:szCs w:val="26"/>
        </w:rPr>
        <w:t xml:space="preserve"> tendrá </w:t>
      </w:r>
      <w:r w:rsidRPr="000471C6">
        <w:rPr>
          <w:sz w:val="26"/>
          <w:szCs w:val="26"/>
        </w:rPr>
        <w:t>una segunda oportunidad en el mes de abril.</w:t>
      </w:r>
    </w:p>
    <w:p w14:paraId="2512FB91" w14:textId="77777777" w:rsidR="00AE6E54" w:rsidRPr="000471C6" w:rsidRDefault="00AE6E5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>Para facilitarles la recuperación en esta segunda oportunidad, a lo largo del curso se entregarán trabajos que serán evaluados por el profesor de la asignatura, el profesor encargado de pendientes o el Jefe de Departamento. Estos trabajos representarán un 15% de la nota final y deberán entregarse antes de la convocatoria de abril. La prueba escrita, por su parte, tendrá un peso del 85%.</w:t>
      </w:r>
    </w:p>
    <w:p w14:paraId="2512FB92" w14:textId="5C2B136F" w:rsidR="00391644" w:rsidRPr="000471C6" w:rsidRDefault="0039164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 xml:space="preserve">La tarea </w:t>
      </w:r>
      <w:r w:rsidR="00AA3BC0" w:rsidRPr="000471C6">
        <w:rPr>
          <w:sz w:val="26"/>
          <w:szCs w:val="26"/>
        </w:rPr>
        <w:t xml:space="preserve">y la distribución de los contenidos </w:t>
      </w:r>
      <w:r w:rsidRPr="000471C6">
        <w:rPr>
          <w:sz w:val="26"/>
          <w:szCs w:val="26"/>
        </w:rPr>
        <w:t xml:space="preserve">está en el Classroom cuyo código es: </w:t>
      </w:r>
      <w:r w:rsidR="00F15D0F">
        <w:rPr>
          <w:b/>
          <w:sz w:val="26"/>
          <w:szCs w:val="26"/>
        </w:rPr>
        <w:t>6633b66m</w:t>
      </w:r>
      <w:r w:rsidRPr="000471C6">
        <w:rPr>
          <w:b/>
          <w:sz w:val="26"/>
          <w:szCs w:val="26"/>
        </w:rPr>
        <w:t xml:space="preserve">, </w:t>
      </w:r>
      <w:r w:rsidRPr="000471C6">
        <w:rPr>
          <w:sz w:val="26"/>
          <w:szCs w:val="26"/>
        </w:rPr>
        <w:t>es ahí donde deben subir la tarea antes de que se realice el examen de abril.</w:t>
      </w:r>
    </w:p>
    <w:p w14:paraId="2512FB93" w14:textId="640FE78A" w:rsidR="00AE6E54" w:rsidRPr="000471C6" w:rsidRDefault="00AE6E5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>Si los alumnos tienen dudas, podrán consultarlas durante la hora asignada a pendientes. Si no disponen de esa hora.</w:t>
      </w:r>
    </w:p>
    <w:p w14:paraId="2512FB94" w14:textId="78B9F112" w:rsidR="00AE6E54" w:rsidRPr="000471C6" w:rsidRDefault="00AE6E54" w:rsidP="000471C6">
      <w:pPr>
        <w:pStyle w:val="NormalWeb"/>
        <w:jc w:val="both"/>
        <w:rPr>
          <w:sz w:val="26"/>
          <w:szCs w:val="26"/>
        </w:rPr>
      </w:pPr>
      <w:r w:rsidRPr="000471C6">
        <w:rPr>
          <w:sz w:val="26"/>
          <w:szCs w:val="26"/>
        </w:rPr>
        <w:t xml:space="preserve">Además, </w:t>
      </w:r>
      <w:r w:rsidR="009D3369" w:rsidRPr="000471C6">
        <w:rPr>
          <w:sz w:val="26"/>
          <w:szCs w:val="26"/>
        </w:rPr>
        <w:t>e</w:t>
      </w:r>
      <w:r w:rsidR="00E40D35">
        <w:rPr>
          <w:sz w:val="26"/>
          <w:szCs w:val="26"/>
        </w:rPr>
        <w:t xml:space="preserve">s importante recordar que en </w:t>
      </w:r>
      <w:r w:rsidR="00E40D35">
        <w:rPr>
          <w:b/>
          <w:sz w:val="26"/>
          <w:szCs w:val="26"/>
        </w:rPr>
        <w:t>Bachillerato</w:t>
      </w:r>
      <w:r w:rsidR="009D3369" w:rsidRPr="000471C6">
        <w:rPr>
          <w:sz w:val="26"/>
          <w:szCs w:val="26"/>
        </w:rPr>
        <w:t xml:space="preserve"> </w:t>
      </w:r>
      <w:r w:rsidR="00573AB5">
        <w:rPr>
          <w:sz w:val="26"/>
          <w:szCs w:val="26"/>
        </w:rPr>
        <w:t xml:space="preserve">la asignatura de 1º de matemáticas, cierra las </w:t>
      </w:r>
      <w:r w:rsidR="009045B3">
        <w:rPr>
          <w:sz w:val="26"/>
          <w:szCs w:val="26"/>
        </w:rPr>
        <w:t>matemáticas</w:t>
      </w:r>
      <w:r w:rsidR="00573AB5">
        <w:rPr>
          <w:sz w:val="26"/>
          <w:szCs w:val="26"/>
        </w:rPr>
        <w:t xml:space="preserve"> de 2º, es decir, si no aprueba la pendiente no </w:t>
      </w:r>
      <w:r w:rsidR="009045B3">
        <w:rPr>
          <w:sz w:val="26"/>
          <w:szCs w:val="26"/>
        </w:rPr>
        <w:t xml:space="preserve">se aprueba la de 2. Por lo </w:t>
      </w:r>
      <w:r w:rsidR="00E119E3">
        <w:rPr>
          <w:sz w:val="26"/>
          <w:szCs w:val="26"/>
        </w:rPr>
        <w:t>tanto,</w:t>
      </w:r>
      <w:r w:rsidR="009045B3">
        <w:rPr>
          <w:sz w:val="26"/>
          <w:szCs w:val="26"/>
        </w:rPr>
        <w:t xml:space="preserve"> es muy importante </w:t>
      </w:r>
      <w:r w:rsidR="00E119E3">
        <w:rPr>
          <w:sz w:val="26"/>
          <w:szCs w:val="26"/>
        </w:rPr>
        <w:t>recuperar la asignatura.</w:t>
      </w:r>
    </w:p>
    <w:p w14:paraId="2512FB95" w14:textId="77777777" w:rsidR="00D755CA" w:rsidRPr="000471C6" w:rsidRDefault="00D755CA" w:rsidP="000471C6">
      <w:pPr>
        <w:jc w:val="both"/>
        <w:rPr>
          <w:rFonts w:ascii="Calibri" w:eastAsia="Calibri" w:hAnsi="Calibri" w:cs="Calibri"/>
          <w:color w:val="000000" w:themeColor="text1"/>
          <w:sz w:val="26"/>
          <w:szCs w:val="26"/>
        </w:rPr>
      </w:pPr>
    </w:p>
    <w:p w14:paraId="2512FB97" w14:textId="77777777" w:rsidR="00D755CA" w:rsidRDefault="00D755CA">
      <w:pPr>
        <w:rPr>
          <w:rFonts w:ascii="Calibri" w:eastAsia="Calibri" w:hAnsi="Calibri" w:cs="Calibri"/>
          <w:color w:val="500050"/>
        </w:rPr>
      </w:pPr>
    </w:p>
    <w:p w14:paraId="2512FB98" w14:textId="77777777" w:rsidR="008950C1" w:rsidRDefault="008950C1" w:rsidP="008950C1">
      <w:pPr>
        <w:widowControl/>
        <w:overflowPunct w:val="0"/>
        <w:autoSpaceDE w:val="0"/>
        <w:autoSpaceDN w:val="0"/>
        <w:adjustRightInd w:val="0"/>
        <w:textAlignment w:val="baseline"/>
        <w:rPr>
          <w:rFonts w:ascii="Calibri" w:eastAsia="Calibri" w:hAnsi="Calibri" w:cs="Calibri"/>
        </w:rPr>
      </w:pPr>
    </w:p>
    <w:p w14:paraId="2512FB99" w14:textId="0582D008" w:rsidR="002A02EA" w:rsidRPr="008950C1" w:rsidRDefault="007B0400">
      <w:pPr>
        <w:spacing w:after="200" w:line="276" w:lineRule="auto"/>
        <w:jc w:val="right"/>
        <w:rPr>
          <w:rFonts w:ascii="Calibri" w:eastAsia="Calibri" w:hAnsi="Calibri" w:cs="Calibri"/>
        </w:rPr>
      </w:pPr>
      <w:r w:rsidRPr="008950C1">
        <w:rPr>
          <w:rFonts w:ascii="Calibri" w:eastAsia="Calibri" w:hAnsi="Calibri" w:cs="Calibri"/>
        </w:rPr>
        <w:t xml:space="preserve">En Villanueva del Pardillo, a </w:t>
      </w:r>
      <w:r w:rsidR="00D252C1">
        <w:rPr>
          <w:rFonts w:ascii="Calibri" w:eastAsia="Calibri" w:hAnsi="Calibri" w:cs="Calibri"/>
        </w:rPr>
        <w:t>10</w:t>
      </w:r>
      <w:r w:rsidRPr="008950C1">
        <w:rPr>
          <w:rFonts w:ascii="Calibri" w:eastAsia="Calibri" w:hAnsi="Calibri" w:cs="Calibri"/>
        </w:rPr>
        <w:t xml:space="preserve"> de </w:t>
      </w:r>
      <w:r w:rsidR="00D252C1">
        <w:rPr>
          <w:rFonts w:ascii="Calibri" w:eastAsia="Calibri" w:hAnsi="Calibri" w:cs="Calibri"/>
        </w:rPr>
        <w:t>octubre</w:t>
      </w:r>
      <w:r w:rsidRPr="008950C1">
        <w:rPr>
          <w:rFonts w:ascii="Calibri" w:eastAsia="Calibri" w:hAnsi="Calibri" w:cs="Calibri"/>
        </w:rPr>
        <w:t xml:space="preserve"> de 202</w:t>
      </w:r>
      <w:r w:rsidR="00D755CA">
        <w:rPr>
          <w:rFonts w:ascii="Calibri" w:eastAsia="Calibri" w:hAnsi="Calibri" w:cs="Calibri"/>
        </w:rPr>
        <w:t>5</w:t>
      </w:r>
    </w:p>
    <w:p w14:paraId="2512FB9A" w14:textId="77777777" w:rsidR="002A02EA" w:rsidRDefault="007B04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  <w:r w:rsidR="00AE6E54">
        <w:rPr>
          <w:rFonts w:ascii="Calibri" w:eastAsia="Calibri" w:hAnsi="Calibri" w:cs="Calibri"/>
          <w:sz w:val="26"/>
          <w:szCs w:val="26"/>
        </w:rPr>
        <w:t xml:space="preserve">     </w:t>
      </w:r>
      <w:r>
        <w:rPr>
          <w:rFonts w:ascii="Calibri" w:eastAsia="Calibri" w:hAnsi="Calibri" w:cs="Calibri"/>
          <w:sz w:val="26"/>
          <w:szCs w:val="26"/>
        </w:rPr>
        <w:t xml:space="preserve"> JEF</w:t>
      </w:r>
      <w:r w:rsidR="00AE6E54">
        <w:rPr>
          <w:rFonts w:ascii="Calibri" w:eastAsia="Calibri" w:hAnsi="Calibri" w:cs="Calibri"/>
          <w:sz w:val="26"/>
          <w:szCs w:val="26"/>
        </w:rPr>
        <w:t>E</w:t>
      </w:r>
      <w:r>
        <w:rPr>
          <w:rFonts w:ascii="Calibri" w:eastAsia="Calibri" w:hAnsi="Calibri" w:cs="Calibri"/>
          <w:sz w:val="26"/>
          <w:szCs w:val="26"/>
        </w:rPr>
        <w:t xml:space="preserve"> DE DEPARTAMENTO                                                                     </w:t>
      </w:r>
    </w:p>
    <w:p w14:paraId="2512FB9B" w14:textId="77777777" w:rsidR="002A02EA" w:rsidRDefault="007B04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2512FB9C" w14:textId="77777777" w:rsidR="002A02EA" w:rsidRDefault="002A02EA">
      <w:pPr>
        <w:rPr>
          <w:rFonts w:ascii="Calibri" w:eastAsia="Calibri" w:hAnsi="Calibri" w:cs="Calibri"/>
          <w:sz w:val="26"/>
          <w:szCs w:val="26"/>
        </w:rPr>
      </w:pPr>
    </w:p>
    <w:p w14:paraId="2512FB9D" w14:textId="77777777" w:rsidR="008950C1" w:rsidRDefault="008950C1">
      <w:pPr>
        <w:rPr>
          <w:rFonts w:ascii="Calibri" w:eastAsia="Calibri" w:hAnsi="Calibri" w:cs="Calibri"/>
          <w:sz w:val="26"/>
          <w:szCs w:val="26"/>
        </w:rPr>
      </w:pPr>
    </w:p>
    <w:p w14:paraId="2512FB9E" w14:textId="77777777" w:rsidR="002A02EA" w:rsidRDefault="002A02EA">
      <w:pPr>
        <w:rPr>
          <w:rFonts w:ascii="Calibri" w:eastAsia="Calibri" w:hAnsi="Calibri" w:cs="Calibri"/>
          <w:sz w:val="26"/>
          <w:szCs w:val="26"/>
        </w:rPr>
      </w:pPr>
    </w:p>
    <w:p w14:paraId="2512FB9F" w14:textId="77777777" w:rsidR="002A02EA" w:rsidRDefault="007B0400" w:rsidP="00531A7D">
      <w:pPr>
        <w:rPr>
          <w:rFonts w:ascii="Calibri" w:eastAsia="Calibri" w:hAnsi="Calibri" w:cs="Calibri"/>
          <w:color w:val="000000"/>
          <w:sz w:val="26"/>
          <w:szCs w:val="26"/>
        </w:rPr>
      </w:pPr>
      <w:r>
        <w:rPr>
          <w:rFonts w:ascii="Calibri" w:eastAsia="Calibri" w:hAnsi="Calibri" w:cs="Calibri"/>
          <w:sz w:val="22"/>
          <w:szCs w:val="22"/>
        </w:rPr>
        <w:t xml:space="preserve">Fdo: </w:t>
      </w:r>
      <w:r>
        <w:rPr>
          <w:rFonts w:ascii="Calibri" w:eastAsia="Calibri" w:hAnsi="Calibri" w:cs="Calibri"/>
          <w:sz w:val="26"/>
          <w:szCs w:val="26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AE6E54">
        <w:rPr>
          <w:rFonts w:ascii="Calibri" w:eastAsia="Calibri" w:hAnsi="Calibri" w:cs="Calibri"/>
          <w:sz w:val="22"/>
          <w:szCs w:val="22"/>
        </w:rPr>
        <w:t xml:space="preserve">José </w:t>
      </w:r>
      <w:r w:rsidR="00E31299">
        <w:rPr>
          <w:rFonts w:ascii="Calibri" w:eastAsia="Calibri" w:hAnsi="Calibri" w:cs="Calibri"/>
          <w:sz w:val="22"/>
          <w:szCs w:val="22"/>
        </w:rPr>
        <w:t>Miguel Laynez Aspenberg</w:t>
      </w:r>
      <w:r w:rsidR="00AE6E54">
        <w:rPr>
          <w:rFonts w:ascii="Calibri" w:eastAsia="Calibri" w:hAnsi="Calibri" w:cs="Calibri"/>
          <w:sz w:val="22"/>
          <w:szCs w:val="22"/>
        </w:rPr>
        <w:t xml:space="preserve">                              </w:t>
      </w:r>
    </w:p>
    <w:sectPr w:rsidR="002A02EA">
      <w:pgSz w:w="11905" w:h="16837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2751"/>
    <w:multiLevelType w:val="multilevel"/>
    <w:tmpl w:val="F1D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2C21"/>
    <w:multiLevelType w:val="multilevel"/>
    <w:tmpl w:val="6CA68840"/>
    <w:lvl w:ilvl="0">
      <w:start w:val="1"/>
      <w:numFmt w:val="bullet"/>
      <w:lvlText w:val="✔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4D15D2"/>
    <w:multiLevelType w:val="multilevel"/>
    <w:tmpl w:val="AA8E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2B4D"/>
    <w:multiLevelType w:val="multilevel"/>
    <w:tmpl w:val="E6A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57A4B"/>
    <w:multiLevelType w:val="multilevel"/>
    <w:tmpl w:val="D6D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03238"/>
    <w:multiLevelType w:val="multilevel"/>
    <w:tmpl w:val="99E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70E23"/>
    <w:multiLevelType w:val="multilevel"/>
    <w:tmpl w:val="1D9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53F93"/>
    <w:multiLevelType w:val="multilevel"/>
    <w:tmpl w:val="4D3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35D4A"/>
    <w:multiLevelType w:val="multilevel"/>
    <w:tmpl w:val="432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358D2"/>
    <w:multiLevelType w:val="multilevel"/>
    <w:tmpl w:val="71E0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E7496"/>
    <w:multiLevelType w:val="multilevel"/>
    <w:tmpl w:val="C80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94AA6"/>
    <w:multiLevelType w:val="hybridMultilevel"/>
    <w:tmpl w:val="52F4C8F2"/>
    <w:lvl w:ilvl="0" w:tplc="0C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EC2D60"/>
    <w:multiLevelType w:val="multilevel"/>
    <w:tmpl w:val="01B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C0E69"/>
    <w:multiLevelType w:val="multilevel"/>
    <w:tmpl w:val="07A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40644"/>
    <w:multiLevelType w:val="multilevel"/>
    <w:tmpl w:val="2DE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04419"/>
    <w:multiLevelType w:val="multilevel"/>
    <w:tmpl w:val="58B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A5397"/>
    <w:multiLevelType w:val="multilevel"/>
    <w:tmpl w:val="1C2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508313">
    <w:abstractNumId w:val="11"/>
  </w:num>
  <w:num w:numId="2" w16cid:durableId="579215456">
    <w:abstractNumId w:val="13"/>
  </w:num>
  <w:num w:numId="3" w16cid:durableId="1303001922">
    <w:abstractNumId w:val="15"/>
  </w:num>
  <w:num w:numId="4" w16cid:durableId="922952160">
    <w:abstractNumId w:val="5"/>
  </w:num>
  <w:num w:numId="5" w16cid:durableId="2109349738">
    <w:abstractNumId w:val="8"/>
  </w:num>
  <w:num w:numId="6" w16cid:durableId="1636374849">
    <w:abstractNumId w:val="9"/>
  </w:num>
  <w:num w:numId="7" w16cid:durableId="1887792831">
    <w:abstractNumId w:val="0"/>
  </w:num>
  <w:num w:numId="8" w16cid:durableId="924462294">
    <w:abstractNumId w:val="7"/>
  </w:num>
  <w:num w:numId="9" w16cid:durableId="939753294">
    <w:abstractNumId w:val="3"/>
  </w:num>
  <w:num w:numId="10" w16cid:durableId="1996714987">
    <w:abstractNumId w:val="12"/>
  </w:num>
  <w:num w:numId="11" w16cid:durableId="322006819">
    <w:abstractNumId w:val="6"/>
  </w:num>
  <w:num w:numId="12" w16cid:durableId="1745834497">
    <w:abstractNumId w:val="4"/>
  </w:num>
  <w:num w:numId="13" w16cid:durableId="1649630329">
    <w:abstractNumId w:val="16"/>
  </w:num>
  <w:num w:numId="14" w16cid:durableId="1929995672">
    <w:abstractNumId w:val="2"/>
  </w:num>
  <w:num w:numId="15" w16cid:durableId="719403677">
    <w:abstractNumId w:val="10"/>
  </w:num>
  <w:num w:numId="16" w16cid:durableId="1064258693">
    <w:abstractNumId w:val="14"/>
  </w:num>
  <w:num w:numId="17" w16cid:durableId="577442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02EA"/>
    <w:rsid w:val="000471C6"/>
    <w:rsid w:val="00090F93"/>
    <w:rsid w:val="001238D4"/>
    <w:rsid w:val="001A0B49"/>
    <w:rsid w:val="001A4FA9"/>
    <w:rsid w:val="00244619"/>
    <w:rsid w:val="002A02EA"/>
    <w:rsid w:val="002A31F8"/>
    <w:rsid w:val="003659D5"/>
    <w:rsid w:val="00391644"/>
    <w:rsid w:val="003A2EC7"/>
    <w:rsid w:val="003B532E"/>
    <w:rsid w:val="00531A7D"/>
    <w:rsid w:val="005560B8"/>
    <w:rsid w:val="00573AB5"/>
    <w:rsid w:val="005A7CB4"/>
    <w:rsid w:val="0060276D"/>
    <w:rsid w:val="0069628E"/>
    <w:rsid w:val="007B0400"/>
    <w:rsid w:val="0087538A"/>
    <w:rsid w:val="00894B52"/>
    <w:rsid w:val="008950C1"/>
    <w:rsid w:val="009045B3"/>
    <w:rsid w:val="00910DEE"/>
    <w:rsid w:val="009D3369"/>
    <w:rsid w:val="00AA3BC0"/>
    <w:rsid w:val="00AE5CF2"/>
    <w:rsid w:val="00AE6E54"/>
    <w:rsid w:val="00B22FD0"/>
    <w:rsid w:val="00B91FD2"/>
    <w:rsid w:val="00BA680B"/>
    <w:rsid w:val="00BE28EB"/>
    <w:rsid w:val="00CA0B4D"/>
    <w:rsid w:val="00D252C1"/>
    <w:rsid w:val="00D755CA"/>
    <w:rsid w:val="00E119E3"/>
    <w:rsid w:val="00E31299"/>
    <w:rsid w:val="00E40D35"/>
    <w:rsid w:val="00F04AB9"/>
    <w:rsid w:val="00F15D0F"/>
    <w:rsid w:val="00F9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2FB88"/>
  <w15:docId w15:val="{B1B8066B-EF18-4AF6-993E-0A39EAE9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5A7CB4"/>
    <w:rPr>
      <w:color w:val="0000FF" w:themeColor="hyperlink"/>
      <w:u w:val="single"/>
    </w:rPr>
  </w:style>
  <w:style w:type="character" w:customStyle="1" w:styleId="uyufn">
    <w:name w:val="uyufn"/>
    <w:basedOn w:val="Fuentedeprrafopredeter"/>
    <w:rsid w:val="005A7CB4"/>
  </w:style>
  <w:style w:type="paragraph" w:styleId="Prrafodelista">
    <w:name w:val="List Paragraph"/>
    <w:basedOn w:val="Normal"/>
    <w:uiPriority w:val="34"/>
    <w:qFormat/>
    <w:rsid w:val="00894B52"/>
    <w:pPr>
      <w:widowControl/>
      <w:overflowPunct w:val="0"/>
      <w:autoSpaceDE w:val="0"/>
      <w:autoSpaceDN w:val="0"/>
      <w:adjustRightInd w:val="0"/>
      <w:ind w:left="720"/>
      <w:contextualSpacing/>
      <w:textAlignment w:val="baseline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6E54"/>
    <w:pPr>
      <w:widowControl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Molina</dc:creator>
  <cp:lastModifiedBy>Miguel Angel Fernandez Montero</cp:lastModifiedBy>
  <cp:revision>19</cp:revision>
  <cp:lastPrinted>2025-10-08T16:21:00Z</cp:lastPrinted>
  <dcterms:created xsi:type="dcterms:W3CDTF">2025-05-31T17:32:00Z</dcterms:created>
  <dcterms:modified xsi:type="dcterms:W3CDTF">2025-10-09T09:09:00Z</dcterms:modified>
</cp:coreProperties>
</file>