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anumGothic" w:hAnsi="NanumGothic" w:eastAsia="NanumGothic"/>
        </w:rPr>
        <w:t xml:space="preserve">SemanticPromptTransfer v0.20 운영환경 요구사항 기준선</w:t>
      </w:r>
    </w:p>
    <w:bookmarkStart w:id="35" w:name="Xd8fa64d3160ab3d51af7e83c088876e03996578"/>
    <w:p>
      <w:pPr>
        <w:pStyle w:val="Heading1"/>
      </w:pPr>
      <w:r>
        <w:rPr>
          <w:rFonts w:ascii="NanumGothic" w:hAnsi="NanumGothic" w:eastAsia="NanumGothic"/>
        </w:rPr>
        <w:t xml:space="preserve">SemanticPromptTransfer v0.20 운영환경 요구사항 기준선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기록일: 2026-08-31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기준 패키지: v0.20.0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상태: 기준 구현·패키지 검증 완료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목적: 신용조사서와 기타 첨부파일을 이용한 5개 심사항목 생성 및 Word 산출</w:t>
      </w:r>
    </w:p>
    <w:bookmarkStart w:id="20" w:name="X7b1dec80f876070f5f2062c2b111c763f1511cc"/>
    <w:p>
      <w:pPr>
        <w:pStyle w:val="Heading2"/>
      </w:pPr>
      <w:r>
        <w:rPr>
          <w:rFonts w:ascii="NanumGothic" w:hAnsi="NanumGothic" w:eastAsia="NanumGothic"/>
        </w:rPr>
        <w:t xml:space="preserve">1. 사용자 화면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HTML 화면은 다음 기능을 제공한다.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신용조사서 업로드</w:t>
      </w:r>
    </w:p>
    <w:p>
      <w:pPr>
        <w:numPr>
          <w:ilvl w:val="1"/>
          <w:numId w:val="1003"/>
        </w:numPr>
        <w:pStyle w:val="Compact"/>
      </w:pPr>
      <w:r>
        <w:rPr>
          <w:rFonts w:ascii="NanumGothic" w:hAnsi="NanumGothic" w:eastAsia="NanumGothic"/>
        </w:rPr>
        <w:t xml:space="preserve">규격화된 Excel 양식만 허용한다.</w:t>
      </w:r>
    </w:p>
    <w:p>
      <w:pPr>
        <w:numPr>
          <w:ilvl w:val="1"/>
          <w:numId w:val="1003"/>
        </w:numPr>
        <w:pStyle w:val="Compact"/>
      </w:pPr>
      <w:r>
        <w:rPr>
          <w:rFonts w:ascii="NanumGothic" w:hAnsi="NanumGothic" w:eastAsia="NanumGothic"/>
        </w:rPr>
        <w:t xml:space="preserve">한 심사건의 최우선 근거 자료로 사용한다.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기타 첨부파일 업로드</w:t>
      </w:r>
    </w:p>
    <w:p>
      <w:pPr>
        <w:numPr>
          <w:ilvl w:val="1"/>
          <w:numId w:val="1004"/>
        </w:numPr>
        <w:pStyle w:val="Compact"/>
      </w:pPr>
      <w:r>
        <w:rPr>
          <w:rFonts w:ascii="NanumGothic" w:hAnsi="NanumGothic" w:eastAsia="NanumGothic"/>
        </w:rPr>
        <w:t xml:space="preserve">PDF 등 지원 형식의 복수 파일을 허용한다.</w:t>
      </w:r>
    </w:p>
    <w:p>
      <w:pPr>
        <w:numPr>
          <w:ilvl w:val="1"/>
          <w:numId w:val="1004"/>
        </w:numPr>
        <w:pStyle w:val="Compact"/>
      </w:pPr>
      <w:r>
        <w:rPr>
          <w:rFonts w:ascii="NanumGothic" w:hAnsi="NanumGothic" w:eastAsia="NanumGothic"/>
        </w:rPr>
        <w:t xml:space="preserve">신용조사서를 보완하는 부수 근거로 사용한다.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업로드 파일 확인</w:t>
      </w:r>
    </w:p>
    <w:p>
      <w:pPr>
        <w:numPr>
          <w:ilvl w:val="1"/>
          <w:numId w:val="1005"/>
        </w:numPr>
        <w:pStyle w:val="Compact"/>
      </w:pPr>
      <w:r>
        <w:rPr>
          <w:rFonts w:ascii="NanumGothic" w:hAnsi="NanumGothic" w:eastAsia="NanumGothic"/>
        </w:rPr>
        <w:t xml:space="preserve">파일명, 유형, 크기, 업로드 시각, 처리 상태를 표시한다.</w:t>
      </w:r>
    </w:p>
    <w:p>
      <w:pPr>
        <w:numPr>
          <w:ilvl w:val="1"/>
          <w:numId w:val="1005"/>
        </w:numPr>
        <w:pStyle w:val="Compact"/>
      </w:pPr>
      <w:r>
        <w:rPr>
          <w:rFonts w:ascii="NanumGothic" w:hAnsi="NanumGothic" w:eastAsia="NanumGothic"/>
        </w:rPr>
        <w:t xml:space="preserve">사용자가 파일 삭제를 요청할 수 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의견생성</w:t>
      </w:r>
    </w:p>
    <w:p>
      <w:pPr>
        <w:numPr>
          <w:ilvl w:val="1"/>
          <w:numId w:val="1006"/>
        </w:numPr>
        <w:pStyle w:val="Compact"/>
      </w:pPr>
      <w:r>
        <w:rPr>
          <w:rFonts w:ascii="NanumGothic" w:hAnsi="NanumGothic" w:eastAsia="NanumGothic"/>
        </w:rPr>
        <w:t xml:space="preserve">입력자료 준비상태를 확인한 뒤 비동기 생성 작업을 시작한다.</w:t>
      </w:r>
    </w:p>
    <w:p>
      <w:pPr>
        <w:numPr>
          <w:ilvl w:val="1"/>
          <w:numId w:val="1006"/>
        </w:numPr>
        <w:pStyle w:val="Compact"/>
      </w:pPr>
      <w:r>
        <w:rPr>
          <w:rFonts w:ascii="NanumGothic" w:hAnsi="NanumGothic" w:eastAsia="NanumGothic"/>
        </w:rPr>
        <w:t xml:space="preserve">진행률과 현재 단계를 표시한다.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심사의견 다운로드</w:t>
      </w:r>
    </w:p>
    <w:p>
      <w:pPr>
        <w:numPr>
          <w:ilvl w:val="1"/>
          <w:numId w:val="1007"/>
        </w:numPr>
        <w:pStyle w:val="Compact"/>
      </w:pPr>
      <w:r>
        <w:rPr>
          <w:rFonts w:ascii="NanumGothic" w:hAnsi="NanumGothic" w:eastAsia="NanumGothic"/>
        </w:rPr>
        <w:t xml:space="preserve">생성과 검증이 완료되면 활성화한다.</w:t>
      </w:r>
    </w:p>
    <w:p>
      <w:pPr>
        <w:numPr>
          <w:ilvl w:val="1"/>
          <w:numId w:val="1007"/>
        </w:numPr>
        <w:pStyle w:val="Compact"/>
      </w:pPr>
      <w:r>
        <w:rPr>
          <w:rFonts w:ascii="NanumGothic" w:hAnsi="NanumGothic" w:eastAsia="NanumGothic"/>
        </w:rPr>
        <w:t xml:space="preserve">고정된 다섯 항목 순서의 Word 파일을 제공한다.</w:t>
      </w:r>
    </w:p>
    <w:bookmarkEnd w:id="20"/>
    <w:bookmarkStart w:id="21" w:name="X3c4c6a060fba24f8c44cbec48bebbdf4b11019e"/>
    <w:p>
      <w:pPr>
        <w:pStyle w:val="Heading2"/>
      </w:pPr>
      <w:r>
        <w:rPr>
          <w:rFonts w:ascii="NanumGothic" w:hAnsi="NanumGothic" w:eastAsia="NanumGothic"/>
        </w:rPr>
        <w:t xml:space="preserve">2. 고정 심사항목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코드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심사항목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A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재무제표 주요계정(현황 및 향후전망)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B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수익성(현황 및 향후전망)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재무안정성 및 자산의 질(현황 및 향후전망)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D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현금흐름 및 채무상환능력(현황 및 향후전망)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E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주요 매출처 및 매출비중 변동 추이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각 항목명은 기본 쿼리 역할을 한다. 검색어가 부족하면 항목별로 승인된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query_profile</w:t>
      </w:r>
      <w:r>
        <w:rPr>
          <w:rFonts w:ascii="NanumGothic" w:hAnsi="NanumGothic" w:eastAsia="NanumGothic"/>
        </w:rPr>
        <w:t xml:space="preserve">을 사용해 관련 계정, 비율, 기간, 위험요인 및 전망 표현을 확장한다. 실행 때마다 자유 생성하지 않고 버전 관리되는 정적 프로파일을 기본으로 한다.</w:t>
      </w:r>
    </w:p>
    <w:bookmarkEnd w:id="21"/>
    <w:bookmarkStart w:id="22" w:name="Xdabd9365ace1183257978fa9e5ac5b3b47243b8"/>
    <w:p>
      <w:pPr>
        <w:pStyle w:val="Heading2"/>
      </w:pPr>
      <w:r>
        <w:rPr>
          <w:rFonts w:ascii="NanumGothic" w:hAnsi="NanumGothic" w:eastAsia="NanumGothic"/>
        </w:rPr>
        <w:t xml:space="preserve">3. 근거 우선순위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각 심사항목의 근거는 다음 순서로 구성한다.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TIER_1</w:t>
      </w:r>
      <w:r>
        <w:rPr>
          <w:rFonts w:ascii="NanumGothic" w:hAnsi="NanumGothic" w:eastAsia="NanumGothic"/>
        </w:rPr>
        <w:t xml:space="preserve">: 신용조사서 내 해당 항목 기초자료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TIER_2</w:t>
      </w:r>
      <w:r>
        <w:rPr>
          <w:rFonts w:ascii="NanumGothic" w:hAnsi="NanumGothic" w:eastAsia="NanumGothic"/>
        </w:rPr>
        <w:t xml:space="preserve">: 신용조사서 내 공통 항목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TIER_3</w:t>
      </w:r>
      <w:r>
        <w:rPr>
          <w:rFonts w:ascii="NanumGothic" w:hAnsi="NanumGothic" w:eastAsia="NanumGothic"/>
        </w:rPr>
        <w:t xml:space="preserve">: 기타 첨부파일에서 검색된 근거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이 우선순위는 단순 유사도 점수 가산이 아니라 단계적 근거 구성 규칙으로 적용한다.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TIER_1은 해당 항목 생성 시 검색 점수와 무관하게 필수 주입한다.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TIER_2는 항목별 공통자료 매핑에 따라 필수 또는 선택 주입한다.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TIER_3은 Vector DB의 범위 필터와 항목별 확장 쿼리로 검색한다.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기타 첨부파일의 내용이 신용조사서와 충돌하면 신용조사서를 제1기준으로 유지하고 차이를 별도 표시한다.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서로 다른 근거의 숫자를 평균하거나 임의로 합치지 않는다.</w:t>
      </w:r>
    </w:p>
    <w:bookmarkEnd w:id="22"/>
    <w:bookmarkStart w:id="23" w:name="X72f79d047d9f9404a90e1e503a89617f0092ce2"/>
    <w:p>
      <w:pPr>
        <w:pStyle w:val="Heading2"/>
      </w:pPr>
      <w:r>
        <w:rPr>
          <w:rFonts w:ascii="NanumGothic" w:hAnsi="NanumGothic" w:eastAsia="NanumGothic"/>
        </w:rPr>
        <w:t xml:space="preserve">4. 신용조사서 처리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신용조사서는 정형 Excel이므로 일반 문서 RAG만으로 처리하지 않는다.</w:t>
      </w:r>
    </w:p>
    <w:p>
      <w:pPr>
        <w:numPr>
          <w:ilvl w:val="0"/>
          <w:numId w:val="1010"/>
        </w:numPr>
        <w:pStyle w:val="Compact"/>
      </w:pPr>
      <w:r>
        <w:rPr>
          <w:rFonts w:ascii="NanumGothic" w:hAnsi="NanumGothic" w:eastAsia="NanumGothic"/>
        </w:rPr>
        <w:t xml:space="preserve">파일 형식과 양식 버전을 검증한다.</w:t>
      </w:r>
    </w:p>
    <w:p>
      <w:pPr>
        <w:numPr>
          <w:ilvl w:val="0"/>
          <w:numId w:val="1010"/>
        </w:numPr>
        <w:pStyle w:val="Compact"/>
      </w:pPr>
      <w:r>
        <w:rPr>
          <w:rFonts w:ascii="NanumGothic" w:hAnsi="NanumGothic" w:eastAsia="NanumGothic"/>
        </w:rPr>
        <w:t xml:space="preserve">시트·셀·명명범위를 canonical field로 매핑한다.</w:t>
      </w:r>
    </w:p>
    <w:p>
      <w:pPr>
        <w:numPr>
          <w:ilvl w:val="0"/>
          <w:numId w:val="1010"/>
        </w:numPr>
        <w:pStyle w:val="Compact"/>
      </w:pPr>
      <w:r>
        <w:rPr>
          <w:rFonts w:ascii="NanumGothic" w:hAnsi="NanumGothic" w:eastAsia="NanumGothic"/>
        </w:rPr>
        <w:t xml:space="preserve">원본 셀 주소, 수식 여부, 값, 단위, 기간 및 양식 버전을 보존한다.</w:t>
      </w:r>
    </w:p>
    <w:p>
      <w:pPr>
        <w:numPr>
          <w:ilvl w:val="0"/>
          <w:numId w:val="1010"/>
        </w:numPr>
        <w:pStyle w:val="Compact"/>
      </w:pPr>
      <w:r>
        <w:rPr>
          <w:rFonts w:ascii="NanumGothic" w:hAnsi="NanumGothic" w:eastAsia="NanumGothic"/>
        </w:rPr>
        <w:t xml:space="preserve">항목별 자료와 공통자료를 구조화 저장소에 적재한다.</w:t>
      </w:r>
    </w:p>
    <w:p>
      <w:pPr>
        <w:numPr>
          <w:ilvl w:val="0"/>
          <w:numId w:val="1010"/>
        </w:numPr>
        <w:pStyle w:val="Compact"/>
      </w:pPr>
      <w:r>
        <w:rPr>
          <w:rFonts w:ascii="NanumGothic" w:hAnsi="NanumGothic" w:eastAsia="NanumGothic"/>
        </w:rPr>
        <w:t xml:space="preserve">검색과 감사 편의를 위한 L0 텍스트 뷰를 별도로 만들 수 있으나, 원본 정형값을 최우선으로 사용한다.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필요 메타데이터 예시는 다음과 같다.</w:t>
      </w:r>
    </w:p>
    <w:p>
      <w:pPr>
        <w:pStyle w:val="SourceCode"/>
      </w:pPr>
      <w:r>
        <w:rPr>
          <w:rStyle w:val="VerbatimChar"/>
          <w:rFonts w:ascii="NanumGothic" w:hAnsi="NanumGothic" w:eastAsia="NanumGothic"/>
        </w:rPr>
        <w:t xml:space="preserve">tenant_id, case_id, document_id, template_version,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review_item_code, field_id, field_name, value, unit, period,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sheet_name, cell_range, formula, source_hash, extracted_at</w:t>
      </w:r>
    </w:p>
    <w:bookmarkEnd w:id="23"/>
    <w:bookmarkStart w:id="24" w:name="X1312c02bdd91f5b23cd4683c39aff50fd64251f"/>
    <w:p>
      <w:pPr>
        <w:pStyle w:val="Heading2"/>
      </w:pPr>
      <w:r>
        <w:rPr>
          <w:rFonts w:ascii="NanumGothic" w:hAnsi="NanumGothic" w:eastAsia="NanumGothic"/>
        </w:rPr>
        <w:t xml:space="preserve">5. 기타 첨부파일 처리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파일을 문서 저장소에 보관한다.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각 파일에 전역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document_id</w:t>
      </w:r>
      <w:r>
        <w:rPr>
          <w:rFonts w:ascii="NanumGothic" w:hAnsi="NanumGothic" w:eastAsia="NanumGothic"/>
        </w:rPr>
        <w:t xml:space="preserve">와 해시를 부여한다.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PDF 등 문서 형식은 Cells 1~3을 거쳐 MASTER로 변환한다.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L0 청크를 생성하고 Vector DB에 UPSERT한다.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모든 청크에 tenant, case, document, page, content type, source hash를 기록한다.</w:t>
      </w:r>
    </w:p>
    <w:p>
      <w:pPr>
        <w:numPr>
          <w:ilvl w:val="0"/>
          <w:numId w:val="1011"/>
        </w:numPr>
        <w:pStyle w:val="Compact"/>
      </w:pPr>
      <w:r>
        <w:rPr>
          <w:rFonts w:ascii="NanumGothic" w:hAnsi="NanumGothic" w:eastAsia="NanumGothic"/>
        </w:rPr>
        <w:t xml:space="preserve">전역 청크 ID를 사용하여 문서 간 ID 충돌을 방지한다.</w:t>
      </w:r>
    </w:p>
    <w:bookmarkEnd w:id="24"/>
    <w:bookmarkStart w:id="25" w:name="Xcfcfad14f1d673abba07a88e46108417fe9102c"/>
    <w:p>
      <w:pPr>
        <w:pStyle w:val="Heading2"/>
      </w:pPr>
      <w:r>
        <w:rPr>
          <w:rFonts w:ascii="NanumGothic" w:hAnsi="NanumGothic" w:eastAsia="NanumGothic"/>
        </w:rPr>
        <w:t xml:space="preserve">6. FEW SHOT 관리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각 심사항목 A~E에는 승인된 FEW SHOT 예시가 제공된다.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FEW SHOT은 근거가 아니라 다음을 안내하는 생성 자산이다.</w:t>
      </w:r>
    </w:p>
    <w:p>
      <w:pPr>
        <w:numPr>
          <w:ilvl w:val="0"/>
          <w:numId w:val="1012"/>
        </w:numPr>
        <w:pStyle w:val="Compact"/>
      </w:pPr>
      <w:r>
        <w:rPr>
          <w:rFonts w:ascii="NanumGothic" w:hAnsi="NanumGothic" w:eastAsia="NanumGothic"/>
        </w:rPr>
        <w:t xml:space="preserve">문단 구조</w:t>
      </w:r>
    </w:p>
    <w:p>
      <w:pPr>
        <w:numPr>
          <w:ilvl w:val="0"/>
          <w:numId w:val="1012"/>
        </w:numPr>
        <w:pStyle w:val="Compact"/>
      </w:pPr>
      <w:r>
        <w:rPr>
          <w:rFonts w:ascii="NanumGothic" w:hAnsi="NanumGothic" w:eastAsia="NanumGothic"/>
        </w:rPr>
        <w:t xml:space="preserve">분석 전개 방식</w:t>
      </w:r>
    </w:p>
    <w:p>
      <w:pPr>
        <w:numPr>
          <w:ilvl w:val="0"/>
          <w:numId w:val="1012"/>
        </w:numPr>
        <w:pStyle w:val="Compact"/>
      </w:pPr>
      <w:r>
        <w:rPr>
          <w:rFonts w:ascii="NanumGothic" w:hAnsi="NanumGothic" w:eastAsia="NanumGothic"/>
        </w:rPr>
        <w:t xml:space="preserve">수치와 전망을 서술하는 문체</w:t>
      </w:r>
    </w:p>
    <w:p>
      <w:pPr>
        <w:numPr>
          <w:ilvl w:val="0"/>
          <w:numId w:val="1012"/>
        </w:numPr>
        <w:pStyle w:val="Compact"/>
      </w:pPr>
      <w:r>
        <w:rPr>
          <w:rFonts w:ascii="NanumGothic" w:hAnsi="NanumGothic" w:eastAsia="NanumGothic"/>
        </w:rPr>
        <w:t xml:space="preserve">위험요인과 완화요인의 균형</w:t>
      </w:r>
    </w:p>
    <w:p>
      <w:pPr>
        <w:numPr>
          <w:ilvl w:val="0"/>
          <w:numId w:val="1012"/>
        </w:numPr>
        <w:pStyle w:val="Compact"/>
      </w:pPr>
      <w:r>
        <w:rPr>
          <w:rFonts w:ascii="NanumGothic" w:hAnsi="NanumGothic" w:eastAsia="NanumGothic"/>
        </w:rPr>
        <w:t xml:space="preserve">기대 분량과 표현 수준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FEW SHOT을 TIER_4 근거로 취급하거나 현재 심사건의 사실로 인용하지 않는다.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권장 스키마:</w:t>
      </w:r>
    </w:p>
    <w:p>
      <w:pPr>
        <w:pStyle w:val="SourceCode"/>
      </w:pPr>
      <w:r>
        <w:rPr>
          <w:rStyle w:val="VerbatimChar"/>
          <w:rFonts w:ascii="NanumGothic" w:hAnsi="NanumGothic" w:eastAsia="NanumGothic"/>
        </w:rPr>
        <w:t xml:space="preserve">example_id, review_item_code, example_version, approval_status,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industry_tags, situation_tags, input_summary, output_example,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style_tags, effective_from, effective_to, content_hash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선택 규칙: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현재 심사항목과 같은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review_item_code</w:t>
      </w:r>
      <w:r>
        <w:rPr>
          <w:rFonts w:ascii="NanumGothic" w:hAnsi="NanumGothic" w:eastAsia="NanumGothic"/>
        </w:rPr>
        <w:t xml:space="preserve">만 선택한다.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승인 상태가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APPROVED</w:t>
      </w:r>
      <w:r>
        <w:rPr>
          <w:rFonts w:ascii="NanumGothic" w:hAnsi="NanumGothic" w:eastAsia="NanumGothic"/>
        </w:rPr>
        <w:t xml:space="preserve">인 예시만 사용한다.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산업·상황 태그가 있으면 가까운 예시를 우선한다.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항목별 2~3개 이내로 제한해 토큰 예산을 관리한다.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실제 기업 자료를 사용한 예시는 익명화한다.</w:t>
      </w:r>
    </w:p>
    <w:p>
      <w:pPr>
        <w:numPr>
          <w:ilvl w:val="0"/>
          <w:numId w:val="1013"/>
        </w:numPr>
        <w:pStyle w:val="Compact"/>
      </w:pPr>
      <w:r>
        <w:rPr>
          <w:rFonts w:ascii="NanumGothic" w:hAnsi="NanumGothic" w:eastAsia="NanumGothic"/>
        </w:rPr>
        <w:t xml:space="preserve">최종 답변의 모든 수치·회사명·기간이 현재 심사건 근거에 존재하는지 검증한다.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프롬프트에서는 FEW SHOT과 현재 근거를 명시적으로 분리한다.</w:t>
      </w:r>
    </w:p>
    <w:p>
      <w:pPr>
        <w:pStyle w:val="SourceCode"/>
      </w:pPr>
      <w:r>
        <w:rPr>
          <w:rStyle w:val="VerbatimChar"/>
          <w:rFonts w:ascii="NanumGothic" w:hAnsi="NanumGothic" w:eastAsia="NanumGothic"/>
        </w:rPr>
        <w:t xml:space="preserve">[작성 지침]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[FEW SHOT: 스타일 전용, 사실 인용 금지]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[TIER_1: 신용조사서 항목자료]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[TIER_2: 신용조사서 공통자료]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[TIER_3: 기타 첨부파일 근거]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[현재 심사건 작성 요청]</w:t>
      </w:r>
    </w:p>
    <w:bookmarkEnd w:id="25"/>
    <w:bookmarkStart w:id="26" w:name="X4dc68625a8b90502926266fd572aa557c8946bd"/>
    <w:p>
      <w:pPr>
        <w:pStyle w:val="Heading2"/>
      </w:pPr>
      <w:r>
        <w:rPr>
          <w:rFonts w:ascii="NanumGothic" w:hAnsi="NanumGothic" w:eastAsia="NanumGothic"/>
        </w:rPr>
        <w:t xml:space="preserve">7. 의견생성 처리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의견생성은 비동기 작업으로 수행한다.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처리 단계는 다음 순서다.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PRECHECK → CREDIT_REPORT_LOAD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ATTACHMENT_RETRIEVAL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ITEM_A~E_GENERATION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NUMERIC_AND_SOURCE_VALIDATION → VALIDATION_RESULT_AGGREGATION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DOCX_RENDER → COMPLETE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다섯 항목은 항목별 근거와 FEW SHOT을 분리하여 생성하고, 마지막에 항목별 검증 결과를 집계한다. 공통 수치·기간·회사 범위의 은행별 교차검증 규칙은 운영 연동 단계에서 추가한다.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진행률 예시: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진행률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단계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0~10%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입력 및 양식 검증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10~25%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신용조사서 정형자료 로드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25~40%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기타 첨부파일 검색 준비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40~70%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항목별 근거 구성과 초안 생성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70~90%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수치·단위·기간·출처 검증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90~98%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항목별 검증 결과 집계와 Word 렌더링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100%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다운로드 가능</w:t>
            </w:r>
          </w:p>
        </w:tc>
      </w:tr>
    </w:tbl>
    <w:bookmarkEnd w:id="26"/>
    <w:bookmarkStart w:id="27" w:name="Xc4f0f1fd60ffd69f0703b4825d9ff084c829fd5"/>
    <w:p>
      <w:pPr>
        <w:pStyle w:val="Heading2"/>
      </w:pPr>
      <w:r>
        <w:rPr>
          <w:rFonts w:ascii="NanumGothic" w:hAnsi="NanumGothic" w:eastAsia="NanumGothic"/>
        </w:rPr>
        <w:t xml:space="preserve">8. 파일 상태와 삭제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파일 상태 예시:</w:t>
      </w:r>
    </w:p>
    <w:p>
      <w:pPr>
        <w:pStyle w:val="SourceCode"/>
      </w:pPr>
      <w:r>
        <w:rPr>
          <w:rStyle w:val="VerbatimChar"/>
          <w:rFonts w:ascii="NanumGothic" w:hAnsi="NanumGothic" w:eastAsia="NanumGothic"/>
        </w:rPr>
        <w:t xml:space="preserve">UPLOADED → VALIDATING → PARSING → INDEXING → READY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                                      └→ FAILED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READY → DELETING → DELETED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삭제 시 다음 자산을 동일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document_id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기준으로 제거한다.</w:t>
      </w:r>
    </w:p>
    <w:p>
      <w:pPr>
        <w:numPr>
          <w:ilvl w:val="0"/>
          <w:numId w:val="1015"/>
        </w:numPr>
        <w:pStyle w:val="Compact"/>
      </w:pPr>
      <w:r>
        <w:rPr>
          <w:rFonts w:ascii="NanumGothic" w:hAnsi="NanumGothic" w:eastAsia="NanumGothic"/>
        </w:rPr>
        <w:t xml:space="preserve">원본 파일</w:t>
      </w:r>
    </w:p>
    <w:p>
      <w:pPr>
        <w:numPr>
          <w:ilvl w:val="0"/>
          <w:numId w:val="1015"/>
        </w:numPr>
        <w:pStyle w:val="Compact"/>
      </w:pPr>
      <w:r>
        <w:rPr>
          <w:rFonts w:ascii="NanumGothic" w:hAnsi="NanumGothic" w:eastAsia="NanumGothic"/>
        </w:rPr>
        <w:t xml:space="preserve">추출 MASTER 및 중간 산출물</w:t>
      </w:r>
    </w:p>
    <w:p>
      <w:pPr>
        <w:numPr>
          <w:ilvl w:val="0"/>
          <w:numId w:val="1015"/>
        </w:numPr>
        <w:pStyle w:val="Compact"/>
      </w:pPr>
      <w:r>
        <w:rPr>
          <w:rFonts w:ascii="NanumGothic" w:hAnsi="NanumGothic" w:eastAsia="NanumGothic"/>
        </w:rPr>
        <w:t xml:space="preserve">구조화 저장소의 신용조사서 자료</w:t>
      </w:r>
    </w:p>
    <w:p>
      <w:pPr>
        <w:numPr>
          <w:ilvl w:val="0"/>
          <w:numId w:val="1015"/>
        </w:numPr>
        <w:pStyle w:val="Compact"/>
      </w:pPr>
      <w:r>
        <w:rPr>
          <w:rFonts w:ascii="NanumGothic" w:hAnsi="NanumGothic" w:eastAsia="NanumGothic"/>
        </w:rPr>
        <w:t xml:space="preserve">Vector DB의 모든 청크</w:t>
      </w:r>
    </w:p>
    <w:p>
      <w:pPr>
        <w:numPr>
          <w:ilvl w:val="0"/>
          <w:numId w:val="1015"/>
        </w:numPr>
        <w:pStyle w:val="Compact"/>
      </w:pPr>
      <w:r>
        <w:rPr>
          <w:rFonts w:ascii="NanumGothic" w:hAnsi="NanumGothic" w:eastAsia="NanumGothic"/>
        </w:rPr>
        <w:t xml:space="preserve">캐시 및 파생 검색자료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감사 로그와 삭제 완료 상태는 보존한다. 진행 중인 의견생성 작업이 해당 파일을 참조하면 삭제를 차단하거나 작업을 취소한 뒤 삭제한다.</w:t>
      </w:r>
    </w:p>
    <w:bookmarkEnd w:id="27"/>
    <w:bookmarkStart w:id="28" w:name="Xfa258f0d68977fe3a34005c8333bcc709c72069"/>
    <w:p>
      <w:pPr>
        <w:pStyle w:val="Heading2"/>
      </w:pPr>
      <w:r>
        <w:rPr>
          <w:rFonts w:ascii="NanumGothic" w:hAnsi="NanumGothic" w:eastAsia="NanumGothic"/>
        </w:rPr>
        <w:t xml:space="preserve">9. 저장소 역할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저장소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역할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문서 저장소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원본 Excel, PDF 및 생성 Word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관계형/구조화 저장소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심사건, 파일 상태, 신용조사서 canonical field, 생성 작업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Vector DB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기타 첨부파일 L0 청크와 선택적 신용조사서 검색 뷰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FEW SHOT 저장소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승인·버전 관리된 항목별 작성 예시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감사 로그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업로드, 삭제, 생성, 다운로드, 모델·프롬프트 버전</w:t>
            </w:r>
          </w:p>
        </w:tc>
      </w:tr>
    </w:tbl>
    <w:bookmarkEnd w:id="28"/>
    <w:bookmarkStart w:id="29" w:name="Xde7c88bfcde3d0b2600750a827edb2b1b11ebbb"/>
    <w:p>
      <w:pPr>
        <w:pStyle w:val="Heading2"/>
      </w:pPr>
      <w:r>
        <w:rPr>
          <w:rFonts w:ascii="NanumGothic" w:hAnsi="NanumGothic" w:eastAsia="NanumGothic"/>
        </w:rPr>
        <w:t xml:space="preserve">10. 패키지 반영 범위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v0.19에서 다음 기반 기능을 유지했다.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L0 청크 생성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E5 인코더 계약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tenant/case/document 메타데이터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문서 단위 UPSERT 개념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Dense + BM25 + RRF 검색</w:t>
      </w:r>
    </w:p>
    <w:p>
      <w:pPr>
        <w:numPr>
          <w:ilvl w:val="0"/>
          <w:numId w:val="1016"/>
        </w:numPr>
        <w:pStyle w:val="Compact"/>
      </w:pPr>
      <w:r>
        <w:rPr>
          <w:rFonts w:ascii="NanumGothic" w:hAnsi="NanumGothic" w:eastAsia="NanumGothic"/>
        </w:rPr>
        <w:t xml:space="preserve">근거 기반 프롬프트 패키지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v0.20에서 다음 운영 기준 기능을 추가했다.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신용조사서 Excel 양식 파서와 canonical schema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항목별 TIER_1·TIER_2 매핑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항목별 query profile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FEW SHOT 저장·선택·버전 관리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실제 Vector DB 백엔드 및 문서 삭제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전역 청크·근거 ID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파일·작업 상태 저장소와 비동기 orchestration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프롬프트 내 source tier, document ID, 파일명 표시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숫자·단위·기간·FEW SHOT 누출 검증</w:t>
      </w:r>
    </w:p>
    <w:p>
      <w:pPr>
        <w:numPr>
          <w:ilvl w:val="0"/>
          <w:numId w:val="1017"/>
        </w:numPr>
        <w:pStyle w:val="Compact"/>
      </w:pPr>
      <w:r>
        <w:rPr>
          <w:rFonts w:ascii="NanumGothic" w:hAnsi="NanumGothic" w:eastAsia="NanumGothic"/>
        </w:rPr>
        <w:t xml:space="preserve">5개 항목 Word 조립과 렌더 검증</w:t>
      </w:r>
    </w:p>
    <w:bookmarkEnd w:id="29"/>
    <w:bookmarkStart w:id="30" w:name="Xb24e865b08be0fa6a44a1219405c946f86333e0"/>
    <w:p>
      <w:pPr>
        <w:pStyle w:val="Heading2"/>
      </w:pPr>
      <w:r>
        <w:rPr>
          <w:rFonts w:ascii="NanumGothic" w:hAnsi="NanumGothic" w:eastAsia="NanumGothic"/>
        </w:rPr>
        <w:t xml:space="preserve">11. 구현 전 필요한 입력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신용조사서 Excel 실제 양식과 양식 버전 규칙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다섯 심사항목별 셀·필드 매핑표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공통자료의 필드 목록과 항목별 사용 규칙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항목별 승인 FEW SHOT 예시와 선택 태그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최종 Word 양식 또는 샘플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기타 첨부파일 허용 확장자와 용량 제한</w:t>
      </w:r>
    </w:p>
    <w:p>
      <w:pPr>
        <w:numPr>
          <w:ilvl w:val="0"/>
          <w:numId w:val="1018"/>
        </w:numPr>
        <w:pStyle w:val="Compact"/>
      </w:pPr>
      <w:r>
        <w:rPr>
          <w:rFonts w:ascii="NanumGothic" w:hAnsi="NanumGothic" w:eastAsia="NanumGothic"/>
        </w:rPr>
        <w:t xml:space="preserve">운영 인증·보관기간·삭제정책</w:t>
      </w:r>
    </w:p>
    <w:bookmarkEnd w:id="30"/>
    <w:bookmarkStart w:id="31" w:name="X6910deeab05e0250e5a93a07728b758cdc08b4c"/>
    <w:p>
      <w:pPr>
        <w:pStyle w:val="Heading2"/>
      </w:pPr>
      <w:r>
        <w:rPr>
          <w:rFonts w:ascii="NanumGothic" w:hAnsi="NanumGothic" w:eastAsia="NanumGothic"/>
        </w:rPr>
        <w:t xml:space="preserve">12. 수학적 처리 계약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심사항목</w:t>
      </w:r>
      <w:r>
        <w:rPr>
          <w:rFonts w:ascii="NanumGothic" w:hAnsi="NanumGothic" w:eastAsia="NanumGothic"/>
        </w:rP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}</m:t>
        </m:r>
      </m:oMath>
      <w:r>
        <w:rPr>
          <w:rFonts w:ascii="NanumGothic" w:hAnsi="NanumGothic" w:eastAsia="NanumGothic"/>
        </w:rPr>
        <w:t xml:space="preserve">의 현재 심사건 근거는 다음처럼 구성한다.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⊕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⊕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여기서</w:t>
      </w:r>
      <w:r>
        <w:rPr>
          <w:rFonts w:ascii="NanumGothic" w:hAnsi="NanumGothic" w:eastAsia="NanumGothic"/>
        </w:rPr>
        <w:t xml:space="preserve"> </w:t>
      </w:r>
      <m:oMath>
        <m:sSubSup>
          <m:e>
            <m:r>
              <m:t>E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NanumGothic" w:hAnsi="NanumGothic" w:eastAsia="NanumGothic"/>
        </w:rPr>
        <w:t xml:space="preserve">은 신용조사서 항목자료,</w:t>
      </w:r>
      <w:r>
        <w:rPr>
          <w:rFonts w:ascii="NanumGothic" w:hAnsi="NanumGothic" w:eastAsia="NanumGothic"/>
        </w:rPr>
        <w:t xml:space="preserve"> </w:t>
      </w:r>
      <m:oMath>
        <m:sSubSup>
          <m:e>
            <m:r>
              <m:t>E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NanumGothic" w:hAnsi="NanumGothic" w:eastAsia="NanumGothic"/>
        </w:rPr>
        <w:t xml:space="preserve">는 공통자료,</w:t>
      </w:r>
      <w:r>
        <w:rPr>
          <w:rFonts w:ascii="NanumGothic" w:hAnsi="NanumGothic" w:eastAsia="NanumGothic"/>
        </w:rPr>
        <w:t xml:space="preserve"> </w:t>
      </w:r>
      <m:oMath>
        <m:sSup>
          <m:e>
            <m:r>
              <m:t>D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sup>
        </m:sSup>
      </m:oMath>
      <w:r>
        <w:rPr>
          <w:rFonts w:ascii="NanumGothic" w:hAnsi="NanumGothic" w:eastAsia="NanumGothic"/>
        </w:rPr>
        <w:t xml:space="preserve">는 기타 첨부파일이고,</w:t>
      </w:r>
      <w:r>
        <w:rPr>
          <w:rFonts w:ascii="NanumGothic" w:hAnsi="NanumGothic" w:eastAsia="NanumGothic"/>
        </w:rPr>
        <w:t xml:space="preserve"> </w:t>
      </w:r>
      <m:oMath>
        <m:r>
          <m:t>t</m:t>
        </m:r>
        <m:r>
          <m:rPr>
            <m:sty m:val="p"/>
          </m:rPr>
          <m:t>,</m:t>
        </m:r>
        <m:r>
          <m:t>c</m:t>
        </m:r>
      </m:oMath>
      <w:r>
        <w:rPr>
          <w:rFonts w:ascii="NanumGothic" w:hAnsi="NanumGothic" w:eastAsia="NanumGothic"/>
        </w:rPr>
        <w:t xml:space="preserve">는 tenant와 case 필터다.</w:t>
      </w:r>
      <w:r>
        <w:rPr>
          <w:rFonts w:ascii="NanumGothic" w:hAnsi="NanumGothic" w:eastAsia="NanumGothic"/>
        </w:rPr>
        <w:t xml:space="preserve"> </w:t>
      </w:r>
      <m:oMath>
        <m:r>
          <m:rPr>
            <m:sty m:val="p"/>
          </m:rPr>
          <m:t>⊕</m:t>
        </m:r>
      </m:oMath>
      <w:r>
        <w:rPr>
          <w:rFonts w:ascii="NanumGothic" w:hAnsi="NanumGothic" w:eastAsia="NanumGothic"/>
        </w:rPr>
        <w:t xml:space="preserve">는 점수 혼합이 아니라 순서를 보존하는 근거 결합이다.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FEW SHOT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는 근거 집합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에 포함하지 않는다. 선택점수는 다음의 결정론적 구성으로 정의한다.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∣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{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sSub>
            <m:e>
              <m:r>
                <m:t>M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sSub>
            <m:e>
              <m:r>
                <m:t>M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z</m:t>
              </m:r>
            </m:sub>
          </m:sSub>
          <m:sSub>
            <m:e>
              <m:r>
                <m:t>M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19"/>
        </w:numPr>
        <w:pStyle w:val="Compact"/>
      </w:pPr>
      <m:oMath>
        <m:sSub>
          <m:e>
            <m:r>
              <m:t>I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rPr>
          <w:rFonts w:ascii="NanumGothic" w:hAnsi="NanumGothic" w:eastAsia="NanumGothic"/>
        </w:rPr>
        <w:t xml:space="preserve">: 동일 심사항목이며 승인 상태인 경우에만 1</w:t>
      </w:r>
    </w:p>
    <w:p>
      <w:pPr>
        <w:numPr>
          <w:ilvl w:val="0"/>
          <w:numId w:val="1019"/>
        </w:numPr>
        <w:pStyle w:val="Compact"/>
      </w:pP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NanumGothic" w:hAnsi="NanumGothic" w:eastAsia="NanumGothic"/>
        </w:rPr>
        <w:t xml:space="preserve">: 여신유형 정확 일치 또는 일반 fallback</w:t>
      </w:r>
    </w:p>
    <w:p>
      <w:pPr>
        <w:numPr>
          <w:ilvl w:val="0"/>
          <w:numId w:val="1019"/>
        </w:numPr>
        <w:pStyle w:val="Compact"/>
      </w:pP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ascii="NanumGothic" w:hAnsi="NanumGothic" w:eastAsia="NanumGothic"/>
        </w:rPr>
        <w:t xml:space="preserve">: 산업분류 정확·접두 계층 일치</w:t>
      </w:r>
    </w:p>
    <w:p>
      <w:pPr>
        <w:numPr>
          <w:ilvl w:val="0"/>
          <w:numId w:val="1019"/>
        </w:numPr>
        <w:pStyle w:val="Compact"/>
      </w:pP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rPr>
          <w:rFonts w:ascii="NanumGothic" w:hAnsi="NanumGothic" w:eastAsia="NanumGothic"/>
        </w:rPr>
        <w:t xml:space="preserve">: 상황 태그 교집합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최종 출력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의 수치 토큰 집합</w:t>
      </w:r>
      <w:r>
        <w:rPr>
          <w:rFonts w:ascii="NanumGothic" w:hAnsi="NanumGothic" w:eastAsia="NanumGothic"/>
        </w:rP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NanumGothic" w:hAnsi="NanumGothic" w:eastAsia="NanumGothic"/>
        </w:rPr>
        <w:t xml:space="preserve">은 현재 근거의 수치 집합을 벗어나지 않아야 한다.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⊆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⌀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전역 청크 ID는 문서별 로컬 ID 충돌을 피하도록 다음 값의 해시로 생성한다.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SHA256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e</m:t>
              </m:r>
              <m:r>
                <m:t>n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‖</m:t>
              </m:r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‖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‖</m:t>
              </m:r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h</m:t>
              </m:r>
              <m:r>
                <m:t>u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‖</m:t>
              </m:r>
              <m:r>
                <m:t>l</m:t>
              </m:r>
              <m:r>
                <m:t>e</m:t>
              </m:r>
              <m:r>
                <m:t>v</m:t>
              </m:r>
              <m:r>
                <m:t>e</m:t>
              </m:r>
              <m:r>
                <m:t>l</m:t>
              </m:r>
            </m:e>
          </m:d>
        </m:oMath>
      </m:oMathPara>
    </w:p>
    <w:bookmarkEnd w:id="31"/>
    <w:bookmarkStart w:id="32" w:name="Xf4af567db0b41afbd5bd9ba8519ffb7693b33e9"/>
    <w:p>
      <w:pPr>
        <w:pStyle w:val="Heading2"/>
      </w:pPr>
      <w:r>
        <w:rPr>
          <w:rFonts w:ascii="NanumGothic" w:hAnsi="NanumGothic" w:eastAsia="NanumGothic"/>
        </w:rPr>
        <w:t xml:space="preserve">13. v0.20 구현 결과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이번 버전에서 다음 기능을 구현했다.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CreditReportParser</w:t>
      </w:r>
      <w:r>
        <w:rPr>
          <w:rFonts w:ascii="NanumGothic" w:hAnsi="NanumGothic" w:eastAsia="NanumGothic"/>
        </w:rPr>
        <w:t xml:space="preserve">: 버전형 Excel 매핑과 셀 수준 출처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QueryProfileRegistry</w:t>
      </w:r>
      <w:r>
        <w:rPr>
          <w:rFonts w:ascii="NanumGothic" w:hAnsi="NanumGothic" w:eastAsia="NanumGothic"/>
        </w:rPr>
        <w:t xml:space="preserve">: 5개 고정 심사항목 확장 쿼리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FewShotRegistry</w:t>
      </w:r>
      <w:r>
        <w:rPr>
          <w:rFonts w:ascii="NanumGothic" w:hAnsi="NanumGothic" w:eastAsia="NanumGothic"/>
        </w:rPr>
        <w:t xml:space="preserve">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FewShotSelector</w:t>
      </w:r>
      <w:r>
        <w:rPr>
          <w:rFonts w:ascii="NanumGothic" w:hAnsi="NanumGothic" w:eastAsia="NanumGothic"/>
        </w:rPr>
        <w:t xml:space="preserve">: 항목·여신유형·산업분류·상황 태그 선택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EvidenceAssembler</w:t>
      </w:r>
      <w:r>
        <w:rPr>
          <w:rFonts w:ascii="NanumGothic" w:hAnsi="NanumGothic" w:eastAsia="NanumGothic"/>
        </w:rPr>
        <w:t xml:space="preserve">: TIER 1·2·3 순서 보존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OpinionValidator</w:t>
      </w:r>
      <w:r>
        <w:rPr>
          <w:rFonts w:ascii="NanumGothic" w:hAnsi="NanumGothic" w:eastAsia="NanumGothic"/>
        </w:rPr>
        <w:t xml:space="preserve">: 근거 없는 수치와 FEW SHOT 누출 차단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OperationalRegistry</w:t>
      </w:r>
      <w:r>
        <w:rPr>
          <w:rFonts w:ascii="NanumGothic" w:hAnsi="NanumGothic" w:eastAsia="NanumGothic"/>
        </w:rPr>
        <w:t xml:space="preserve">: 파일 및 생성작업 상태·감사 이벤트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DocumentLifecycleService</w:t>
      </w:r>
      <w:r>
        <w:rPr>
          <w:rFonts w:ascii="NanumGothic" w:hAnsi="NanumGothic" w:eastAsia="NanumGothic"/>
        </w:rPr>
        <w:t xml:space="preserve">: 원본·파생자료·Vector DB 삭제 조정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global_chunk_id</w:t>
      </w:r>
      <w:r>
        <w:rPr>
          <w:rFonts w:ascii="NanumGothic" w:hAnsi="NanumGothic" w:eastAsia="NanumGothic"/>
        </w:rPr>
        <w:t xml:space="preserve">: 다중 문서 전역 식별자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ReviewGenerationOrchestrator</w:t>
      </w:r>
      <w:r>
        <w:rPr>
          <w:rFonts w:ascii="NanumGothic" w:hAnsi="NanumGothic" w:eastAsia="NanumGothic"/>
        </w:rPr>
        <w:t xml:space="preserve">: 5개 항목 생성·검증·진행률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OpinionDocumentBuilder</w:t>
      </w:r>
      <w:r>
        <w:rPr>
          <w:rFonts w:ascii="NanumGothic" w:hAnsi="NanumGothic" w:eastAsia="NanumGothic"/>
        </w:rPr>
        <w:t xml:space="preserve">: 고정 순서 Word 및 근거 추적표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ChromaVectorStore</w:t>
      </w:r>
      <w:r>
        <w:rPr>
          <w:rFonts w:ascii="NanumGothic" w:hAnsi="NanumGothic" w:eastAsia="NanumGothic"/>
        </w:rPr>
        <w:t xml:space="preserve">: 선택적 영속 Vector DB 어댑터</w:t>
      </w:r>
    </w:p>
    <w:bookmarkEnd w:id="32"/>
    <w:bookmarkStart w:id="33" w:name="X82a50186295ec3b3b3e3635100df37ae22069dc"/>
    <w:p>
      <w:pPr>
        <w:pStyle w:val="Heading2"/>
      </w:pPr>
      <w:r>
        <w:rPr>
          <w:rFonts w:ascii="NanumGothic" w:hAnsi="NanumGothic" w:eastAsia="NanumGothic"/>
        </w:rPr>
        <w:t xml:space="preserve">14. 검증 기준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기존 7개 테스트와 신규 운영 테스트 전부 통과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실제 CPU multilingual E5 ONNX INT8로 첨부파일 2건 통합 적재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동일 case 통합검색과 문서 1건 선택삭제 확인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항목별 FEW SHOT 5개 항목 선택 확인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신용조사서 근거 TIER 1·2와 첨부근거 TIER 3 순서 확인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5개 심사항목 Word 생성과 0~100% 진행 이벤트 확인</w:t>
      </w:r>
    </w:p>
    <w:p>
      <w:pPr>
        <w:numPr>
          <w:ilvl w:val="0"/>
          <w:numId w:val="1021"/>
        </w:numPr>
        <w:pStyle w:val="Compact"/>
      </w:pPr>
      <w:r>
        <w:rPr>
          <w:rFonts w:ascii="NanumGothic" w:hAnsi="NanumGothic" w:eastAsia="NanumGothic"/>
        </w:rPr>
        <w:t xml:space="preserve">전체 STX L0 1,090개 청크의 ID·임베딩입력·전달문이 v0.19와 동일</w:t>
      </w:r>
    </w:p>
    <w:bookmarkEnd w:id="33"/>
    <w:bookmarkStart w:id="34" w:name="Xd83bd30c1ab021583c8903a53995929c3dd95eb"/>
    <w:p>
      <w:pPr>
        <w:pStyle w:val="Heading2"/>
      </w:pPr>
      <w:r>
        <w:rPr>
          <w:rFonts w:ascii="NanumGothic" w:hAnsi="NanumGothic" w:eastAsia="NanumGothic"/>
        </w:rPr>
        <w:t xml:space="preserve">15. 운영 배포 전 잔여사항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현재 v0.20은 운영 계약과 기준 구현이다. 실제 은행 배포 전에는 다음 연결이 필요하다.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실제 신용조사서 양식 매핑 승인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FEW SHOT 원본의 익명화·승인·유효기간 관리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HTML/API 인증과 권한검증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Object Storage 및 악성파일 검사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분산 작업큐와 실패 재시도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실제 Chroma 또는 승인 Vector DB 부하·동시성 검증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내부 LLM 어댑터와 생성결과 업무 검증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공식 심사의견 Word 템플릿 적용</w:t>
      </w:r>
    </w:p>
    <w:p>
      <w:pPr>
        <w:numPr>
          <w:ilvl w:val="0"/>
          <w:numId w:val="1022"/>
        </w:numPr>
        <w:pStyle w:val="Compact"/>
      </w:pPr>
      <w:r>
        <w:rPr>
          <w:rFonts w:ascii="NanumGothic" w:hAnsi="NanumGothic" w:eastAsia="NanumGothic"/>
        </w:rPr>
        <w:t xml:space="preserve">보관기간·삭제·감사정책 확정</w:t>
      </w:r>
    </w:p>
    <w:bookmarkEnd w:id="34"/>
    <w:bookmarkEnd w:id="35"/>
    <w:sectPr>
      <w:headerReference w:type="default" r:id="rId9"/>
      <w:headerReference w:type="even" r:id="rId10"/>
      <w:headerReference w:type="first" r:id="rId11"/>
      <w:footerReference w:type="default" r:id="rId12"/>
      <w:pgSz w:w="11906" w:h="16838"/>
      <w:pgMar w:top="1247" w:bottom="1247" w:left="1247" w:right="124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7"/>
      </w:rPr>
      <w:t xml:space="preserve">페이지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v0.20 | 운영환경 요구사항 기준선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v0.20 | 운영환경 요구사항 기준선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v0.20 | 운영환경 요구사항 기준선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93" w:lineRule="auto"/>
    </w:pPr>
    <w:rPr>
      <w:rFonts w:ascii="NanumGothic" w:hAnsi="NanumGothic" w:eastAsia="Nanum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anumGothic" w:hAnsi="NanumGothic" w:eastAsia="NanumGothic"/>
      <w:b/>
      <w:bCs/>
      <w:color w:val="17365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NanumGothic" w:hAnsi="NanumGothic" w:eastAsia="NanumGothic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SemanticPromptTransfer v0.20 운영환경 요구사항 기준선</dc:title>
  <dc:creator>SemanticPromptTransfer</dc:creator>
  <cp:keywords/>
  <dcterms:created xsi:type="dcterms:W3CDTF">2026-08-31T01:32:22Z</dcterms:created>
  <dcterms:modified xsi:type="dcterms:W3CDTF">2026-08-31T01:32:22Z</dcterms:modified>
  <dc:subject>여신심사 운영 RAG와 FEW SHOT 선택 계약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