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Portable Word report</w:t>
      </w:r>
    </w:p>
    <w:p>
      <w:r>
        <w:t>This source demonstrates Word content that PRD Convert can reconstruct for responsive reading. Original layout and unsupported parts remain available in the retained source.</w:t>
      </w:r>
    </w:p>
    <w:p>
      <w:pPr>
        <w:pStyle w:val="Heading1"/>
      </w:pPr>
      <w:r>
        <w:t>Structured content</w:t>
      </w:r>
    </w:p>
    <w:p>
      <w:r>
        <w:t xml:space="preserve">Paragraphs retain their readable text. </w:t>
      </w:r>
      <w:r>
        <w:rPr>
          <w:b/>
        </w:rPr>
        <w:t>Emphasis</w:t>
      </w:r>
      <w:r>
        <w:t xml:space="preserve"> becomes plain text in the canonical content model.</w:t>
      </w:r>
    </w:p>
    <w:p>
      <w:pPr>
        <w:pStyle w:val="ListBullet"/>
      </w:pPr>
      <w:r>
        <w:t>Keep useful document structure</w:t>
      </w:r>
    </w:p>
    <w:p>
      <w:pPr>
        <w:pStyle w:val="ListBullet"/>
      </w:pPr>
      <w:r>
        <w:t>Report conversion limitations</w:t>
      </w:r>
    </w:p>
    <w:p>
      <w:pPr>
        <w:pStyle w:val="ListNumber"/>
      </w:pPr>
      <w:r>
        <w:t>Extract the document</w:t>
      </w:r>
    </w:p>
    <w:p>
      <w:pPr>
        <w:pStyle w:val="ListNumber"/>
      </w:pPr>
      <w:r>
        <w:t>Validate and package the result</w:t>
      </w:r>
    </w:p>
    <w:p>
      <w:bookmarkStart w:id="1" w:name="details"/>
      <w:pPr>
        <w:pStyle w:val="Heading1"/>
      </w:pPr>
      <w:r>
        <w:t>Conversion details</w:t>
      </w:r>
      <w:bookmarkEnd w:id="1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/>
        </w:trPr>
        <w:tc>
          <w:tcPr>
            <w:tcW w:type="dxa" w:w="4968"/>
            <w:vAlign w:val="center"/>
            <w:shd w:fill="203B5A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Source feature</w:t>
            </w:r>
          </w:p>
        </w:tc>
        <w:tc>
          <w:tcPr>
            <w:tcW w:type="dxa" w:w="4968"/>
            <w:vAlign w:val="center"/>
            <w:shd w:fill="203B5A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PRD result</w:t>
            </w:r>
          </w:p>
        </w:tc>
      </w:tr>
      <w:tr>
        <w:tc>
          <w:tcPr>
            <w:tcW w:type="dxa" w:w="3024"/>
            <w:vAlign w:val="center"/>
            <w:shd w:fill="F2F5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Heading styles</w:t>
            </w:r>
          </w:p>
        </w:tc>
        <w:tc>
          <w:tcPr>
            <w:tcW w:type="dxa" w:w="6912"/>
            <w:vAlign w:val="center"/>
            <w:shd w:fill="F2F5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Structured heading nodes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Declared image</w:t>
            </w:r>
          </w:p>
        </w:tc>
        <w:tc>
          <w:tcPr>
            <w:tcW w:type="dxa" w:w="6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Portable raster asset</w:t>
            </w:r>
          </w:p>
        </w:tc>
      </w:tr>
      <w:tr>
        <w:tc>
          <w:tcPr>
            <w:tcW w:type="dxa" w:w="3024"/>
            <w:vAlign w:val="center"/>
            <w:shd w:fill="F2F5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Page layout</w:t>
            </w:r>
          </w:p>
        </w:tc>
        <w:tc>
          <w:tcPr>
            <w:tcW w:type="dxa" w:w="6912"/>
            <w:vAlign w:val="center"/>
            <w:shd w:fill="F2F5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  <w:t>Reported as unsupported</w:t>
            </w:r>
          </w:p>
        </w:tc>
      </w:tr>
    </w:tbl>
    <w:p>
      <w:pPr>
        <w:spacing w:before="160"/>
      </w:pPr>
      <w:r>
        <w:drawing>
          <wp:inline xmlns:a="http://schemas.openxmlformats.org/drawingml/2006/main" xmlns:pic="http://schemas.openxmlformats.org/drawingml/2006/picture">
            <wp:extent cx="4297680" cy="1289304"/>
            <wp:docPr id="1" name="Picture 1" descr="Source content passes through conversion into a portable PRD pack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28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w:anchor="details">
        <w:r>
          <w:t>Return to conversion details</w:t>
        </w:r>
      </w:hyperlink>
    </w:p>
    <w:p>
      <w:hyperlink r:id="rId12">
        <w:r>
          <w:t>WordprocessingML structure reference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source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PRD Convert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earn.microsoft.com/en-us/office/open-xml/word/structure-of-a-wordprocessingml-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Portable Word report</dc:title>
  <dc:subject/>
  <dc:creator>Stan Nesi</dc:creator>
  <cp:keywords/>
  <dc:description>generated by python-docx</dc:description>
  <cp:lastModifiedBy/>
  <cp:revision>1</cp:revision>
  <dcterms:created xsi:type="dcterms:W3CDTF">2026-10-27T00:00:00Z</dcterms:created>
  <dcterms:modified xsi:type="dcterms:W3CDTF">2026-10-27T00:00:00Z</dcterms:modified>
  <cp:category/>
</cp:coreProperties>
</file>