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763" w:rsidRDefault="00ED3750">
      <w:pPr>
        <w:spacing w:after="200"/>
      </w:pPr>
      <w:r>
        <w:rPr>
          <w:b/>
          <w:bCs/>
          <w:color w:val="000000"/>
          <w:sz w:val="28"/>
          <w:szCs w:val="28"/>
        </w:rPr>
        <w:t>МИФУД — Требования к системе</w:t>
      </w:r>
    </w:p>
    <w:p w:rsidR="00C66763" w:rsidRDefault="00ED3750">
      <w:pPr>
        <w:pStyle w:val="1"/>
      </w:pPr>
      <w:r>
        <w:t>Функциональные требования</w:t>
      </w:r>
    </w:p>
    <w:p w:rsidR="00C66763" w:rsidRDefault="00C66763">
      <w:pPr>
        <w:spacing w:after="40"/>
      </w:pPr>
    </w:p>
    <w:p w:rsidR="00C66763" w:rsidRDefault="00ED3750">
      <w:pPr>
        <w:spacing w:before="160" w:after="60"/>
      </w:pPr>
      <w:r>
        <w:rPr>
          <w:color w:val="000000"/>
        </w:rPr>
        <w:t>1. Аутентификация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регистрация нового пользователя по имени,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 и паролю;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вход в систему по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 и паролю с проверкой хэша;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выход из системы с завершением сессии;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разграничение прав: студент и сотрудник столовой имеют разные доступные разделы.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2. Меню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отображение каталога доступных блюд с фото, названием, описанием и ценой;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поиск блюд по названию в реальном времени без перезагрузки страницы;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фильтрация блюд по категории (первые блюда, вторые блюда, салаты, напитки, выпечка);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r w:rsidRPr="00F82510">
        <w:t>скрытие блюда из меню без удаления данных из базы.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3. Корзина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r w:rsidRPr="00F82510">
        <w:t>добавление блюда в корзину с обновлением счётчика в навигации;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r w:rsidRPr="00F82510">
        <w:t>изменение количества позиции и удаление позиции из корзины;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ограничение на 10 блюд в одном заказе;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автоматический пересчёт итоговой суммы при изменении состава.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4. Заказы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оформление заказа с обязательным указанием времени получения;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добавление комментария к заказу (пожелания к составу);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ограничение на 3 одновременно активных заказа у одного студента;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просмотр статуса заказа с автоматическим обновлением каждые 10 секунд;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отмена заказа пока он не передан в работу;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автоматический расчёт итоговой суммы заказа по ценам блюд и количествам.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5. Бронирование столов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бронирование стола при оформлении заказа через чекбокс;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r w:rsidRPr="00F82510">
        <w:t>отображение схемы зала с визуальным разделением свободных и занятых столов;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проверка конфликта по времени перед созданием брони;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lastRenderedPageBreak/>
        <w:t>просмотр списка активных и завершённых броней;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r w:rsidRPr="00F82510">
        <w:t>отмена брони до наступления времени начала.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6. Административный раздел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просмотр всех активных заказов с фильтрацией по статусу;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последовательная смена статуса заказа: ожидает → принят → готов → выдан;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редактирование существующего блюда;</w:t>
      </w:r>
    </w:p>
    <w:p w:rsidR="00C66763" w:rsidRPr="00F82510" w:rsidRDefault="00ED3750" w:rsidP="00F82510">
      <w:pPr>
        <w:pStyle w:val="a4"/>
        <w:numPr>
          <w:ilvl w:val="0"/>
          <w:numId w:val="2"/>
        </w:numPr>
        <w:spacing w:after="60"/>
      </w:pPr>
      <w:r w:rsidRPr="00F82510">
        <w:t>скрыти</w:t>
      </w:r>
      <w:r w:rsidR="00F82510" w:rsidRPr="00F82510">
        <w:t>е и восстановление блюда в меню.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7. Оплата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кнопка онлайн-оплаты на странице статуса заказа (заглушка);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отображение итоговой суммы на странице оформления и странице статуса.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8. Уведомления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r w:rsidRPr="00F82510">
        <w:t>всплывающее уведомление при добавлении блюда в корзину (исчезает через 2 секунды);</w:t>
      </w:r>
    </w:p>
    <w:p w:rsidR="00C66763" w:rsidRPr="00376E3D" w:rsidRDefault="00C66763">
      <w:pPr>
        <w:spacing w:after="200"/>
      </w:pPr>
    </w:p>
    <w:p w:rsidR="00C66763" w:rsidRDefault="00ED3750">
      <w:pPr>
        <w:pStyle w:val="1"/>
      </w:pPr>
      <w:r>
        <w:t>Нефункциональные требования</w:t>
      </w:r>
    </w:p>
    <w:p w:rsidR="00C66763" w:rsidRDefault="00C66763">
      <w:pPr>
        <w:spacing w:after="40"/>
      </w:pPr>
    </w:p>
    <w:p w:rsidR="00C66763" w:rsidRDefault="00ED3750">
      <w:pPr>
        <w:spacing w:before="160" w:after="60"/>
      </w:pPr>
      <w:r>
        <w:rPr>
          <w:color w:val="000000"/>
        </w:rPr>
        <w:t>1. Производительность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загрузка основных страниц не превышает 2 секунд при нормальной нагрузке;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HTMX-запросы (поиск, обновление статуса) выполняются не дольше 1 секунды.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2. Безопасность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пароли хранятся исключительно в виде хэша, оригинал восстановить невозможно;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страницы требующие авторизации недоступны без активной сессии;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административный раздел доступен только сотруднику столовой, иначе возвращается ошибка 403;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пользователь видит только свои заказы и брони, прямой запрос к чужим данным возвращает ошибку;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секретные ключи и параметры подключения вынесены в файл окружения и не публикуются.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3. Удобство использования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r w:rsidRPr="00F82510">
        <w:lastRenderedPageBreak/>
        <w:t>интерфейс корректно отображается на мобильных устройствах начиная с ширины 320px;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текущий раздел выделен в навигационной панели;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каждое значимое действие сопровождается уведомлением или перенаправлением;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bookmarkStart w:id="0" w:name="_GoBack"/>
      <w:r w:rsidRPr="00F82510">
        <w:t>ошибки валидации форм отображаются рядом с соответствующим полем;</w:t>
      </w:r>
    </w:p>
    <w:p w:rsidR="00C66763" w:rsidRPr="00F82510" w:rsidRDefault="00ED3750">
      <w:pPr>
        <w:pStyle w:val="a4"/>
        <w:numPr>
          <w:ilvl w:val="0"/>
          <w:numId w:val="2"/>
        </w:numPr>
        <w:spacing w:after="60"/>
      </w:pPr>
      <w:r w:rsidRPr="00F82510">
        <w:t>сайт устанавливается на рабочий стол телефона как приложение (PWA).</w:t>
      </w:r>
    </w:p>
    <w:bookmarkEnd w:id="0"/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4. Надёжность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отмена заказа автоматически отменяет связанную бронь стола;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итоговая сумма пересчитывается при каждом изменении состава корзины;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при одновременном запросе двух студентов бронь получает первый, второму выводится уведомление.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Поддерживаемость</w:t>
      </w:r>
      <w:proofErr w:type="spellEnd"/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каждый модуль приложения оформлен как отдельный </w:t>
      </w:r>
      <w:r w:rsidR="0002472C">
        <w:rPr>
          <w:color w:val="000000"/>
        </w:rPr>
        <w:t>файл</w:t>
      </w:r>
      <w:r>
        <w:rPr>
          <w:color w:val="000000"/>
        </w:rPr>
        <w:t>, изменения в одном не затрагивают другие;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изменения схемы базы данных применяются через систему миграций одной командой;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параметры конфигурации вынесены в файл окружения и не хранятся в коде;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при переходе на производственный сервер требуется только смена строки подключения к базе данных.</w:t>
      </w:r>
    </w:p>
    <w:p w:rsidR="00C66763" w:rsidRDefault="00C66763">
      <w:pPr>
        <w:spacing w:after="80"/>
      </w:pPr>
    </w:p>
    <w:p w:rsidR="00C66763" w:rsidRDefault="00ED3750">
      <w:pPr>
        <w:spacing w:before="160" w:after="60"/>
      </w:pPr>
      <w:r>
        <w:rPr>
          <w:color w:val="000000"/>
        </w:rPr>
        <w:t>6. Совместимость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 xml:space="preserve">приложение работает в актуальных версиях </w:t>
      </w:r>
      <w:proofErr w:type="spellStart"/>
      <w:r>
        <w:rPr>
          <w:color w:val="000000"/>
        </w:rPr>
        <w:t>Chrome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Firefox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Safari</w:t>
      </w:r>
      <w:proofErr w:type="spellEnd"/>
      <w:r>
        <w:rPr>
          <w:color w:val="000000"/>
        </w:rPr>
        <w:t xml:space="preserve"> и Edge;</w:t>
      </w:r>
    </w:p>
    <w:p w:rsidR="00C66763" w:rsidRDefault="00ED3750">
      <w:pPr>
        <w:pStyle w:val="a4"/>
        <w:numPr>
          <w:ilvl w:val="0"/>
          <w:numId w:val="2"/>
        </w:numPr>
        <w:spacing w:after="60"/>
      </w:pPr>
      <w:r>
        <w:rPr>
          <w:color w:val="000000"/>
        </w:rPr>
        <w:t>офлайн-режим: последнее загруженное меню доступно без подключения к интернету.</w:t>
      </w:r>
    </w:p>
    <w:sectPr w:rsidR="00C667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82759"/>
    <w:multiLevelType w:val="hybridMultilevel"/>
    <w:tmpl w:val="44549D8E"/>
    <w:lvl w:ilvl="0" w:tplc="FD50AAAA">
      <w:start w:val="1"/>
      <w:numFmt w:val="bullet"/>
      <w:lvlText w:val="●"/>
      <w:lvlJc w:val="left"/>
      <w:pPr>
        <w:ind w:left="720" w:hanging="360"/>
      </w:pPr>
    </w:lvl>
    <w:lvl w:ilvl="1" w:tplc="E668D39A">
      <w:start w:val="1"/>
      <w:numFmt w:val="bullet"/>
      <w:lvlText w:val="○"/>
      <w:lvlJc w:val="left"/>
      <w:pPr>
        <w:ind w:left="1440" w:hanging="360"/>
      </w:pPr>
    </w:lvl>
    <w:lvl w:ilvl="2" w:tplc="75800C0E">
      <w:start w:val="1"/>
      <w:numFmt w:val="bullet"/>
      <w:lvlText w:val="■"/>
      <w:lvlJc w:val="left"/>
      <w:pPr>
        <w:ind w:left="2160" w:hanging="360"/>
      </w:pPr>
    </w:lvl>
    <w:lvl w:ilvl="3" w:tplc="BC4EA5CC">
      <w:start w:val="1"/>
      <w:numFmt w:val="bullet"/>
      <w:lvlText w:val="●"/>
      <w:lvlJc w:val="left"/>
      <w:pPr>
        <w:ind w:left="2880" w:hanging="360"/>
      </w:pPr>
    </w:lvl>
    <w:lvl w:ilvl="4" w:tplc="0E846274">
      <w:start w:val="1"/>
      <w:numFmt w:val="bullet"/>
      <w:lvlText w:val="○"/>
      <w:lvlJc w:val="left"/>
      <w:pPr>
        <w:ind w:left="3600" w:hanging="360"/>
      </w:pPr>
    </w:lvl>
    <w:lvl w:ilvl="5" w:tplc="8EC827F6">
      <w:start w:val="1"/>
      <w:numFmt w:val="bullet"/>
      <w:lvlText w:val="■"/>
      <w:lvlJc w:val="left"/>
      <w:pPr>
        <w:ind w:left="4320" w:hanging="360"/>
      </w:pPr>
    </w:lvl>
    <w:lvl w:ilvl="6" w:tplc="4F18A272">
      <w:start w:val="1"/>
      <w:numFmt w:val="bullet"/>
      <w:lvlText w:val="●"/>
      <w:lvlJc w:val="left"/>
      <w:pPr>
        <w:ind w:left="5040" w:hanging="360"/>
      </w:pPr>
    </w:lvl>
    <w:lvl w:ilvl="7" w:tplc="6F3A7952">
      <w:start w:val="1"/>
      <w:numFmt w:val="bullet"/>
      <w:lvlText w:val="●"/>
      <w:lvlJc w:val="left"/>
      <w:pPr>
        <w:ind w:left="5760" w:hanging="360"/>
      </w:pPr>
    </w:lvl>
    <w:lvl w:ilvl="8" w:tplc="CF2206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F78E4"/>
    <w:multiLevelType w:val="hybridMultilevel"/>
    <w:tmpl w:val="431ABD7C"/>
    <w:lvl w:ilvl="0" w:tplc="B9E40C9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9B28CF7E">
      <w:numFmt w:val="decimal"/>
      <w:lvlText w:val=""/>
      <w:lvlJc w:val="left"/>
    </w:lvl>
    <w:lvl w:ilvl="2" w:tplc="C338D0A6">
      <w:numFmt w:val="decimal"/>
      <w:lvlText w:val=""/>
      <w:lvlJc w:val="left"/>
    </w:lvl>
    <w:lvl w:ilvl="3" w:tplc="2240420C">
      <w:numFmt w:val="decimal"/>
      <w:lvlText w:val=""/>
      <w:lvlJc w:val="left"/>
    </w:lvl>
    <w:lvl w:ilvl="4" w:tplc="2F0EAECC">
      <w:numFmt w:val="decimal"/>
      <w:lvlText w:val=""/>
      <w:lvlJc w:val="left"/>
    </w:lvl>
    <w:lvl w:ilvl="5" w:tplc="5BB6A9DC">
      <w:numFmt w:val="decimal"/>
      <w:lvlText w:val=""/>
      <w:lvlJc w:val="left"/>
    </w:lvl>
    <w:lvl w:ilvl="6" w:tplc="D332D35E">
      <w:numFmt w:val="decimal"/>
      <w:lvlText w:val=""/>
      <w:lvlJc w:val="left"/>
    </w:lvl>
    <w:lvl w:ilvl="7" w:tplc="3CF0313A">
      <w:numFmt w:val="decimal"/>
      <w:lvlText w:val=""/>
      <w:lvlJc w:val="left"/>
    </w:lvl>
    <w:lvl w:ilvl="8" w:tplc="F8928B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763"/>
    <w:rsid w:val="0002472C"/>
    <w:rsid w:val="00376E3D"/>
    <w:rsid w:val="006C71BA"/>
    <w:rsid w:val="00B300A2"/>
    <w:rsid w:val="00C66763"/>
    <w:rsid w:val="00D35024"/>
    <w:rsid w:val="00DD235E"/>
    <w:rsid w:val="00ED3750"/>
    <w:rsid w:val="00F8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9A521"/>
  <w15:docId w15:val="{1134BA20-236E-1848-B37A-6B1C54B9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80"/>
      <w:outlineLvl w:val="0"/>
    </w:pPr>
    <w:rPr>
      <w:b/>
      <w:bCs/>
      <w:color w:val="000000"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Дарья</cp:lastModifiedBy>
  <cp:revision>3</cp:revision>
  <dcterms:created xsi:type="dcterms:W3CDTF">2026-03-25T09:19:00Z</dcterms:created>
  <dcterms:modified xsi:type="dcterms:W3CDTF">2026-03-25T11:06:00Z</dcterms:modified>
</cp:coreProperties>
</file>