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9289D" w:rsidRPr="0079289D" w:rsidRDefault="0079289D" w:rsidP="0079289D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bookmarkStart w:id="0" w:name="_GoBack"/>
      <w:bookmarkEnd w:id="0"/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considerando todos os serviços existentes na rede pública municipal e considerando todos os serviços públicos da rede estadual na capital de são </w:t>
      </w:r>
      <w:proofErr w:type="spellStart"/>
      <w:r w:rsidRPr="0079289D">
        <w:rPr>
          <w:rFonts w:ascii="Arial" w:eastAsia="Times New Roman" w:hAnsi="Arial" w:cs="Arial"/>
          <w:sz w:val="20"/>
          <w:szCs w:val="20"/>
          <w:lang w:eastAsia="pt-BR"/>
        </w:rPr>
        <w:t>paulo</w:t>
      </w:r>
      <w:proofErr w:type="spellEnd"/>
      <w:r w:rsidRPr="0079289D">
        <w:rPr>
          <w:rFonts w:ascii="Arial" w:eastAsia="Times New Roman" w:hAnsi="Arial" w:cs="Arial"/>
          <w:sz w:val="20"/>
          <w:szCs w:val="20"/>
          <w:lang w:eastAsia="pt-BR"/>
        </w:rPr>
        <w:t>, elabore um guia de ofertas de serviços para crianças e adolescentes.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Sim. Para esse objetivo, eu estruturaria o material não como uma simples lista de equipamentos, mas como um </w:t>
      </w: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Guia de Ofertas de Serviços para Crianças e Adolescentes na Cidade de São Paulo</w:t>
      </w: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, organizado por </w:t>
      </w: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necessidade/demanda</w:t>
      </w: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, indicando </w:t>
      </w: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qual rede deve ser acionada, qual serviço procurar, público, forma de acesso e principais encaminhamentos</w:t>
      </w:r>
      <w:r w:rsidRPr="0079289D">
        <w:rPr>
          <w:rFonts w:ascii="Arial" w:eastAsia="Times New Roman" w:hAnsi="Arial" w:cs="Arial"/>
          <w:sz w:val="20"/>
          <w:szCs w:val="20"/>
          <w:lang w:eastAsia="pt-BR"/>
        </w:rPr>
        <w:t>.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A rede municipal de assistência, por exemplo, possui atualmente </w:t>
      </w: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761 serviços específicos para crianças e adolescentes e mais de 102 mil vagas</w:t>
      </w: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, segundo a Prefeitura. Além disso, a proteção precisa ser compreendida de maneira </w:t>
      </w:r>
      <w:proofErr w:type="spellStart"/>
      <w:r w:rsidRPr="0079289D">
        <w:rPr>
          <w:rFonts w:ascii="Arial" w:eastAsia="Times New Roman" w:hAnsi="Arial" w:cs="Arial"/>
          <w:sz w:val="20"/>
          <w:szCs w:val="20"/>
          <w:lang w:eastAsia="pt-BR"/>
        </w:rPr>
        <w:t>intersetorial</w:t>
      </w:r>
      <w:proofErr w:type="spellEnd"/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, envolvendo educação, saúde, assistência, direitos humanos, esporte, cultura, segurança, Justiça e sistema socioeducativo. </w: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  <w:t>GUIA DE OFERTAS DE SERVIÇOS PARA CRIANÇAS E ADOLESCENTES</w: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Município e Estado de São Paulo – Capital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Versão de referência – 2026</w: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1. Finalidade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Este Guia tem por finalidade organizar, de forma simples e operacional, as principais </w:t>
      </w: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ofertas públicas disponíveis para crianças, adolescentes e suas famílias no Município de São Paulo</w:t>
      </w: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, reunindo serviços das redes </w:t>
      </w: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municipal e estadual</w:t>
      </w:r>
      <w:r w:rsidRPr="0079289D">
        <w:rPr>
          <w:rFonts w:ascii="Arial" w:eastAsia="Times New Roman" w:hAnsi="Arial" w:cs="Arial"/>
          <w:sz w:val="20"/>
          <w:szCs w:val="20"/>
          <w:lang w:eastAsia="pt-BR"/>
        </w:rPr>
        <w:t>, de modo a facilitar:</w:t>
      </w:r>
    </w:p>
    <w:p w:rsidR="0079289D" w:rsidRPr="0079289D" w:rsidRDefault="0079289D" w:rsidP="007928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identificação da necessidade; </w:t>
      </w:r>
    </w:p>
    <w:p w:rsidR="0079289D" w:rsidRPr="0079289D" w:rsidRDefault="0079289D" w:rsidP="007928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definição da porta de entrada; </w:t>
      </w:r>
    </w:p>
    <w:p w:rsidR="0079289D" w:rsidRPr="0079289D" w:rsidRDefault="0079289D" w:rsidP="007928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encaminhamento; </w:t>
      </w:r>
    </w:p>
    <w:p w:rsidR="0079289D" w:rsidRPr="0079289D" w:rsidRDefault="0079289D" w:rsidP="007928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articulação </w:t>
      </w:r>
      <w:proofErr w:type="spellStart"/>
      <w:r w:rsidRPr="0079289D">
        <w:rPr>
          <w:rFonts w:ascii="Arial" w:eastAsia="Times New Roman" w:hAnsi="Arial" w:cs="Arial"/>
          <w:sz w:val="20"/>
          <w:szCs w:val="20"/>
          <w:lang w:eastAsia="pt-BR"/>
        </w:rPr>
        <w:t>intersetorial</w:t>
      </w:r>
      <w:proofErr w:type="spellEnd"/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; </w:t>
      </w:r>
    </w:p>
    <w:p w:rsidR="0079289D" w:rsidRPr="0079289D" w:rsidRDefault="0079289D" w:rsidP="007928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acompanhamento; </w:t>
      </w:r>
    </w:p>
    <w:p w:rsidR="0079289D" w:rsidRPr="0079289D" w:rsidRDefault="0079289D" w:rsidP="007928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proofErr w:type="spellStart"/>
      <w:r w:rsidRPr="0079289D">
        <w:rPr>
          <w:rFonts w:ascii="Arial" w:eastAsia="Times New Roman" w:hAnsi="Arial" w:cs="Arial"/>
          <w:sz w:val="20"/>
          <w:szCs w:val="20"/>
          <w:lang w:eastAsia="pt-BR"/>
        </w:rPr>
        <w:t>contrarreferência</w:t>
      </w:r>
      <w:proofErr w:type="spellEnd"/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; </w:t>
      </w:r>
    </w:p>
    <w:p w:rsidR="0079289D" w:rsidRPr="0079289D" w:rsidRDefault="0079289D" w:rsidP="007928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atuação do Sistema de Garantia de Direitos. 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O Guia deve ser utilizado como instrumento de </w:t>
      </w: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orientação e articulação da rede</w:t>
      </w:r>
      <w:r w:rsidRPr="0079289D">
        <w:rPr>
          <w:rFonts w:ascii="Arial" w:eastAsia="Times New Roman" w:hAnsi="Arial" w:cs="Arial"/>
          <w:sz w:val="20"/>
          <w:szCs w:val="20"/>
          <w:lang w:eastAsia="pt-BR"/>
        </w:rPr>
        <w:t>, e não como substituto dos protocolos específicos de cada política.</w:t>
      </w:r>
    </w:p>
    <w:p w:rsidR="0079289D" w:rsidRPr="0079289D" w:rsidRDefault="00F72A5D" w:rsidP="0079289D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>
        <w:rPr>
          <w:rFonts w:ascii="Arial" w:eastAsia="Times New Roman" w:hAnsi="Arial" w:cs="Arial"/>
          <w:sz w:val="20"/>
          <w:szCs w:val="20"/>
          <w:lang w:eastAsia="pt-BR"/>
        </w:rPr>
        <w:pict>
          <v:rect id="_x0000_i1025" style="width:0;height:1.5pt" o:hralign="center" o:hrstd="t" o:hr="t" fillcolor="#a0a0a0" stroked="f"/>
        </w:pic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  <w:t>2. MAPA GERAL DA REDE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2"/>
        <w:gridCol w:w="3313"/>
        <w:gridCol w:w="2639"/>
      </w:tblGrid>
      <w:tr w:rsidR="0079289D" w:rsidRPr="0079289D" w:rsidTr="007928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9289D" w:rsidRPr="0079289D" w:rsidRDefault="0079289D" w:rsidP="0079289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9289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Necessidade</w:t>
            </w:r>
          </w:p>
        </w:tc>
        <w:tc>
          <w:tcPr>
            <w:tcW w:w="0" w:type="auto"/>
            <w:vAlign w:val="center"/>
            <w:hideMark/>
          </w:tcPr>
          <w:p w:rsidR="0079289D" w:rsidRPr="0079289D" w:rsidRDefault="0079289D" w:rsidP="0079289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9289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Principal porta de entrada</w:t>
            </w:r>
          </w:p>
        </w:tc>
        <w:tc>
          <w:tcPr>
            <w:tcW w:w="0" w:type="auto"/>
            <w:vAlign w:val="center"/>
            <w:hideMark/>
          </w:tcPr>
          <w:p w:rsidR="0079289D" w:rsidRPr="0079289D" w:rsidRDefault="0079289D" w:rsidP="0079289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9289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Rede/serviços</w:t>
            </w:r>
          </w:p>
        </w:tc>
      </w:tr>
      <w:tr w:rsidR="0079289D" w:rsidRPr="0079289D" w:rsidTr="007928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289D" w:rsidRPr="0079289D" w:rsidRDefault="0079289D" w:rsidP="0079289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9289D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Escola/matrícula</w:t>
            </w:r>
          </w:p>
        </w:tc>
        <w:tc>
          <w:tcPr>
            <w:tcW w:w="0" w:type="auto"/>
            <w:vAlign w:val="center"/>
            <w:hideMark/>
          </w:tcPr>
          <w:p w:rsidR="0079289D" w:rsidRPr="0079289D" w:rsidRDefault="0079289D" w:rsidP="0079289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9289D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Escola/DRE/SEDUC</w:t>
            </w:r>
          </w:p>
        </w:tc>
        <w:tc>
          <w:tcPr>
            <w:tcW w:w="0" w:type="auto"/>
            <w:vAlign w:val="center"/>
            <w:hideMark/>
          </w:tcPr>
          <w:p w:rsidR="0079289D" w:rsidRPr="0079289D" w:rsidRDefault="0079289D" w:rsidP="0079289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9289D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SME e SEDUC</w:t>
            </w:r>
          </w:p>
        </w:tc>
      </w:tr>
      <w:tr w:rsidR="0079289D" w:rsidRPr="0079289D" w:rsidTr="007928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289D" w:rsidRPr="0079289D" w:rsidRDefault="0079289D" w:rsidP="0079289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9289D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Saúde</w:t>
            </w:r>
          </w:p>
        </w:tc>
        <w:tc>
          <w:tcPr>
            <w:tcW w:w="0" w:type="auto"/>
            <w:vAlign w:val="center"/>
            <w:hideMark/>
          </w:tcPr>
          <w:p w:rsidR="0079289D" w:rsidRPr="0079289D" w:rsidRDefault="0079289D" w:rsidP="0079289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9289D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UBS/serviço de saúde</w:t>
            </w:r>
          </w:p>
        </w:tc>
        <w:tc>
          <w:tcPr>
            <w:tcW w:w="0" w:type="auto"/>
            <w:vAlign w:val="center"/>
            <w:hideMark/>
          </w:tcPr>
          <w:p w:rsidR="0079289D" w:rsidRPr="0079289D" w:rsidRDefault="0079289D" w:rsidP="0079289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9289D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SMS e SES</w:t>
            </w:r>
          </w:p>
        </w:tc>
      </w:tr>
      <w:tr w:rsidR="0079289D" w:rsidRPr="0079289D" w:rsidTr="007928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289D" w:rsidRPr="0079289D" w:rsidRDefault="0079289D" w:rsidP="0079289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9289D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Saúde mental</w:t>
            </w:r>
          </w:p>
        </w:tc>
        <w:tc>
          <w:tcPr>
            <w:tcW w:w="0" w:type="auto"/>
            <w:vAlign w:val="center"/>
            <w:hideMark/>
          </w:tcPr>
          <w:p w:rsidR="0079289D" w:rsidRPr="0079289D" w:rsidRDefault="0079289D" w:rsidP="0079289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9289D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UBS/</w:t>
            </w:r>
            <w:proofErr w:type="spellStart"/>
            <w:r w:rsidRPr="0079289D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CAPSij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9289D" w:rsidRPr="0079289D" w:rsidRDefault="0079289D" w:rsidP="0079289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9289D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SMS</w:t>
            </w:r>
          </w:p>
        </w:tc>
      </w:tr>
      <w:tr w:rsidR="0079289D" w:rsidRPr="0079289D" w:rsidTr="007928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289D" w:rsidRPr="0079289D" w:rsidRDefault="0079289D" w:rsidP="0079289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9289D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Assistência social</w:t>
            </w:r>
          </w:p>
        </w:tc>
        <w:tc>
          <w:tcPr>
            <w:tcW w:w="0" w:type="auto"/>
            <w:vAlign w:val="center"/>
            <w:hideMark/>
          </w:tcPr>
          <w:p w:rsidR="0079289D" w:rsidRPr="0079289D" w:rsidRDefault="0079289D" w:rsidP="0079289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9289D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CRAS</w:t>
            </w:r>
          </w:p>
        </w:tc>
        <w:tc>
          <w:tcPr>
            <w:tcW w:w="0" w:type="auto"/>
            <w:vAlign w:val="center"/>
            <w:hideMark/>
          </w:tcPr>
          <w:p w:rsidR="0079289D" w:rsidRPr="0079289D" w:rsidRDefault="0079289D" w:rsidP="0079289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9289D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SMADS</w:t>
            </w:r>
          </w:p>
        </w:tc>
      </w:tr>
      <w:tr w:rsidR="0079289D" w:rsidRPr="0079289D" w:rsidTr="007928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289D" w:rsidRPr="0079289D" w:rsidRDefault="0079289D" w:rsidP="0079289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9289D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Violação de direitos</w:t>
            </w:r>
          </w:p>
        </w:tc>
        <w:tc>
          <w:tcPr>
            <w:tcW w:w="0" w:type="auto"/>
            <w:vAlign w:val="center"/>
            <w:hideMark/>
          </w:tcPr>
          <w:p w:rsidR="0079289D" w:rsidRPr="0079289D" w:rsidRDefault="0079289D" w:rsidP="0079289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9289D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CREAS/Conselho Tutelar</w:t>
            </w:r>
          </w:p>
        </w:tc>
        <w:tc>
          <w:tcPr>
            <w:tcW w:w="0" w:type="auto"/>
            <w:vAlign w:val="center"/>
            <w:hideMark/>
          </w:tcPr>
          <w:p w:rsidR="0079289D" w:rsidRPr="0079289D" w:rsidRDefault="0079289D" w:rsidP="0079289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9289D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SMADS/SMDHC</w:t>
            </w:r>
          </w:p>
        </w:tc>
      </w:tr>
      <w:tr w:rsidR="0079289D" w:rsidRPr="0079289D" w:rsidTr="007928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289D" w:rsidRPr="0079289D" w:rsidRDefault="0079289D" w:rsidP="0079289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9289D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Violência</w:t>
            </w:r>
          </w:p>
        </w:tc>
        <w:tc>
          <w:tcPr>
            <w:tcW w:w="0" w:type="auto"/>
            <w:vAlign w:val="center"/>
            <w:hideMark/>
          </w:tcPr>
          <w:p w:rsidR="0079289D" w:rsidRPr="0079289D" w:rsidRDefault="0079289D" w:rsidP="0079289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9289D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UBS/CREAS/Conselho Tutelar/Delegacia</w:t>
            </w:r>
          </w:p>
        </w:tc>
        <w:tc>
          <w:tcPr>
            <w:tcW w:w="0" w:type="auto"/>
            <w:vAlign w:val="center"/>
            <w:hideMark/>
          </w:tcPr>
          <w:p w:rsidR="0079289D" w:rsidRPr="0079289D" w:rsidRDefault="0079289D" w:rsidP="0079289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9289D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SMS/SMADS/SMDHC/SSP</w:t>
            </w:r>
          </w:p>
        </w:tc>
      </w:tr>
      <w:tr w:rsidR="0079289D" w:rsidRPr="0079289D" w:rsidTr="007928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289D" w:rsidRPr="0079289D" w:rsidRDefault="0079289D" w:rsidP="0079289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9289D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Acolhimento</w:t>
            </w:r>
          </w:p>
        </w:tc>
        <w:tc>
          <w:tcPr>
            <w:tcW w:w="0" w:type="auto"/>
            <w:vAlign w:val="center"/>
            <w:hideMark/>
          </w:tcPr>
          <w:p w:rsidR="0079289D" w:rsidRPr="0079289D" w:rsidRDefault="0079289D" w:rsidP="0079289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9289D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Conselho Tutelar/CREAS/CPAS/Judiciário</w:t>
            </w:r>
          </w:p>
        </w:tc>
        <w:tc>
          <w:tcPr>
            <w:tcW w:w="0" w:type="auto"/>
            <w:vAlign w:val="center"/>
            <w:hideMark/>
          </w:tcPr>
          <w:p w:rsidR="0079289D" w:rsidRPr="0079289D" w:rsidRDefault="0079289D" w:rsidP="0079289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9289D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SMADS</w:t>
            </w:r>
          </w:p>
        </w:tc>
      </w:tr>
      <w:tr w:rsidR="0079289D" w:rsidRPr="0079289D" w:rsidTr="007928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289D" w:rsidRPr="0079289D" w:rsidRDefault="0079289D" w:rsidP="0079289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9289D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Situação de rua</w:t>
            </w:r>
          </w:p>
        </w:tc>
        <w:tc>
          <w:tcPr>
            <w:tcW w:w="0" w:type="auto"/>
            <w:vAlign w:val="center"/>
            <w:hideMark/>
          </w:tcPr>
          <w:p w:rsidR="0079289D" w:rsidRPr="0079289D" w:rsidRDefault="0079289D" w:rsidP="0079289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9289D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Abordagem/NCA/CRAS/CREAS</w:t>
            </w:r>
          </w:p>
        </w:tc>
        <w:tc>
          <w:tcPr>
            <w:tcW w:w="0" w:type="auto"/>
            <w:vAlign w:val="center"/>
            <w:hideMark/>
          </w:tcPr>
          <w:p w:rsidR="0079289D" w:rsidRPr="0079289D" w:rsidRDefault="0079289D" w:rsidP="0079289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9289D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SMADS/SMDHC</w:t>
            </w:r>
          </w:p>
        </w:tc>
      </w:tr>
      <w:tr w:rsidR="0079289D" w:rsidRPr="0079289D" w:rsidTr="007928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289D" w:rsidRPr="0079289D" w:rsidRDefault="0079289D" w:rsidP="0079289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9289D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Trabalho infantil</w:t>
            </w:r>
          </w:p>
        </w:tc>
        <w:tc>
          <w:tcPr>
            <w:tcW w:w="0" w:type="auto"/>
            <w:vAlign w:val="center"/>
            <w:hideMark/>
          </w:tcPr>
          <w:p w:rsidR="0079289D" w:rsidRPr="0079289D" w:rsidRDefault="0079289D" w:rsidP="0079289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9289D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CRAS/CREAS/abordagem</w:t>
            </w:r>
          </w:p>
        </w:tc>
        <w:tc>
          <w:tcPr>
            <w:tcW w:w="0" w:type="auto"/>
            <w:vAlign w:val="center"/>
            <w:hideMark/>
          </w:tcPr>
          <w:p w:rsidR="0079289D" w:rsidRPr="0079289D" w:rsidRDefault="0079289D" w:rsidP="0079289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9289D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SMADS</w:t>
            </w:r>
          </w:p>
        </w:tc>
      </w:tr>
      <w:tr w:rsidR="0079289D" w:rsidRPr="0079289D" w:rsidTr="007928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289D" w:rsidRPr="0079289D" w:rsidRDefault="0079289D" w:rsidP="0079289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9289D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lastRenderedPageBreak/>
              <w:t>Medida socioeducativa</w:t>
            </w:r>
          </w:p>
        </w:tc>
        <w:tc>
          <w:tcPr>
            <w:tcW w:w="0" w:type="auto"/>
            <w:vAlign w:val="center"/>
            <w:hideMark/>
          </w:tcPr>
          <w:p w:rsidR="0079289D" w:rsidRPr="0079289D" w:rsidRDefault="0079289D" w:rsidP="0079289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9289D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CREAS/MSE</w:t>
            </w:r>
          </w:p>
        </w:tc>
        <w:tc>
          <w:tcPr>
            <w:tcW w:w="0" w:type="auto"/>
            <w:vAlign w:val="center"/>
            <w:hideMark/>
          </w:tcPr>
          <w:p w:rsidR="0079289D" w:rsidRPr="0079289D" w:rsidRDefault="0079289D" w:rsidP="0079289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9289D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SMADS</w:t>
            </w:r>
          </w:p>
        </w:tc>
      </w:tr>
      <w:tr w:rsidR="0079289D" w:rsidRPr="0079289D" w:rsidTr="007928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289D" w:rsidRPr="0079289D" w:rsidRDefault="0079289D" w:rsidP="0079289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9289D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Ato infracional</w:t>
            </w:r>
          </w:p>
        </w:tc>
        <w:tc>
          <w:tcPr>
            <w:tcW w:w="0" w:type="auto"/>
            <w:vAlign w:val="center"/>
            <w:hideMark/>
          </w:tcPr>
          <w:p w:rsidR="0079289D" w:rsidRPr="0079289D" w:rsidRDefault="0079289D" w:rsidP="0079289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9289D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Polícia/Justiça/Fundação CASA</w:t>
            </w:r>
          </w:p>
        </w:tc>
        <w:tc>
          <w:tcPr>
            <w:tcW w:w="0" w:type="auto"/>
            <w:vAlign w:val="center"/>
            <w:hideMark/>
          </w:tcPr>
          <w:p w:rsidR="0079289D" w:rsidRPr="0079289D" w:rsidRDefault="0079289D" w:rsidP="0079289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9289D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SSP/Tribunal/Fundação CASA</w:t>
            </w:r>
          </w:p>
        </w:tc>
      </w:tr>
      <w:tr w:rsidR="0079289D" w:rsidRPr="0079289D" w:rsidTr="007928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289D" w:rsidRPr="0079289D" w:rsidRDefault="0079289D" w:rsidP="0079289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9289D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Esporte</w:t>
            </w:r>
          </w:p>
        </w:tc>
        <w:tc>
          <w:tcPr>
            <w:tcW w:w="0" w:type="auto"/>
            <w:vAlign w:val="center"/>
            <w:hideMark/>
          </w:tcPr>
          <w:p w:rsidR="0079289D" w:rsidRPr="0079289D" w:rsidRDefault="0079289D" w:rsidP="0079289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9289D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CEU/centro esportivo</w:t>
            </w:r>
          </w:p>
        </w:tc>
        <w:tc>
          <w:tcPr>
            <w:tcW w:w="0" w:type="auto"/>
            <w:vAlign w:val="center"/>
            <w:hideMark/>
          </w:tcPr>
          <w:p w:rsidR="0079289D" w:rsidRPr="0079289D" w:rsidRDefault="0079289D" w:rsidP="0079289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9289D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SME/SEME/Estado</w:t>
            </w:r>
          </w:p>
        </w:tc>
      </w:tr>
      <w:tr w:rsidR="0079289D" w:rsidRPr="0079289D" w:rsidTr="007928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289D" w:rsidRPr="0079289D" w:rsidRDefault="0079289D" w:rsidP="0079289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9289D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Cultura</w:t>
            </w:r>
          </w:p>
        </w:tc>
        <w:tc>
          <w:tcPr>
            <w:tcW w:w="0" w:type="auto"/>
            <w:vAlign w:val="center"/>
            <w:hideMark/>
          </w:tcPr>
          <w:p w:rsidR="0079289D" w:rsidRPr="0079289D" w:rsidRDefault="0079289D" w:rsidP="0079289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9289D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CEU/equipamentos culturais</w:t>
            </w:r>
          </w:p>
        </w:tc>
        <w:tc>
          <w:tcPr>
            <w:tcW w:w="0" w:type="auto"/>
            <w:vAlign w:val="center"/>
            <w:hideMark/>
          </w:tcPr>
          <w:p w:rsidR="0079289D" w:rsidRPr="0079289D" w:rsidRDefault="0079289D" w:rsidP="0079289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9289D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SMC/Estado</w:t>
            </w:r>
          </w:p>
        </w:tc>
      </w:tr>
      <w:tr w:rsidR="0079289D" w:rsidRPr="0079289D" w:rsidTr="007928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289D" w:rsidRPr="0079289D" w:rsidRDefault="0079289D" w:rsidP="0079289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9289D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Inclusão da pessoa com deficiência</w:t>
            </w:r>
          </w:p>
        </w:tc>
        <w:tc>
          <w:tcPr>
            <w:tcW w:w="0" w:type="auto"/>
            <w:vAlign w:val="center"/>
            <w:hideMark/>
          </w:tcPr>
          <w:p w:rsidR="0079289D" w:rsidRPr="0079289D" w:rsidRDefault="0079289D" w:rsidP="0079289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9289D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UBS/CRAS/escola/CER</w:t>
            </w:r>
          </w:p>
        </w:tc>
        <w:tc>
          <w:tcPr>
            <w:tcW w:w="0" w:type="auto"/>
            <w:vAlign w:val="center"/>
            <w:hideMark/>
          </w:tcPr>
          <w:p w:rsidR="0079289D" w:rsidRPr="0079289D" w:rsidRDefault="0079289D" w:rsidP="0079289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9289D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SMS/SMADS/SME</w:t>
            </w:r>
          </w:p>
        </w:tc>
      </w:tr>
      <w:tr w:rsidR="0079289D" w:rsidRPr="0079289D" w:rsidTr="007928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289D" w:rsidRPr="0079289D" w:rsidRDefault="0079289D" w:rsidP="0079289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9289D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Profissionalização</w:t>
            </w:r>
          </w:p>
        </w:tc>
        <w:tc>
          <w:tcPr>
            <w:tcW w:w="0" w:type="auto"/>
            <w:vAlign w:val="center"/>
            <w:hideMark/>
          </w:tcPr>
          <w:p w:rsidR="0079289D" w:rsidRPr="0079289D" w:rsidRDefault="0079289D" w:rsidP="0079289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9289D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CJ/CCA/ETEC/CPS</w:t>
            </w:r>
          </w:p>
        </w:tc>
        <w:tc>
          <w:tcPr>
            <w:tcW w:w="0" w:type="auto"/>
            <w:vAlign w:val="center"/>
            <w:hideMark/>
          </w:tcPr>
          <w:p w:rsidR="0079289D" w:rsidRPr="0079289D" w:rsidRDefault="0079289D" w:rsidP="0079289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9289D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Município/Estado</w:t>
            </w:r>
          </w:p>
        </w:tc>
      </w:tr>
      <w:tr w:rsidR="0079289D" w:rsidRPr="0079289D" w:rsidTr="007928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289D" w:rsidRPr="0079289D" w:rsidRDefault="0079289D" w:rsidP="0079289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9289D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Documentação</w:t>
            </w:r>
          </w:p>
        </w:tc>
        <w:tc>
          <w:tcPr>
            <w:tcW w:w="0" w:type="auto"/>
            <w:vAlign w:val="center"/>
            <w:hideMark/>
          </w:tcPr>
          <w:p w:rsidR="0079289D" w:rsidRPr="0079289D" w:rsidRDefault="0079289D" w:rsidP="0079289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9289D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Poupatempo/serviços municipais</w:t>
            </w:r>
          </w:p>
        </w:tc>
        <w:tc>
          <w:tcPr>
            <w:tcW w:w="0" w:type="auto"/>
            <w:vAlign w:val="center"/>
            <w:hideMark/>
          </w:tcPr>
          <w:p w:rsidR="0079289D" w:rsidRPr="0079289D" w:rsidRDefault="0079289D" w:rsidP="0079289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9289D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Estado/Município</w:t>
            </w:r>
          </w:p>
        </w:tc>
      </w:tr>
      <w:tr w:rsidR="0079289D" w:rsidRPr="0079289D" w:rsidTr="007928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289D" w:rsidRPr="0079289D" w:rsidRDefault="0079289D" w:rsidP="0079289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9289D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Proteção jurídica</w:t>
            </w:r>
          </w:p>
        </w:tc>
        <w:tc>
          <w:tcPr>
            <w:tcW w:w="0" w:type="auto"/>
            <w:vAlign w:val="center"/>
            <w:hideMark/>
          </w:tcPr>
          <w:p w:rsidR="0079289D" w:rsidRPr="0079289D" w:rsidRDefault="0079289D" w:rsidP="0079289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9289D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Defensoria/Conselho Tutelar</w:t>
            </w:r>
          </w:p>
        </w:tc>
        <w:tc>
          <w:tcPr>
            <w:tcW w:w="0" w:type="auto"/>
            <w:vAlign w:val="center"/>
            <w:hideMark/>
          </w:tcPr>
          <w:p w:rsidR="0079289D" w:rsidRPr="0079289D" w:rsidRDefault="0079289D" w:rsidP="0079289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9289D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Estado/Justiça</w:t>
            </w:r>
          </w:p>
        </w:tc>
      </w:tr>
      <w:tr w:rsidR="0079289D" w:rsidRPr="0079289D" w:rsidTr="007928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289D" w:rsidRPr="0079289D" w:rsidRDefault="0079289D" w:rsidP="0079289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9289D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Violência criminal</w:t>
            </w:r>
          </w:p>
        </w:tc>
        <w:tc>
          <w:tcPr>
            <w:tcW w:w="0" w:type="auto"/>
            <w:vAlign w:val="center"/>
            <w:hideMark/>
          </w:tcPr>
          <w:p w:rsidR="0079289D" w:rsidRPr="0079289D" w:rsidRDefault="0079289D" w:rsidP="0079289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9289D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Polícia/Delegacia/CRAVI</w:t>
            </w:r>
          </w:p>
        </w:tc>
        <w:tc>
          <w:tcPr>
            <w:tcW w:w="0" w:type="auto"/>
            <w:vAlign w:val="center"/>
            <w:hideMark/>
          </w:tcPr>
          <w:p w:rsidR="0079289D" w:rsidRPr="0079289D" w:rsidRDefault="0079289D" w:rsidP="0079289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9289D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SSP/SJC</w:t>
            </w:r>
          </w:p>
        </w:tc>
      </w:tr>
      <w:tr w:rsidR="0079289D" w:rsidRPr="0079289D" w:rsidTr="007928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289D" w:rsidRPr="0079289D" w:rsidRDefault="0079289D" w:rsidP="0079289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9289D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Alimentação</w:t>
            </w:r>
          </w:p>
        </w:tc>
        <w:tc>
          <w:tcPr>
            <w:tcW w:w="0" w:type="auto"/>
            <w:vAlign w:val="center"/>
            <w:hideMark/>
          </w:tcPr>
          <w:p w:rsidR="0079289D" w:rsidRPr="0079289D" w:rsidRDefault="0079289D" w:rsidP="0079289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9289D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Escola/serviços </w:t>
            </w:r>
            <w:proofErr w:type="spellStart"/>
            <w:r w:rsidRPr="0079289D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socioassistenciais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9289D" w:rsidRPr="0079289D" w:rsidRDefault="0079289D" w:rsidP="0079289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9289D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SME/SMADS/Estado</w:t>
            </w:r>
          </w:p>
        </w:tc>
      </w:tr>
      <w:tr w:rsidR="0079289D" w:rsidRPr="0079289D" w:rsidTr="007928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289D" w:rsidRPr="0079289D" w:rsidRDefault="0079289D" w:rsidP="0079289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9289D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Moradia/vulnerabilidade familiar</w:t>
            </w:r>
          </w:p>
        </w:tc>
        <w:tc>
          <w:tcPr>
            <w:tcW w:w="0" w:type="auto"/>
            <w:vAlign w:val="center"/>
            <w:hideMark/>
          </w:tcPr>
          <w:p w:rsidR="0079289D" w:rsidRPr="0079289D" w:rsidRDefault="0079289D" w:rsidP="0079289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9289D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CRAS/CREAS</w:t>
            </w:r>
          </w:p>
        </w:tc>
        <w:tc>
          <w:tcPr>
            <w:tcW w:w="0" w:type="auto"/>
            <w:vAlign w:val="center"/>
            <w:hideMark/>
          </w:tcPr>
          <w:p w:rsidR="0079289D" w:rsidRPr="0079289D" w:rsidRDefault="0079289D" w:rsidP="0079289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9289D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SMADS/SEHAB</w:t>
            </w:r>
          </w:p>
        </w:tc>
      </w:tr>
      <w:tr w:rsidR="0079289D" w:rsidRPr="0079289D" w:rsidTr="007928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289D" w:rsidRPr="0079289D" w:rsidRDefault="0079289D" w:rsidP="0079289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9289D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Convivência familiar</w:t>
            </w:r>
          </w:p>
        </w:tc>
        <w:tc>
          <w:tcPr>
            <w:tcW w:w="0" w:type="auto"/>
            <w:vAlign w:val="center"/>
            <w:hideMark/>
          </w:tcPr>
          <w:p w:rsidR="0079289D" w:rsidRPr="0079289D" w:rsidRDefault="0079289D" w:rsidP="0079289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9289D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CRAS/CREAS/serviços especializados</w:t>
            </w:r>
          </w:p>
        </w:tc>
        <w:tc>
          <w:tcPr>
            <w:tcW w:w="0" w:type="auto"/>
            <w:vAlign w:val="center"/>
            <w:hideMark/>
          </w:tcPr>
          <w:p w:rsidR="0079289D" w:rsidRPr="0079289D" w:rsidRDefault="0079289D" w:rsidP="0079289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9289D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SMADS</w:t>
            </w:r>
          </w:p>
        </w:tc>
      </w:tr>
      <w:tr w:rsidR="0079289D" w:rsidRPr="0079289D" w:rsidTr="007928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289D" w:rsidRPr="0079289D" w:rsidRDefault="0079289D" w:rsidP="0079289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9289D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Preparação para autonomia</w:t>
            </w:r>
          </w:p>
        </w:tc>
        <w:tc>
          <w:tcPr>
            <w:tcW w:w="0" w:type="auto"/>
            <w:vAlign w:val="center"/>
            <w:hideMark/>
          </w:tcPr>
          <w:p w:rsidR="0079289D" w:rsidRPr="0079289D" w:rsidRDefault="0079289D" w:rsidP="0079289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9289D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CJ/CEDESP/ETEC/serviços de trabalho</w:t>
            </w:r>
          </w:p>
        </w:tc>
        <w:tc>
          <w:tcPr>
            <w:tcW w:w="0" w:type="auto"/>
            <w:vAlign w:val="center"/>
            <w:hideMark/>
          </w:tcPr>
          <w:p w:rsidR="0079289D" w:rsidRPr="0079289D" w:rsidRDefault="0079289D" w:rsidP="0079289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9289D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SMADS/SMDET/Estado</w:t>
            </w:r>
          </w:p>
        </w:tc>
      </w:tr>
    </w:tbl>
    <w:p w:rsidR="0079289D" w:rsidRPr="0079289D" w:rsidRDefault="00F72A5D" w:rsidP="0079289D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>
        <w:rPr>
          <w:rFonts w:ascii="Arial" w:eastAsia="Times New Roman" w:hAnsi="Arial" w:cs="Arial"/>
          <w:sz w:val="20"/>
          <w:szCs w:val="20"/>
          <w:lang w:eastAsia="pt-BR"/>
        </w:rPr>
        <w:pict>
          <v:rect id="_x0000_i1026" style="width:0;height:1.5pt" o:hralign="center" o:hrstd="t" o:hr="t" fillcolor="#a0a0a0" stroked="f"/>
        </w:pic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  <w:t>3. ASSISTÊNCIA SOCIAL – SMADS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A </w:t>
      </w: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SMADS</w:t>
      </w: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 deve ser considerada uma das principais portas de entrada para situações de vulnerabilidade social.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As portas de entrada territoriais são principalmente </w:t>
      </w: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CRAS e CREAS</w:t>
      </w: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. A rede municipal inclui proteção básica e especial. </w: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3.1 Proteção Social Básica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CRAS – Centro de Referência de Assistência Social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Indicado para:</w:t>
      </w:r>
    </w:p>
    <w:p w:rsidR="0079289D" w:rsidRPr="0079289D" w:rsidRDefault="0079289D" w:rsidP="007928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vulnerabilidade socioeconômica; </w:t>
      </w:r>
    </w:p>
    <w:p w:rsidR="0079289D" w:rsidRPr="0079289D" w:rsidRDefault="0079289D" w:rsidP="007928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fragilidade de vínculos familiares; </w:t>
      </w:r>
    </w:p>
    <w:p w:rsidR="0079289D" w:rsidRPr="0079289D" w:rsidRDefault="0079289D" w:rsidP="007928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acesso a benefícios; </w:t>
      </w:r>
    </w:p>
    <w:p w:rsidR="0079289D" w:rsidRPr="0079289D" w:rsidRDefault="0079289D" w:rsidP="007928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Cadastro Único; </w:t>
      </w:r>
    </w:p>
    <w:p w:rsidR="0079289D" w:rsidRPr="0079289D" w:rsidRDefault="0079289D" w:rsidP="007928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programas de transferência de renda; </w:t>
      </w:r>
    </w:p>
    <w:p w:rsidR="0079289D" w:rsidRPr="0079289D" w:rsidRDefault="0079289D" w:rsidP="007928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orientação </w:t>
      </w:r>
      <w:proofErr w:type="spellStart"/>
      <w:r w:rsidRPr="0079289D">
        <w:rPr>
          <w:rFonts w:ascii="Arial" w:eastAsia="Times New Roman" w:hAnsi="Arial" w:cs="Arial"/>
          <w:sz w:val="20"/>
          <w:szCs w:val="20"/>
          <w:lang w:eastAsia="pt-BR"/>
        </w:rPr>
        <w:t>socioassistencial</w:t>
      </w:r>
      <w:proofErr w:type="spellEnd"/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; </w:t>
      </w:r>
    </w:p>
    <w:p w:rsidR="0079289D" w:rsidRPr="0079289D" w:rsidRDefault="0079289D" w:rsidP="007928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inclusão em serviços de convivência; </w:t>
      </w:r>
    </w:p>
    <w:p w:rsidR="0079289D" w:rsidRPr="0079289D" w:rsidRDefault="0079289D" w:rsidP="007928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encaminhamento para outras políticas. 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Principais ofertas vinculadas:</w: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CCA – Centro para Crianças e Adolescentes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Para crianças e adolescentes em situação de vulnerabilidade, com atividades de:</w:t>
      </w:r>
    </w:p>
    <w:p w:rsidR="0079289D" w:rsidRPr="0079289D" w:rsidRDefault="0079289D" w:rsidP="007928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convivência; </w:t>
      </w:r>
    </w:p>
    <w:p w:rsidR="0079289D" w:rsidRPr="0079289D" w:rsidRDefault="0079289D" w:rsidP="007928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cultura; </w:t>
      </w:r>
    </w:p>
    <w:p w:rsidR="0079289D" w:rsidRPr="0079289D" w:rsidRDefault="0079289D" w:rsidP="007928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esporte; </w:t>
      </w:r>
    </w:p>
    <w:p w:rsidR="0079289D" w:rsidRPr="0079289D" w:rsidRDefault="0079289D" w:rsidP="007928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lazer; </w:t>
      </w:r>
    </w:p>
    <w:p w:rsidR="0079289D" w:rsidRPr="0079289D" w:rsidRDefault="0079289D" w:rsidP="007928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lastRenderedPageBreak/>
        <w:t xml:space="preserve">desenvolvimento de sociabilidades; </w:t>
      </w:r>
    </w:p>
    <w:p w:rsidR="0079289D" w:rsidRPr="0079289D" w:rsidRDefault="0079289D" w:rsidP="007928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prevenção de riscos. </w: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CJ – Centro para Juventude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Voltado principalmente a adolescentes de </w:t>
      </w: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15 a 17 anos e 11 meses</w:t>
      </w: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, oferecendo convivência, atividades culturais, esportivas, desenvolvimento de competências e preparação para autonomia. O acesso é realizado mediante encaminhamento validado pelo CRAS. </w: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Circo Social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Oferta de convivência, atividades culturais, educativas e desenvolvimento de competências.</w:t>
      </w:r>
    </w:p>
    <w:p w:rsidR="0079289D" w:rsidRPr="0079289D" w:rsidRDefault="00F72A5D" w:rsidP="0079289D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>
        <w:rPr>
          <w:rFonts w:ascii="Arial" w:eastAsia="Times New Roman" w:hAnsi="Arial" w:cs="Arial"/>
          <w:sz w:val="20"/>
          <w:szCs w:val="20"/>
          <w:lang w:eastAsia="pt-BR"/>
        </w:rPr>
        <w:pict>
          <v:rect id="_x0000_i1027" style="width:0;height:1.5pt" o:hralign="center" o:hrstd="t" o:hr="t" fillcolor="#a0a0a0" stroked="f"/>
        </w:pic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  <w:t>4. PROTEÇÃO ESPECIAL – SMADS</w: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CREAS – Centro de Referência Especializado de Assistência Social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Principal referência para situações como:</w:t>
      </w:r>
    </w:p>
    <w:p w:rsidR="0079289D" w:rsidRPr="0079289D" w:rsidRDefault="0079289D" w:rsidP="007928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violência; </w:t>
      </w:r>
    </w:p>
    <w:p w:rsidR="0079289D" w:rsidRPr="0079289D" w:rsidRDefault="0079289D" w:rsidP="007928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negligência; </w:t>
      </w:r>
    </w:p>
    <w:p w:rsidR="0079289D" w:rsidRPr="0079289D" w:rsidRDefault="0079289D" w:rsidP="007928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abandono; </w:t>
      </w:r>
    </w:p>
    <w:p w:rsidR="0079289D" w:rsidRPr="0079289D" w:rsidRDefault="0079289D" w:rsidP="007928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violação de direitos; </w:t>
      </w:r>
    </w:p>
    <w:p w:rsidR="0079289D" w:rsidRPr="0079289D" w:rsidRDefault="0079289D" w:rsidP="007928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trabalho infantil; </w:t>
      </w:r>
    </w:p>
    <w:p w:rsidR="0079289D" w:rsidRPr="0079289D" w:rsidRDefault="0079289D" w:rsidP="007928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medidas socioeducativas; </w:t>
      </w:r>
    </w:p>
    <w:p w:rsidR="0079289D" w:rsidRPr="0079289D" w:rsidRDefault="0079289D" w:rsidP="007928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rompimento ou grave fragilização de vínculos; </w:t>
      </w:r>
    </w:p>
    <w:p w:rsidR="0079289D" w:rsidRPr="0079289D" w:rsidRDefault="0079289D" w:rsidP="007928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situações que demandem acompanhamento especializado. </w: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SPVV/SPSCAVV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Serviço especializado para crianças e adolescentes vítimas de:</w:t>
      </w:r>
    </w:p>
    <w:p w:rsidR="0079289D" w:rsidRPr="0079289D" w:rsidRDefault="0079289D" w:rsidP="007928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violência física; </w:t>
      </w:r>
    </w:p>
    <w:p w:rsidR="0079289D" w:rsidRPr="0079289D" w:rsidRDefault="0079289D" w:rsidP="007928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violência psicológica; </w:t>
      </w:r>
    </w:p>
    <w:p w:rsidR="0079289D" w:rsidRPr="0079289D" w:rsidRDefault="0079289D" w:rsidP="007928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negligência; </w:t>
      </w:r>
    </w:p>
    <w:p w:rsidR="0079289D" w:rsidRPr="0079289D" w:rsidRDefault="0079289D" w:rsidP="007928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abuso sexual; </w:t>
      </w:r>
    </w:p>
    <w:p w:rsidR="0079289D" w:rsidRPr="0079289D" w:rsidRDefault="0079289D" w:rsidP="007928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exploração sexual. 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O serviço atua de forma articulada com CREAS, saúde, Conselho Tutelar, Ministério Público, Judiciário, Defensoria e demais políticas. </w: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PAEFI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Acompanhamento especializado de famílias e indivíduos em situação de ameaça ou violação de direitos.</w: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NPJ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Núcleo de Proteção Jurídico-Social e Apoio Psicológico</w:t>
      </w:r>
      <w:r w:rsidRPr="0079289D">
        <w:rPr>
          <w:rFonts w:ascii="Arial" w:eastAsia="Times New Roman" w:hAnsi="Arial" w:cs="Arial"/>
          <w:sz w:val="20"/>
          <w:szCs w:val="20"/>
          <w:lang w:eastAsia="pt-BR"/>
        </w:rPr>
        <w:t>, para situações que demandem orientação e apoio especializado.</w:t>
      </w:r>
    </w:p>
    <w:p w:rsidR="0079289D" w:rsidRPr="0079289D" w:rsidRDefault="00F72A5D" w:rsidP="0079289D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>
        <w:rPr>
          <w:rFonts w:ascii="Arial" w:eastAsia="Times New Roman" w:hAnsi="Arial" w:cs="Arial"/>
          <w:sz w:val="20"/>
          <w:szCs w:val="20"/>
          <w:lang w:eastAsia="pt-BR"/>
        </w:rPr>
        <w:pict>
          <v:rect id="_x0000_i1028" style="width:0;height:1.5pt" o:hralign="center" o:hrstd="t" o:hr="t" fillcolor="#a0a0a0" stroked="f"/>
        </w:pic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  <w:lastRenderedPageBreak/>
        <w:t>5. ACOLHIMENTO DE CRIANÇAS E ADOLESCENTES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Quando não for possível garantir a proteção no núcleo familiar ou houver situação de risco que exija afastamento provisório, a rede dispõe de:</w:t>
      </w:r>
    </w:p>
    <w:p w:rsidR="0079289D" w:rsidRPr="0079289D" w:rsidRDefault="0079289D" w:rsidP="007928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SAICA – Serviço de Acolhimento Institucional para Crianças e Adolescentes</w:t>
      </w: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; </w:t>
      </w:r>
    </w:p>
    <w:p w:rsidR="0079289D" w:rsidRPr="0079289D" w:rsidRDefault="0079289D" w:rsidP="007928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proofErr w:type="spellStart"/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Casa-Lar</w:t>
      </w:r>
      <w:proofErr w:type="spellEnd"/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; </w:t>
      </w:r>
    </w:p>
    <w:p w:rsidR="0079289D" w:rsidRPr="0079289D" w:rsidRDefault="0079289D" w:rsidP="007928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Família Acolhedora</w:t>
      </w: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; </w:t>
      </w:r>
    </w:p>
    <w:p w:rsidR="0079289D" w:rsidRPr="0079289D" w:rsidRDefault="0079289D" w:rsidP="007928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modalidades especializadas de acolhimento; </w:t>
      </w:r>
    </w:p>
    <w:p w:rsidR="0079289D" w:rsidRPr="0079289D" w:rsidRDefault="0079289D" w:rsidP="007928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estruturas de retaguarda para situações específicas. 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O acolhimento é </w:t>
      </w: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medida protetiva excepcional</w:t>
      </w:r>
      <w:r w:rsidRPr="0079289D">
        <w:rPr>
          <w:rFonts w:ascii="Arial" w:eastAsia="Times New Roman" w:hAnsi="Arial" w:cs="Arial"/>
          <w:sz w:val="20"/>
          <w:szCs w:val="20"/>
          <w:lang w:eastAsia="pt-BR"/>
        </w:rPr>
        <w:t>, devendo privilegiar a convivência familiar e comunitária.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A rede municipal informa que o acesso ao SAICA pode envolver CPAS, agentes de proteção social, CREAS, Conselho Tutelar, Vara da Infância, Delegacias e Fundação CASA, conforme a situação. </w:t>
      </w:r>
    </w:p>
    <w:p w:rsidR="0079289D" w:rsidRPr="0079289D" w:rsidRDefault="00F72A5D" w:rsidP="0079289D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>
        <w:rPr>
          <w:rFonts w:ascii="Arial" w:eastAsia="Times New Roman" w:hAnsi="Arial" w:cs="Arial"/>
          <w:sz w:val="20"/>
          <w:szCs w:val="20"/>
          <w:lang w:eastAsia="pt-BR"/>
        </w:rPr>
        <w:pict>
          <v:rect id="_x0000_i1029" style="width:0;height:1.5pt" o:hralign="center" o:hrstd="t" o:hr="t" fillcolor="#a0a0a0" stroked="f"/>
        </w:pic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  <w:t>6. CRIANÇAS E ADOLESCENTES EM SITUAÇÃO DE RUA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Esta deve constituir uma </w:t>
      </w: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linha específica do Guia</w:t>
      </w:r>
      <w:r w:rsidRPr="0079289D">
        <w:rPr>
          <w:rFonts w:ascii="Arial" w:eastAsia="Times New Roman" w:hAnsi="Arial" w:cs="Arial"/>
          <w:sz w:val="20"/>
          <w:szCs w:val="20"/>
          <w:lang w:eastAsia="pt-BR"/>
        </w:rPr>
        <w:t>, dada a complexidade da situação.</w: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Principais ofertas: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SEAS Criança e Adolescente</w:t>
      </w:r>
      <w:r w:rsidRPr="0079289D">
        <w:rPr>
          <w:rFonts w:ascii="Arial" w:eastAsia="Times New Roman" w:hAnsi="Arial" w:cs="Arial"/>
          <w:sz w:val="20"/>
          <w:szCs w:val="20"/>
          <w:lang w:eastAsia="pt-BR"/>
        </w:rPr>
        <w:br/>
        <w:t>Abordagem especializada.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NCA – Núcleo de Convivência para Crianças e Adolescentes em Situação de Rua e na Rua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Ofertas de:</w:t>
      </w:r>
    </w:p>
    <w:p w:rsidR="0079289D" w:rsidRPr="0079289D" w:rsidRDefault="0079289D" w:rsidP="007928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alimentação; </w:t>
      </w:r>
    </w:p>
    <w:p w:rsidR="0079289D" w:rsidRPr="0079289D" w:rsidRDefault="0079289D" w:rsidP="007928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higiene; </w:t>
      </w:r>
    </w:p>
    <w:p w:rsidR="0079289D" w:rsidRPr="0079289D" w:rsidRDefault="0079289D" w:rsidP="007928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convivência; </w:t>
      </w:r>
    </w:p>
    <w:p w:rsidR="0079289D" w:rsidRPr="0079289D" w:rsidRDefault="0079289D" w:rsidP="007928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atividades; </w:t>
      </w:r>
    </w:p>
    <w:p w:rsidR="0079289D" w:rsidRPr="0079289D" w:rsidRDefault="0079289D" w:rsidP="007928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escuta; </w:t>
      </w:r>
    </w:p>
    <w:p w:rsidR="0079289D" w:rsidRPr="0079289D" w:rsidRDefault="0079289D" w:rsidP="007928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proteção; </w:t>
      </w:r>
    </w:p>
    <w:p w:rsidR="0079289D" w:rsidRPr="0079289D" w:rsidRDefault="0079289D" w:rsidP="007928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encaminhamento. 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Casa Temporária de Retaguarda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Para situações que demandem proteção e retaguarda específica.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Acolhimento especializado para trajetória de rua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A Prefeitura vem estruturando uma modalidade integrada envolvendo SEAS, NCA, Casa Temporária e acolhimento especializado. 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Também devem ser acionados:</w:t>
      </w:r>
    </w:p>
    <w:p w:rsidR="0079289D" w:rsidRPr="0079289D" w:rsidRDefault="0079289D" w:rsidP="007928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CRAS; </w:t>
      </w:r>
    </w:p>
    <w:p w:rsidR="0079289D" w:rsidRPr="0079289D" w:rsidRDefault="0079289D" w:rsidP="007928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CREAS; </w:t>
      </w:r>
    </w:p>
    <w:p w:rsidR="0079289D" w:rsidRPr="0079289D" w:rsidRDefault="0079289D" w:rsidP="007928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Conselho Tutelar; </w:t>
      </w:r>
    </w:p>
    <w:p w:rsidR="0079289D" w:rsidRPr="0079289D" w:rsidRDefault="0079289D" w:rsidP="007928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lastRenderedPageBreak/>
        <w:t xml:space="preserve">UBS; </w:t>
      </w:r>
    </w:p>
    <w:p w:rsidR="0079289D" w:rsidRPr="0079289D" w:rsidRDefault="0079289D" w:rsidP="007928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proofErr w:type="spellStart"/>
      <w:r w:rsidRPr="0079289D">
        <w:rPr>
          <w:rFonts w:ascii="Arial" w:eastAsia="Times New Roman" w:hAnsi="Arial" w:cs="Arial"/>
          <w:sz w:val="20"/>
          <w:szCs w:val="20"/>
          <w:lang w:eastAsia="pt-BR"/>
        </w:rPr>
        <w:t>CAPSij</w:t>
      </w:r>
      <w:proofErr w:type="spellEnd"/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; </w:t>
      </w:r>
    </w:p>
    <w:p w:rsidR="0079289D" w:rsidRPr="0079289D" w:rsidRDefault="0079289D" w:rsidP="007928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escolas; </w:t>
      </w:r>
    </w:p>
    <w:p w:rsidR="0079289D" w:rsidRPr="0079289D" w:rsidRDefault="0079289D" w:rsidP="007928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programas de profissionalização; </w:t>
      </w:r>
    </w:p>
    <w:p w:rsidR="0079289D" w:rsidRPr="0079289D" w:rsidRDefault="0079289D" w:rsidP="007928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documentação; </w:t>
      </w:r>
    </w:p>
    <w:p w:rsidR="0079289D" w:rsidRPr="0079289D" w:rsidRDefault="0079289D" w:rsidP="007928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habitação, quando aplicável; </w:t>
      </w:r>
    </w:p>
    <w:p w:rsidR="0079289D" w:rsidRPr="0079289D" w:rsidRDefault="0079289D" w:rsidP="007928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serviços para a família. </w:t>
      </w:r>
    </w:p>
    <w:p w:rsidR="0079289D" w:rsidRPr="0079289D" w:rsidRDefault="00F72A5D" w:rsidP="0079289D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>
        <w:rPr>
          <w:rFonts w:ascii="Arial" w:eastAsia="Times New Roman" w:hAnsi="Arial" w:cs="Arial"/>
          <w:sz w:val="20"/>
          <w:szCs w:val="20"/>
          <w:lang w:eastAsia="pt-BR"/>
        </w:rPr>
        <w:pict>
          <v:rect id="_x0000_i1030" style="width:0;height:1.5pt" o:hralign="center" o:hrstd="t" o:hr="t" fillcolor="#a0a0a0" stroked="f"/>
        </w:pic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  <w:t>7. CONSELHO TUTELAR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O </w:t>
      </w: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Conselho Tutelar</w:t>
      </w: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 não deve ser tratado simplesmente como "mais um serviço".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É órgão autônomo encarregado de zelar pelo cumprimento dos direitos da criança e do adolescente e pode </w:t>
      </w: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requisitar serviços públicos</w:t>
      </w: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 nas áreas de saúde, educação, assistência, trabalho e segurança. 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São Paulo possui atualmente </w:t>
      </w: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52 Conselhos Tutelares</w:t>
      </w: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, distribuídos pelas cinco regiões da cidade. </w: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Acionar quando houver:</w:t>
      </w:r>
    </w:p>
    <w:p w:rsidR="0079289D" w:rsidRPr="0079289D" w:rsidRDefault="0079289D" w:rsidP="007928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ameaça ou violação de direitos; </w:t>
      </w:r>
    </w:p>
    <w:p w:rsidR="0079289D" w:rsidRPr="0079289D" w:rsidRDefault="0079289D" w:rsidP="007928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violência; </w:t>
      </w:r>
    </w:p>
    <w:p w:rsidR="0079289D" w:rsidRPr="0079289D" w:rsidRDefault="0079289D" w:rsidP="007928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negligência; </w:t>
      </w:r>
    </w:p>
    <w:p w:rsidR="0079289D" w:rsidRPr="0079289D" w:rsidRDefault="0079289D" w:rsidP="007928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abandono; </w:t>
      </w:r>
    </w:p>
    <w:p w:rsidR="0079289D" w:rsidRPr="0079289D" w:rsidRDefault="0079289D" w:rsidP="007928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evasão escolar associada à violação de direitos; </w:t>
      </w:r>
    </w:p>
    <w:p w:rsidR="0079289D" w:rsidRPr="0079289D" w:rsidRDefault="0079289D" w:rsidP="007928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trabalho infantil; </w:t>
      </w:r>
    </w:p>
    <w:p w:rsidR="0079289D" w:rsidRPr="0079289D" w:rsidRDefault="0079289D" w:rsidP="007928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situação de rua; </w:t>
      </w:r>
    </w:p>
    <w:p w:rsidR="0079289D" w:rsidRPr="0079289D" w:rsidRDefault="0079289D" w:rsidP="007928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necessidade de medida protetiva; </w:t>
      </w:r>
    </w:p>
    <w:p w:rsidR="0079289D" w:rsidRPr="0079289D" w:rsidRDefault="0079289D" w:rsidP="007928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necessidade de requisição de serviço público. </w:t>
      </w:r>
    </w:p>
    <w:p w:rsidR="0079289D" w:rsidRPr="0079289D" w:rsidRDefault="00F72A5D" w:rsidP="0079289D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>
        <w:rPr>
          <w:rFonts w:ascii="Arial" w:eastAsia="Times New Roman" w:hAnsi="Arial" w:cs="Arial"/>
          <w:sz w:val="20"/>
          <w:szCs w:val="20"/>
          <w:lang w:eastAsia="pt-BR"/>
        </w:rPr>
        <w:pict>
          <v:rect id="_x0000_i1031" style="width:0;height:1.5pt" o:hralign="center" o:hrstd="t" o:hr="t" fillcolor="#a0a0a0" stroked="f"/>
        </w:pic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  <w:t>8. EDUCAÇÃO – REDE MUNICIPAL</w: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SME – Secretaria Municipal de Educação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A rede educacional deve ser acionada para:</w:t>
      </w:r>
    </w:p>
    <w:p w:rsidR="0079289D" w:rsidRPr="0079289D" w:rsidRDefault="0079289D" w:rsidP="007928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matrícula; </w:t>
      </w:r>
    </w:p>
    <w:p w:rsidR="0079289D" w:rsidRPr="0079289D" w:rsidRDefault="0079289D" w:rsidP="007928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transferência; </w:t>
      </w:r>
    </w:p>
    <w:p w:rsidR="0079289D" w:rsidRPr="0079289D" w:rsidRDefault="0079289D" w:rsidP="007928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frequência; </w:t>
      </w:r>
    </w:p>
    <w:p w:rsidR="0079289D" w:rsidRPr="0079289D" w:rsidRDefault="0079289D" w:rsidP="007928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recuperação da aprendizagem; </w:t>
      </w:r>
    </w:p>
    <w:p w:rsidR="0079289D" w:rsidRPr="0079289D" w:rsidRDefault="0079289D" w:rsidP="007928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educação infantil; </w:t>
      </w:r>
    </w:p>
    <w:p w:rsidR="0079289D" w:rsidRPr="0079289D" w:rsidRDefault="0079289D" w:rsidP="007928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ensino fundamental; </w:t>
      </w:r>
    </w:p>
    <w:p w:rsidR="0079289D" w:rsidRPr="0079289D" w:rsidRDefault="0079289D" w:rsidP="007928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EJA, quando aplicável; </w:t>
      </w:r>
    </w:p>
    <w:p w:rsidR="0079289D" w:rsidRPr="0079289D" w:rsidRDefault="0079289D" w:rsidP="007928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educação especial; </w:t>
      </w:r>
    </w:p>
    <w:p w:rsidR="0079289D" w:rsidRPr="0079289D" w:rsidRDefault="0079289D" w:rsidP="007928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AEE; </w:t>
      </w:r>
    </w:p>
    <w:p w:rsidR="0079289D" w:rsidRPr="0079289D" w:rsidRDefault="0079289D" w:rsidP="007928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alimentação escolar; </w:t>
      </w:r>
    </w:p>
    <w:p w:rsidR="0079289D" w:rsidRPr="0079289D" w:rsidRDefault="0079289D" w:rsidP="007928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transporte escolar; </w:t>
      </w:r>
    </w:p>
    <w:p w:rsidR="0079289D" w:rsidRPr="0079289D" w:rsidRDefault="0079289D" w:rsidP="007928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atividades de </w:t>
      </w:r>
      <w:proofErr w:type="spellStart"/>
      <w:r w:rsidRPr="0079289D">
        <w:rPr>
          <w:rFonts w:ascii="Arial" w:eastAsia="Times New Roman" w:hAnsi="Arial" w:cs="Arial"/>
          <w:sz w:val="20"/>
          <w:szCs w:val="20"/>
          <w:lang w:eastAsia="pt-BR"/>
        </w:rPr>
        <w:t>contraturno</w:t>
      </w:r>
      <w:proofErr w:type="spellEnd"/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; </w:t>
      </w:r>
    </w:p>
    <w:p w:rsidR="0079289D" w:rsidRPr="0079289D" w:rsidRDefault="0079289D" w:rsidP="007928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proofErr w:type="spellStart"/>
      <w:r w:rsidRPr="0079289D">
        <w:rPr>
          <w:rFonts w:ascii="Arial" w:eastAsia="Times New Roman" w:hAnsi="Arial" w:cs="Arial"/>
          <w:sz w:val="20"/>
          <w:szCs w:val="20"/>
          <w:lang w:eastAsia="pt-BR"/>
        </w:rPr>
        <w:t>CEUs</w:t>
      </w:r>
      <w:proofErr w:type="spellEnd"/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; </w:t>
      </w:r>
    </w:p>
    <w:p w:rsidR="0079289D" w:rsidRPr="0079289D" w:rsidRDefault="0079289D" w:rsidP="007928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ações de cultura e esporte. </w: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lastRenderedPageBreak/>
        <w:t>Rede de proteção escolar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A escola também deve atuar articuladamente com:</w:t>
      </w:r>
    </w:p>
    <w:p w:rsidR="0079289D" w:rsidRPr="0079289D" w:rsidRDefault="0079289D" w:rsidP="007928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CRAS; </w:t>
      </w:r>
    </w:p>
    <w:p w:rsidR="0079289D" w:rsidRPr="0079289D" w:rsidRDefault="0079289D" w:rsidP="007928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CREAS; </w:t>
      </w:r>
    </w:p>
    <w:p w:rsidR="0079289D" w:rsidRPr="0079289D" w:rsidRDefault="0079289D" w:rsidP="007928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UBS; </w:t>
      </w:r>
    </w:p>
    <w:p w:rsidR="0079289D" w:rsidRPr="0079289D" w:rsidRDefault="0079289D" w:rsidP="007928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proofErr w:type="spellStart"/>
      <w:r w:rsidRPr="0079289D">
        <w:rPr>
          <w:rFonts w:ascii="Arial" w:eastAsia="Times New Roman" w:hAnsi="Arial" w:cs="Arial"/>
          <w:sz w:val="20"/>
          <w:szCs w:val="20"/>
          <w:lang w:eastAsia="pt-BR"/>
        </w:rPr>
        <w:t>CAPSij</w:t>
      </w:r>
      <w:proofErr w:type="spellEnd"/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; </w:t>
      </w:r>
    </w:p>
    <w:p w:rsidR="0079289D" w:rsidRPr="0079289D" w:rsidRDefault="0079289D" w:rsidP="007928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Conselho Tutelar; </w:t>
      </w:r>
    </w:p>
    <w:p w:rsidR="0079289D" w:rsidRPr="0079289D" w:rsidRDefault="0079289D" w:rsidP="007928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DRE; </w:t>
      </w:r>
    </w:p>
    <w:p w:rsidR="0079289D" w:rsidRPr="0079289D" w:rsidRDefault="0079289D" w:rsidP="007928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serviços de educação especial; </w:t>
      </w:r>
    </w:p>
    <w:p w:rsidR="0079289D" w:rsidRPr="0079289D" w:rsidRDefault="0079289D" w:rsidP="007928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rede de proteção à violência. 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A política municipal de proteção reconhece expressamente a participação da SME, inclusive por meio do </w:t>
      </w: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NAAPA</w:t>
      </w: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 e das equipes de educação especial, nas situações de violência. </w:t>
      </w:r>
    </w:p>
    <w:p w:rsidR="0079289D" w:rsidRPr="0079289D" w:rsidRDefault="00F72A5D" w:rsidP="0079289D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>
        <w:rPr>
          <w:rFonts w:ascii="Arial" w:eastAsia="Times New Roman" w:hAnsi="Arial" w:cs="Arial"/>
          <w:sz w:val="20"/>
          <w:szCs w:val="20"/>
          <w:lang w:eastAsia="pt-BR"/>
        </w:rPr>
        <w:pict>
          <v:rect id="_x0000_i1032" style="width:0;height:1.5pt" o:hralign="center" o:hrstd="t" o:hr="t" fillcolor="#a0a0a0" stroked="f"/>
        </w:pic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  <w:t>9. EDUCAÇÃO – REDE ESTADUAL</w: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SEDUC/SP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A rede estadual oferece:</w:t>
      </w:r>
    </w:p>
    <w:p w:rsidR="0079289D" w:rsidRPr="0079289D" w:rsidRDefault="0079289D" w:rsidP="0079289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matrícula; </w:t>
      </w:r>
    </w:p>
    <w:p w:rsidR="0079289D" w:rsidRPr="0079289D" w:rsidRDefault="0079289D" w:rsidP="0079289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ensino fundamental; </w:t>
      </w:r>
    </w:p>
    <w:p w:rsidR="0079289D" w:rsidRPr="0079289D" w:rsidRDefault="0079289D" w:rsidP="0079289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ensino médio; </w:t>
      </w:r>
    </w:p>
    <w:p w:rsidR="0079289D" w:rsidRPr="0079289D" w:rsidRDefault="0079289D" w:rsidP="0079289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educação especial; </w:t>
      </w:r>
    </w:p>
    <w:p w:rsidR="0079289D" w:rsidRPr="0079289D" w:rsidRDefault="0079289D" w:rsidP="0079289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EJA; </w:t>
      </w:r>
    </w:p>
    <w:p w:rsidR="0079289D" w:rsidRPr="0079289D" w:rsidRDefault="0079289D" w:rsidP="0079289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transferência; </w:t>
      </w:r>
    </w:p>
    <w:p w:rsidR="0079289D" w:rsidRPr="0079289D" w:rsidRDefault="0079289D" w:rsidP="0079289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regularização da vida escolar; </w:t>
      </w:r>
    </w:p>
    <w:p w:rsidR="0079289D" w:rsidRPr="0079289D" w:rsidRDefault="0079289D" w:rsidP="0079289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programas de permanência; </w:t>
      </w:r>
    </w:p>
    <w:p w:rsidR="0079289D" w:rsidRPr="0079289D" w:rsidRDefault="0079289D" w:rsidP="0079289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ensino técnico articulado; </w:t>
      </w:r>
    </w:p>
    <w:p w:rsidR="0079289D" w:rsidRPr="0079289D" w:rsidRDefault="0079289D" w:rsidP="0079289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orientação educacional. 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A SEDUC mantém uma </w:t>
      </w: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Carta de Serviços</w:t>
      </w: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 com os procedimentos para matrícula, localização de escola, transferência e demais serviços educacionais. </w: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proofErr w:type="spellStart"/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ETECs</w:t>
      </w:r>
      <w:proofErr w:type="spellEnd"/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 xml:space="preserve"> – Centro Paula Souza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Para adolescentes, especialmente no ensino médio e na transição para o trabalho:</w:t>
      </w:r>
    </w:p>
    <w:p w:rsidR="0079289D" w:rsidRPr="0079289D" w:rsidRDefault="0079289D" w:rsidP="0079289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ensino técnico; </w:t>
      </w:r>
    </w:p>
    <w:p w:rsidR="0079289D" w:rsidRPr="0079289D" w:rsidRDefault="0079289D" w:rsidP="0079289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cursos profissionalizantes; </w:t>
      </w:r>
    </w:p>
    <w:p w:rsidR="0079289D" w:rsidRPr="0079289D" w:rsidRDefault="0079289D" w:rsidP="0079289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itinerários formativos; </w:t>
      </w:r>
    </w:p>
    <w:p w:rsidR="0079289D" w:rsidRPr="0079289D" w:rsidRDefault="0079289D" w:rsidP="0079289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articulação com o ensino médio. </w:t>
      </w:r>
    </w:p>
    <w:p w:rsidR="0079289D" w:rsidRPr="0079289D" w:rsidRDefault="00F72A5D" w:rsidP="0079289D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>
        <w:rPr>
          <w:rFonts w:ascii="Arial" w:eastAsia="Times New Roman" w:hAnsi="Arial" w:cs="Arial"/>
          <w:sz w:val="20"/>
          <w:szCs w:val="20"/>
          <w:lang w:eastAsia="pt-BR"/>
        </w:rPr>
        <w:pict>
          <v:rect id="_x0000_i1033" style="width:0;height:1.5pt" o:hralign="center" o:hrstd="t" o:hr="t" fillcolor="#a0a0a0" stroked="f"/>
        </w:pic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  <w:t>10. SAÚDE – MUNICIPAL</w: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UBS – Unidade Básica de Saúde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Principal porta de entrada para:</w:t>
      </w:r>
    </w:p>
    <w:p w:rsidR="0079289D" w:rsidRPr="0079289D" w:rsidRDefault="0079289D" w:rsidP="0079289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lastRenderedPageBreak/>
        <w:t xml:space="preserve">vacinação; </w:t>
      </w:r>
    </w:p>
    <w:p w:rsidR="0079289D" w:rsidRPr="0079289D" w:rsidRDefault="0079289D" w:rsidP="0079289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consultas; </w:t>
      </w:r>
    </w:p>
    <w:p w:rsidR="0079289D" w:rsidRPr="0079289D" w:rsidRDefault="0079289D" w:rsidP="0079289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acompanhamento do crescimento e desenvolvimento; </w:t>
      </w:r>
    </w:p>
    <w:p w:rsidR="0079289D" w:rsidRPr="0079289D" w:rsidRDefault="0079289D" w:rsidP="0079289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saúde sexual e reprodutiva; </w:t>
      </w:r>
    </w:p>
    <w:p w:rsidR="0079289D" w:rsidRPr="0079289D" w:rsidRDefault="0079289D" w:rsidP="0079289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saúde bucal; </w:t>
      </w:r>
    </w:p>
    <w:p w:rsidR="0079289D" w:rsidRPr="0079289D" w:rsidRDefault="0079289D" w:rsidP="0079289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saúde mental; </w:t>
      </w:r>
    </w:p>
    <w:p w:rsidR="0079289D" w:rsidRPr="0079289D" w:rsidRDefault="0079289D" w:rsidP="0079289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prevenção; </w:t>
      </w:r>
    </w:p>
    <w:p w:rsidR="0079289D" w:rsidRPr="0079289D" w:rsidRDefault="0079289D" w:rsidP="0079289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atendimento às famílias; </w:t>
      </w:r>
    </w:p>
    <w:p w:rsidR="0079289D" w:rsidRPr="0079289D" w:rsidRDefault="0079289D" w:rsidP="0079289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acompanhamento de condições crônicas; </w:t>
      </w:r>
    </w:p>
    <w:p w:rsidR="0079289D" w:rsidRPr="0079289D" w:rsidRDefault="0079289D" w:rsidP="0079289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identificação de situações de violência. </w: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proofErr w:type="spellStart"/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CAPSij</w:t>
      </w:r>
      <w:proofErr w:type="spellEnd"/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 xml:space="preserve">Centro de Atenção Psicossocial </w:t>
      </w:r>
      <w:proofErr w:type="spellStart"/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Infantojuvenil</w:t>
      </w:r>
      <w:proofErr w:type="spellEnd"/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Para crianças e adolescentes com necessidades de atenção psicossocial que demandem cuidado especializado.</w: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CER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Centro Especializado em Reabilitação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Para pessoas com deficiência e necessidades de reabilitação.</w: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Rede de violência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A Rede Municipal de Saúde possui </w:t>
      </w: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Núcleos de Prevenção da Violência – NPV</w:t>
      </w: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 e </w:t>
      </w: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Equipes Especializadas em Violência – EEV</w:t>
      </w: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, inclusive para escuta especializada nos casos previstos na legislação. </w:t>
      </w:r>
    </w:p>
    <w:p w:rsidR="0079289D" w:rsidRPr="0079289D" w:rsidRDefault="00F72A5D" w:rsidP="0079289D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>
        <w:rPr>
          <w:rFonts w:ascii="Arial" w:eastAsia="Times New Roman" w:hAnsi="Arial" w:cs="Arial"/>
          <w:sz w:val="20"/>
          <w:szCs w:val="20"/>
          <w:lang w:eastAsia="pt-BR"/>
        </w:rPr>
        <w:pict>
          <v:rect id="_x0000_i1034" style="width:0;height:1.5pt" o:hralign="center" o:hrstd="t" o:hr="t" fillcolor="#a0a0a0" stroked="f"/>
        </w:pic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  <w:t>11. SAÚDE – ESTADO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A rede estadual complementa a atenção municipal, principalmente na média e alta complexidade.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Pode envolver:</w:t>
      </w:r>
    </w:p>
    <w:p w:rsidR="0079289D" w:rsidRPr="0079289D" w:rsidRDefault="0079289D" w:rsidP="0079289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hospitais estaduais; </w:t>
      </w:r>
    </w:p>
    <w:p w:rsidR="0079289D" w:rsidRPr="0079289D" w:rsidRDefault="0079289D" w:rsidP="0079289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ambulatórios especializados; </w:t>
      </w:r>
    </w:p>
    <w:p w:rsidR="0079289D" w:rsidRPr="0079289D" w:rsidRDefault="0079289D" w:rsidP="0079289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serviços de referência; </w:t>
      </w:r>
    </w:p>
    <w:p w:rsidR="0079289D" w:rsidRPr="0079289D" w:rsidRDefault="0079289D" w:rsidP="0079289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atendimento de urgência e emergência; </w:t>
      </w:r>
    </w:p>
    <w:p w:rsidR="0079289D" w:rsidRPr="0079289D" w:rsidRDefault="0079289D" w:rsidP="0079289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especialidades médicas; </w:t>
      </w:r>
    </w:p>
    <w:p w:rsidR="0079289D" w:rsidRPr="0079289D" w:rsidRDefault="0079289D" w:rsidP="0079289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reabilitação; </w:t>
      </w:r>
    </w:p>
    <w:p w:rsidR="0079289D" w:rsidRPr="0079289D" w:rsidRDefault="0079289D" w:rsidP="0079289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saúde mental especializada; </w:t>
      </w:r>
    </w:p>
    <w:p w:rsidR="0079289D" w:rsidRPr="0079289D" w:rsidRDefault="0079289D" w:rsidP="0079289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serviços hospitalares pediátricos. 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Regra operacional:</w:t>
      </w: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 sempre que possível, iniciar pela </w:t>
      </w: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Atenção Básica/UBS</w:t>
      </w:r>
      <w:r w:rsidRPr="0079289D">
        <w:rPr>
          <w:rFonts w:ascii="Arial" w:eastAsia="Times New Roman" w:hAnsi="Arial" w:cs="Arial"/>
          <w:sz w:val="20"/>
          <w:szCs w:val="20"/>
          <w:lang w:eastAsia="pt-BR"/>
        </w:rPr>
        <w:t>, utilizando a regulação para os serviços especializados.</w:t>
      </w:r>
    </w:p>
    <w:p w:rsidR="0079289D" w:rsidRPr="0079289D" w:rsidRDefault="00F72A5D" w:rsidP="0079289D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>
        <w:rPr>
          <w:rFonts w:ascii="Arial" w:eastAsia="Times New Roman" w:hAnsi="Arial" w:cs="Arial"/>
          <w:sz w:val="20"/>
          <w:szCs w:val="20"/>
          <w:lang w:eastAsia="pt-BR"/>
        </w:rPr>
        <w:pict>
          <v:rect id="_x0000_i1035" style="width:0;height:1.5pt" o:hralign="center" o:hrstd="t" o:hr="t" fillcolor="#a0a0a0" stroked="f"/>
        </w:pic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  <w:t>12. CULTURA</w: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Município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lastRenderedPageBreak/>
        <w:t>Podem ser utilizados:</w:t>
      </w:r>
    </w:p>
    <w:p w:rsidR="0079289D" w:rsidRPr="0079289D" w:rsidRDefault="0079289D" w:rsidP="0079289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proofErr w:type="spellStart"/>
      <w:r w:rsidRPr="0079289D">
        <w:rPr>
          <w:rFonts w:ascii="Arial" w:eastAsia="Times New Roman" w:hAnsi="Arial" w:cs="Arial"/>
          <w:sz w:val="20"/>
          <w:szCs w:val="20"/>
          <w:lang w:eastAsia="pt-BR"/>
        </w:rPr>
        <w:t>CEUs</w:t>
      </w:r>
      <w:proofErr w:type="spellEnd"/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; </w:t>
      </w:r>
    </w:p>
    <w:p w:rsidR="0079289D" w:rsidRPr="0079289D" w:rsidRDefault="0079289D" w:rsidP="0079289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bibliotecas; </w:t>
      </w:r>
    </w:p>
    <w:p w:rsidR="0079289D" w:rsidRPr="0079289D" w:rsidRDefault="0079289D" w:rsidP="0079289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centros culturais; </w:t>
      </w:r>
    </w:p>
    <w:p w:rsidR="0079289D" w:rsidRPr="0079289D" w:rsidRDefault="0079289D" w:rsidP="0079289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casas de cultura; </w:t>
      </w:r>
    </w:p>
    <w:p w:rsidR="0079289D" w:rsidRPr="0079289D" w:rsidRDefault="0079289D" w:rsidP="0079289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equipamentos culturais; </w:t>
      </w:r>
    </w:p>
    <w:p w:rsidR="0079289D" w:rsidRPr="0079289D" w:rsidRDefault="0079289D" w:rsidP="0079289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oficinas; </w:t>
      </w:r>
    </w:p>
    <w:p w:rsidR="0079289D" w:rsidRPr="0079289D" w:rsidRDefault="0079289D" w:rsidP="0079289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atividades artísticas; </w:t>
      </w:r>
    </w:p>
    <w:p w:rsidR="0079289D" w:rsidRPr="0079289D" w:rsidRDefault="0079289D" w:rsidP="0079289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programação cultural; </w:t>
      </w:r>
    </w:p>
    <w:p w:rsidR="0079289D" w:rsidRPr="0079289D" w:rsidRDefault="0079289D" w:rsidP="0079289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formação cultural. </w: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Estado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Um dos principais exemplos são as </w:t>
      </w: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Fábricas de Cultura</w:t>
      </w: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, equipamentos públicos gratuitos com cursos, bibliotecas, estúdios e programação cultural, especialmente relevantes para crianças e jovens das regiões periféricas. </w:t>
      </w:r>
    </w:p>
    <w:p w:rsidR="0079289D" w:rsidRPr="0079289D" w:rsidRDefault="00F72A5D" w:rsidP="0079289D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>
        <w:rPr>
          <w:rFonts w:ascii="Arial" w:eastAsia="Times New Roman" w:hAnsi="Arial" w:cs="Arial"/>
          <w:sz w:val="20"/>
          <w:szCs w:val="20"/>
          <w:lang w:eastAsia="pt-BR"/>
        </w:rPr>
        <w:pict>
          <v:rect id="_x0000_i1036" style="width:0;height:1.5pt" o:hralign="center" o:hrstd="t" o:hr="t" fillcolor="#a0a0a0" stroked="f"/>
        </w:pic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  <w:t>13. ESPORTE E LAZER</w: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Município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A rede deve incluir:</w:t>
      </w:r>
    </w:p>
    <w:p w:rsidR="0079289D" w:rsidRPr="0079289D" w:rsidRDefault="0079289D" w:rsidP="0079289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Centros Esportivos; </w:t>
      </w:r>
    </w:p>
    <w:p w:rsidR="0079289D" w:rsidRPr="0079289D" w:rsidRDefault="0079289D" w:rsidP="0079289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proofErr w:type="spellStart"/>
      <w:r w:rsidRPr="0079289D">
        <w:rPr>
          <w:rFonts w:ascii="Arial" w:eastAsia="Times New Roman" w:hAnsi="Arial" w:cs="Arial"/>
          <w:sz w:val="20"/>
          <w:szCs w:val="20"/>
          <w:lang w:eastAsia="pt-BR"/>
        </w:rPr>
        <w:t>CEUs</w:t>
      </w:r>
      <w:proofErr w:type="spellEnd"/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; </w:t>
      </w:r>
    </w:p>
    <w:p w:rsidR="0079289D" w:rsidRPr="0079289D" w:rsidRDefault="0079289D" w:rsidP="0079289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programas esportivos; </w:t>
      </w:r>
    </w:p>
    <w:p w:rsidR="0079289D" w:rsidRPr="0079289D" w:rsidRDefault="0079289D" w:rsidP="0079289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atividades de iniciação esportiva; </w:t>
      </w:r>
    </w:p>
    <w:p w:rsidR="0079289D" w:rsidRPr="0079289D" w:rsidRDefault="0079289D" w:rsidP="0079289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atividades de lazer; </w:t>
      </w:r>
    </w:p>
    <w:p w:rsidR="0079289D" w:rsidRPr="0079289D" w:rsidRDefault="0079289D" w:rsidP="0079289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esporte educacional; </w:t>
      </w:r>
    </w:p>
    <w:p w:rsidR="0079289D" w:rsidRPr="0079289D" w:rsidRDefault="0079289D" w:rsidP="0079289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projetos em parceria. 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O Município instituiu, em 2026, o Programa </w:t>
      </w: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Bom no Esporte, Bom na Escola</w:t>
      </w: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, destinado ao acesso gratuito de crianças e adolescentes a práticas esportivas no </w:t>
      </w:r>
      <w:proofErr w:type="spellStart"/>
      <w:r w:rsidRPr="0079289D">
        <w:rPr>
          <w:rFonts w:ascii="Arial" w:eastAsia="Times New Roman" w:hAnsi="Arial" w:cs="Arial"/>
          <w:sz w:val="20"/>
          <w:szCs w:val="20"/>
          <w:lang w:eastAsia="pt-BR"/>
        </w:rPr>
        <w:t>contraturno</w:t>
      </w:r>
      <w:proofErr w:type="spellEnd"/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 escolar. </w: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Estado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A Secretaria de Esportes mantém programas voltados ao esporte de base, embora a distribuição dos Centros de Formação estaduais não seja uniforme na capital. </w:t>
      </w:r>
    </w:p>
    <w:p w:rsidR="0079289D" w:rsidRPr="0079289D" w:rsidRDefault="00F72A5D" w:rsidP="0079289D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>
        <w:rPr>
          <w:rFonts w:ascii="Arial" w:eastAsia="Times New Roman" w:hAnsi="Arial" w:cs="Arial"/>
          <w:sz w:val="20"/>
          <w:szCs w:val="20"/>
          <w:lang w:eastAsia="pt-BR"/>
        </w:rPr>
        <w:pict>
          <v:rect id="_x0000_i1037" style="width:0;height:1.5pt" o:hralign="center" o:hrstd="t" o:hr="t" fillcolor="#a0a0a0" stroked="f"/>
        </w:pic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  <w:t>14. TRABALHO INFANTIL</w: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Porta de entrada</w:t>
      </w:r>
    </w:p>
    <w:p w:rsidR="0079289D" w:rsidRPr="0079289D" w:rsidRDefault="0079289D" w:rsidP="0079289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CRAS; </w:t>
      </w:r>
    </w:p>
    <w:p w:rsidR="0079289D" w:rsidRPr="0079289D" w:rsidRDefault="0079289D" w:rsidP="0079289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CREAS; </w:t>
      </w:r>
    </w:p>
    <w:p w:rsidR="0079289D" w:rsidRPr="0079289D" w:rsidRDefault="0079289D" w:rsidP="0079289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Conselho Tutelar; </w:t>
      </w:r>
    </w:p>
    <w:p w:rsidR="0079289D" w:rsidRPr="0079289D" w:rsidRDefault="0079289D" w:rsidP="0079289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abordagem social; </w:t>
      </w:r>
    </w:p>
    <w:p w:rsidR="0079289D" w:rsidRPr="0079289D" w:rsidRDefault="0079289D" w:rsidP="0079289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escola; </w:t>
      </w:r>
    </w:p>
    <w:p w:rsidR="0079289D" w:rsidRPr="0079289D" w:rsidRDefault="0079289D" w:rsidP="0079289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Ministério Público do Trabalho, quando pertinente. </w: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Ofertas</w:t>
      </w:r>
    </w:p>
    <w:p w:rsidR="0079289D" w:rsidRPr="0079289D" w:rsidRDefault="0079289D" w:rsidP="0079289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lastRenderedPageBreak/>
        <w:t xml:space="preserve">PETI; </w:t>
      </w:r>
    </w:p>
    <w:p w:rsidR="0079289D" w:rsidRPr="0079289D" w:rsidRDefault="0079289D" w:rsidP="0079289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Cidade Protetora; </w:t>
      </w:r>
    </w:p>
    <w:p w:rsidR="0079289D" w:rsidRPr="0079289D" w:rsidRDefault="0079289D" w:rsidP="0079289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acompanhamento familiar; </w:t>
      </w:r>
    </w:p>
    <w:p w:rsidR="0079289D" w:rsidRPr="0079289D" w:rsidRDefault="0079289D" w:rsidP="0079289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retirada da criança/adolescente da situação de trabalho; </w:t>
      </w:r>
    </w:p>
    <w:p w:rsidR="0079289D" w:rsidRPr="0079289D" w:rsidRDefault="0079289D" w:rsidP="0079289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inserção em serviços de convivência; </w:t>
      </w:r>
    </w:p>
    <w:p w:rsidR="0079289D" w:rsidRPr="0079289D" w:rsidRDefault="0079289D" w:rsidP="0079289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retorno/permanência escolar; </w:t>
      </w:r>
    </w:p>
    <w:p w:rsidR="0079289D" w:rsidRPr="0079289D" w:rsidRDefault="0079289D" w:rsidP="0079289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encaminhamento para profissionalização quando houver idade legal. 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Importante:</w:t>
      </w: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 criança e adolescente não devem ser encaminhados simplesmente para "qualquer oportunidade de trabalho". A idade e a legislação de aprendizagem devem ser observadas.</w:t>
      </w:r>
    </w:p>
    <w:p w:rsidR="0079289D" w:rsidRPr="0079289D" w:rsidRDefault="00F72A5D" w:rsidP="0079289D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>
        <w:rPr>
          <w:rFonts w:ascii="Arial" w:eastAsia="Times New Roman" w:hAnsi="Arial" w:cs="Arial"/>
          <w:sz w:val="20"/>
          <w:szCs w:val="20"/>
          <w:lang w:eastAsia="pt-BR"/>
        </w:rPr>
        <w:pict>
          <v:rect id="_x0000_i1038" style="width:0;height:1.5pt" o:hralign="center" o:hrstd="t" o:hr="t" fillcolor="#a0a0a0" stroked="f"/>
        </w:pic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  <w:t>15. PROFISSIONALIZAÇÃO E AUTONOMIA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Para adolescentes, especialmente a partir dos 14 anos:</w: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Município</w:t>
      </w:r>
    </w:p>
    <w:p w:rsidR="0079289D" w:rsidRPr="0079289D" w:rsidRDefault="0079289D" w:rsidP="0079289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Centro para Juventude; </w:t>
      </w:r>
    </w:p>
    <w:p w:rsidR="0079289D" w:rsidRPr="0079289D" w:rsidRDefault="0079289D" w:rsidP="0079289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CEDESP; </w:t>
      </w:r>
    </w:p>
    <w:p w:rsidR="0079289D" w:rsidRPr="0079289D" w:rsidRDefault="0079289D" w:rsidP="0079289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POT, quando preenchidos os requisitos; </w:t>
      </w:r>
    </w:p>
    <w:p w:rsidR="0079289D" w:rsidRPr="0079289D" w:rsidRDefault="0079289D" w:rsidP="0079289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cursos profissionalizantes; </w:t>
      </w:r>
    </w:p>
    <w:p w:rsidR="0079289D" w:rsidRPr="0079289D" w:rsidRDefault="0079289D" w:rsidP="0079289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programas de aprendizagem; </w:t>
      </w:r>
    </w:p>
    <w:p w:rsidR="0079289D" w:rsidRPr="0079289D" w:rsidRDefault="0079289D" w:rsidP="0079289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ações de orientação profissional; </w:t>
      </w:r>
    </w:p>
    <w:p w:rsidR="0079289D" w:rsidRPr="0079289D" w:rsidRDefault="0079289D" w:rsidP="0079289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serviços de trabalho e renda. </w: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Estado</w:t>
      </w:r>
    </w:p>
    <w:p w:rsidR="0079289D" w:rsidRPr="0079289D" w:rsidRDefault="0079289D" w:rsidP="0079289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proofErr w:type="spellStart"/>
      <w:r w:rsidRPr="0079289D">
        <w:rPr>
          <w:rFonts w:ascii="Arial" w:eastAsia="Times New Roman" w:hAnsi="Arial" w:cs="Arial"/>
          <w:sz w:val="20"/>
          <w:szCs w:val="20"/>
          <w:lang w:eastAsia="pt-BR"/>
        </w:rPr>
        <w:t>ETECs</w:t>
      </w:r>
      <w:proofErr w:type="spellEnd"/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; </w:t>
      </w:r>
    </w:p>
    <w:p w:rsidR="0079289D" w:rsidRPr="0079289D" w:rsidRDefault="0079289D" w:rsidP="0079289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Centro Paula Souza; </w:t>
      </w:r>
    </w:p>
    <w:p w:rsidR="0079289D" w:rsidRPr="0079289D" w:rsidRDefault="0079289D" w:rsidP="0079289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programas de qualificação; </w:t>
      </w:r>
    </w:p>
    <w:p w:rsidR="0079289D" w:rsidRPr="0079289D" w:rsidRDefault="0079289D" w:rsidP="0079289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ensino médio técnico; </w:t>
      </w:r>
    </w:p>
    <w:p w:rsidR="0079289D" w:rsidRPr="0079289D" w:rsidRDefault="0079289D" w:rsidP="0079289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aprendizagem e preparação profissional. 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A integração entre </w:t>
      </w: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escola + assistência + qualificação + aprendizagem + trabalho protegido</w:t>
      </w: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 deve ser uma das principais trilhas para adolescentes.</w:t>
      </w:r>
    </w:p>
    <w:p w:rsidR="0079289D" w:rsidRPr="0079289D" w:rsidRDefault="00F72A5D" w:rsidP="0079289D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>
        <w:rPr>
          <w:rFonts w:ascii="Arial" w:eastAsia="Times New Roman" w:hAnsi="Arial" w:cs="Arial"/>
          <w:sz w:val="20"/>
          <w:szCs w:val="20"/>
          <w:lang w:eastAsia="pt-BR"/>
        </w:rPr>
        <w:pict>
          <v:rect id="_x0000_i1039" style="width:0;height:1.5pt" o:hralign="center" o:hrstd="t" o:hr="t" fillcolor="#a0a0a0" stroked="f"/>
        </w:pic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  <w:t>16. VIOLÊNCIA DOMÉSTICA, SEXUAL E OUTRAS VIOLAÇÕES</w: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Primeira resposta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Dependendo da situação: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Emergência:</w:t>
      </w:r>
      <w:r w:rsidRPr="0079289D">
        <w:rPr>
          <w:rFonts w:ascii="Arial" w:eastAsia="Times New Roman" w:hAnsi="Arial" w:cs="Arial"/>
          <w:sz w:val="20"/>
          <w:szCs w:val="20"/>
          <w:lang w:eastAsia="pt-BR"/>
        </w:rPr>
        <w:br/>
        <w:t>→ Polícia/SAMU/serviço de emergência.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Saúde:</w:t>
      </w:r>
      <w:r w:rsidRPr="0079289D">
        <w:rPr>
          <w:rFonts w:ascii="Arial" w:eastAsia="Times New Roman" w:hAnsi="Arial" w:cs="Arial"/>
          <w:sz w:val="20"/>
          <w:szCs w:val="20"/>
          <w:lang w:eastAsia="pt-BR"/>
        </w:rPr>
        <w:br/>
        <w:t>→ UBS/UPA/hospital.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Proteção social:</w:t>
      </w:r>
      <w:r w:rsidRPr="0079289D">
        <w:rPr>
          <w:rFonts w:ascii="Arial" w:eastAsia="Times New Roman" w:hAnsi="Arial" w:cs="Arial"/>
          <w:sz w:val="20"/>
          <w:szCs w:val="20"/>
          <w:lang w:eastAsia="pt-BR"/>
        </w:rPr>
        <w:br/>
        <w:t>→ CREAS/SPVV.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lastRenderedPageBreak/>
        <w:t>Proteção de direitos:</w:t>
      </w:r>
      <w:r w:rsidRPr="0079289D">
        <w:rPr>
          <w:rFonts w:ascii="Arial" w:eastAsia="Times New Roman" w:hAnsi="Arial" w:cs="Arial"/>
          <w:sz w:val="20"/>
          <w:szCs w:val="20"/>
          <w:lang w:eastAsia="pt-BR"/>
        </w:rPr>
        <w:br/>
        <w:t>→ Conselho Tutelar.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Responsabilização:</w:t>
      </w:r>
      <w:r w:rsidRPr="0079289D">
        <w:rPr>
          <w:rFonts w:ascii="Arial" w:eastAsia="Times New Roman" w:hAnsi="Arial" w:cs="Arial"/>
          <w:sz w:val="20"/>
          <w:szCs w:val="20"/>
          <w:lang w:eastAsia="pt-BR"/>
        </w:rPr>
        <w:br/>
        <w:t>→ Delegacia/Ministério Público/Judiciário.</w: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Rede municipal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O Decreto Municipal nº 63.518/2024 estabelece a Rede de Cuidado e Proteção Social e envolve, entre outros, </w:t>
      </w: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SMADS, SMS, SME e SMDHC</w:t>
      </w: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. </w:t>
      </w:r>
    </w:p>
    <w:p w:rsidR="0079289D" w:rsidRPr="0079289D" w:rsidRDefault="00F72A5D" w:rsidP="0079289D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>
        <w:rPr>
          <w:rFonts w:ascii="Arial" w:eastAsia="Times New Roman" w:hAnsi="Arial" w:cs="Arial"/>
          <w:sz w:val="20"/>
          <w:szCs w:val="20"/>
          <w:lang w:eastAsia="pt-BR"/>
        </w:rPr>
        <w:pict>
          <v:rect id="_x0000_i1040" style="width:0;height:1.5pt" o:hralign="center" o:hrstd="t" o:hr="t" fillcolor="#a0a0a0" stroked="f"/>
        </w:pic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  <w:t>17. SEGURANÇA PÚBLICA – ESTADO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Quando houver crime ou risco imediato:</w:t>
      </w:r>
    </w:p>
    <w:p w:rsidR="0079289D" w:rsidRPr="0079289D" w:rsidRDefault="0079289D" w:rsidP="0079289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Polícia Militar; </w:t>
      </w:r>
    </w:p>
    <w:p w:rsidR="0079289D" w:rsidRPr="0079289D" w:rsidRDefault="0079289D" w:rsidP="0079289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Polícia Civil; </w:t>
      </w:r>
    </w:p>
    <w:p w:rsidR="0079289D" w:rsidRPr="0079289D" w:rsidRDefault="0079289D" w:rsidP="0079289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Delegacias; </w:t>
      </w:r>
    </w:p>
    <w:p w:rsidR="0079289D" w:rsidRPr="0079289D" w:rsidRDefault="0079289D" w:rsidP="0079289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atendimento emergencial; </w:t>
      </w:r>
    </w:p>
    <w:p w:rsidR="0079289D" w:rsidRPr="0079289D" w:rsidRDefault="0079289D" w:rsidP="0079289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serviços especializados de proteção, conforme o caso. 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A segurança pública deve ser acionada </w:t>
      </w: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sem substituir a rede de proteção social</w:t>
      </w:r>
      <w:r w:rsidRPr="0079289D">
        <w:rPr>
          <w:rFonts w:ascii="Arial" w:eastAsia="Times New Roman" w:hAnsi="Arial" w:cs="Arial"/>
          <w:sz w:val="20"/>
          <w:szCs w:val="20"/>
          <w:lang w:eastAsia="pt-BR"/>
        </w:rPr>
        <w:t>.</w:t>
      </w:r>
    </w:p>
    <w:p w:rsidR="0079289D" w:rsidRPr="0079289D" w:rsidRDefault="00F72A5D" w:rsidP="0079289D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>
        <w:rPr>
          <w:rFonts w:ascii="Arial" w:eastAsia="Times New Roman" w:hAnsi="Arial" w:cs="Arial"/>
          <w:sz w:val="20"/>
          <w:szCs w:val="20"/>
          <w:lang w:eastAsia="pt-BR"/>
        </w:rPr>
        <w:pict>
          <v:rect id="_x0000_i1041" style="width:0;height:1.5pt" o:hralign="center" o:hrstd="t" o:hr="t" fillcolor="#a0a0a0" stroked="f"/>
        </w:pic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  <w:t>18. CRAVI – ESTADO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O </w:t>
      </w: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Centro de Referência e Apoio à Vítima – CRAVI</w:t>
      </w: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, da Secretaria da Justiça e Cidadania, oferece atendimento gratuito às vítimas e familiares de crimes violentos, com equipe interdisciplinar. 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Pode ser particularmente relevante para:</w:t>
      </w:r>
    </w:p>
    <w:p w:rsidR="0079289D" w:rsidRPr="0079289D" w:rsidRDefault="0079289D" w:rsidP="0079289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crianças/adolescentes vítimas ou testemunhas de crimes; </w:t>
      </w:r>
    </w:p>
    <w:p w:rsidR="0079289D" w:rsidRPr="0079289D" w:rsidRDefault="0079289D" w:rsidP="0079289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familiares; </w:t>
      </w:r>
    </w:p>
    <w:p w:rsidR="0079289D" w:rsidRPr="0079289D" w:rsidRDefault="0079289D" w:rsidP="0079289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situações de violência letal; </w:t>
      </w:r>
    </w:p>
    <w:p w:rsidR="0079289D" w:rsidRPr="0079289D" w:rsidRDefault="0079289D" w:rsidP="0079289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crimes violentos; </w:t>
      </w:r>
    </w:p>
    <w:p w:rsidR="0079289D" w:rsidRPr="0079289D" w:rsidRDefault="0079289D" w:rsidP="0079289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necessidade de apoio psicossocial e orientação sobre direitos. </w:t>
      </w:r>
    </w:p>
    <w:p w:rsidR="0079289D" w:rsidRPr="0079289D" w:rsidRDefault="00F72A5D" w:rsidP="0079289D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>
        <w:rPr>
          <w:rFonts w:ascii="Arial" w:eastAsia="Times New Roman" w:hAnsi="Arial" w:cs="Arial"/>
          <w:sz w:val="20"/>
          <w:szCs w:val="20"/>
          <w:lang w:eastAsia="pt-BR"/>
        </w:rPr>
        <w:pict>
          <v:rect id="_x0000_i1042" style="width:0;height:1.5pt" o:hralign="center" o:hrstd="t" o:hr="t" fillcolor="#a0a0a0" stroked="f"/>
        </w:pic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  <w:t>19. MEDIDAS SOCIOEDUCATIVAS</w: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Meio aberto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CREAS / Serviço de Medidas Socioeducativas em Meio Aberto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Para adolescentes submetidos a:</w:t>
      </w:r>
    </w:p>
    <w:p w:rsidR="0079289D" w:rsidRPr="0079289D" w:rsidRDefault="0079289D" w:rsidP="0079289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Liberdade Assistida – LA; </w:t>
      </w:r>
    </w:p>
    <w:p w:rsidR="0079289D" w:rsidRPr="0079289D" w:rsidRDefault="0079289D" w:rsidP="0079289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Prestação de Serviços à Comunidade – PSC. </w: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Estado – Fundação CASA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lastRenderedPageBreak/>
        <w:t xml:space="preserve">A </w:t>
      </w: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Fundação CASA</w:t>
      </w: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 executa medidas socioeducativas de internação e semiliberdade determinadas judicialmente, atendendo adolescentes e jovens nas condições previstas pelo sistema socioeducativo. 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A rede deve garantir, durante e após a medida:</w:t>
      </w:r>
    </w:p>
    <w:p w:rsidR="0079289D" w:rsidRPr="0079289D" w:rsidRDefault="0079289D" w:rsidP="0079289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escolarização; </w:t>
      </w:r>
    </w:p>
    <w:p w:rsidR="0079289D" w:rsidRPr="0079289D" w:rsidRDefault="0079289D" w:rsidP="0079289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saúde; </w:t>
      </w:r>
    </w:p>
    <w:p w:rsidR="0079289D" w:rsidRPr="0079289D" w:rsidRDefault="0079289D" w:rsidP="0079289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documentação; </w:t>
      </w:r>
    </w:p>
    <w:p w:rsidR="0079289D" w:rsidRPr="0079289D" w:rsidRDefault="0079289D" w:rsidP="0079289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convivência familiar; </w:t>
      </w:r>
    </w:p>
    <w:p w:rsidR="0079289D" w:rsidRPr="0079289D" w:rsidRDefault="0079289D" w:rsidP="0079289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profissionalização; </w:t>
      </w:r>
    </w:p>
    <w:p w:rsidR="0079289D" w:rsidRPr="0079289D" w:rsidRDefault="0079289D" w:rsidP="0079289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cultura; </w:t>
      </w:r>
    </w:p>
    <w:p w:rsidR="0079289D" w:rsidRPr="0079289D" w:rsidRDefault="0079289D" w:rsidP="0079289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esporte; </w:t>
      </w:r>
    </w:p>
    <w:p w:rsidR="0079289D" w:rsidRPr="0079289D" w:rsidRDefault="0079289D" w:rsidP="0079289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preparação para autonomia; </w:t>
      </w:r>
    </w:p>
    <w:p w:rsidR="0079289D" w:rsidRPr="0079289D" w:rsidRDefault="0079289D" w:rsidP="0079289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acompanhamento pós-medida. </w:t>
      </w:r>
    </w:p>
    <w:p w:rsidR="0079289D" w:rsidRPr="0079289D" w:rsidRDefault="00F72A5D" w:rsidP="0079289D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>
        <w:rPr>
          <w:rFonts w:ascii="Arial" w:eastAsia="Times New Roman" w:hAnsi="Arial" w:cs="Arial"/>
          <w:sz w:val="20"/>
          <w:szCs w:val="20"/>
          <w:lang w:eastAsia="pt-BR"/>
        </w:rPr>
        <w:pict>
          <v:rect id="_x0000_i1043" style="width:0;height:1.5pt" o:hralign="center" o:hrstd="t" o:hr="t" fillcolor="#a0a0a0" stroked="f"/>
        </w:pic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  <w:t>20. PESSOA COM DEFICIÊNCIA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A criança ou adolescente com deficiência deve acessar simultaneamente: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Educação</w:t>
      </w:r>
    </w:p>
    <w:p w:rsidR="0079289D" w:rsidRPr="0079289D" w:rsidRDefault="0079289D" w:rsidP="0079289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escola; </w:t>
      </w:r>
    </w:p>
    <w:p w:rsidR="0079289D" w:rsidRPr="0079289D" w:rsidRDefault="0079289D" w:rsidP="0079289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AEE; </w:t>
      </w:r>
    </w:p>
    <w:p w:rsidR="0079289D" w:rsidRPr="0079289D" w:rsidRDefault="0079289D" w:rsidP="0079289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educação especial; </w:t>
      </w:r>
    </w:p>
    <w:p w:rsidR="0079289D" w:rsidRPr="0079289D" w:rsidRDefault="0079289D" w:rsidP="0079289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NAAPA, quando pertinente. 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Saúde</w:t>
      </w:r>
    </w:p>
    <w:p w:rsidR="0079289D" w:rsidRPr="0079289D" w:rsidRDefault="0079289D" w:rsidP="0079289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UBS; </w:t>
      </w:r>
    </w:p>
    <w:p w:rsidR="0079289D" w:rsidRPr="0079289D" w:rsidRDefault="0079289D" w:rsidP="0079289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CER; </w:t>
      </w:r>
    </w:p>
    <w:p w:rsidR="0079289D" w:rsidRPr="0079289D" w:rsidRDefault="0079289D" w:rsidP="0079289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reabilitação; </w:t>
      </w:r>
    </w:p>
    <w:p w:rsidR="0079289D" w:rsidRPr="0079289D" w:rsidRDefault="0079289D" w:rsidP="0079289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especialistas. 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Assistência</w:t>
      </w:r>
    </w:p>
    <w:p w:rsidR="0079289D" w:rsidRPr="0079289D" w:rsidRDefault="0079289D" w:rsidP="0079289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CRAS; </w:t>
      </w:r>
    </w:p>
    <w:p w:rsidR="0079289D" w:rsidRPr="0079289D" w:rsidRDefault="0079289D" w:rsidP="0079289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CREAS; </w:t>
      </w:r>
    </w:p>
    <w:p w:rsidR="0079289D" w:rsidRPr="0079289D" w:rsidRDefault="0079289D" w:rsidP="0079289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CCA; </w:t>
      </w:r>
    </w:p>
    <w:p w:rsidR="0079289D" w:rsidRPr="0079289D" w:rsidRDefault="0079289D" w:rsidP="0079289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serviços especializados; </w:t>
      </w:r>
    </w:p>
    <w:p w:rsidR="0079289D" w:rsidRPr="0079289D" w:rsidRDefault="0079289D" w:rsidP="0079289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BPC, quando preenchidos os requisitos. 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Direitos</w:t>
      </w:r>
    </w:p>
    <w:p w:rsidR="0079289D" w:rsidRPr="0079289D" w:rsidRDefault="0079289D" w:rsidP="0079289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Conselho Tutelar; </w:t>
      </w:r>
    </w:p>
    <w:p w:rsidR="0079289D" w:rsidRPr="0079289D" w:rsidRDefault="0079289D" w:rsidP="0079289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SMDHC; </w:t>
      </w:r>
    </w:p>
    <w:p w:rsidR="0079289D" w:rsidRPr="0079289D" w:rsidRDefault="0079289D" w:rsidP="0079289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Defensoria Pública. </w:t>
      </w:r>
    </w:p>
    <w:p w:rsidR="0079289D" w:rsidRPr="0079289D" w:rsidRDefault="00F72A5D" w:rsidP="0079289D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>
        <w:rPr>
          <w:rFonts w:ascii="Arial" w:eastAsia="Times New Roman" w:hAnsi="Arial" w:cs="Arial"/>
          <w:sz w:val="20"/>
          <w:szCs w:val="20"/>
          <w:lang w:eastAsia="pt-BR"/>
        </w:rPr>
        <w:pict>
          <v:rect id="_x0000_i1044" style="width:0;height:1.5pt" o:hralign="center" o:hrstd="t" o:hr="t" fillcolor="#a0a0a0" stroked="f"/>
        </w:pic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  <w:t>21. DOCUMENTAÇÃO CIVIL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O Guia deve possuir uma trilha específica para:</w:t>
      </w:r>
    </w:p>
    <w:p w:rsidR="0079289D" w:rsidRPr="0079289D" w:rsidRDefault="0079289D" w:rsidP="0079289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lastRenderedPageBreak/>
        <w:t xml:space="preserve">certidão de nascimento; </w:t>
      </w:r>
    </w:p>
    <w:p w:rsidR="0079289D" w:rsidRPr="0079289D" w:rsidRDefault="0079289D" w:rsidP="0079289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CPF; </w:t>
      </w:r>
    </w:p>
    <w:p w:rsidR="0079289D" w:rsidRPr="0079289D" w:rsidRDefault="0079289D" w:rsidP="0079289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RG/CIN; </w:t>
      </w:r>
    </w:p>
    <w:p w:rsidR="0079289D" w:rsidRPr="0079289D" w:rsidRDefault="0079289D" w:rsidP="0079289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documentação escolar; </w:t>
      </w:r>
    </w:p>
    <w:p w:rsidR="0079289D" w:rsidRPr="0079289D" w:rsidRDefault="0079289D" w:rsidP="0079289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cartão SUS; </w:t>
      </w:r>
    </w:p>
    <w:p w:rsidR="0079289D" w:rsidRPr="0079289D" w:rsidRDefault="0079289D" w:rsidP="0079289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proofErr w:type="spellStart"/>
      <w:r w:rsidRPr="0079289D">
        <w:rPr>
          <w:rFonts w:ascii="Arial" w:eastAsia="Times New Roman" w:hAnsi="Arial" w:cs="Arial"/>
          <w:sz w:val="20"/>
          <w:szCs w:val="20"/>
          <w:lang w:eastAsia="pt-BR"/>
        </w:rPr>
        <w:t>CadÚnico</w:t>
      </w:r>
      <w:proofErr w:type="spellEnd"/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; </w:t>
      </w:r>
    </w:p>
    <w:p w:rsidR="0079289D" w:rsidRPr="0079289D" w:rsidRDefault="0079289D" w:rsidP="0079289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documentação dos responsáveis. 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Para adolescentes em situação de rua, acolhimento ou trajetória de institucionalização, a </w:t>
      </w: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regularização documental deve ser tratada como prioridade</w:t>
      </w:r>
      <w:r w:rsidRPr="0079289D">
        <w:rPr>
          <w:rFonts w:ascii="Arial" w:eastAsia="Times New Roman" w:hAnsi="Arial" w:cs="Arial"/>
          <w:sz w:val="20"/>
          <w:szCs w:val="20"/>
          <w:lang w:eastAsia="pt-BR"/>
        </w:rPr>
        <w:t>, pois condiciona o acesso a diversas outras políticas.</w:t>
      </w:r>
    </w:p>
    <w:p w:rsidR="0079289D" w:rsidRPr="0079289D" w:rsidRDefault="00F72A5D" w:rsidP="0079289D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>
        <w:rPr>
          <w:rFonts w:ascii="Arial" w:eastAsia="Times New Roman" w:hAnsi="Arial" w:cs="Arial"/>
          <w:sz w:val="20"/>
          <w:szCs w:val="20"/>
          <w:lang w:eastAsia="pt-BR"/>
        </w:rPr>
        <w:pict>
          <v:rect id="_x0000_i1045" style="width:0;height:1.5pt" o:hralign="center" o:hrstd="t" o:hr="t" fillcolor="#a0a0a0" stroked="f"/>
        </w:pic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  <w:t>22. ALIMENTAÇÃO E SEGURANÇA ALIMENTAR</w: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Município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Podem ser articulados:</w:t>
      </w:r>
    </w:p>
    <w:p w:rsidR="0079289D" w:rsidRPr="0079289D" w:rsidRDefault="0079289D" w:rsidP="0079289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alimentação escolar; </w:t>
      </w:r>
    </w:p>
    <w:p w:rsidR="0079289D" w:rsidRPr="0079289D" w:rsidRDefault="0079289D" w:rsidP="0079289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equipamentos de segurança alimentar; </w:t>
      </w:r>
    </w:p>
    <w:p w:rsidR="0079289D" w:rsidRPr="0079289D" w:rsidRDefault="0079289D" w:rsidP="0079289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serviços </w:t>
      </w:r>
      <w:proofErr w:type="spellStart"/>
      <w:r w:rsidRPr="0079289D">
        <w:rPr>
          <w:rFonts w:ascii="Arial" w:eastAsia="Times New Roman" w:hAnsi="Arial" w:cs="Arial"/>
          <w:sz w:val="20"/>
          <w:szCs w:val="20"/>
          <w:lang w:eastAsia="pt-BR"/>
        </w:rPr>
        <w:t>socioassistenciais</w:t>
      </w:r>
      <w:proofErr w:type="spellEnd"/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 com oferta de alimentação; </w:t>
      </w:r>
    </w:p>
    <w:p w:rsidR="0079289D" w:rsidRPr="0079289D" w:rsidRDefault="0079289D" w:rsidP="0079289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restaurantes/equipamentos públicos de segurança alimentar; </w:t>
      </w:r>
    </w:p>
    <w:p w:rsidR="0079289D" w:rsidRPr="0079289D" w:rsidRDefault="0079289D" w:rsidP="0079289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programas de alimentação e nutrição. </w: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Estado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Podem ser considerados:</w:t>
      </w:r>
    </w:p>
    <w:p w:rsidR="0079289D" w:rsidRPr="0079289D" w:rsidRDefault="0079289D" w:rsidP="0079289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equipamentos estaduais de segurança alimentar; </w:t>
      </w:r>
    </w:p>
    <w:p w:rsidR="0079289D" w:rsidRPr="0079289D" w:rsidRDefault="0079289D" w:rsidP="0079289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programas alimentares vinculados à rede educacional; </w:t>
      </w:r>
    </w:p>
    <w:p w:rsidR="0079289D" w:rsidRPr="0079289D" w:rsidRDefault="0079289D" w:rsidP="0079289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serviços estaduais de assistência, quando existentes. 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A oferta alimentar deve ser integrada à proteção social, especialmente em situações de:</w:t>
      </w:r>
    </w:p>
    <w:p w:rsidR="0079289D" w:rsidRPr="0079289D" w:rsidRDefault="0079289D" w:rsidP="0079289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pobreza; </w:t>
      </w:r>
    </w:p>
    <w:p w:rsidR="0079289D" w:rsidRPr="0079289D" w:rsidRDefault="0079289D" w:rsidP="0079289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insegurança alimentar; </w:t>
      </w:r>
    </w:p>
    <w:p w:rsidR="0079289D" w:rsidRPr="0079289D" w:rsidRDefault="0079289D" w:rsidP="0079289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situação de rua; </w:t>
      </w:r>
    </w:p>
    <w:p w:rsidR="0079289D" w:rsidRPr="0079289D" w:rsidRDefault="0079289D" w:rsidP="0079289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acolhimento; </w:t>
      </w:r>
    </w:p>
    <w:p w:rsidR="0079289D" w:rsidRPr="0079289D" w:rsidRDefault="0079289D" w:rsidP="0079289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abandono; </w:t>
      </w:r>
    </w:p>
    <w:p w:rsidR="0079289D" w:rsidRPr="0079289D" w:rsidRDefault="0079289D" w:rsidP="0079289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extrema vulnerabilidade. </w:t>
      </w:r>
    </w:p>
    <w:p w:rsidR="0079289D" w:rsidRPr="0079289D" w:rsidRDefault="00F72A5D" w:rsidP="0079289D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>
        <w:rPr>
          <w:rFonts w:ascii="Arial" w:eastAsia="Times New Roman" w:hAnsi="Arial" w:cs="Arial"/>
          <w:sz w:val="20"/>
          <w:szCs w:val="20"/>
          <w:lang w:eastAsia="pt-BR"/>
        </w:rPr>
        <w:pict>
          <v:rect id="_x0000_i1046" style="width:0;height:1.5pt" o:hralign="center" o:hrstd="t" o:hr="t" fillcolor="#a0a0a0" stroked="f"/>
        </w:pic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  <w:t>23. JUSTIÇA E DEFESA DE DIREITOS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Quando a questão não puder ser resolvida pela rede administrativa:</w: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Defensoria Pública</w:t>
      </w:r>
    </w:p>
    <w:p w:rsidR="0079289D" w:rsidRPr="0079289D" w:rsidRDefault="0079289D" w:rsidP="0079289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orientação jurídica; </w:t>
      </w:r>
    </w:p>
    <w:p w:rsidR="0079289D" w:rsidRPr="0079289D" w:rsidRDefault="0079289D" w:rsidP="0079289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guarda; </w:t>
      </w:r>
    </w:p>
    <w:p w:rsidR="0079289D" w:rsidRPr="0079289D" w:rsidRDefault="0079289D" w:rsidP="0079289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alimentos; </w:t>
      </w:r>
    </w:p>
    <w:p w:rsidR="0079289D" w:rsidRPr="0079289D" w:rsidRDefault="0079289D" w:rsidP="0079289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documentação; </w:t>
      </w:r>
    </w:p>
    <w:p w:rsidR="0079289D" w:rsidRPr="0079289D" w:rsidRDefault="0079289D" w:rsidP="0079289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lastRenderedPageBreak/>
        <w:t xml:space="preserve">medidas protetivas; </w:t>
      </w:r>
    </w:p>
    <w:p w:rsidR="0079289D" w:rsidRPr="0079289D" w:rsidRDefault="0079289D" w:rsidP="0079289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família; </w:t>
      </w:r>
    </w:p>
    <w:p w:rsidR="0079289D" w:rsidRPr="0079289D" w:rsidRDefault="0079289D" w:rsidP="0079289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questões relacionadas à infância e juventude. </w: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Ministério Público</w:t>
      </w:r>
    </w:p>
    <w:p w:rsidR="0079289D" w:rsidRPr="0079289D" w:rsidRDefault="0079289D" w:rsidP="0079289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defesa dos direitos coletivos e individuais indisponíveis; </w:t>
      </w:r>
    </w:p>
    <w:p w:rsidR="0079289D" w:rsidRPr="0079289D" w:rsidRDefault="0079289D" w:rsidP="0079289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fiscalização da política de atendimento; </w:t>
      </w:r>
    </w:p>
    <w:p w:rsidR="0079289D" w:rsidRPr="0079289D" w:rsidRDefault="0079289D" w:rsidP="0079289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situações graves de violação de direitos. </w: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Poder Judiciário</w:t>
      </w:r>
    </w:p>
    <w:p w:rsidR="0079289D" w:rsidRPr="0079289D" w:rsidRDefault="0079289D" w:rsidP="0079289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medidas protetivas; </w:t>
      </w:r>
    </w:p>
    <w:p w:rsidR="0079289D" w:rsidRPr="0079289D" w:rsidRDefault="0079289D" w:rsidP="0079289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acolhimento; </w:t>
      </w:r>
    </w:p>
    <w:p w:rsidR="0079289D" w:rsidRPr="0079289D" w:rsidRDefault="0079289D" w:rsidP="0079289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guarda; </w:t>
      </w:r>
    </w:p>
    <w:p w:rsidR="0079289D" w:rsidRPr="0079289D" w:rsidRDefault="0079289D" w:rsidP="0079289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adoção; </w:t>
      </w:r>
    </w:p>
    <w:p w:rsidR="0079289D" w:rsidRPr="0079289D" w:rsidRDefault="0079289D" w:rsidP="0079289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destituição do poder familiar; </w:t>
      </w:r>
    </w:p>
    <w:p w:rsidR="0079289D" w:rsidRPr="0079289D" w:rsidRDefault="0079289D" w:rsidP="0079289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atos infracionais; </w:t>
      </w:r>
    </w:p>
    <w:p w:rsidR="0079289D" w:rsidRPr="0079289D" w:rsidRDefault="0079289D" w:rsidP="0079289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outras matérias de competência judicial. </w:t>
      </w:r>
    </w:p>
    <w:p w:rsidR="0079289D" w:rsidRPr="0079289D" w:rsidRDefault="00F72A5D" w:rsidP="0079289D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>
        <w:rPr>
          <w:rFonts w:ascii="Arial" w:eastAsia="Times New Roman" w:hAnsi="Arial" w:cs="Arial"/>
          <w:sz w:val="20"/>
          <w:szCs w:val="20"/>
          <w:lang w:eastAsia="pt-BR"/>
        </w:rPr>
        <w:pict>
          <v:rect id="_x0000_i1047" style="width:0;height:1.5pt" o:hralign="center" o:hrstd="t" o:hr="t" fillcolor="#a0a0a0" stroked="f"/>
        </w:pic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  <w:t>24. UMA TRILHA ESPECÍFICA PARA CADA SITUAÇÃO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Para tornar o Guia realmente útil aos profissionais da rede, sugiro incluir uma </w:t>
      </w: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"matriz de decisão rápida"</w:t>
      </w:r>
      <w:r w:rsidRPr="0079289D">
        <w:rPr>
          <w:rFonts w:ascii="Arial" w:eastAsia="Times New Roman" w:hAnsi="Arial" w:cs="Arial"/>
          <w:sz w:val="20"/>
          <w:szCs w:val="20"/>
          <w:lang w:eastAsia="pt-BR"/>
        </w:rPr>
        <w:t>:</w: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Criança fora da escola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Escola/DRE → SME/SEDUC → CRAS → Conselho Tutelar</w:t>
      </w:r>
      <w:r w:rsidRPr="0079289D">
        <w:rPr>
          <w:rFonts w:ascii="Arial" w:eastAsia="Times New Roman" w:hAnsi="Arial" w:cs="Arial"/>
          <w:sz w:val="20"/>
          <w:szCs w:val="20"/>
          <w:lang w:eastAsia="pt-BR"/>
        </w:rPr>
        <w:t>, conforme a causa.</w: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Criança em situação de rua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Abordagem/NCA → UBS → CRAS/CREAS → Conselho Tutelar → acolhimento</w:t>
      </w:r>
      <w:r w:rsidRPr="0079289D">
        <w:rPr>
          <w:rFonts w:ascii="Arial" w:eastAsia="Times New Roman" w:hAnsi="Arial" w:cs="Arial"/>
          <w:sz w:val="20"/>
          <w:szCs w:val="20"/>
          <w:lang w:eastAsia="pt-BR"/>
        </w:rPr>
        <w:t>, se necessário.</w: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Adolescente em situação de rua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SEAS/NCA → CRAS/CREAS → saúde → escola/CJ/CEDESP → profissionalização → moradia/família</w:t>
      </w:r>
      <w:r w:rsidRPr="0079289D">
        <w:rPr>
          <w:rFonts w:ascii="Arial" w:eastAsia="Times New Roman" w:hAnsi="Arial" w:cs="Arial"/>
          <w:sz w:val="20"/>
          <w:szCs w:val="20"/>
          <w:lang w:eastAsia="pt-BR"/>
        </w:rPr>
        <w:t>, conforme diagnóstico.</w: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Suspeita de violência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Saúde/CREAS/Conselho Tutelar → SPVV → sistema de Justiça</w:t>
      </w: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, evitando </w:t>
      </w:r>
      <w:proofErr w:type="spellStart"/>
      <w:r w:rsidRPr="0079289D">
        <w:rPr>
          <w:rFonts w:ascii="Arial" w:eastAsia="Times New Roman" w:hAnsi="Arial" w:cs="Arial"/>
          <w:sz w:val="20"/>
          <w:szCs w:val="20"/>
          <w:lang w:eastAsia="pt-BR"/>
        </w:rPr>
        <w:t>revitimização</w:t>
      </w:r>
      <w:proofErr w:type="spellEnd"/>
      <w:r w:rsidRPr="0079289D">
        <w:rPr>
          <w:rFonts w:ascii="Arial" w:eastAsia="Times New Roman" w:hAnsi="Arial" w:cs="Arial"/>
          <w:sz w:val="20"/>
          <w:szCs w:val="20"/>
          <w:lang w:eastAsia="pt-BR"/>
        </w:rPr>
        <w:t>.</w: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Violência sexual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Saúde + Conselho Tutelar + CREAS/SPVV + segurança/Justiça</w:t>
      </w:r>
      <w:r w:rsidRPr="0079289D">
        <w:rPr>
          <w:rFonts w:ascii="Arial" w:eastAsia="Times New Roman" w:hAnsi="Arial" w:cs="Arial"/>
          <w:sz w:val="20"/>
          <w:szCs w:val="20"/>
          <w:lang w:eastAsia="pt-BR"/>
        </w:rPr>
        <w:t>, conforme o caso.</w: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Trabalho infantil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Abordagem/CRAS/CREAS → PETI → escola → proteção familiar → qualificação quando legalmente possível.</w: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Adolescente autor de ato infracional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lastRenderedPageBreak/>
        <w:t>Sistema de Justiça → Fundação CASA ou MSE/CREAS → saúde → educação → profissionalização → família → pós-medida.</w: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Adolescente com sofrimento psíquico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 xml:space="preserve">Escola/UBS → </w:t>
      </w:r>
      <w:proofErr w:type="spellStart"/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CAPSij</w:t>
      </w:r>
      <w:proofErr w:type="spellEnd"/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 xml:space="preserve"> → rede especializada</w:t>
      </w:r>
      <w:r w:rsidRPr="0079289D">
        <w:rPr>
          <w:rFonts w:ascii="Arial" w:eastAsia="Times New Roman" w:hAnsi="Arial" w:cs="Arial"/>
          <w:sz w:val="20"/>
          <w:szCs w:val="20"/>
          <w:lang w:eastAsia="pt-BR"/>
        </w:rPr>
        <w:t>, conforme gravidade.</w: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Criança com deficiência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Escola/AEE + UBS/CER + CRAS/CREAS</w:t>
      </w:r>
      <w:r w:rsidRPr="0079289D">
        <w:rPr>
          <w:rFonts w:ascii="Arial" w:eastAsia="Times New Roman" w:hAnsi="Arial" w:cs="Arial"/>
          <w:sz w:val="20"/>
          <w:szCs w:val="20"/>
          <w:lang w:eastAsia="pt-BR"/>
        </w:rPr>
        <w:t>, conforme necessidade.</w: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Família em extrema pobreza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CRAS → Cadastro Único/benefícios → segurança alimentar → saúde → educação → habitação → trabalho/renda.</w:t>
      </w:r>
    </w:p>
    <w:p w:rsidR="0079289D" w:rsidRPr="0079289D" w:rsidRDefault="00F72A5D" w:rsidP="0079289D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>
        <w:rPr>
          <w:rFonts w:ascii="Arial" w:eastAsia="Times New Roman" w:hAnsi="Arial" w:cs="Arial"/>
          <w:sz w:val="20"/>
          <w:szCs w:val="20"/>
          <w:lang w:eastAsia="pt-BR"/>
        </w:rPr>
        <w:pict>
          <v:rect id="_x0000_i1048" style="width:0;height:1.5pt" o:hralign="center" o:hrstd="t" o:hr="t" fillcolor="#a0a0a0" stroked="f"/>
        </w:pic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  <w:t>25. PROPOSTA DE ORGANIZAÇÃO DO GUIA OPERACIONAL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Para transformar esse levantamento em um documento efetivamente utilizável por </w:t>
      </w: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 xml:space="preserve">Conselho Tutelar, CRAS, CREAS, escolas, UBS, </w:t>
      </w:r>
      <w:proofErr w:type="spellStart"/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CAPSij</w:t>
      </w:r>
      <w:proofErr w:type="spellEnd"/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 xml:space="preserve">, SEAS, serviços de acolhimento, </w:t>
      </w:r>
      <w:proofErr w:type="spellStart"/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DREs</w:t>
      </w:r>
      <w:proofErr w:type="spellEnd"/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 xml:space="preserve"> e demais integrantes da rede</w:t>
      </w: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, eu recomendo que a versão final tenha </w:t>
      </w: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8 capítulos</w:t>
      </w:r>
      <w:r w:rsidRPr="0079289D">
        <w:rPr>
          <w:rFonts w:ascii="Arial" w:eastAsia="Times New Roman" w:hAnsi="Arial" w:cs="Arial"/>
          <w:sz w:val="20"/>
          <w:szCs w:val="20"/>
          <w:lang w:eastAsia="pt-BR"/>
        </w:rPr>
        <w:t>:</w: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CAPÍTULO I – PORTAS DE ENTRADA</w:t>
      </w:r>
    </w:p>
    <w:p w:rsidR="0079289D" w:rsidRPr="0079289D" w:rsidRDefault="0079289D" w:rsidP="0079289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156; </w:t>
      </w:r>
    </w:p>
    <w:p w:rsidR="0079289D" w:rsidRPr="0079289D" w:rsidRDefault="0079289D" w:rsidP="0079289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CRAS; </w:t>
      </w:r>
    </w:p>
    <w:p w:rsidR="0079289D" w:rsidRPr="0079289D" w:rsidRDefault="0079289D" w:rsidP="0079289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CREAS; </w:t>
      </w:r>
    </w:p>
    <w:p w:rsidR="0079289D" w:rsidRPr="0079289D" w:rsidRDefault="0079289D" w:rsidP="0079289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UBS; </w:t>
      </w:r>
    </w:p>
    <w:p w:rsidR="0079289D" w:rsidRPr="0079289D" w:rsidRDefault="0079289D" w:rsidP="0079289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escola; </w:t>
      </w:r>
    </w:p>
    <w:p w:rsidR="0079289D" w:rsidRPr="0079289D" w:rsidRDefault="0079289D" w:rsidP="0079289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Conselho Tutelar; </w:t>
      </w:r>
    </w:p>
    <w:p w:rsidR="0079289D" w:rsidRPr="0079289D" w:rsidRDefault="0079289D" w:rsidP="0079289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Delegacia; </w:t>
      </w:r>
    </w:p>
    <w:p w:rsidR="0079289D" w:rsidRPr="0079289D" w:rsidRDefault="0079289D" w:rsidP="0079289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serviços de abordagem. </w: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CAPÍTULO II – DESENVOLVIMENTO E PREVENÇÃO</w:t>
      </w:r>
    </w:p>
    <w:p w:rsidR="0079289D" w:rsidRPr="0079289D" w:rsidRDefault="0079289D" w:rsidP="0079289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educação; </w:t>
      </w:r>
    </w:p>
    <w:p w:rsidR="0079289D" w:rsidRPr="0079289D" w:rsidRDefault="0079289D" w:rsidP="0079289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CCA; </w:t>
      </w:r>
    </w:p>
    <w:p w:rsidR="0079289D" w:rsidRPr="0079289D" w:rsidRDefault="0079289D" w:rsidP="0079289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CJ; </w:t>
      </w:r>
    </w:p>
    <w:p w:rsidR="0079289D" w:rsidRPr="0079289D" w:rsidRDefault="0079289D" w:rsidP="0079289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esporte; </w:t>
      </w:r>
    </w:p>
    <w:p w:rsidR="0079289D" w:rsidRPr="0079289D" w:rsidRDefault="0079289D" w:rsidP="0079289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cultura; </w:t>
      </w:r>
    </w:p>
    <w:p w:rsidR="0079289D" w:rsidRPr="0079289D" w:rsidRDefault="0079289D" w:rsidP="0079289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lazer; </w:t>
      </w:r>
    </w:p>
    <w:p w:rsidR="0079289D" w:rsidRPr="0079289D" w:rsidRDefault="0079289D" w:rsidP="0079289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proofErr w:type="spellStart"/>
      <w:r w:rsidRPr="0079289D">
        <w:rPr>
          <w:rFonts w:ascii="Arial" w:eastAsia="Times New Roman" w:hAnsi="Arial" w:cs="Arial"/>
          <w:sz w:val="20"/>
          <w:szCs w:val="20"/>
          <w:lang w:eastAsia="pt-BR"/>
        </w:rPr>
        <w:t>CEUs</w:t>
      </w:r>
      <w:proofErr w:type="spellEnd"/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; </w:t>
      </w:r>
    </w:p>
    <w:p w:rsidR="0079289D" w:rsidRPr="0079289D" w:rsidRDefault="0079289D" w:rsidP="0079289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Fábricas de Cultura. </w: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CAPÍTULO III – VULNERABILIDADE SOCIAL</w:t>
      </w:r>
    </w:p>
    <w:p w:rsidR="0079289D" w:rsidRPr="0079289D" w:rsidRDefault="0079289D" w:rsidP="0079289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CRAS; </w:t>
      </w:r>
    </w:p>
    <w:p w:rsidR="0079289D" w:rsidRPr="0079289D" w:rsidRDefault="0079289D" w:rsidP="0079289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benefícios; </w:t>
      </w:r>
    </w:p>
    <w:p w:rsidR="0079289D" w:rsidRPr="0079289D" w:rsidRDefault="0079289D" w:rsidP="0079289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proofErr w:type="spellStart"/>
      <w:r w:rsidRPr="0079289D">
        <w:rPr>
          <w:rFonts w:ascii="Arial" w:eastAsia="Times New Roman" w:hAnsi="Arial" w:cs="Arial"/>
          <w:sz w:val="20"/>
          <w:szCs w:val="20"/>
          <w:lang w:eastAsia="pt-BR"/>
        </w:rPr>
        <w:t>CadÚnico</w:t>
      </w:r>
      <w:proofErr w:type="spellEnd"/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; </w:t>
      </w:r>
    </w:p>
    <w:p w:rsidR="0079289D" w:rsidRPr="0079289D" w:rsidRDefault="0079289D" w:rsidP="0079289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segurança alimentar; </w:t>
      </w:r>
    </w:p>
    <w:p w:rsidR="0079289D" w:rsidRPr="0079289D" w:rsidRDefault="0079289D" w:rsidP="0079289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convivência; </w:t>
      </w:r>
    </w:p>
    <w:p w:rsidR="0079289D" w:rsidRPr="0079289D" w:rsidRDefault="0079289D" w:rsidP="0079289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profissionalização. </w: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CAPÍTULO IV – VIOLAÇÕES DE DIREITOS</w:t>
      </w:r>
    </w:p>
    <w:p w:rsidR="0079289D" w:rsidRPr="0079289D" w:rsidRDefault="0079289D" w:rsidP="0079289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lastRenderedPageBreak/>
        <w:t xml:space="preserve">CREAS; </w:t>
      </w:r>
    </w:p>
    <w:p w:rsidR="0079289D" w:rsidRPr="0079289D" w:rsidRDefault="0079289D" w:rsidP="0079289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SPVV; </w:t>
      </w:r>
    </w:p>
    <w:p w:rsidR="0079289D" w:rsidRPr="0079289D" w:rsidRDefault="0079289D" w:rsidP="0079289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violência; </w:t>
      </w:r>
    </w:p>
    <w:p w:rsidR="0079289D" w:rsidRPr="0079289D" w:rsidRDefault="0079289D" w:rsidP="0079289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trabalho infantil; </w:t>
      </w:r>
    </w:p>
    <w:p w:rsidR="0079289D" w:rsidRPr="0079289D" w:rsidRDefault="0079289D" w:rsidP="0079289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exploração sexual; </w:t>
      </w:r>
    </w:p>
    <w:p w:rsidR="0079289D" w:rsidRPr="0079289D" w:rsidRDefault="0079289D" w:rsidP="0079289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negligência; </w:t>
      </w:r>
    </w:p>
    <w:p w:rsidR="0079289D" w:rsidRPr="0079289D" w:rsidRDefault="0079289D" w:rsidP="0079289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abandono. </w: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CAPÍTULO V – PROTEÇÃO ESPECIAL</w:t>
      </w:r>
    </w:p>
    <w:p w:rsidR="0079289D" w:rsidRPr="0079289D" w:rsidRDefault="0079289D" w:rsidP="0079289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SAICA; </w:t>
      </w:r>
    </w:p>
    <w:p w:rsidR="0079289D" w:rsidRPr="0079289D" w:rsidRDefault="0079289D" w:rsidP="0079289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proofErr w:type="spellStart"/>
      <w:r w:rsidRPr="0079289D">
        <w:rPr>
          <w:rFonts w:ascii="Arial" w:eastAsia="Times New Roman" w:hAnsi="Arial" w:cs="Arial"/>
          <w:sz w:val="20"/>
          <w:szCs w:val="20"/>
          <w:lang w:eastAsia="pt-BR"/>
        </w:rPr>
        <w:t>Casa-Lar</w:t>
      </w:r>
      <w:proofErr w:type="spellEnd"/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; </w:t>
      </w:r>
    </w:p>
    <w:p w:rsidR="0079289D" w:rsidRPr="0079289D" w:rsidRDefault="0079289D" w:rsidP="0079289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Família Acolhedora; </w:t>
      </w:r>
    </w:p>
    <w:p w:rsidR="0079289D" w:rsidRPr="0079289D" w:rsidRDefault="0079289D" w:rsidP="0079289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NCA; </w:t>
      </w:r>
    </w:p>
    <w:p w:rsidR="0079289D" w:rsidRPr="0079289D" w:rsidRDefault="0079289D" w:rsidP="0079289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SEAS; </w:t>
      </w:r>
    </w:p>
    <w:p w:rsidR="0079289D" w:rsidRPr="0079289D" w:rsidRDefault="0079289D" w:rsidP="0079289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acolhimento especializado; </w:t>
      </w:r>
    </w:p>
    <w:p w:rsidR="0079289D" w:rsidRPr="0079289D" w:rsidRDefault="0079289D" w:rsidP="0079289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situação de rua. </w: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CAPÍTULO VI – SAÚDE</w:t>
      </w:r>
    </w:p>
    <w:p w:rsidR="0079289D" w:rsidRPr="0079289D" w:rsidRDefault="0079289D" w:rsidP="0079289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UBS; </w:t>
      </w:r>
    </w:p>
    <w:p w:rsidR="0079289D" w:rsidRPr="0079289D" w:rsidRDefault="0079289D" w:rsidP="0079289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proofErr w:type="spellStart"/>
      <w:r w:rsidRPr="0079289D">
        <w:rPr>
          <w:rFonts w:ascii="Arial" w:eastAsia="Times New Roman" w:hAnsi="Arial" w:cs="Arial"/>
          <w:sz w:val="20"/>
          <w:szCs w:val="20"/>
          <w:lang w:eastAsia="pt-BR"/>
        </w:rPr>
        <w:t>CAPSij</w:t>
      </w:r>
      <w:proofErr w:type="spellEnd"/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; </w:t>
      </w:r>
    </w:p>
    <w:p w:rsidR="0079289D" w:rsidRPr="0079289D" w:rsidRDefault="0079289D" w:rsidP="0079289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CER; </w:t>
      </w:r>
    </w:p>
    <w:p w:rsidR="0079289D" w:rsidRPr="0079289D" w:rsidRDefault="0079289D" w:rsidP="0079289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hospitais; </w:t>
      </w:r>
    </w:p>
    <w:p w:rsidR="0079289D" w:rsidRPr="0079289D" w:rsidRDefault="0079289D" w:rsidP="0079289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saúde mental; </w:t>
      </w:r>
    </w:p>
    <w:p w:rsidR="0079289D" w:rsidRPr="0079289D" w:rsidRDefault="0079289D" w:rsidP="0079289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violência; </w:t>
      </w:r>
    </w:p>
    <w:p w:rsidR="0079289D" w:rsidRPr="0079289D" w:rsidRDefault="0079289D" w:rsidP="0079289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saúde sexual e reprodutiva. </w: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CAPÍTULO VII – ADOLESCÊNCIA E AUTONOMIA</w:t>
      </w:r>
    </w:p>
    <w:p w:rsidR="0079289D" w:rsidRPr="0079289D" w:rsidRDefault="0079289D" w:rsidP="0079289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CJ; </w:t>
      </w:r>
    </w:p>
    <w:p w:rsidR="0079289D" w:rsidRPr="0079289D" w:rsidRDefault="0079289D" w:rsidP="0079289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CEDESP; </w:t>
      </w:r>
    </w:p>
    <w:p w:rsidR="0079289D" w:rsidRPr="0079289D" w:rsidRDefault="0079289D" w:rsidP="0079289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proofErr w:type="spellStart"/>
      <w:r w:rsidRPr="0079289D">
        <w:rPr>
          <w:rFonts w:ascii="Arial" w:eastAsia="Times New Roman" w:hAnsi="Arial" w:cs="Arial"/>
          <w:sz w:val="20"/>
          <w:szCs w:val="20"/>
          <w:lang w:eastAsia="pt-BR"/>
        </w:rPr>
        <w:t>ETECs</w:t>
      </w:r>
      <w:proofErr w:type="spellEnd"/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; </w:t>
      </w:r>
    </w:p>
    <w:p w:rsidR="0079289D" w:rsidRPr="0079289D" w:rsidRDefault="0079289D" w:rsidP="0079289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aprendizagem; </w:t>
      </w:r>
    </w:p>
    <w:p w:rsidR="0079289D" w:rsidRPr="0079289D" w:rsidRDefault="0079289D" w:rsidP="0079289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profissionalização; </w:t>
      </w:r>
    </w:p>
    <w:p w:rsidR="0079289D" w:rsidRPr="0079289D" w:rsidRDefault="0079289D" w:rsidP="0079289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trabalho; </w:t>
      </w:r>
    </w:p>
    <w:p w:rsidR="0079289D" w:rsidRPr="0079289D" w:rsidRDefault="0079289D" w:rsidP="0079289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esporte; </w:t>
      </w:r>
    </w:p>
    <w:p w:rsidR="0079289D" w:rsidRPr="0079289D" w:rsidRDefault="0079289D" w:rsidP="0079289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cultura. </w: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CAPÍTULO VIII – SISTEMA DE GARANTIA DE DIREITOS</w:t>
      </w:r>
    </w:p>
    <w:p w:rsidR="0079289D" w:rsidRPr="0079289D" w:rsidRDefault="0079289D" w:rsidP="0079289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Conselho Tutelar; </w:t>
      </w:r>
    </w:p>
    <w:p w:rsidR="0079289D" w:rsidRPr="0079289D" w:rsidRDefault="0079289D" w:rsidP="0079289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CMDCA; </w:t>
      </w:r>
    </w:p>
    <w:p w:rsidR="0079289D" w:rsidRPr="0079289D" w:rsidRDefault="0079289D" w:rsidP="0079289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Defensoria; </w:t>
      </w:r>
    </w:p>
    <w:p w:rsidR="0079289D" w:rsidRPr="0079289D" w:rsidRDefault="0079289D" w:rsidP="0079289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Ministério Público; </w:t>
      </w:r>
    </w:p>
    <w:p w:rsidR="0079289D" w:rsidRPr="0079289D" w:rsidRDefault="0079289D" w:rsidP="0079289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Judiciário; </w:t>
      </w:r>
    </w:p>
    <w:p w:rsidR="0079289D" w:rsidRPr="0079289D" w:rsidRDefault="0079289D" w:rsidP="0079289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Segurança Pública; </w:t>
      </w:r>
    </w:p>
    <w:p w:rsidR="0079289D" w:rsidRPr="0079289D" w:rsidRDefault="0079289D" w:rsidP="0079289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Fundação CASA; </w:t>
      </w:r>
    </w:p>
    <w:p w:rsidR="0079289D" w:rsidRPr="0079289D" w:rsidRDefault="0079289D" w:rsidP="0079289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CRAVI. </w:t>
      </w:r>
    </w:p>
    <w:p w:rsidR="0079289D" w:rsidRPr="0079289D" w:rsidRDefault="00F72A5D" w:rsidP="0079289D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>
        <w:rPr>
          <w:rFonts w:ascii="Arial" w:eastAsia="Times New Roman" w:hAnsi="Arial" w:cs="Arial"/>
          <w:sz w:val="20"/>
          <w:szCs w:val="20"/>
          <w:lang w:eastAsia="pt-BR"/>
        </w:rPr>
        <w:pict>
          <v:rect id="_x0000_i1049" style="width:0;height:1.5pt" o:hralign="center" o:hrstd="t" o:hr="t" fillcolor="#a0a0a0" stroked="f"/>
        </w:pic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26. O ponto mais importante: transformar a lista em uma "rede de navegação"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Eu </w:t>
      </w: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não recomendaria publicar apenas uma relação de serviços</w:t>
      </w:r>
      <w:r w:rsidRPr="0079289D">
        <w:rPr>
          <w:rFonts w:ascii="Arial" w:eastAsia="Times New Roman" w:hAnsi="Arial" w:cs="Arial"/>
          <w:sz w:val="20"/>
          <w:szCs w:val="20"/>
          <w:lang w:eastAsia="pt-BR"/>
        </w:rPr>
        <w:t>. O documento ficará muito mais útil se cada serviço tiver uma ficha padronizada: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6"/>
        <w:gridCol w:w="2221"/>
      </w:tblGrid>
      <w:tr w:rsidR="0079289D" w:rsidRPr="0079289D" w:rsidTr="007928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9289D" w:rsidRPr="0079289D" w:rsidRDefault="0079289D" w:rsidP="0079289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9289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lastRenderedPageBreak/>
              <w:t>Campo</w:t>
            </w:r>
          </w:p>
        </w:tc>
        <w:tc>
          <w:tcPr>
            <w:tcW w:w="0" w:type="auto"/>
            <w:vAlign w:val="center"/>
            <w:hideMark/>
          </w:tcPr>
          <w:p w:rsidR="0079289D" w:rsidRPr="0079289D" w:rsidRDefault="0079289D" w:rsidP="0079289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9289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Informação</w:t>
            </w:r>
          </w:p>
        </w:tc>
      </w:tr>
      <w:tr w:rsidR="0079289D" w:rsidRPr="0079289D" w:rsidTr="007928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289D" w:rsidRPr="0079289D" w:rsidRDefault="0079289D" w:rsidP="0079289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9289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Serviço</w:t>
            </w:r>
          </w:p>
        </w:tc>
        <w:tc>
          <w:tcPr>
            <w:tcW w:w="0" w:type="auto"/>
            <w:vAlign w:val="center"/>
            <w:hideMark/>
          </w:tcPr>
          <w:p w:rsidR="0079289D" w:rsidRPr="0079289D" w:rsidRDefault="0079289D" w:rsidP="0079289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9289D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Nome oficial</w:t>
            </w:r>
          </w:p>
        </w:tc>
      </w:tr>
      <w:tr w:rsidR="0079289D" w:rsidRPr="0079289D" w:rsidTr="007928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289D" w:rsidRPr="0079289D" w:rsidRDefault="0079289D" w:rsidP="0079289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9289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Esfera</w:t>
            </w:r>
          </w:p>
        </w:tc>
        <w:tc>
          <w:tcPr>
            <w:tcW w:w="0" w:type="auto"/>
            <w:vAlign w:val="center"/>
            <w:hideMark/>
          </w:tcPr>
          <w:p w:rsidR="0079289D" w:rsidRPr="0079289D" w:rsidRDefault="0079289D" w:rsidP="0079289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9289D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Municipal / Estadual</w:t>
            </w:r>
          </w:p>
        </w:tc>
      </w:tr>
      <w:tr w:rsidR="0079289D" w:rsidRPr="0079289D" w:rsidTr="007928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289D" w:rsidRPr="0079289D" w:rsidRDefault="0079289D" w:rsidP="0079289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9289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Secretaria</w:t>
            </w:r>
          </w:p>
        </w:tc>
        <w:tc>
          <w:tcPr>
            <w:tcW w:w="0" w:type="auto"/>
            <w:vAlign w:val="center"/>
            <w:hideMark/>
          </w:tcPr>
          <w:p w:rsidR="0079289D" w:rsidRPr="0079289D" w:rsidRDefault="0079289D" w:rsidP="0079289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9289D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Órgão responsável</w:t>
            </w:r>
          </w:p>
        </w:tc>
      </w:tr>
      <w:tr w:rsidR="0079289D" w:rsidRPr="0079289D" w:rsidTr="007928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289D" w:rsidRPr="0079289D" w:rsidRDefault="0079289D" w:rsidP="0079289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9289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:rsidR="0079289D" w:rsidRPr="0079289D" w:rsidRDefault="0079289D" w:rsidP="0079289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9289D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O que oferece</w:t>
            </w:r>
          </w:p>
        </w:tc>
      </w:tr>
      <w:tr w:rsidR="0079289D" w:rsidRPr="0079289D" w:rsidTr="007928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289D" w:rsidRPr="0079289D" w:rsidRDefault="0079289D" w:rsidP="0079289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9289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Público</w:t>
            </w:r>
          </w:p>
        </w:tc>
        <w:tc>
          <w:tcPr>
            <w:tcW w:w="0" w:type="auto"/>
            <w:vAlign w:val="center"/>
            <w:hideMark/>
          </w:tcPr>
          <w:p w:rsidR="0079289D" w:rsidRPr="0079289D" w:rsidRDefault="0079289D" w:rsidP="0079289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9289D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Faixa etária/perfil</w:t>
            </w:r>
          </w:p>
        </w:tc>
      </w:tr>
      <w:tr w:rsidR="0079289D" w:rsidRPr="0079289D" w:rsidTr="007928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289D" w:rsidRPr="0079289D" w:rsidRDefault="0079289D" w:rsidP="0079289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9289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Quando procurar</w:t>
            </w:r>
          </w:p>
        </w:tc>
        <w:tc>
          <w:tcPr>
            <w:tcW w:w="0" w:type="auto"/>
            <w:vAlign w:val="center"/>
            <w:hideMark/>
          </w:tcPr>
          <w:p w:rsidR="0079289D" w:rsidRPr="0079289D" w:rsidRDefault="0079289D" w:rsidP="0079289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9289D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Situações indicadas</w:t>
            </w:r>
          </w:p>
        </w:tc>
      </w:tr>
      <w:tr w:rsidR="0079289D" w:rsidRPr="0079289D" w:rsidTr="007928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289D" w:rsidRPr="0079289D" w:rsidRDefault="0079289D" w:rsidP="0079289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9289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Porta de entrada</w:t>
            </w:r>
          </w:p>
        </w:tc>
        <w:tc>
          <w:tcPr>
            <w:tcW w:w="0" w:type="auto"/>
            <w:vAlign w:val="center"/>
            <w:hideMark/>
          </w:tcPr>
          <w:p w:rsidR="0079289D" w:rsidRPr="0079289D" w:rsidRDefault="0079289D" w:rsidP="0079289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9289D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Quem pode encaminhar</w:t>
            </w:r>
          </w:p>
        </w:tc>
      </w:tr>
      <w:tr w:rsidR="0079289D" w:rsidRPr="0079289D" w:rsidTr="007928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289D" w:rsidRPr="0079289D" w:rsidRDefault="0079289D" w:rsidP="0079289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9289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Acesso direto?</w:t>
            </w:r>
          </w:p>
        </w:tc>
        <w:tc>
          <w:tcPr>
            <w:tcW w:w="0" w:type="auto"/>
            <w:vAlign w:val="center"/>
            <w:hideMark/>
          </w:tcPr>
          <w:p w:rsidR="0079289D" w:rsidRPr="0079289D" w:rsidRDefault="0079289D" w:rsidP="0079289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9289D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Sim/Não</w:t>
            </w:r>
          </w:p>
        </w:tc>
      </w:tr>
      <w:tr w:rsidR="0079289D" w:rsidRPr="0079289D" w:rsidTr="007928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289D" w:rsidRPr="0079289D" w:rsidRDefault="0079289D" w:rsidP="0079289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9289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Território</w:t>
            </w:r>
          </w:p>
        </w:tc>
        <w:tc>
          <w:tcPr>
            <w:tcW w:w="0" w:type="auto"/>
            <w:vAlign w:val="center"/>
            <w:hideMark/>
          </w:tcPr>
          <w:p w:rsidR="0079289D" w:rsidRPr="0079289D" w:rsidRDefault="0079289D" w:rsidP="0079289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9289D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Região/Distrito</w:t>
            </w:r>
          </w:p>
        </w:tc>
      </w:tr>
      <w:tr w:rsidR="0079289D" w:rsidRPr="0079289D" w:rsidTr="007928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289D" w:rsidRPr="0079289D" w:rsidRDefault="0079289D" w:rsidP="0079289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9289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Horário</w:t>
            </w:r>
          </w:p>
        </w:tc>
        <w:tc>
          <w:tcPr>
            <w:tcW w:w="0" w:type="auto"/>
            <w:vAlign w:val="center"/>
            <w:hideMark/>
          </w:tcPr>
          <w:p w:rsidR="0079289D" w:rsidRPr="0079289D" w:rsidRDefault="0079289D" w:rsidP="0079289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9289D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Funcionamento</w:t>
            </w:r>
          </w:p>
        </w:tc>
      </w:tr>
      <w:tr w:rsidR="0079289D" w:rsidRPr="0079289D" w:rsidTr="007928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289D" w:rsidRPr="0079289D" w:rsidRDefault="0079289D" w:rsidP="0079289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9289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Contato</w:t>
            </w:r>
          </w:p>
        </w:tc>
        <w:tc>
          <w:tcPr>
            <w:tcW w:w="0" w:type="auto"/>
            <w:vAlign w:val="center"/>
            <w:hideMark/>
          </w:tcPr>
          <w:p w:rsidR="0079289D" w:rsidRPr="0079289D" w:rsidRDefault="0079289D" w:rsidP="0079289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9289D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Telefone/e-mail</w:t>
            </w:r>
          </w:p>
        </w:tc>
      </w:tr>
      <w:tr w:rsidR="0079289D" w:rsidRPr="0079289D" w:rsidTr="007928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289D" w:rsidRPr="0079289D" w:rsidRDefault="0079289D" w:rsidP="0079289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9289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Endereço</w:t>
            </w:r>
          </w:p>
        </w:tc>
        <w:tc>
          <w:tcPr>
            <w:tcW w:w="0" w:type="auto"/>
            <w:vAlign w:val="center"/>
            <w:hideMark/>
          </w:tcPr>
          <w:p w:rsidR="0079289D" w:rsidRPr="0079289D" w:rsidRDefault="0079289D" w:rsidP="0079289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9289D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Localização</w:t>
            </w:r>
          </w:p>
        </w:tc>
      </w:tr>
      <w:tr w:rsidR="0079289D" w:rsidRPr="0079289D" w:rsidTr="007928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289D" w:rsidRPr="0079289D" w:rsidRDefault="0079289D" w:rsidP="0079289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9289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Encaminha para</w:t>
            </w:r>
          </w:p>
        </w:tc>
        <w:tc>
          <w:tcPr>
            <w:tcW w:w="0" w:type="auto"/>
            <w:vAlign w:val="center"/>
            <w:hideMark/>
          </w:tcPr>
          <w:p w:rsidR="0079289D" w:rsidRPr="0079289D" w:rsidRDefault="0079289D" w:rsidP="0079289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9289D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Rede subsequente</w:t>
            </w:r>
          </w:p>
        </w:tc>
      </w:tr>
      <w:tr w:rsidR="0079289D" w:rsidRPr="0079289D" w:rsidTr="007928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289D" w:rsidRPr="0079289D" w:rsidRDefault="0079289D" w:rsidP="0079289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9289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Recebe encaminhamento de</w:t>
            </w:r>
          </w:p>
        </w:tc>
        <w:tc>
          <w:tcPr>
            <w:tcW w:w="0" w:type="auto"/>
            <w:vAlign w:val="center"/>
            <w:hideMark/>
          </w:tcPr>
          <w:p w:rsidR="0079289D" w:rsidRPr="0079289D" w:rsidRDefault="0079289D" w:rsidP="0079289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9289D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Rede de origem</w:t>
            </w:r>
          </w:p>
        </w:tc>
      </w:tr>
      <w:tr w:rsidR="0079289D" w:rsidRPr="0079289D" w:rsidTr="007928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289D" w:rsidRPr="0079289D" w:rsidRDefault="0079289D" w:rsidP="0079289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9289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Observações</w:t>
            </w:r>
          </w:p>
        </w:tc>
        <w:tc>
          <w:tcPr>
            <w:tcW w:w="0" w:type="auto"/>
            <w:vAlign w:val="center"/>
            <w:hideMark/>
          </w:tcPr>
          <w:p w:rsidR="0079289D" w:rsidRPr="0079289D" w:rsidRDefault="0079289D" w:rsidP="0079289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9289D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Critérios específicos</w:t>
            </w:r>
          </w:p>
        </w:tc>
      </w:tr>
    </w:tbl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Isso permitiria construir um </w:t>
      </w: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Guia de Ofertas da Rede de Proteção Integral da Criança e do Adolescente de São Paulo</w:t>
      </w:r>
      <w:r w:rsidRPr="0079289D">
        <w:rPr>
          <w:rFonts w:ascii="Arial" w:eastAsia="Times New Roman" w:hAnsi="Arial" w:cs="Arial"/>
          <w:sz w:val="20"/>
          <w:szCs w:val="20"/>
          <w:lang w:eastAsia="pt-BR"/>
        </w:rPr>
        <w:t>, em vez de apenas um catálogo.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A própria lógica municipal já aponta para essa integração: a política de atendimento deve reunir educação, saúde, assistência, cultura, esporte, lazer e profissionalização, e os atendimentos devem ocorrer preferencialmente de forma regionalizada. </w: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Recomendação para o Programa Reencontro/Núcleo Técnico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Considerando o trabalho que você vem desenvolvendo, eu estruturaria a próxima etapa em </w:t>
      </w: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formato de matriz territorial</w:t>
      </w: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, com </w:t>
      </w: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todos os serviços municipais e estaduais relevantes, separados por Subprefeitura/Distrito</w:t>
      </w: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, incluindo </w:t>
      </w: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endereço, telefone, horário, faixa etária, público, porta de entrada e fluxo de encaminhamento</w:t>
      </w:r>
      <w:r w:rsidRPr="0079289D">
        <w:rPr>
          <w:rFonts w:ascii="Arial" w:eastAsia="Times New Roman" w:hAnsi="Arial" w:cs="Arial"/>
          <w:sz w:val="20"/>
          <w:szCs w:val="20"/>
          <w:lang w:eastAsia="pt-BR"/>
        </w:rPr>
        <w:t>.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Isso permitiria chegar a um produto muito mais potente: </w:t>
      </w: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"Guia de Ofertas e Fluxos da Rede de Proteção Integral de Crianças e Adolescentes – São Paulo"</w:t>
      </w: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, que poderia inclusive servir de base para a articulação </w:t>
      </w:r>
      <w:proofErr w:type="spellStart"/>
      <w:r w:rsidRPr="0079289D">
        <w:rPr>
          <w:rFonts w:ascii="Arial" w:eastAsia="Times New Roman" w:hAnsi="Arial" w:cs="Arial"/>
          <w:sz w:val="20"/>
          <w:szCs w:val="20"/>
          <w:lang w:eastAsia="pt-BR"/>
        </w:rPr>
        <w:t>intersecretarial</w:t>
      </w:r>
      <w:proofErr w:type="spellEnd"/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 e para o protocolo de transição entre os serviços. 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A etapa seguinte deve consolidar todo o trabalho anterior em um </w:t>
      </w: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produto institucional único</w:t>
      </w: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, mas sem transformar o Guia em um documento excessivamente pesado. A proposta é separar claramente </w:t>
      </w: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o que o usuário/profissional precisa consultar</w:t>
      </w: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 daquilo que deve permanecer no </w:t>
      </w: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Banco Mestre e nos anexos técnicos</w:t>
      </w:r>
      <w:r w:rsidRPr="0079289D">
        <w:rPr>
          <w:rFonts w:ascii="Arial" w:eastAsia="Times New Roman" w:hAnsi="Arial" w:cs="Arial"/>
          <w:sz w:val="20"/>
          <w:szCs w:val="20"/>
          <w:lang w:eastAsia="pt-BR"/>
        </w:rPr>
        <w:t>.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A checagem das fontes atuais reforça essa arquitetura: a própria Prefeitura já utiliza protocolos integrados para Busca Ativa Escolar, abordagem de crianças e adolescentes em situação de rua e atenção a crianças com deficiência, além de fluxos específicos para violência. Isso significa que o Guia deve </w:t>
      </w: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integrar e facilitar a navegação desses instrumentos existentes</w:t>
      </w: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, e não substituí-los. </w: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  <w:t>ETAPA XXX — VERSÃO 1.0 DO GUIA INTEGRADO</w:t>
      </w:r>
    </w:p>
    <w:p w:rsidR="0079289D" w:rsidRPr="0079289D" w:rsidRDefault="0079289D" w:rsidP="0079289D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ETAPA XXX — Versão 1.0 do Guia Integrado de Ofertas de Serviços para Crianças e Adolescentes</w: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  <w:t>ETAPA XXX — VERSÃO 1.0 DO GUIA INTEGRADO DE OFERTAS DE SERVIÇOS PARA CRIANÇAS E ADOLESCENTES</w: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lastRenderedPageBreak/>
        <w:t>Rede Municipal e Estadual no Município de São Paulo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Versão:</w:t>
      </w: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 1.0</w:t>
      </w:r>
      <w:r w:rsidRPr="0079289D">
        <w:rPr>
          <w:rFonts w:ascii="Arial" w:eastAsia="Times New Roman" w:hAnsi="Arial" w:cs="Arial"/>
          <w:sz w:val="20"/>
          <w:szCs w:val="20"/>
          <w:lang w:eastAsia="pt-BR"/>
        </w:rPr>
        <w:br/>
      </w: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Território-piloto:</w:t>
      </w: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 Subprefeitura da Sé</w:t>
      </w:r>
      <w:r w:rsidRPr="0079289D">
        <w:rPr>
          <w:rFonts w:ascii="Arial" w:eastAsia="Times New Roman" w:hAnsi="Arial" w:cs="Arial"/>
          <w:sz w:val="20"/>
          <w:szCs w:val="20"/>
          <w:lang w:eastAsia="pt-BR"/>
        </w:rPr>
        <w:br/>
      </w: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Abrangência futura:</w:t>
      </w: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 Município de São Paulo</w:t>
      </w:r>
      <w:r w:rsidRPr="0079289D">
        <w:rPr>
          <w:rFonts w:ascii="Arial" w:eastAsia="Times New Roman" w:hAnsi="Arial" w:cs="Arial"/>
          <w:sz w:val="20"/>
          <w:szCs w:val="20"/>
          <w:lang w:eastAsia="pt-BR"/>
        </w:rPr>
        <w:br/>
      </w: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Natureza:</w:t>
      </w: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 ferramenta de navegação </w:t>
      </w:r>
      <w:proofErr w:type="spellStart"/>
      <w:r w:rsidRPr="0079289D">
        <w:rPr>
          <w:rFonts w:ascii="Arial" w:eastAsia="Times New Roman" w:hAnsi="Arial" w:cs="Arial"/>
          <w:sz w:val="20"/>
          <w:szCs w:val="20"/>
          <w:lang w:eastAsia="pt-BR"/>
        </w:rPr>
        <w:t>intersetorial</w:t>
      </w:r>
      <w:proofErr w:type="spellEnd"/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, </w:t>
      </w:r>
      <w:proofErr w:type="spellStart"/>
      <w:r w:rsidRPr="0079289D">
        <w:rPr>
          <w:rFonts w:ascii="Arial" w:eastAsia="Times New Roman" w:hAnsi="Arial" w:cs="Arial"/>
          <w:sz w:val="20"/>
          <w:szCs w:val="20"/>
          <w:lang w:eastAsia="pt-BR"/>
        </w:rPr>
        <w:t>territorialização</w:t>
      </w:r>
      <w:proofErr w:type="spellEnd"/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 e integração da rede de proteção</w:t>
      </w:r>
    </w:p>
    <w:p w:rsidR="0079289D" w:rsidRPr="0079289D" w:rsidRDefault="00F72A5D" w:rsidP="0079289D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>
        <w:rPr>
          <w:rFonts w:ascii="Arial" w:eastAsia="Times New Roman" w:hAnsi="Arial" w:cs="Arial"/>
          <w:sz w:val="20"/>
          <w:szCs w:val="20"/>
          <w:lang w:eastAsia="pt-BR"/>
        </w:rPr>
        <w:pict>
          <v:rect id="_x0000_i1050" style="width:0;height:1.5pt" o:hralign="center" o:hrstd="t" o:hr="t" fillcolor="#a0a0a0" stroked="f"/>
        </w:pic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  <w:t>1. CONCEITO DA VERSÃO 1.0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O Guia Integrado não será concebido como um simples catálogo de equipamentos públicos.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Sua função será transformar uma necessidade concreta em uma </w:t>
      </w: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trajetória organizada dentro da rede</w:t>
      </w:r>
      <w:r w:rsidRPr="0079289D">
        <w:rPr>
          <w:rFonts w:ascii="Arial" w:eastAsia="Times New Roman" w:hAnsi="Arial" w:cs="Arial"/>
          <w:sz w:val="20"/>
          <w:szCs w:val="20"/>
          <w:lang w:eastAsia="pt-BR"/>
        </w:rPr>
        <w:t>.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O conceito central será:</w:t>
      </w:r>
    </w:p>
    <w:p w:rsidR="0079289D" w:rsidRPr="0079289D" w:rsidRDefault="0079289D" w:rsidP="0079289D">
      <w:pPr>
        <w:spacing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Identificar a necessidade → classificar o risco → localizar a porta de entrada → identificar o serviço territorial → articular a rede → definir a referência → estabelecer o próximo passo → acompanhar a continuidade.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Assim, o Guia deverá responder à pergunta:</w:t>
      </w:r>
    </w:p>
    <w:p w:rsidR="0079289D" w:rsidRPr="0079289D" w:rsidRDefault="0079289D" w:rsidP="0079289D">
      <w:pPr>
        <w:spacing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“Diante desta situação, qual é o caminho que a criança, o adolescente e sua família devem percorrer dentro da rede?”</w:t>
      </w:r>
    </w:p>
    <w:p w:rsidR="0079289D" w:rsidRPr="0079289D" w:rsidRDefault="00F72A5D" w:rsidP="0079289D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>
        <w:rPr>
          <w:rFonts w:ascii="Arial" w:eastAsia="Times New Roman" w:hAnsi="Arial" w:cs="Arial"/>
          <w:sz w:val="20"/>
          <w:szCs w:val="20"/>
          <w:lang w:eastAsia="pt-BR"/>
        </w:rPr>
        <w:pict>
          <v:rect id="_x0000_i1051" style="width:0;height:1.5pt" o:hralign="center" o:hrstd="t" o:hr="t" fillcolor="#a0a0a0" stroked="f"/>
        </w:pic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  <w:t>2. OBJETIVO GERAL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Implantar ferramenta integrada de navegação da rede de serviços destinados direta ou indiretamente à proteção, promoção de direitos, desenvolvimento e autonomia de crianças e adolescentes no Município de São Paulo.</w:t>
      </w:r>
    </w:p>
    <w:p w:rsidR="0079289D" w:rsidRPr="0079289D" w:rsidRDefault="00F72A5D" w:rsidP="0079289D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>
        <w:rPr>
          <w:rFonts w:ascii="Arial" w:eastAsia="Times New Roman" w:hAnsi="Arial" w:cs="Arial"/>
          <w:sz w:val="20"/>
          <w:szCs w:val="20"/>
          <w:lang w:eastAsia="pt-BR"/>
        </w:rPr>
        <w:pict>
          <v:rect id="_x0000_i1052" style="width:0;height:1.5pt" o:hralign="center" o:hrstd="t" o:hr="t" fillcolor="#a0a0a0" stroked="f"/>
        </w:pic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  <w:t>3. OBJETIVOS ESPECÍFICOS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O Guia deverá:</w:t>
      </w:r>
    </w:p>
    <w:p w:rsidR="0079289D" w:rsidRPr="0079289D" w:rsidRDefault="0079289D" w:rsidP="0079289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facilitar a identificação das portas de entrada;</w:t>
      </w:r>
    </w:p>
    <w:p w:rsidR="0079289D" w:rsidRPr="0079289D" w:rsidRDefault="0079289D" w:rsidP="0079289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organizar as ofertas por necessidade e situação;</w:t>
      </w:r>
    </w:p>
    <w:p w:rsidR="0079289D" w:rsidRPr="0079289D" w:rsidRDefault="0079289D" w:rsidP="0079289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proofErr w:type="spellStart"/>
      <w:r w:rsidRPr="0079289D">
        <w:rPr>
          <w:rFonts w:ascii="Arial" w:eastAsia="Times New Roman" w:hAnsi="Arial" w:cs="Arial"/>
          <w:sz w:val="20"/>
          <w:szCs w:val="20"/>
          <w:lang w:eastAsia="pt-BR"/>
        </w:rPr>
        <w:t>territorializar</w:t>
      </w:r>
      <w:proofErr w:type="spellEnd"/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 os serviços;</w:t>
      </w:r>
    </w:p>
    <w:p w:rsidR="0079289D" w:rsidRPr="0079289D" w:rsidRDefault="0079289D" w:rsidP="0079289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integrar políticas municipais e estaduais;</w:t>
      </w:r>
    </w:p>
    <w:p w:rsidR="0079289D" w:rsidRPr="0079289D" w:rsidRDefault="0079289D" w:rsidP="0079289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orientar encaminhamentos;</w:t>
      </w:r>
    </w:p>
    <w:p w:rsidR="0079289D" w:rsidRPr="0079289D" w:rsidRDefault="0079289D" w:rsidP="0079289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reduzir encaminhamentos inadequados;</w:t>
      </w:r>
    </w:p>
    <w:p w:rsidR="0079289D" w:rsidRPr="0079289D" w:rsidRDefault="0079289D" w:rsidP="0079289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evitar duplicidade de atendimentos;</w:t>
      </w:r>
    </w:p>
    <w:p w:rsidR="0079289D" w:rsidRPr="0079289D" w:rsidRDefault="0079289D" w:rsidP="0079289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definir referências de acompanhamento;</w:t>
      </w:r>
    </w:p>
    <w:p w:rsidR="0079289D" w:rsidRPr="0079289D" w:rsidRDefault="0079289D" w:rsidP="0079289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fortalecer a </w:t>
      </w:r>
      <w:proofErr w:type="spellStart"/>
      <w:r w:rsidRPr="0079289D">
        <w:rPr>
          <w:rFonts w:ascii="Arial" w:eastAsia="Times New Roman" w:hAnsi="Arial" w:cs="Arial"/>
          <w:sz w:val="20"/>
          <w:szCs w:val="20"/>
          <w:lang w:eastAsia="pt-BR"/>
        </w:rPr>
        <w:t>contrarreferência</w:t>
      </w:r>
      <w:proofErr w:type="spellEnd"/>
      <w:r w:rsidRPr="0079289D">
        <w:rPr>
          <w:rFonts w:ascii="Arial" w:eastAsia="Times New Roman" w:hAnsi="Arial" w:cs="Arial"/>
          <w:sz w:val="20"/>
          <w:szCs w:val="20"/>
          <w:lang w:eastAsia="pt-BR"/>
        </w:rPr>
        <w:t>;</w:t>
      </w:r>
    </w:p>
    <w:p w:rsidR="0079289D" w:rsidRPr="0079289D" w:rsidRDefault="0079289D" w:rsidP="0079289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apoiar profissionais da rede;</w:t>
      </w:r>
    </w:p>
    <w:p w:rsidR="0079289D" w:rsidRPr="0079289D" w:rsidRDefault="0079289D" w:rsidP="0079289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facilitar a atuação </w:t>
      </w:r>
      <w:proofErr w:type="spellStart"/>
      <w:r w:rsidRPr="0079289D">
        <w:rPr>
          <w:rFonts w:ascii="Arial" w:eastAsia="Times New Roman" w:hAnsi="Arial" w:cs="Arial"/>
          <w:sz w:val="20"/>
          <w:szCs w:val="20"/>
          <w:lang w:eastAsia="pt-BR"/>
        </w:rPr>
        <w:t>intersetorial</w:t>
      </w:r>
      <w:proofErr w:type="spellEnd"/>
      <w:r w:rsidRPr="0079289D">
        <w:rPr>
          <w:rFonts w:ascii="Arial" w:eastAsia="Times New Roman" w:hAnsi="Arial" w:cs="Arial"/>
          <w:sz w:val="20"/>
          <w:szCs w:val="20"/>
          <w:lang w:eastAsia="pt-BR"/>
        </w:rPr>
        <w:t>;</w:t>
      </w:r>
    </w:p>
    <w:p w:rsidR="0079289D" w:rsidRPr="0079289D" w:rsidRDefault="0079289D" w:rsidP="0079289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permitir atualização permanente;</w:t>
      </w:r>
    </w:p>
    <w:p w:rsidR="0079289D" w:rsidRPr="0079289D" w:rsidRDefault="0079289D" w:rsidP="0079289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fornecer base para futura navegação digital.</w:t>
      </w:r>
    </w:p>
    <w:p w:rsidR="0079289D" w:rsidRPr="0079289D" w:rsidRDefault="00F72A5D" w:rsidP="0079289D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>
        <w:rPr>
          <w:rFonts w:ascii="Arial" w:eastAsia="Times New Roman" w:hAnsi="Arial" w:cs="Arial"/>
          <w:sz w:val="20"/>
          <w:szCs w:val="20"/>
          <w:lang w:eastAsia="pt-BR"/>
        </w:rPr>
        <w:pict>
          <v:rect id="_x0000_i1053" style="width:0;height:1.5pt" o:hralign="center" o:hrstd="t" o:hr="t" fillcolor="#a0a0a0" stroked="f"/>
        </w:pic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  <w:lastRenderedPageBreak/>
        <w:t>4. PREMISSA FUNDAMENTAL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O Guia não substitui:</w:t>
      </w:r>
    </w:p>
    <w:p w:rsidR="0079289D" w:rsidRPr="0079289D" w:rsidRDefault="0079289D" w:rsidP="0079289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prontuários;</w:t>
      </w:r>
    </w:p>
    <w:p w:rsidR="0079289D" w:rsidRPr="0079289D" w:rsidRDefault="0079289D" w:rsidP="0079289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sistemas setoriais;</w:t>
      </w:r>
    </w:p>
    <w:p w:rsidR="0079289D" w:rsidRPr="0079289D" w:rsidRDefault="0079289D" w:rsidP="0079289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regulação;</w:t>
      </w:r>
    </w:p>
    <w:p w:rsidR="0079289D" w:rsidRPr="0079289D" w:rsidRDefault="0079289D" w:rsidP="0079289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protocolos específicos;</w:t>
      </w:r>
    </w:p>
    <w:p w:rsidR="0079289D" w:rsidRPr="0079289D" w:rsidRDefault="0079289D" w:rsidP="0079289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atribuições legais;</w:t>
      </w:r>
    </w:p>
    <w:p w:rsidR="0079289D" w:rsidRPr="0079289D" w:rsidRDefault="0079289D" w:rsidP="0079289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serviços especializados;</w:t>
      </w:r>
    </w:p>
    <w:p w:rsidR="0079289D" w:rsidRPr="0079289D" w:rsidRDefault="0079289D" w:rsidP="0079289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Conselho Tutelar;</w:t>
      </w:r>
    </w:p>
    <w:p w:rsidR="0079289D" w:rsidRPr="0079289D" w:rsidRDefault="0079289D" w:rsidP="0079289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órgãos do Sistema de Justiça.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Ele funcionará como:</w:t>
      </w:r>
    </w:p>
    <w:p w:rsidR="0079289D" w:rsidRPr="0079289D" w:rsidRDefault="0079289D" w:rsidP="0079289D">
      <w:pPr>
        <w:spacing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CAMADA DE NAVEGAÇÃO ENTRE OS SISTEMAS EXISTENTES.</w:t>
      </w:r>
    </w:p>
    <w:p w:rsidR="0079289D" w:rsidRPr="0079289D" w:rsidRDefault="00F72A5D" w:rsidP="0079289D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>
        <w:rPr>
          <w:rFonts w:ascii="Arial" w:eastAsia="Times New Roman" w:hAnsi="Arial" w:cs="Arial"/>
          <w:sz w:val="20"/>
          <w:szCs w:val="20"/>
          <w:lang w:eastAsia="pt-BR"/>
        </w:rPr>
        <w:pict>
          <v:rect id="_x0000_i1054" style="width:0;height:1.5pt" o:hralign="center" o:hrstd="t" o:hr="t" fillcolor="#a0a0a0" stroked="f"/>
        </w:pic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  <w:t>5. ARQUITETURA DA VERSÃO 1.0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A Versão 1.0 será composta por sete produtos integrados:</w: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Produto 1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Guia Executivo</w: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Produto 2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Guia Operacional</w: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Produto 3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Banco Mestre</w: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Produto 4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Matriz Territorial</w: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Produto 5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Matriz de Fluxos</w: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Produto 6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Matriz de Validação e Governança</w: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Produto 7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Painel de Indicadores</w:t>
      </w:r>
    </w:p>
    <w:p w:rsidR="0079289D" w:rsidRPr="0079289D" w:rsidRDefault="00F72A5D" w:rsidP="0079289D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>
        <w:rPr>
          <w:rFonts w:ascii="Arial" w:eastAsia="Times New Roman" w:hAnsi="Arial" w:cs="Arial"/>
          <w:sz w:val="20"/>
          <w:szCs w:val="20"/>
          <w:lang w:eastAsia="pt-BR"/>
        </w:rPr>
        <w:pict>
          <v:rect id="_x0000_i1055" style="width:0;height:1.5pt" o:hralign="center" o:hrstd="t" o:hr="t" fillcolor="#a0a0a0" stroked="f"/>
        </w:pic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  <w:t>6. PRODUTO 1 — GUIA EXECUTIVO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lastRenderedPageBreak/>
        <w:t>O Guia Executivo deverá ser curto e orientado à decisão.</w: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Estrutura</w: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1. Apresentação</w: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2. Para que serve</w: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3. Como utilizar</w: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4. Principais portas de entrada</w: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5. Classificação de risco</w: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6. “O que fazer quando?”</w: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7. Regras de encaminhamento</w: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8. Situações especiais</w: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9. Rede municipal</w: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10. Rede estadual</w: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11. Sistema de Garantia de Direitos</w: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 xml:space="preserve">12. </w:t>
      </w:r>
      <w:proofErr w:type="spellStart"/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Territorialização</w:t>
      </w:r>
      <w:proofErr w:type="spellEnd"/>
    </w:p>
    <w:p w:rsidR="0079289D" w:rsidRPr="0079289D" w:rsidRDefault="0079289D" w:rsidP="0079289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13. Contatos e acesso</w: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14. Como interpretar as informações</w: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15. Atualização e confiabilidade</w:t>
      </w:r>
    </w:p>
    <w:p w:rsidR="0079289D" w:rsidRPr="0079289D" w:rsidRDefault="00F72A5D" w:rsidP="0079289D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>
        <w:rPr>
          <w:rFonts w:ascii="Arial" w:eastAsia="Times New Roman" w:hAnsi="Arial" w:cs="Arial"/>
          <w:sz w:val="20"/>
          <w:szCs w:val="20"/>
          <w:lang w:eastAsia="pt-BR"/>
        </w:rPr>
        <w:pict>
          <v:rect id="_x0000_i1056" style="width:0;height:1.5pt" o:hralign="center" o:hrstd="t" o:hr="t" fillcolor="#a0a0a0" stroked="f"/>
        </w:pic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  <w:t>7. PRODUTO 2 — GUIA OPERACIONAL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Destinado aos profissionais que realizam atendimento, orientação ou encaminhamento.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Cada serviço deverá possuir uma ficha padronizada.</w: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FICHA PADRÃO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Nome do serviço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Órgão gestor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Esfera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Público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Faixa etária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Necessidades atendidas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lastRenderedPageBreak/>
        <w:t>Objetivo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Oferta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Porta de entrada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Forma de acesso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Quem pode encaminhar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Território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Unidade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Endereço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Contato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Horário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Necessidade de vaga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Serviço de referência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Serviços articulados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Encaminha para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proofErr w:type="spellStart"/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Contrarreferência</w:t>
      </w:r>
      <w:proofErr w:type="spellEnd"/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QUANDO NÃO UTILIZAR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Base normativa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Fonte oficial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Data da validação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Responsável pela atualização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Status</w:t>
      </w:r>
    </w:p>
    <w:p w:rsidR="0079289D" w:rsidRPr="0079289D" w:rsidRDefault="00F72A5D" w:rsidP="0079289D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>
        <w:rPr>
          <w:rFonts w:ascii="Arial" w:eastAsia="Times New Roman" w:hAnsi="Arial" w:cs="Arial"/>
          <w:sz w:val="20"/>
          <w:szCs w:val="20"/>
          <w:lang w:eastAsia="pt-BR"/>
        </w:rPr>
        <w:pict>
          <v:rect id="_x0000_i1057" style="width:0;height:1.5pt" o:hralign="center" o:hrstd="t" o:hr="t" fillcolor="#a0a0a0" stroked="f"/>
        </w:pic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  <w:t>8. REGRA “QUANDO NÃO UTILIZAR”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Esse campo passa a ser obrigatório.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Sua finalidade é evitar que a ferramenta produza encaminhamentos automáticos ou inadequados.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Exemplos:</w: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CRAS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lastRenderedPageBreak/>
        <w:t>Não utilizar como resposta exclusiva para situações que demandem proteção especializada por violação de direitos.</w: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CREAS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Não utilizar automaticamente para toda situação de vulnerabilidade econômica.</w: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Conselho Tutelar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Não utilizar como porta universal para pobreza, dificuldade escolar ou vulnerabilidade social isolada.</w: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UPA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Não utilizar para situações sociais sem urgência clínica.</w: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SAICA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Não utilizar como resposta à pobreza, ausência de moradia ou dificuldade familiar isolada.</w: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CAPS IJ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Não utilizar como substituto da atenção básica ou para situações que não demandem atenção especializada.</w: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AEE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Não utilizar como substituição da escolarização regular.</w:t>
      </w:r>
    </w:p>
    <w:p w:rsidR="0079289D" w:rsidRPr="0079289D" w:rsidRDefault="00F72A5D" w:rsidP="0079289D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>
        <w:rPr>
          <w:rFonts w:ascii="Arial" w:eastAsia="Times New Roman" w:hAnsi="Arial" w:cs="Arial"/>
          <w:sz w:val="20"/>
          <w:szCs w:val="20"/>
          <w:lang w:eastAsia="pt-BR"/>
        </w:rPr>
        <w:pict>
          <v:rect id="_x0000_i1058" style="width:0;height:1.5pt" o:hralign="center" o:hrstd="t" o:hr="t" fillcolor="#a0a0a0" stroked="f"/>
        </w:pic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  <w:t>9. PRODUTO 3 — BANCO MESTRE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O Banco Mestre será a </w:t>
      </w: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fonte estruturante da Versão 1.0</w:t>
      </w:r>
      <w:r w:rsidRPr="0079289D">
        <w:rPr>
          <w:rFonts w:ascii="Arial" w:eastAsia="Times New Roman" w:hAnsi="Arial" w:cs="Arial"/>
          <w:sz w:val="20"/>
          <w:szCs w:val="20"/>
          <w:lang w:eastAsia="pt-BR"/>
        </w:rPr>
        <w:t>.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Sua arquitetura permanecerá composta pelas 14 abas:</w:t>
      </w:r>
    </w:p>
    <w:p w:rsidR="0079289D" w:rsidRPr="0079289D" w:rsidRDefault="0079289D" w:rsidP="0079289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Painel;</w:t>
      </w:r>
    </w:p>
    <w:p w:rsidR="0079289D" w:rsidRPr="0079289D" w:rsidRDefault="0079289D" w:rsidP="0079289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Ofertas;</w:t>
      </w:r>
    </w:p>
    <w:p w:rsidR="0079289D" w:rsidRPr="0079289D" w:rsidRDefault="0079289D" w:rsidP="0079289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Unidades;</w:t>
      </w:r>
    </w:p>
    <w:p w:rsidR="0079289D" w:rsidRPr="0079289D" w:rsidRDefault="0079289D" w:rsidP="0079289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Territórios;</w:t>
      </w:r>
    </w:p>
    <w:p w:rsidR="0079289D" w:rsidRPr="0079289D" w:rsidRDefault="0079289D" w:rsidP="0079289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Fluxos;</w:t>
      </w:r>
    </w:p>
    <w:p w:rsidR="0079289D" w:rsidRPr="0079289D" w:rsidRDefault="0079289D" w:rsidP="0079289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Necessidades;</w:t>
      </w:r>
    </w:p>
    <w:p w:rsidR="0079289D" w:rsidRPr="0079289D" w:rsidRDefault="0079289D" w:rsidP="0079289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Faixas etárias;</w:t>
      </w:r>
    </w:p>
    <w:p w:rsidR="0079289D" w:rsidRPr="0079289D" w:rsidRDefault="0079289D" w:rsidP="0079289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Órgãos;</w:t>
      </w:r>
    </w:p>
    <w:p w:rsidR="0079289D" w:rsidRPr="0079289D" w:rsidRDefault="0079289D" w:rsidP="0079289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Contatos;</w:t>
      </w:r>
    </w:p>
    <w:p w:rsidR="0079289D" w:rsidRPr="0079289D" w:rsidRDefault="0079289D" w:rsidP="0079289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Normas;</w:t>
      </w:r>
    </w:p>
    <w:p w:rsidR="0079289D" w:rsidRPr="0079289D" w:rsidRDefault="0079289D" w:rsidP="0079289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Fontes oficiais;</w:t>
      </w:r>
    </w:p>
    <w:p w:rsidR="0079289D" w:rsidRPr="0079289D" w:rsidRDefault="0079289D" w:rsidP="0079289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Atualizações;</w:t>
      </w:r>
    </w:p>
    <w:p w:rsidR="0079289D" w:rsidRPr="0079289D" w:rsidRDefault="0079289D" w:rsidP="0079289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Indicadores;</w:t>
      </w:r>
    </w:p>
    <w:p w:rsidR="0079289D" w:rsidRPr="0079289D" w:rsidRDefault="0079289D" w:rsidP="0079289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Pendências.</w:t>
      </w:r>
    </w:p>
    <w:p w:rsidR="0079289D" w:rsidRPr="0079289D" w:rsidRDefault="00F72A5D" w:rsidP="0079289D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>
        <w:rPr>
          <w:rFonts w:ascii="Arial" w:eastAsia="Times New Roman" w:hAnsi="Arial" w:cs="Arial"/>
          <w:sz w:val="20"/>
          <w:szCs w:val="20"/>
          <w:lang w:eastAsia="pt-BR"/>
        </w:rPr>
        <w:pict>
          <v:rect id="_x0000_i1059" style="width:0;height:1.5pt" o:hralign="center" o:hrstd="t" o:hr="t" fillcolor="#a0a0a0" stroked="f"/>
        </w:pic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  <w:t>10. REGRA DO BANCO MESTRE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lastRenderedPageBreak/>
        <w:t>Nenhuma informação operacional crítica deverá ser considerada definitiva sem:</w:t>
      </w:r>
    </w:p>
    <w:p w:rsidR="0079289D" w:rsidRPr="0079289D" w:rsidRDefault="0079289D" w:rsidP="0079289D">
      <w:pPr>
        <w:spacing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fonte oficial + data de validação + responsável.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O Banco deverá manter histórico das alterações.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Isso permitirá saber:</w:t>
      </w:r>
    </w:p>
    <w:p w:rsidR="0079289D" w:rsidRPr="0079289D" w:rsidRDefault="0079289D" w:rsidP="0079289D">
      <w:pPr>
        <w:spacing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o que mudou, quando mudou, quem validou e qual foi a fonte utilizada.</w:t>
      </w:r>
    </w:p>
    <w:p w:rsidR="0079289D" w:rsidRPr="0079289D" w:rsidRDefault="00F72A5D" w:rsidP="0079289D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>
        <w:rPr>
          <w:rFonts w:ascii="Arial" w:eastAsia="Times New Roman" w:hAnsi="Arial" w:cs="Arial"/>
          <w:sz w:val="20"/>
          <w:szCs w:val="20"/>
          <w:lang w:eastAsia="pt-BR"/>
        </w:rPr>
        <w:pict>
          <v:rect id="_x0000_i1060" style="width:0;height:1.5pt" o:hralign="center" o:hrstd="t" o:hr="t" fillcolor="#a0a0a0" stroked="f"/>
        </w:pic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  <w:t>11. PRODUTO 4 — MATRIZ TERRITORIAL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A </w:t>
      </w:r>
      <w:proofErr w:type="spellStart"/>
      <w:r w:rsidRPr="0079289D">
        <w:rPr>
          <w:rFonts w:ascii="Arial" w:eastAsia="Times New Roman" w:hAnsi="Arial" w:cs="Arial"/>
          <w:sz w:val="20"/>
          <w:szCs w:val="20"/>
          <w:lang w:eastAsia="pt-BR"/>
        </w:rPr>
        <w:t>territorialização</w:t>
      </w:r>
      <w:proofErr w:type="spellEnd"/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 será estruturada pelas </w:t>
      </w: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32 Subprefeituras</w:t>
      </w:r>
      <w:r w:rsidRPr="0079289D">
        <w:rPr>
          <w:rFonts w:ascii="Arial" w:eastAsia="Times New Roman" w:hAnsi="Arial" w:cs="Arial"/>
          <w:sz w:val="20"/>
          <w:szCs w:val="20"/>
          <w:lang w:eastAsia="pt-BR"/>
        </w:rPr>
        <w:t>, utilizando os distritos como referência secundária.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A matriz deverá permitir responder:</w:t>
      </w:r>
    </w:p>
    <w:p w:rsidR="0079289D" w:rsidRPr="0079289D" w:rsidRDefault="0079289D" w:rsidP="0079289D">
      <w:pPr>
        <w:spacing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“Estou neste território. Qual é a rede disponível e qual serviço devo procurar?”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Cada território deverá reunir:</w: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Assistência Social</w:t>
      </w:r>
    </w:p>
    <w:p w:rsidR="0079289D" w:rsidRPr="0079289D" w:rsidRDefault="0079289D" w:rsidP="0079289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CRAS;</w:t>
      </w:r>
    </w:p>
    <w:p w:rsidR="0079289D" w:rsidRPr="0079289D" w:rsidRDefault="0079289D" w:rsidP="0079289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CREAS;</w:t>
      </w:r>
    </w:p>
    <w:p w:rsidR="0079289D" w:rsidRPr="0079289D" w:rsidRDefault="0079289D" w:rsidP="0079289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Centro POP, quando pertinente;</w:t>
      </w:r>
    </w:p>
    <w:p w:rsidR="0079289D" w:rsidRPr="0079289D" w:rsidRDefault="0079289D" w:rsidP="0079289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serviços de convivência;</w:t>
      </w:r>
    </w:p>
    <w:p w:rsidR="0079289D" w:rsidRPr="0079289D" w:rsidRDefault="0079289D" w:rsidP="0079289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serviços especializados;</w:t>
      </w:r>
    </w:p>
    <w:p w:rsidR="0079289D" w:rsidRPr="0079289D" w:rsidRDefault="0079289D" w:rsidP="0079289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acolhimento;</w:t>
      </w:r>
    </w:p>
    <w:p w:rsidR="0079289D" w:rsidRPr="0079289D" w:rsidRDefault="0079289D" w:rsidP="0079289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rua;</w:t>
      </w:r>
    </w:p>
    <w:p w:rsidR="0079289D" w:rsidRPr="0079289D" w:rsidRDefault="0079289D" w:rsidP="0079289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MSE.</w: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Saúde</w:t>
      </w:r>
    </w:p>
    <w:p w:rsidR="0079289D" w:rsidRPr="0079289D" w:rsidRDefault="0079289D" w:rsidP="0079289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CRS;</w:t>
      </w:r>
    </w:p>
    <w:p w:rsidR="0079289D" w:rsidRPr="0079289D" w:rsidRDefault="0079289D" w:rsidP="0079289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STS;</w:t>
      </w:r>
    </w:p>
    <w:p w:rsidR="0079289D" w:rsidRPr="0079289D" w:rsidRDefault="0079289D" w:rsidP="0079289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UBS;</w:t>
      </w:r>
    </w:p>
    <w:p w:rsidR="0079289D" w:rsidRPr="0079289D" w:rsidRDefault="0079289D" w:rsidP="0079289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CAPS;</w:t>
      </w:r>
    </w:p>
    <w:p w:rsidR="0079289D" w:rsidRPr="0079289D" w:rsidRDefault="0079289D" w:rsidP="0079289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CAPS IJ;</w:t>
      </w:r>
    </w:p>
    <w:p w:rsidR="0079289D" w:rsidRPr="0079289D" w:rsidRDefault="0079289D" w:rsidP="0079289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CAPS AD;</w:t>
      </w:r>
    </w:p>
    <w:p w:rsidR="0079289D" w:rsidRPr="0079289D" w:rsidRDefault="0079289D" w:rsidP="0079289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proofErr w:type="spellStart"/>
      <w:r w:rsidRPr="0079289D">
        <w:rPr>
          <w:rFonts w:ascii="Arial" w:eastAsia="Times New Roman" w:hAnsi="Arial" w:cs="Arial"/>
          <w:sz w:val="20"/>
          <w:szCs w:val="20"/>
          <w:lang w:eastAsia="pt-BR"/>
        </w:rPr>
        <w:t>CnR</w:t>
      </w:r>
      <w:proofErr w:type="spellEnd"/>
      <w:r w:rsidRPr="0079289D">
        <w:rPr>
          <w:rFonts w:ascii="Arial" w:eastAsia="Times New Roman" w:hAnsi="Arial" w:cs="Arial"/>
          <w:sz w:val="20"/>
          <w:szCs w:val="20"/>
          <w:lang w:eastAsia="pt-BR"/>
        </w:rPr>
        <w:t>;</w:t>
      </w:r>
    </w:p>
    <w:p w:rsidR="0079289D" w:rsidRPr="0079289D" w:rsidRDefault="0079289D" w:rsidP="0079289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UPA;</w:t>
      </w:r>
    </w:p>
    <w:p w:rsidR="0079289D" w:rsidRPr="0079289D" w:rsidRDefault="0079289D" w:rsidP="0079289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CER;</w:t>
      </w:r>
    </w:p>
    <w:p w:rsidR="0079289D" w:rsidRPr="0079289D" w:rsidRDefault="0079289D" w:rsidP="0079289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demais referências.</w: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Educação</w:t>
      </w:r>
    </w:p>
    <w:p w:rsidR="0079289D" w:rsidRPr="0079289D" w:rsidRDefault="0079289D" w:rsidP="0079289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DRE;</w:t>
      </w:r>
    </w:p>
    <w:p w:rsidR="0079289D" w:rsidRPr="0079289D" w:rsidRDefault="0079289D" w:rsidP="0079289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escolas;</w:t>
      </w:r>
    </w:p>
    <w:p w:rsidR="0079289D" w:rsidRPr="0079289D" w:rsidRDefault="0079289D" w:rsidP="0079289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CEI;</w:t>
      </w:r>
    </w:p>
    <w:p w:rsidR="0079289D" w:rsidRPr="0079289D" w:rsidRDefault="0079289D" w:rsidP="0079289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EMEI;</w:t>
      </w:r>
    </w:p>
    <w:p w:rsidR="0079289D" w:rsidRPr="0079289D" w:rsidRDefault="0079289D" w:rsidP="0079289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EMEF;</w:t>
      </w:r>
    </w:p>
    <w:p w:rsidR="0079289D" w:rsidRPr="0079289D" w:rsidRDefault="0079289D" w:rsidP="0079289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CIEJA/EJA;</w:t>
      </w:r>
    </w:p>
    <w:p w:rsidR="0079289D" w:rsidRPr="0079289D" w:rsidRDefault="0079289D" w:rsidP="0079289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lastRenderedPageBreak/>
        <w:t>AEE/SAAI;</w:t>
      </w:r>
    </w:p>
    <w:p w:rsidR="0079289D" w:rsidRPr="0079289D" w:rsidRDefault="0079289D" w:rsidP="0079289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CEU;</w:t>
      </w:r>
    </w:p>
    <w:p w:rsidR="0079289D" w:rsidRPr="0079289D" w:rsidRDefault="0079289D" w:rsidP="0079289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Busca Ativa.</w: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Direitos</w:t>
      </w:r>
    </w:p>
    <w:p w:rsidR="0079289D" w:rsidRPr="0079289D" w:rsidRDefault="0079289D" w:rsidP="0079289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Conselho Tutelar;</w:t>
      </w:r>
    </w:p>
    <w:p w:rsidR="0079289D" w:rsidRPr="0079289D" w:rsidRDefault="0079289D" w:rsidP="0079289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CRDCA;</w:t>
      </w:r>
    </w:p>
    <w:p w:rsidR="0079289D" w:rsidRPr="0079289D" w:rsidRDefault="0079289D" w:rsidP="0079289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Defensoria;</w:t>
      </w:r>
    </w:p>
    <w:p w:rsidR="0079289D" w:rsidRPr="0079289D" w:rsidRDefault="0079289D" w:rsidP="0079289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demais referências do SGD.</w: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Cultura, esporte, trabalho, alimentação e habitação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Ofertas territorialmente pertinentes.</w:t>
      </w:r>
    </w:p>
    <w:p w:rsidR="0079289D" w:rsidRPr="0079289D" w:rsidRDefault="00F72A5D" w:rsidP="0079289D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>
        <w:rPr>
          <w:rFonts w:ascii="Arial" w:eastAsia="Times New Roman" w:hAnsi="Arial" w:cs="Arial"/>
          <w:sz w:val="20"/>
          <w:szCs w:val="20"/>
          <w:lang w:eastAsia="pt-BR"/>
        </w:rPr>
        <w:pict>
          <v:rect id="_x0000_i1061" style="width:0;height:1.5pt" o:hralign="center" o:hrstd="t" o:hr="t" fillcolor="#a0a0a0" stroked="f"/>
        </w:pic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  <w:t>12. TERRITÓRIO-PILOTO — SÉ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A Subprefeitura da Sé permanecerá como território-piloto da Versão 1.0.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A matriz deverá contemplar:</w:t>
      </w:r>
    </w:p>
    <w:p w:rsidR="0079289D" w:rsidRPr="0079289D" w:rsidRDefault="0079289D" w:rsidP="0079289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Bela Vista;</w:t>
      </w:r>
    </w:p>
    <w:p w:rsidR="0079289D" w:rsidRPr="0079289D" w:rsidRDefault="0079289D" w:rsidP="0079289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Bom Retiro;</w:t>
      </w:r>
    </w:p>
    <w:p w:rsidR="0079289D" w:rsidRPr="0079289D" w:rsidRDefault="0079289D" w:rsidP="0079289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Cambuci;</w:t>
      </w:r>
    </w:p>
    <w:p w:rsidR="0079289D" w:rsidRPr="0079289D" w:rsidRDefault="0079289D" w:rsidP="0079289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Consolação;</w:t>
      </w:r>
    </w:p>
    <w:p w:rsidR="0079289D" w:rsidRPr="0079289D" w:rsidRDefault="0079289D" w:rsidP="0079289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Liberdade;</w:t>
      </w:r>
    </w:p>
    <w:p w:rsidR="0079289D" w:rsidRPr="0079289D" w:rsidRDefault="0079289D" w:rsidP="0079289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República;</w:t>
      </w:r>
    </w:p>
    <w:p w:rsidR="0079289D" w:rsidRPr="0079289D" w:rsidRDefault="0079289D" w:rsidP="0079289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Santa Cecília;</w:t>
      </w:r>
    </w:p>
    <w:p w:rsidR="0079289D" w:rsidRPr="0079289D" w:rsidRDefault="0079289D" w:rsidP="0079289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Sé.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O objetivo do piloto não será afirmar que a Sé possui necessariamente a maior quantidade absoluta de serviços da cidade, mas utilizá-la como território de teste pela diversidade e complexidade das situações e pela disponibilidade de informações </w:t>
      </w:r>
      <w:proofErr w:type="spellStart"/>
      <w:r w:rsidRPr="0079289D">
        <w:rPr>
          <w:rFonts w:ascii="Arial" w:eastAsia="Times New Roman" w:hAnsi="Arial" w:cs="Arial"/>
          <w:sz w:val="20"/>
          <w:szCs w:val="20"/>
          <w:lang w:eastAsia="pt-BR"/>
        </w:rPr>
        <w:t>intersetoriais</w:t>
      </w:r>
      <w:proofErr w:type="spellEnd"/>
      <w:r w:rsidRPr="0079289D">
        <w:rPr>
          <w:rFonts w:ascii="Arial" w:eastAsia="Times New Roman" w:hAnsi="Arial" w:cs="Arial"/>
          <w:sz w:val="20"/>
          <w:szCs w:val="20"/>
          <w:lang w:eastAsia="pt-BR"/>
        </w:rPr>
        <w:t>.</w:t>
      </w:r>
    </w:p>
    <w:p w:rsidR="0079289D" w:rsidRPr="0079289D" w:rsidRDefault="00F72A5D" w:rsidP="0079289D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>
        <w:rPr>
          <w:rFonts w:ascii="Arial" w:eastAsia="Times New Roman" w:hAnsi="Arial" w:cs="Arial"/>
          <w:sz w:val="20"/>
          <w:szCs w:val="20"/>
          <w:lang w:eastAsia="pt-BR"/>
        </w:rPr>
        <w:pict>
          <v:rect id="_x0000_i1062" style="width:0;height:1.5pt" o:hralign="center" o:hrstd="t" o:hr="t" fillcolor="#a0a0a0" stroked="f"/>
        </w:pic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  <w:t>13. PRODUTO 5 — MATRIZ DE FLUXOS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A matriz deverá conter, inicialmente, os 20 fluxos prioritários já construídos.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Entre eles:</w:t>
      </w:r>
    </w:p>
    <w:p w:rsidR="0079289D" w:rsidRPr="0079289D" w:rsidRDefault="0079289D" w:rsidP="0079289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criança fora da escola;</w:t>
      </w:r>
    </w:p>
    <w:p w:rsidR="0079289D" w:rsidRPr="0079289D" w:rsidRDefault="0079289D" w:rsidP="0079289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adolescente fora da escola;</w:t>
      </w:r>
    </w:p>
    <w:p w:rsidR="0079289D" w:rsidRPr="0079289D" w:rsidRDefault="0079289D" w:rsidP="0079289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situação de rua;</w:t>
      </w:r>
    </w:p>
    <w:p w:rsidR="0079289D" w:rsidRPr="0079289D" w:rsidRDefault="0079289D" w:rsidP="0079289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violência;</w:t>
      </w:r>
    </w:p>
    <w:p w:rsidR="0079289D" w:rsidRPr="0079289D" w:rsidRDefault="0079289D" w:rsidP="0079289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negligência;</w:t>
      </w:r>
    </w:p>
    <w:p w:rsidR="0079289D" w:rsidRPr="0079289D" w:rsidRDefault="0079289D" w:rsidP="0079289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sofrimento mental;</w:t>
      </w:r>
    </w:p>
    <w:p w:rsidR="0079289D" w:rsidRPr="0079289D" w:rsidRDefault="0079289D" w:rsidP="0079289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álcool e outras drogas;</w:t>
      </w:r>
    </w:p>
    <w:p w:rsidR="0079289D" w:rsidRPr="0079289D" w:rsidRDefault="0079289D" w:rsidP="0079289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deficiência;</w:t>
      </w:r>
    </w:p>
    <w:p w:rsidR="0079289D" w:rsidRPr="0079289D" w:rsidRDefault="0079289D" w:rsidP="0079289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trabalho infantil;</w:t>
      </w:r>
    </w:p>
    <w:p w:rsidR="0079289D" w:rsidRPr="0079289D" w:rsidRDefault="0079289D" w:rsidP="0079289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primeiro emprego;</w:t>
      </w:r>
    </w:p>
    <w:p w:rsidR="0079289D" w:rsidRPr="0079289D" w:rsidRDefault="0079289D" w:rsidP="0079289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gravidez;</w:t>
      </w:r>
    </w:p>
    <w:p w:rsidR="0079289D" w:rsidRPr="0079289D" w:rsidRDefault="0079289D" w:rsidP="0079289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MSE;</w:t>
      </w:r>
    </w:p>
    <w:p w:rsidR="0079289D" w:rsidRPr="0079289D" w:rsidRDefault="0079289D" w:rsidP="0079289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lastRenderedPageBreak/>
        <w:t>acolhimento;</w:t>
      </w:r>
    </w:p>
    <w:p w:rsidR="0079289D" w:rsidRPr="0079289D" w:rsidRDefault="0079289D" w:rsidP="0079289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grave ameaça;</w:t>
      </w:r>
    </w:p>
    <w:p w:rsidR="0079289D" w:rsidRPr="0079289D" w:rsidRDefault="0079289D" w:rsidP="0079289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desaparecimento;</w:t>
      </w:r>
    </w:p>
    <w:p w:rsidR="0079289D" w:rsidRPr="0079289D" w:rsidRDefault="0079289D" w:rsidP="0079289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insegurança alimentar;</w:t>
      </w:r>
    </w:p>
    <w:p w:rsidR="0079289D" w:rsidRPr="0079289D" w:rsidRDefault="0079289D" w:rsidP="0079289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família sem moradia;</w:t>
      </w:r>
    </w:p>
    <w:p w:rsidR="0079289D" w:rsidRPr="0079289D" w:rsidRDefault="0079289D" w:rsidP="0079289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rua + saúde mental + escola;</w:t>
      </w:r>
    </w:p>
    <w:p w:rsidR="0079289D" w:rsidRPr="0079289D" w:rsidRDefault="0079289D" w:rsidP="0079289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transição para vida adulta;</w:t>
      </w:r>
    </w:p>
    <w:p w:rsidR="0079289D" w:rsidRPr="0079289D" w:rsidRDefault="0079289D" w:rsidP="0079289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múltiplas vulnerabilidades.</w:t>
      </w:r>
    </w:p>
    <w:p w:rsidR="0079289D" w:rsidRPr="0079289D" w:rsidRDefault="00F72A5D" w:rsidP="0079289D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>
        <w:rPr>
          <w:rFonts w:ascii="Arial" w:eastAsia="Times New Roman" w:hAnsi="Arial" w:cs="Arial"/>
          <w:sz w:val="20"/>
          <w:szCs w:val="20"/>
          <w:lang w:eastAsia="pt-BR"/>
        </w:rPr>
        <w:pict>
          <v:rect id="_x0000_i1063" style="width:0;height:1.5pt" o:hralign="center" o:hrstd="t" o:hr="t" fillcolor="#a0a0a0" stroked="f"/>
        </w:pic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  <w:t>14. MODELO ÚNICO DOS FLUXOS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Todos os fluxos deverão utilizar a mesma estrutura: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SITUAÇÃO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↓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HÁ RISCO IMEDIATO?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↓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QUAL É A NECESSIDADE PRINCIPAL?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↓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QUAL É A PRIMEIRA PORTA?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↓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QUAL SERVIÇO TERRITORIAL?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↓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QUAIS SERVIÇOS DEVEM SER ARTICULADOS?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↓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QUEM É O SERVIÇO DE REFERÊNCIA?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↓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QUAL É O PRÓXIMO PASSO?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↓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O DESTINO RECEBEU?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↓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HOUVE VÍNCULO/ATENDIMENTO?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↓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lastRenderedPageBreak/>
        <w:t>É NECESSÁRIA CONTRARREFERÊNCIA?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↓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ACOMPANHAMENTO</w:t>
      </w:r>
    </w:p>
    <w:p w:rsidR="0079289D" w:rsidRPr="0079289D" w:rsidRDefault="00F72A5D" w:rsidP="0079289D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>
        <w:rPr>
          <w:rFonts w:ascii="Arial" w:eastAsia="Times New Roman" w:hAnsi="Arial" w:cs="Arial"/>
          <w:sz w:val="20"/>
          <w:szCs w:val="20"/>
          <w:lang w:eastAsia="pt-BR"/>
        </w:rPr>
        <w:pict>
          <v:rect id="_x0000_i1064" style="width:0;height:1.5pt" o:hralign="center" o:hrstd="t" o:hr="t" fillcolor="#a0a0a0" stroked="f"/>
        </w:pic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  <w:t>15. PRINCÍPIO “ENCAMINHAR NÃO É TRANSFERIR”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Todo encaminhamento deverá ser entendido como:</w:t>
      </w:r>
    </w:p>
    <w:p w:rsidR="0079289D" w:rsidRPr="0079289D" w:rsidRDefault="0079289D" w:rsidP="0079289D">
      <w:pPr>
        <w:spacing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continuidade de uma trajetória</w:t>
      </w:r>
      <w:r w:rsidRPr="0079289D">
        <w:rPr>
          <w:rFonts w:ascii="Arial" w:eastAsia="Times New Roman" w:hAnsi="Arial" w:cs="Arial"/>
          <w:sz w:val="20"/>
          <w:szCs w:val="20"/>
          <w:lang w:eastAsia="pt-BR"/>
        </w:rPr>
        <w:t>, e não encerramento da responsabilidade.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A pergunta obrigatória será:</w:t>
      </w:r>
    </w:p>
    <w:p w:rsidR="0079289D" w:rsidRPr="0079289D" w:rsidRDefault="0079289D" w:rsidP="0079289D">
      <w:pPr>
        <w:spacing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“Quem continuará acompanhando esta criança ou adolescente?”</w:t>
      </w:r>
    </w:p>
    <w:p w:rsidR="0079289D" w:rsidRPr="0079289D" w:rsidRDefault="00F72A5D" w:rsidP="0079289D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>
        <w:rPr>
          <w:rFonts w:ascii="Arial" w:eastAsia="Times New Roman" w:hAnsi="Arial" w:cs="Arial"/>
          <w:sz w:val="20"/>
          <w:szCs w:val="20"/>
          <w:lang w:eastAsia="pt-BR"/>
        </w:rPr>
        <w:pict>
          <v:rect id="_x0000_i1065" style="width:0;height:1.5pt" o:hralign="center" o:hrstd="t" o:hr="t" fillcolor="#a0a0a0" stroked="f"/>
        </w:pic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  <w:t>16. REGRA DOS TRÊS SERVIÇOS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Nos casos classificados como complexos, o profissional deverá identificar:</w: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1. Serviço de referência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Quem coordena ou acompanha a trajetória?</w: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2. Serviços parceiros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Quem precisa atuar conjuntamente?</w: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3. Próximo passo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Qual ação concreta será realizada agora?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Isso evita a produção de listas extensas de encaminhamentos sem coordenação.</w:t>
      </w:r>
    </w:p>
    <w:p w:rsidR="0079289D" w:rsidRPr="0079289D" w:rsidRDefault="00F72A5D" w:rsidP="0079289D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>
        <w:rPr>
          <w:rFonts w:ascii="Arial" w:eastAsia="Times New Roman" w:hAnsi="Arial" w:cs="Arial"/>
          <w:sz w:val="20"/>
          <w:szCs w:val="20"/>
          <w:lang w:eastAsia="pt-BR"/>
        </w:rPr>
        <w:pict>
          <v:rect id="_x0000_i1066" style="width:0;height:1.5pt" o:hralign="center" o:hrstd="t" o:hr="t" fillcolor="#a0a0a0" stroked="f"/>
        </w:pic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  <w:t>17. PROTOCOLOS EXISTENTES E INTEGRAÇÃO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O Guia deverá incorporar os protocolos </w:t>
      </w:r>
      <w:proofErr w:type="spellStart"/>
      <w:r w:rsidRPr="0079289D">
        <w:rPr>
          <w:rFonts w:ascii="Arial" w:eastAsia="Times New Roman" w:hAnsi="Arial" w:cs="Arial"/>
          <w:sz w:val="20"/>
          <w:szCs w:val="20"/>
          <w:lang w:eastAsia="pt-BR"/>
        </w:rPr>
        <w:t>intersetoriais</w:t>
      </w:r>
      <w:proofErr w:type="spellEnd"/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 já existentes, sem duplicá-los.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Exemplo:</w: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Busca Ativa Escolar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O Município possui protocolo integrado instituído pela Portaria Conjunta SGM/SMADS/SME/SMS nº 10/2022, com fluxo de alerta e instrumento de comunicação </w:t>
      </w:r>
      <w:proofErr w:type="spellStart"/>
      <w:r w:rsidRPr="0079289D">
        <w:rPr>
          <w:rFonts w:ascii="Arial" w:eastAsia="Times New Roman" w:hAnsi="Arial" w:cs="Arial"/>
          <w:sz w:val="20"/>
          <w:szCs w:val="20"/>
          <w:lang w:eastAsia="pt-BR"/>
        </w:rPr>
        <w:t>intersetorial</w:t>
      </w:r>
      <w:proofErr w:type="spellEnd"/>
      <w:r w:rsidRPr="0079289D">
        <w:rPr>
          <w:rFonts w:ascii="Arial" w:eastAsia="Times New Roman" w:hAnsi="Arial" w:cs="Arial"/>
          <w:sz w:val="20"/>
          <w:szCs w:val="20"/>
          <w:lang w:eastAsia="pt-BR"/>
        </w:rPr>
        <w:t>.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Portanto, o Guia deverá indicar:</w:t>
      </w:r>
    </w:p>
    <w:p w:rsidR="0079289D" w:rsidRPr="0079289D" w:rsidRDefault="0079289D" w:rsidP="0079289D">
      <w:pPr>
        <w:spacing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lastRenderedPageBreak/>
        <w:t>Escola → Busca Ativa → identificação da causa → articulação da rede → retorno/acompanhamento escolar.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Não deverá criar um fluxo paralelo.</w:t>
      </w:r>
    </w:p>
    <w:p w:rsidR="0079289D" w:rsidRPr="0079289D" w:rsidRDefault="00F72A5D" w:rsidP="0079289D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>
        <w:rPr>
          <w:rFonts w:ascii="Arial" w:eastAsia="Times New Roman" w:hAnsi="Arial" w:cs="Arial"/>
          <w:sz w:val="20"/>
          <w:szCs w:val="20"/>
          <w:lang w:eastAsia="pt-BR"/>
        </w:rPr>
        <w:pict>
          <v:rect id="_x0000_i1067" style="width:0;height:1.5pt" o:hralign="center" o:hrstd="t" o:hr="t" fillcolor="#a0a0a0" stroked="f"/>
        </w:pic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  <w:t>18. SITUAÇÃO DE RUA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O Guia também deverá incorporar o protocolo municipal específico para crianças e adolescentes em situação de rua e na rua, instituído no âmbito de uma estratégia transversal e </w:t>
      </w:r>
      <w:proofErr w:type="spellStart"/>
      <w:r w:rsidRPr="0079289D">
        <w:rPr>
          <w:rFonts w:ascii="Arial" w:eastAsia="Times New Roman" w:hAnsi="Arial" w:cs="Arial"/>
          <w:sz w:val="20"/>
          <w:szCs w:val="20"/>
          <w:lang w:eastAsia="pt-BR"/>
        </w:rPr>
        <w:t>intersetorial</w:t>
      </w:r>
      <w:proofErr w:type="spellEnd"/>
      <w:r w:rsidRPr="0079289D">
        <w:rPr>
          <w:rFonts w:ascii="Arial" w:eastAsia="Times New Roman" w:hAnsi="Arial" w:cs="Arial"/>
          <w:sz w:val="20"/>
          <w:szCs w:val="20"/>
          <w:lang w:eastAsia="pt-BR"/>
        </w:rPr>
        <w:t>.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Assim:</w:t>
      </w:r>
    </w:p>
    <w:p w:rsidR="0079289D" w:rsidRPr="0079289D" w:rsidRDefault="0079289D" w:rsidP="0079289D">
      <w:pPr>
        <w:spacing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Guia Integrado = porta de navegação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e</w:t>
      </w:r>
    </w:p>
    <w:p w:rsidR="0079289D" w:rsidRPr="0079289D" w:rsidRDefault="0079289D" w:rsidP="0079289D">
      <w:pPr>
        <w:spacing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Protocolo específico = instrumento operacional detalhado.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Essa distinção evitará sobreposição normativa e metodológica.</w:t>
      </w:r>
    </w:p>
    <w:p w:rsidR="0079289D" w:rsidRPr="0079289D" w:rsidRDefault="00F72A5D" w:rsidP="0079289D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>
        <w:rPr>
          <w:rFonts w:ascii="Arial" w:eastAsia="Times New Roman" w:hAnsi="Arial" w:cs="Arial"/>
          <w:sz w:val="20"/>
          <w:szCs w:val="20"/>
          <w:lang w:eastAsia="pt-BR"/>
        </w:rPr>
        <w:pict>
          <v:rect id="_x0000_i1068" style="width:0;height:1.5pt" o:hralign="center" o:hrstd="t" o:hr="t" fillcolor="#a0a0a0" stroked="f"/>
        </w:pic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  <w:t>19. VIOLÊNCIA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O fluxo de violência deverá ser compatível com o fluxo integrado existente e com a regulamentação atual da escuta especializada.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A Portaria SMS nº 270/2026 reforça que a escuta especializada tem finalidade de proteção e cuidado, não de produção de prova, e estabelece a necessidade de evitar </w:t>
      </w:r>
      <w:proofErr w:type="spellStart"/>
      <w:r w:rsidRPr="0079289D">
        <w:rPr>
          <w:rFonts w:ascii="Arial" w:eastAsia="Times New Roman" w:hAnsi="Arial" w:cs="Arial"/>
          <w:sz w:val="20"/>
          <w:szCs w:val="20"/>
          <w:lang w:eastAsia="pt-BR"/>
        </w:rPr>
        <w:t>revitimização</w:t>
      </w:r>
      <w:proofErr w:type="spellEnd"/>
      <w:r w:rsidRPr="0079289D">
        <w:rPr>
          <w:rFonts w:ascii="Arial" w:eastAsia="Times New Roman" w:hAnsi="Arial" w:cs="Arial"/>
          <w:sz w:val="20"/>
          <w:szCs w:val="20"/>
          <w:lang w:eastAsia="pt-BR"/>
        </w:rPr>
        <w:t>.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O Guia deverá, portanto, apresentar:</w:t>
      </w:r>
    </w:p>
    <w:p w:rsidR="0079289D" w:rsidRPr="0079289D" w:rsidRDefault="0079289D" w:rsidP="0079289D">
      <w:pPr>
        <w:spacing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acolher → proteger → cuidar → articular → acompanhar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e não:</w:t>
      </w:r>
    </w:p>
    <w:p w:rsidR="0079289D" w:rsidRPr="0079289D" w:rsidRDefault="0079289D" w:rsidP="0079289D">
      <w:pPr>
        <w:spacing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repetir o relato → encaminhar para múltiplos serviços → produzir novos relatos.</w:t>
      </w:r>
    </w:p>
    <w:p w:rsidR="0079289D" w:rsidRPr="0079289D" w:rsidRDefault="00F72A5D" w:rsidP="0079289D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>
        <w:rPr>
          <w:rFonts w:ascii="Arial" w:eastAsia="Times New Roman" w:hAnsi="Arial" w:cs="Arial"/>
          <w:sz w:val="20"/>
          <w:szCs w:val="20"/>
          <w:lang w:eastAsia="pt-BR"/>
        </w:rPr>
        <w:pict>
          <v:rect id="_x0000_i1069" style="width:0;height:1.5pt" o:hralign="center" o:hrstd="t" o:hr="t" fillcolor="#a0a0a0" stroked="f"/>
        </w:pic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  <w:t>20. DEFICIÊNCIA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O Guia deverá também integrar o protocolo municipal específico para famílias com crianças com deficiência, TEA e altas habilidades/</w:t>
      </w:r>
      <w:proofErr w:type="spellStart"/>
      <w:r w:rsidRPr="0079289D">
        <w:rPr>
          <w:rFonts w:ascii="Arial" w:eastAsia="Times New Roman" w:hAnsi="Arial" w:cs="Arial"/>
          <w:sz w:val="20"/>
          <w:szCs w:val="20"/>
          <w:lang w:eastAsia="pt-BR"/>
        </w:rPr>
        <w:t>superdotação</w:t>
      </w:r>
      <w:proofErr w:type="spellEnd"/>
      <w:r w:rsidRPr="0079289D">
        <w:rPr>
          <w:rFonts w:ascii="Arial" w:eastAsia="Times New Roman" w:hAnsi="Arial" w:cs="Arial"/>
          <w:sz w:val="20"/>
          <w:szCs w:val="20"/>
          <w:lang w:eastAsia="pt-BR"/>
        </w:rPr>
        <w:t>.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Esse protocolo já possui caráter transversal e </w:t>
      </w:r>
      <w:proofErr w:type="spellStart"/>
      <w:r w:rsidRPr="0079289D">
        <w:rPr>
          <w:rFonts w:ascii="Arial" w:eastAsia="Times New Roman" w:hAnsi="Arial" w:cs="Arial"/>
          <w:sz w:val="20"/>
          <w:szCs w:val="20"/>
          <w:lang w:eastAsia="pt-BR"/>
        </w:rPr>
        <w:t>intersetorial</w:t>
      </w:r>
      <w:proofErr w:type="spellEnd"/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 e envolve, entre outros, SGM/SEPE, SMPED, SMADS, SMC, SMDHC, SME, SEME e SMS.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Portanto, a ficha do Guia deverá apontar para o protocolo existente quando a situação exigir detalhamento.</w:t>
      </w:r>
    </w:p>
    <w:p w:rsidR="0079289D" w:rsidRPr="0079289D" w:rsidRDefault="00F72A5D" w:rsidP="0079289D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>
        <w:rPr>
          <w:rFonts w:ascii="Arial" w:eastAsia="Times New Roman" w:hAnsi="Arial" w:cs="Arial"/>
          <w:sz w:val="20"/>
          <w:szCs w:val="20"/>
          <w:lang w:eastAsia="pt-BR"/>
        </w:rPr>
        <w:pict>
          <v:rect id="_x0000_i1070" style="width:0;height:1.5pt" o:hralign="center" o:hrstd="t" o:hr="t" fillcolor="#a0a0a0" stroked="f"/>
        </w:pic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  <w:lastRenderedPageBreak/>
        <w:t>21. ACOLHIMENTO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A ficha de acolhimento deverá conter: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necessidade de proteção → avaliação → medida adequada → acolhimento quando cabível → acompanhamento → reintegração/continuidade.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Não deverá transformar acolhimento em resposta para:</w:t>
      </w:r>
    </w:p>
    <w:p w:rsidR="0079289D" w:rsidRPr="0079289D" w:rsidRDefault="0079289D" w:rsidP="0079289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pobreza;</w:t>
      </w:r>
    </w:p>
    <w:p w:rsidR="0079289D" w:rsidRPr="0079289D" w:rsidRDefault="0079289D" w:rsidP="0079289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falta de moradia;</w:t>
      </w:r>
    </w:p>
    <w:p w:rsidR="0079289D" w:rsidRPr="0079289D" w:rsidRDefault="0079289D" w:rsidP="0079289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insegurança alimentar;</w:t>
      </w:r>
    </w:p>
    <w:p w:rsidR="0079289D" w:rsidRPr="0079289D" w:rsidRDefault="0079289D" w:rsidP="0079289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dificuldade escolar isolada;</w:t>
      </w:r>
    </w:p>
    <w:p w:rsidR="0079289D" w:rsidRPr="0079289D" w:rsidRDefault="0079289D" w:rsidP="0079289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conflito familiar sem necessidade de medida protetiva.</w:t>
      </w:r>
    </w:p>
    <w:p w:rsidR="0079289D" w:rsidRPr="0079289D" w:rsidRDefault="00F72A5D" w:rsidP="0079289D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>
        <w:rPr>
          <w:rFonts w:ascii="Arial" w:eastAsia="Times New Roman" w:hAnsi="Arial" w:cs="Arial"/>
          <w:sz w:val="20"/>
          <w:szCs w:val="20"/>
          <w:lang w:eastAsia="pt-BR"/>
        </w:rPr>
        <w:pict>
          <v:rect id="_x0000_i1071" style="width:0;height:1.5pt" o:hralign="center" o:hrstd="t" o:hr="t" fillcolor="#a0a0a0" stroked="f"/>
        </w:pic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  <w:t>22. SISTEMA DE GARANTIA DE DIREITOS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A Versão 1.0 deverá abandonar a expressão genérica:</w:t>
      </w:r>
    </w:p>
    <w:p w:rsidR="0079289D" w:rsidRPr="0079289D" w:rsidRDefault="0079289D" w:rsidP="0079289D">
      <w:pPr>
        <w:spacing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“encaminhar ao SGD”.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Deverá identificar o órgão específico.</w: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Conselho Tutelar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Proteção dos direitos nas hipóteses de sua atribuição.</w: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Defensoria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Assistência jurídica.</w: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Ministério Público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Atuação nas hipóteses legais de sua competência.</w: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Judiciário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Atuação jurisdicional.</w: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PPCAAM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Proteção excepcional diante de grave ameaça.</w: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Segurança Pública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Situações relacionadas à segurança e persecução penal, conforme competência.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A Prefeitura informa atualmente 52 Conselhos Tutelares no Município.</w:t>
      </w:r>
    </w:p>
    <w:p w:rsidR="0079289D" w:rsidRPr="0079289D" w:rsidRDefault="00F72A5D" w:rsidP="0079289D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>
        <w:rPr>
          <w:rFonts w:ascii="Arial" w:eastAsia="Times New Roman" w:hAnsi="Arial" w:cs="Arial"/>
          <w:sz w:val="20"/>
          <w:szCs w:val="20"/>
          <w:lang w:eastAsia="pt-BR"/>
        </w:rPr>
        <w:pict>
          <v:rect id="_x0000_i1072" style="width:0;height:1.5pt" o:hralign="center" o:hrstd="t" o:hr="t" fillcolor="#a0a0a0" stroked="f"/>
        </w:pic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  <w:t>23. PRODUTO 6 — MATRIZ DE VALIDAÇÃO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lastRenderedPageBreak/>
        <w:t>Cada órgão deverá validar sua própria política.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A matriz conterá: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ID → serviço → campo → informação atual → informação validada → status → fonte → responsável → data.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Status:</w:t>
      </w:r>
    </w:p>
    <w:p w:rsidR="0079289D" w:rsidRPr="0079289D" w:rsidRDefault="0079289D" w:rsidP="0079289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VALIDADO;</w:t>
      </w:r>
    </w:p>
    <w:p w:rsidR="0079289D" w:rsidRPr="0079289D" w:rsidRDefault="0079289D" w:rsidP="0079289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CORRIGIR;</w:t>
      </w:r>
    </w:p>
    <w:p w:rsidR="0079289D" w:rsidRPr="0079289D" w:rsidRDefault="0079289D" w:rsidP="0079289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INCLUIR;</w:t>
      </w:r>
    </w:p>
    <w:p w:rsidR="0079289D" w:rsidRPr="0079289D" w:rsidRDefault="0079289D" w:rsidP="0079289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EXCLUIR;</w:t>
      </w:r>
    </w:p>
    <w:p w:rsidR="0079289D" w:rsidRPr="0079289D" w:rsidRDefault="0079289D" w:rsidP="0079289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PENDENTE;</w:t>
      </w:r>
    </w:p>
    <w:p w:rsidR="0079289D" w:rsidRPr="0079289D" w:rsidRDefault="0079289D" w:rsidP="0079289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NÃO SE APLICA.</w:t>
      </w:r>
    </w:p>
    <w:p w:rsidR="0079289D" w:rsidRPr="0079289D" w:rsidRDefault="00F72A5D" w:rsidP="0079289D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>
        <w:rPr>
          <w:rFonts w:ascii="Arial" w:eastAsia="Times New Roman" w:hAnsi="Arial" w:cs="Arial"/>
          <w:sz w:val="20"/>
          <w:szCs w:val="20"/>
          <w:lang w:eastAsia="pt-BR"/>
        </w:rPr>
        <w:pict>
          <v:rect id="_x0000_i1073" style="width:0;height:1.5pt" o:hralign="center" o:hrstd="t" o:hr="t" fillcolor="#a0a0a0" stroked="f"/>
        </w:pic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  <w:t>24. GOVERNANÇA</w: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Nível 1 — Coordenação do Guia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Responsável por:</w:t>
      </w:r>
    </w:p>
    <w:p w:rsidR="0079289D" w:rsidRPr="0079289D" w:rsidRDefault="0079289D" w:rsidP="0079289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metodologia;</w:t>
      </w:r>
    </w:p>
    <w:p w:rsidR="0079289D" w:rsidRPr="0079289D" w:rsidRDefault="0079289D" w:rsidP="0079289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consolidação;</w:t>
      </w:r>
    </w:p>
    <w:p w:rsidR="0079289D" w:rsidRPr="0079289D" w:rsidRDefault="0079289D" w:rsidP="0079289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integração;</w:t>
      </w:r>
    </w:p>
    <w:p w:rsidR="0079289D" w:rsidRPr="0079289D" w:rsidRDefault="0079289D" w:rsidP="0079289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padronização;</w:t>
      </w:r>
    </w:p>
    <w:p w:rsidR="0079289D" w:rsidRPr="0079289D" w:rsidRDefault="0079289D" w:rsidP="0079289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controle de versões;</w:t>
      </w:r>
    </w:p>
    <w:p w:rsidR="0079289D" w:rsidRPr="0079289D" w:rsidRDefault="0079289D" w:rsidP="0079289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indicadores;</w:t>
      </w:r>
    </w:p>
    <w:p w:rsidR="0079289D" w:rsidRPr="0079289D" w:rsidRDefault="0079289D" w:rsidP="0079289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pendências;</w:t>
      </w:r>
    </w:p>
    <w:p w:rsidR="0079289D" w:rsidRPr="0079289D" w:rsidRDefault="0079289D" w:rsidP="0079289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publicação.</w: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Nível 2 — Interlocutores setoriais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Responsáveis por:</w:t>
      </w:r>
    </w:p>
    <w:p w:rsidR="0079289D" w:rsidRPr="0079289D" w:rsidRDefault="0079289D" w:rsidP="0079289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validação da própria rede;</w:t>
      </w:r>
    </w:p>
    <w:p w:rsidR="0079289D" w:rsidRPr="0079289D" w:rsidRDefault="0079289D" w:rsidP="0079289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fluxos;</w:t>
      </w:r>
    </w:p>
    <w:p w:rsidR="0079289D" w:rsidRPr="0079289D" w:rsidRDefault="0079289D" w:rsidP="0079289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critérios;</w:t>
      </w:r>
    </w:p>
    <w:p w:rsidR="0079289D" w:rsidRPr="0079289D" w:rsidRDefault="0079289D" w:rsidP="0079289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território;</w:t>
      </w:r>
    </w:p>
    <w:p w:rsidR="0079289D" w:rsidRPr="0079289D" w:rsidRDefault="0079289D" w:rsidP="0079289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fontes;</w:t>
      </w:r>
    </w:p>
    <w:p w:rsidR="0079289D" w:rsidRPr="0079289D" w:rsidRDefault="0079289D" w:rsidP="0079289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atualização.</w: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Nível 3 — Unidades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Responsáveis por informações operacionais locais.</w:t>
      </w:r>
    </w:p>
    <w:p w:rsidR="0079289D" w:rsidRPr="0079289D" w:rsidRDefault="00F72A5D" w:rsidP="0079289D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>
        <w:rPr>
          <w:rFonts w:ascii="Arial" w:eastAsia="Times New Roman" w:hAnsi="Arial" w:cs="Arial"/>
          <w:sz w:val="20"/>
          <w:szCs w:val="20"/>
          <w:lang w:eastAsia="pt-BR"/>
        </w:rPr>
        <w:pict>
          <v:rect id="_x0000_i1074" style="width:0;height:1.5pt" o:hralign="center" o:hrstd="t" o:hr="t" fillcolor="#a0a0a0" stroked="f"/>
        </w:pic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  <w:t>25. PRODUTO 7 — PAINEL DE INDICADORES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O Painel deverá acompanhar:</w:t>
      </w:r>
    </w:p>
    <w:p w:rsidR="0079289D" w:rsidRPr="0079289D" w:rsidRDefault="0079289D" w:rsidP="0079289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cobertura cadastral;</w:t>
      </w:r>
    </w:p>
    <w:p w:rsidR="0079289D" w:rsidRPr="0079289D" w:rsidRDefault="0079289D" w:rsidP="0079289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lastRenderedPageBreak/>
        <w:t>cobertura territorial;</w:t>
      </w:r>
    </w:p>
    <w:p w:rsidR="0079289D" w:rsidRPr="0079289D" w:rsidRDefault="0079289D" w:rsidP="0079289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validação por órgão;</w:t>
      </w:r>
    </w:p>
    <w:p w:rsidR="0079289D" w:rsidRPr="0079289D" w:rsidRDefault="0079289D" w:rsidP="0079289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registros atualizados;</w:t>
      </w:r>
    </w:p>
    <w:p w:rsidR="0079289D" w:rsidRPr="0079289D" w:rsidRDefault="0079289D" w:rsidP="0079289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pendências críticas;</w:t>
      </w:r>
    </w:p>
    <w:p w:rsidR="0079289D" w:rsidRPr="0079289D" w:rsidRDefault="0079289D" w:rsidP="0079289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fluxos validados;</w:t>
      </w:r>
    </w:p>
    <w:p w:rsidR="0079289D" w:rsidRPr="0079289D" w:rsidRDefault="0079289D" w:rsidP="0079289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serviços com referência;</w:t>
      </w:r>
    </w:p>
    <w:p w:rsidR="0079289D" w:rsidRPr="0079289D" w:rsidRDefault="0079289D" w:rsidP="0079289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serviços com próximo passo;</w:t>
      </w:r>
    </w:p>
    <w:p w:rsidR="0079289D" w:rsidRPr="0079289D" w:rsidRDefault="0079289D" w:rsidP="0079289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proofErr w:type="spellStart"/>
      <w:r w:rsidRPr="0079289D">
        <w:rPr>
          <w:rFonts w:ascii="Arial" w:eastAsia="Times New Roman" w:hAnsi="Arial" w:cs="Arial"/>
          <w:sz w:val="20"/>
          <w:szCs w:val="20"/>
          <w:lang w:eastAsia="pt-BR"/>
        </w:rPr>
        <w:t>contrarreferência</w:t>
      </w:r>
      <w:proofErr w:type="spellEnd"/>
      <w:r w:rsidRPr="0079289D">
        <w:rPr>
          <w:rFonts w:ascii="Arial" w:eastAsia="Times New Roman" w:hAnsi="Arial" w:cs="Arial"/>
          <w:sz w:val="20"/>
          <w:szCs w:val="20"/>
          <w:lang w:eastAsia="pt-BR"/>
        </w:rPr>
        <w:t>;</w:t>
      </w:r>
    </w:p>
    <w:p w:rsidR="0079289D" w:rsidRPr="0079289D" w:rsidRDefault="0079289D" w:rsidP="0079289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taxa de navegação completa;</w:t>
      </w:r>
    </w:p>
    <w:p w:rsidR="0079289D" w:rsidRPr="0079289D" w:rsidRDefault="0079289D" w:rsidP="0079289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taxa de encaminhamentos concluídos.</w:t>
      </w:r>
    </w:p>
    <w:p w:rsidR="0079289D" w:rsidRPr="0079289D" w:rsidRDefault="00F72A5D" w:rsidP="0079289D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>
        <w:rPr>
          <w:rFonts w:ascii="Arial" w:eastAsia="Times New Roman" w:hAnsi="Arial" w:cs="Arial"/>
          <w:sz w:val="20"/>
          <w:szCs w:val="20"/>
          <w:lang w:eastAsia="pt-BR"/>
        </w:rPr>
        <w:pict>
          <v:rect id="_x0000_i1075" style="width:0;height:1.5pt" o:hralign="center" o:hrstd="t" o:hr="t" fillcolor="#a0a0a0" stroked="f"/>
        </w:pic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  <w:t>26. INDICADOR ESTRUTURANTE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O principal indicador de qualidade do Guia deverá ser:</w: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TAXA DE ENCAMINHAMENTOS EFETIVAMENTE CONCLUÍDOS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Considerar concluído quando: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 xml:space="preserve">destino recebeu → atendimento ocorreu → vínculo/referência foi estabelecido → continuidade foi assegurada → </w:t>
      </w:r>
      <w:proofErr w:type="spellStart"/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contrarreferência</w:t>
      </w:r>
      <w:proofErr w:type="spellEnd"/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 xml:space="preserve"> ocorreu quando necessária.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Isso desloca a avaliação:</w:t>
      </w:r>
    </w:p>
    <w:p w:rsidR="0079289D" w:rsidRPr="0079289D" w:rsidRDefault="0079289D" w:rsidP="0079289D">
      <w:pPr>
        <w:spacing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de </w:t>
      </w: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“quantos encaminhamentos foram feitos?”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para:</w:t>
      </w:r>
    </w:p>
    <w:p w:rsidR="0079289D" w:rsidRPr="0079289D" w:rsidRDefault="0079289D" w:rsidP="0079289D">
      <w:pPr>
        <w:spacing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“quantos encaminhamentos produziram efetivamente continuidade de atendimento?”</w:t>
      </w:r>
    </w:p>
    <w:p w:rsidR="0079289D" w:rsidRPr="0079289D" w:rsidRDefault="00F72A5D" w:rsidP="0079289D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>
        <w:rPr>
          <w:rFonts w:ascii="Arial" w:eastAsia="Times New Roman" w:hAnsi="Arial" w:cs="Arial"/>
          <w:sz w:val="20"/>
          <w:szCs w:val="20"/>
          <w:lang w:eastAsia="pt-BR"/>
        </w:rPr>
        <w:pict>
          <v:rect id="_x0000_i1076" style="width:0;height:1.5pt" o:hralign="center" o:hrstd="t" o:hr="t" fillcolor="#a0a0a0" stroked="f"/>
        </w:pic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  <w:t>27. VERSÃO PÚBLICA E VERSÃO OPERACIONAL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A Versão 1.0 deverá possuir duas camadas.</w: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VERSÃO PÚBLICA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Contém:</w:t>
      </w:r>
    </w:p>
    <w:p w:rsidR="0079289D" w:rsidRPr="0079289D" w:rsidRDefault="0079289D" w:rsidP="0079289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serviços;</w:t>
      </w:r>
    </w:p>
    <w:p w:rsidR="0079289D" w:rsidRPr="0079289D" w:rsidRDefault="0079289D" w:rsidP="0079289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portas de entrada;</w:t>
      </w:r>
    </w:p>
    <w:p w:rsidR="0079289D" w:rsidRPr="0079289D" w:rsidRDefault="0079289D" w:rsidP="0079289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contatos institucionais;</w:t>
      </w:r>
    </w:p>
    <w:p w:rsidR="0079289D" w:rsidRPr="0079289D" w:rsidRDefault="0079289D" w:rsidP="0079289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território;</w:t>
      </w:r>
    </w:p>
    <w:p w:rsidR="0079289D" w:rsidRPr="0079289D" w:rsidRDefault="0079289D" w:rsidP="0079289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orientação geral;</w:t>
      </w:r>
    </w:p>
    <w:p w:rsidR="0079289D" w:rsidRPr="0079289D" w:rsidRDefault="0079289D" w:rsidP="0079289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fluxos públicos;</w:t>
      </w:r>
    </w:p>
    <w:p w:rsidR="0079289D" w:rsidRPr="0079289D" w:rsidRDefault="0079289D" w:rsidP="0079289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informações de acesso.</w: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VERSÃO OPERACIONAL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Contém adicionalmente:</w:t>
      </w:r>
    </w:p>
    <w:p w:rsidR="0079289D" w:rsidRPr="0079289D" w:rsidRDefault="0079289D" w:rsidP="0079289D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detalhes de fluxos;</w:t>
      </w:r>
    </w:p>
    <w:p w:rsidR="0079289D" w:rsidRPr="0079289D" w:rsidRDefault="0079289D" w:rsidP="0079289D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lastRenderedPageBreak/>
        <w:t>responsáveis;</w:t>
      </w:r>
    </w:p>
    <w:p w:rsidR="0079289D" w:rsidRPr="0079289D" w:rsidRDefault="0079289D" w:rsidP="0079289D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indicadores;</w:t>
      </w:r>
    </w:p>
    <w:p w:rsidR="0079289D" w:rsidRPr="0079289D" w:rsidRDefault="0079289D" w:rsidP="0079289D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pendências;</w:t>
      </w:r>
    </w:p>
    <w:p w:rsidR="0079289D" w:rsidRPr="0079289D" w:rsidRDefault="0079289D" w:rsidP="0079289D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informações de gestão;</w:t>
      </w:r>
    </w:p>
    <w:p w:rsidR="0079289D" w:rsidRPr="0079289D" w:rsidRDefault="0079289D" w:rsidP="0079289D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informações sensíveis restritas.</w:t>
      </w:r>
    </w:p>
    <w:p w:rsidR="0079289D" w:rsidRPr="0079289D" w:rsidRDefault="00F72A5D" w:rsidP="0079289D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>
        <w:rPr>
          <w:rFonts w:ascii="Arial" w:eastAsia="Times New Roman" w:hAnsi="Arial" w:cs="Arial"/>
          <w:sz w:val="20"/>
          <w:szCs w:val="20"/>
          <w:lang w:eastAsia="pt-BR"/>
        </w:rPr>
        <w:pict>
          <v:rect id="_x0000_i1077" style="width:0;height:1.5pt" o:hralign="center" o:hrstd="t" o:hr="t" fillcolor="#a0a0a0" stroked="f"/>
        </w:pic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  <w:t>28. PROTEÇÃO DE DADOS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O Guia não deverá utilizar dados pessoais de crianças e adolescentes.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Não deverá conter:</w:t>
      </w:r>
    </w:p>
    <w:p w:rsidR="0079289D" w:rsidRPr="0079289D" w:rsidRDefault="0079289D" w:rsidP="0079289D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nome;</w:t>
      </w:r>
    </w:p>
    <w:p w:rsidR="0079289D" w:rsidRPr="0079289D" w:rsidRDefault="0079289D" w:rsidP="0079289D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CPF;</w:t>
      </w:r>
    </w:p>
    <w:p w:rsidR="0079289D" w:rsidRPr="0079289D" w:rsidRDefault="0079289D" w:rsidP="0079289D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endereço residencial;</w:t>
      </w:r>
    </w:p>
    <w:p w:rsidR="0079289D" w:rsidRPr="0079289D" w:rsidRDefault="0079289D" w:rsidP="0079289D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prontuário;</w:t>
      </w:r>
    </w:p>
    <w:p w:rsidR="0079289D" w:rsidRPr="0079289D" w:rsidRDefault="0079289D" w:rsidP="0079289D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diagnóstico individual;</w:t>
      </w:r>
    </w:p>
    <w:p w:rsidR="0079289D" w:rsidRPr="0079289D" w:rsidRDefault="0079289D" w:rsidP="0079289D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histórico individual;</w:t>
      </w:r>
    </w:p>
    <w:p w:rsidR="0079289D" w:rsidRPr="0079289D" w:rsidRDefault="0079289D" w:rsidP="0079289D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dados familiares individualizados.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O Banco Mestre será uma base de </w:t>
      </w: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ofertas e navegação</w:t>
      </w:r>
      <w:r w:rsidRPr="0079289D">
        <w:rPr>
          <w:rFonts w:ascii="Arial" w:eastAsia="Times New Roman" w:hAnsi="Arial" w:cs="Arial"/>
          <w:sz w:val="20"/>
          <w:szCs w:val="20"/>
          <w:lang w:eastAsia="pt-BR"/>
        </w:rPr>
        <w:t>, e não uma base de beneficiários.</w:t>
      </w:r>
    </w:p>
    <w:p w:rsidR="0079289D" w:rsidRPr="0079289D" w:rsidRDefault="00F72A5D" w:rsidP="0079289D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>
        <w:rPr>
          <w:rFonts w:ascii="Arial" w:eastAsia="Times New Roman" w:hAnsi="Arial" w:cs="Arial"/>
          <w:sz w:val="20"/>
          <w:szCs w:val="20"/>
          <w:lang w:eastAsia="pt-BR"/>
        </w:rPr>
        <w:pict>
          <v:rect id="_x0000_i1078" style="width:0;height:1.5pt" o:hralign="center" o:hrstd="t" o:hr="t" fillcolor="#a0a0a0" stroked="f"/>
        </w:pic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  <w:t>29. CONFIABILIDADE DAS INFORMAÇÕES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Cada registro deverá apresentar:</w: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VERIFICADO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Fonte oficial e validação realizada.</w: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EM VALIDAÇÃO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Informação existente, aguardando confirmação.</w: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HISTÓRICO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Informação que já foi válida, mas não está vigente.</w: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NÃO CONFIRMADO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Informação sem confirmação oficial suficiente.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A publicação pública deverá privilegiar registros </w:t>
      </w: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VERIFICADOS</w:t>
      </w:r>
      <w:r w:rsidRPr="0079289D">
        <w:rPr>
          <w:rFonts w:ascii="Arial" w:eastAsia="Times New Roman" w:hAnsi="Arial" w:cs="Arial"/>
          <w:sz w:val="20"/>
          <w:szCs w:val="20"/>
          <w:lang w:eastAsia="pt-BR"/>
        </w:rPr>
        <w:t>.</w:t>
      </w:r>
    </w:p>
    <w:p w:rsidR="0079289D" w:rsidRPr="0079289D" w:rsidRDefault="00F72A5D" w:rsidP="0079289D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>
        <w:rPr>
          <w:rFonts w:ascii="Arial" w:eastAsia="Times New Roman" w:hAnsi="Arial" w:cs="Arial"/>
          <w:sz w:val="20"/>
          <w:szCs w:val="20"/>
          <w:lang w:eastAsia="pt-BR"/>
        </w:rPr>
        <w:pict>
          <v:rect id="_x0000_i1079" style="width:0;height:1.5pt" o:hralign="center" o:hrstd="t" o:hr="t" fillcolor="#a0a0a0" stroked="f"/>
        </w:pic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  <w:t>30. ATUALIZAÇÃO</w: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Mensal</w:t>
      </w:r>
    </w:p>
    <w:p w:rsidR="0079289D" w:rsidRPr="0079289D" w:rsidRDefault="0079289D" w:rsidP="0079289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telefone;</w:t>
      </w:r>
    </w:p>
    <w:p w:rsidR="0079289D" w:rsidRPr="0079289D" w:rsidRDefault="0079289D" w:rsidP="0079289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lastRenderedPageBreak/>
        <w:t>endereço;</w:t>
      </w:r>
    </w:p>
    <w:p w:rsidR="0079289D" w:rsidRPr="0079289D" w:rsidRDefault="0079289D" w:rsidP="0079289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horário;</w:t>
      </w:r>
    </w:p>
    <w:p w:rsidR="0079289D" w:rsidRPr="0079289D" w:rsidRDefault="0079289D" w:rsidP="0079289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funcionamento;</w:t>
      </w:r>
    </w:p>
    <w:p w:rsidR="0079289D" w:rsidRPr="0079289D" w:rsidRDefault="0079289D" w:rsidP="0079289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contatos críticos.</w: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Trimestral</w:t>
      </w:r>
    </w:p>
    <w:p w:rsidR="0079289D" w:rsidRPr="0079289D" w:rsidRDefault="0079289D" w:rsidP="0079289D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critérios;</w:t>
      </w:r>
    </w:p>
    <w:p w:rsidR="0079289D" w:rsidRPr="0079289D" w:rsidRDefault="0079289D" w:rsidP="0079289D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público;</w:t>
      </w:r>
    </w:p>
    <w:p w:rsidR="0079289D" w:rsidRPr="0079289D" w:rsidRDefault="0079289D" w:rsidP="0079289D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capacidade;</w:t>
      </w:r>
    </w:p>
    <w:p w:rsidR="0079289D" w:rsidRPr="0079289D" w:rsidRDefault="0079289D" w:rsidP="0079289D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fluxos;</w:t>
      </w:r>
    </w:p>
    <w:p w:rsidR="0079289D" w:rsidRPr="0079289D" w:rsidRDefault="0079289D" w:rsidP="0079289D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ofertas.</w: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Anual</w:t>
      </w:r>
    </w:p>
    <w:p w:rsidR="0079289D" w:rsidRPr="0079289D" w:rsidRDefault="0079289D" w:rsidP="0079289D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estrutura;</w:t>
      </w:r>
    </w:p>
    <w:p w:rsidR="0079289D" w:rsidRPr="0079289D" w:rsidRDefault="0079289D" w:rsidP="0079289D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legislação;</w:t>
      </w:r>
    </w:p>
    <w:p w:rsidR="0079289D" w:rsidRPr="0079289D" w:rsidRDefault="0079289D" w:rsidP="0079289D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responsabilidades;</w:t>
      </w:r>
    </w:p>
    <w:p w:rsidR="0079289D" w:rsidRPr="0079289D" w:rsidRDefault="0079289D" w:rsidP="0079289D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arquitetura.</w: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Extraordinária</w:t>
      </w:r>
    </w:p>
    <w:p w:rsidR="0079289D" w:rsidRPr="0079289D" w:rsidRDefault="0079289D" w:rsidP="0079289D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criação;</w:t>
      </w:r>
    </w:p>
    <w:p w:rsidR="0079289D" w:rsidRPr="0079289D" w:rsidRDefault="0079289D" w:rsidP="0079289D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encerramento;</w:t>
      </w:r>
    </w:p>
    <w:p w:rsidR="0079289D" w:rsidRPr="0079289D" w:rsidRDefault="0079289D" w:rsidP="0079289D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mudança de fluxo;</w:t>
      </w:r>
    </w:p>
    <w:p w:rsidR="0079289D" w:rsidRPr="0079289D" w:rsidRDefault="0079289D" w:rsidP="0079289D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alteração normativa;</w:t>
      </w:r>
    </w:p>
    <w:p w:rsidR="0079289D" w:rsidRPr="0079289D" w:rsidRDefault="0079289D" w:rsidP="0079289D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alteração de público.</w:t>
      </w:r>
    </w:p>
    <w:p w:rsidR="0079289D" w:rsidRPr="0079289D" w:rsidRDefault="00F72A5D" w:rsidP="0079289D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>
        <w:rPr>
          <w:rFonts w:ascii="Arial" w:eastAsia="Times New Roman" w:hAnsi="Arial" w:cs="Arial"/>
          <w:sz w:val="20"/>
          <w:szCs w:val="20"/>
          <w:lang w:eastAsia="pt-BR"/>
        </w:rPr>
        <w:pict>
          <v:rect id="_x0000_i1080" style="width:0;height:1.5pt" o:hralign="center" o:hrstd="t" o:hr="t" fillcolor="#a0a0a0" stroked="f"/>
        </w:pic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  <w:t>31. IMPLEMENTAÇÃO DA VERSÃO 1.0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A implantação deverá ocorrer em seis movimentos:</w: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Movimento 1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Validação final do piloto da Sé.</w: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Movimento 2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Correção das pendências P1 e P2.</w: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Movimento 3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Consolidação do Banco Mestre.</w: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Movimento 4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Publicação da Versão 1.0.</w: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Movimento 5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Teste operacional com profissionais.</w: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Movimento 6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lastRenderedPageBreak/>
        <w:t>Preparação da expansão territorial.</w:t>
      </w:r>
    </w:p>
    <w:p w:rsidR="0079289D" w:rsidRPr="0079289D" w:rsidRDefault="00F72A5D" w:rsidP="0079289D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>
        <w:rPr>
          <w:rFonts w:ascii="Arial" w:eastAsia="Times New Roman" w:hAnsi="Arial" w:cs="Arial"/>
          <w:sz w:val="20"/>
          <w:szCs w:val="20"/>
          <w:lang w:eastAsia="pt-BR"/>
        </w:rPr>
        <w:pict>
          <v:rect id="_x0000_i1081" style="width:0;height:1.5pt" o:hralign="center" o:hrstd="t" o:hr="t" fillcolor="#a0a0a0" stroked="f"/>
        </w:pic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  <w:t>32. CRITÉRIO DE SAÍDA DA VERSÃO 1.0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A Versão 1.0 poderá ser considerada pronta quando:</w:t>
      </w:r>
    </w:p>
    <w:p w:rsidR="0079289D" w:rsidRPr="0079289D" w:rsidRDefault="0079289D" w:rsidP="0079289D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as principais portas estiverem identificadas;</w:t>
      </w:r>
    </w:p>
    <w:p w:rsidR="0079289D" w:rsidRPr="0079289D" w:rsidRDefault="0079289D" w:rsidP="0079289D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os serviços prioritários possuírem fonte oficial;</w:t>
      </w:r>
    </w:p>
    <w:p w:rsidR="0079289D" w:rsidRPr="0079289D" w:rsidRDefault="0079289D" w:rsidP="0079289D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os fluxos críticos estiverem validados;</w:t>
      </w:r>
    </w:p>
    <w:p w:rsidR="0079289D" w:rsidRPr="0079289D" w:rsidRDefault="0079289D" w:rsidP="0079289D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o território-piloto estiver suficientemente estruturado;</w:t>
      </w:r>
    </w:p>
    <w:p w:rsidR="0079289D" w:rsidRPr="0079289D" w:rsidRDefault="0079289D" w:rsidP="0079289D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os responsáveis setoriais estiverem definidos;</w:t>
      </w:r>
    </w:p>
    <w:p w:rsidR="0079289D" w:rsidRPr="0079289D" w:rsidRDefault="0079289D" w:rsidP="0079289D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as pendências críticas estiverem controladas;</w:t>
      </w:r>
    </w:p>
    <w:p w:rsidR="0079289D" w:rsidRPr="0079289D" w:rsidRDefault="0079289D" w:rsidP="0079289D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a versão pública estiver separada da operacional;</w:t>
      </w:r>
    </w:p>
    <w:p w:rsidR="0079289D" w:rsidRPr="0079289D" w:rsidRDefault="0079289D" w:rsidP="0079289D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o mecanismo de atualização estiver estabelecido.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Não será necessário esperar que </w:t>
      </w: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100% da rede municipal e estadual esteja cadastrada</w:t>
      </w: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 para disponibilizar a primeira versão.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A Versão 1.0 deverá ser:</w:t>
      </w:r>
    </w:p>
    <w:p w:rsidR="0079289D" w:rsidRPr="0079289D" w:rsidRDefault="0079289D" w:rsidP="0079289D">
      <w:pPr>
        <w:spacing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suficientemente completa para ser útil e suficientemente controlada para ser confiável.</w:t>
      </w:r>
    </w:p>
    <w:p w:rsidR="0079289D" w:rsidRPr="0079289D" w:rsidRDefault="00F72A5D" w:rsidP="0079289D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>
        <w:rPr>
          <w:rFonts w:ascii="Arial" w:eastAsia="Times New Roman" w:hAnsi="Arial" w:cs="Arial"/>
          <w:sz w:val="20"/>
          <w:szCs w:val="20"/>
          <w:lang w:eastAsia="pt-BR"/>
        </w:rPr>
        <w:pict>
          <v:rect id="_x0000_i1082" style="width:0;height:1.5pt" o:hralign="center" o:hrstd="t" o:hr="t" fillcolor="#a0a0a0" stroked="f"/>
        </w:pic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  <w:t>33. ESTRUTURA FINAL DO DOCUMENTO PRINCIPAL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O Guia Executivo deverá possuir aproximadamente a seguinte organização:</w: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PARTE I — FUNDAMENTOS</w:t>
      </w:r>
    </w:p>
    <w:p w:rsidR="0079289D" w:rsidRPr="0079289D" w:rsidRDefault="0079289D" w:rsidP="0079289D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Apresentação</w:t>
      </w:r>
    </w:p>
    <w:p w:rsidR="0079289D" w:rsidRPr="0079289D" w:rsidRDefault="0079289D" w:rsidP="0079289D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Objetivo</w:t>
      </w:r>
    </w:p>
    <w:p w:rsidR="0079289D" w:rsidRPr="0079289D" w:rsidRDefault="0079289D" w:rsidP="0079289D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Público</w:t>
      </w:r>
    </w:p>
    <w:p w:rsidR="0079289D" w:rsidRPr="0079289D" w:rsidRDefault="0079289D" w:rsidP="0079289D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Princípios</w:t>
      </w:r>
    </w:p>
    <w:p w:rsidR="0079289D" w:rsidRPr="0079289D" w:rsidRDefault="0079289D" w:rsidP="0079289D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Como utilizar</w: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PARTE II — NAVEGAÇÃO</w:t>
      </w:r>
    </w:p>
    <w:p w:rsidR="0079289D" w:rsidRPr="0079289D" w:rsidRDefault="0079289D" w:rsidP="0079289D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Níveis de risco</w:t>
      </w:r>
    </w:p>
    <w:p w:rsidR="0079289D" w:rsidRPr="0079289D" w:rsidRDefault="0079289D" w:rsidP="0079289D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Portas de entrada</w:t>
      </w:r>
    </w:p>
    <w:p w:rsidR="0079289D" w:rsidRPr="0079289D" w:rsidRDefault="0079289D" w:rsidP="0079289D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Regra “encaminhar não é transferir”</w:t>
      </w:r>
    </w:p>
    <w:p w:rsidR="0079289D" w:rsidRPr="0079289D" w:rsidRDefault="0079289D" w:rsidP="0079289D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Regra dos três serviços</w:t>
      </w:r>
    </w:p>
    <w:p w:rsidR="0079289D" w:rsidRPr="0079289D" w:rsidRDefault="0079289D" w:rsidP="0079289D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O que fazer quando</w: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PARTE III — SITUAÇÕES PRIORITÁRIAS</w:t>
      </w:r>
    </w:p>
    <w:p w:rsidR="0079289D" w:rsidRPr="0079289D" w:rsidRDefault="0079289D" w:rsidP="0079289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Escola</w:t>
      </w:r>
    </w:p>
    <w:p w:rsidR="0079289D" w:rsidRPr="0079289D" w:rsidRDefault="0079289D" w:rsidP="0079289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Violência</w:t>
      </w:r>
    </w:p>
    <w:p w:rsidR="0079289D" w:rsidRPr="0079289D" w:rsidRDefault="0079289D" w:rsidP="0079289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Rua</w:t>
      </w:r>
    </w:p>
    <w:p w:rsidR="0079289D" w:rsidRPr="0079289D" w:rsidRDefault="0079289D" w:rsidP="0079289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Saúde mental</w:t>
      </w:r>
    </w:p>
    <w:p w:rsidR="0079289D" w:rsidRPr="0079289D" w:rsidRDefault="0079289D" w:rsidP="0079289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Deficiência</w:t>
      </w:r>
    </w:p>
    <w:p w:rsidR="0079289D" w:rsidRPr="0079289D" w:rsidRDefault="0079289D" w:rsidP="0079289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Trabalho infantil</w:t>
      </w:r>
    </w:p>
    <w:p w:rsidR="0079289D" w:rsidRPr="0079289D" w:rsidRDefault="0079289D" w:rsidP="0079289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MSE</w:t>
      </w:r>
    </w:p>
    <w:p w:rsidR="0079289D" w:rsidRPr="0079289D" w:rsidRDefault="0079289D" w:rsidP="0079289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Acolhimento</w:t>
      </w:r>
    </w:p>
    <w:p w:rsidR="0079289D" w:rsidRPr="0079289D" w:rsidRDefault="0079289D" w:rsidP="0079289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lastRenderedPageBreak/>
        <w:t>Grave ameaça</w:t>
      </w:r>
    </w:p>
    <w:p w:rsidR="0079289D" w:rsidRPr="0079289D" w:rsidRDefault="0079289D" w:rsidP="0079289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Transição para vida adulta</w: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PARTE IV — REDE</w:t>
      </w:r>
    </w:p>
    <w:p w:rsidR="0079289D" w:rsidRPr="0079289D" w:rsidRDefault="0079289D" w:rsidP="0079289D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SMADS</w:t>
      </w:r>
    </w:p>
    <w:p w:rsidR="0079289D" w:rsidRPr="0079289D" w:rsidRDefault="0079289D" w:rsidP="0079289D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SMS</w:t>
      </w:r>
    </w:p>
    <w:p w:rsidR="0079289D" w:rsidRPr="0079289D" w:rsidRDefault="0079289D" w:rsidP="0079289D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SME</w:t>
      </w:r>
    </w:p>
    <w:p w:rsidR="0079289D" w:rsidRPr="0079289D" w:rsidRDefault="0079289D" w:rsidP="0079289D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SMDHC/SGD</w:t>
      </w:r>
    </w:p>
    <w:p w:rsidR="0079289D" w:rsidRPr="0079289D" w:rsidRDefault="0079289D" w:rsidP="0079289D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Cultura</w:t>
      </w:r>
    </w:p>
    <w:p w:rsidR="0079289D" w:rsidRPr="0079289D" w:rsidRDefault="0079289D" w:rsidP="0079289D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Esporte</w:t>
      </w:r>
    </w:p>
    <w:p w:rsidR="0079289D" w:rsidRPr="0079289D" w:rsidRDefault="0079289D" w:rsidP="0079289D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Trabalho</w:t>
      </w:r>
    </w:p>
    <w:p w:rsidR="0079289D" w:rsidRPr="0079289D" w:rsidRDefault="0079289D" w:rsidP="0079289D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Segurança alimentar</w:t>
      </w:r>
    </w:p>
    <w:p w:rsidR="0079289D" w:rsidRPr="0079289D" w:rsidRDefault="0079289D" w:rsidP="0079289D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Habitação</w:t>
      </w:r>
    </w:p>
    <w:p w:rsidR="0079289D" w:rsidRPr="0079289D" w:rsidRDefault="0079289D" w:rsidP="0079289D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Rede Estadual</w: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PARTE V — TERRITÓRIO</w:t>
      </w:r>
    </w:p>
    <w:p w:rsidR="0079289D" w:rsidRPr="0079289D" w:rsidRDefault="0079289D" w:rsidP="0079289D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Como localizar</w:t>
      </w:r>
    </w:p>
    <w:p w:rsidR="0079289D" w:rsidRPr="0079289D" w:rsidRDefault="0079289D" w:rsidP="0079289D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Matriz territorial</w:t>
      </w:r>
    </w:p>
    <w:p w:rsidR="0079289D" w:rsidRPr="0079289D" w:rsidRDefault="0079289D" w:rsidP="0079289D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Subprefeitura da Sé</w:t>
      </w:r>
    </w:p>
    <w:p w:rsidR="0079289D" w:rsidRPr="0079289D" w:rsidRDefault="0079289D" w:rsidP="0079289D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Expansão territorial</w: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PARTE VI — GOVERNANÇA</w:t>
      </w:r>
    </w:p>
    <w:p w:rsidR="0079289D" w:rsidRPr="0079289D" w:rsidRDefault="0079289D" w:rsidP="0079289D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Atualização</w:t>
      </w:r>
    </w:p>
    <w:p w:rsidR="0079289D" w:rsidRPr="0079289D" w:rsidRDefault="0079289D" w:rsidP="0079289D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Validação</w:t>
      </w:r>
    </w:p>
    <w:p w:rsidR="0079289D" w:rsidRPr="0079289D" w:rsidRDefault="0079289D" w:rsidP="0079289D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Indicadores</w:t>
      </w:r>
    </w:p>
    <w:p w:rsidR="0079289D" w:rsidRPr="0079289D" w:rsidRDefault="0079289D" w:rsidP="0079289D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Controle de versões</w:t>
      </w:r>
    </w:p>
    <w:p w:rsidR="0079289D" w:rsidRPr="0079289D" w:rsidRDefault="0079289D" w:rsidP="0079289D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Proteção de dados</w: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ANEXOS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I. Banco Mestre</w:t>
      </w:r>
      <w:r w:rsidRPr="0079289D">
        <w:rPr>
          <w:rFonts w:ascii="Arial" w:eastAsia="Times New Roman" w:hAnsi="Arial" w:cs="Arial"/>
          <w:sz w:val="20"/>
          <w:szCs w:val="20"/>
          <w:lang w:eastAsia="pt-BR"/>
        </w:rPr>
        <w:br/>
        <w:t>II. Matriz de serviços</w:t>
      </w:r>
      <w:r w:rsidRPr="0079289D">
        <w:rPr>
          <w:rFonts w:ascii="Arial" w:eastAsia="Times New Roman" w:hAnsi="Arial" w:cs="Arial"/>
          <w:sz w:val="20"/>
          <w:szCs w:val="20"/>
          <w:lang w:eastAsia="pt-BR"/>
        </w:rPr>
        <w:br/>
        <w:t>III. Matriz territorial</w:t>
      </w:r>
      <w:r w:rsidRPr="0079289D">
        <w:rPr>
          <w:rFonts w:ascii="Arial" w:eastAsia="Times New Roman" w:hAnsi="Arial" w:cs="Arial"/>
          <w:sz w:val="20"/>
          <w:szCs w:val="20"/>
          <w:lang w:eastAsia="pt-BR"/>
        </w:rPr>
        <w:br/>
        <w:t>IV. Matriz de fluxos</w:t>
      </w:r>
      <w:r w:rsidRPr="0079289D">
        <w:rPr>
          <w:rFonts w:ascii="Arial" w:eastAsia="Times New Roman" w:hAnsi="Arial" w:cs="Arial"/>
          <w:sz w:val="20"/>
          <w:szCs w:val="20"/>
          <w:lang w:eastAsia="pt-BR"/>
        </w:rPr>
        <w:br/>
        <w:t>V. Matriz de validação</w:t>
      </w:r>
      <w:r w:rsidRPr="0079289D">
        <w:rPr>
          <w:rFonts w:ascii="Arial" w:eastAsia="Times New Roman" w:hAnsi="Arial" w:cs="Arial"/>
          <w:sz w:val="20"/>
          <w:szCs w:val="20"/>
          <w:lang w:eastAsia="pt-BR"/>
        </w:rPr>
        <w:br/>
        <w:t>VI. Lista de fontes oficiais</w:t>
      </w:r>
      <w:r w:rsidRPr="0079289D">
        <w:rPr>
          <w:rFonts w:ascii="Arial" w:eastAsia="Times New Roman" w:hAnsi="Arial" w:cs="Arial"/>
          <w:sz w:val="20"/>
          <w:szCs w:val="20"/>
          <w:lang w:eastAsia="pt-BR"/>
        </w:rPr>
        <w:br/>
        <w:t>VII. Glossário</w:t>
      </w:r>
    </w:p>
    <w:p w:rsidR="0079289D" w:rsidRPr="0079289D" w:rsidRDefault="00F72A5D" w:rsidP="0079289D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>
        <w:rPr>
          <w:rFonts w:ascii="Arial" w:eastAsia="Times New Roman" w:hAnsi="Arial" w:cs="Arial"/>
          <w:sz w:val="20"/>
          <w:szCs w:val="20"/>
          <w:lang w:eastAsia="pt-BR"/>
        </w:rPr>
        <w:pict>
          <v:rect id="_x0000_i1083" style="width:0;height:1.5pt" o:hralign="center" o:hrstd="t" o:hr="t" fillcolor="#a0a0a0" stroked="f"/>
        </w:pic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  <w:t>34. PRODUTO INSTITUCIONAL FINAL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Ao final da implantação, a Prefeitura terá não apenas um documento, mas uma infraestrutura composta por:</w:t>
      </w:r>
    </w:p>
    <w:p w:rsidR="0079289D" w:rsidRPr="0079289D" w:rsidRDefault="0079289D" w:rsidP="0079289D">
      <w:pPr>
        <w:spacing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GUIA + BANCO DE DADOS + TERRITÓRIO + FLUXOS + RESPONSABILIDADES + INDICADORES.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Essa arquitetura permite que o sistema evolua futuramente para:</w: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Fase documental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PDF/guia institucional.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lastRenderedPageBreak/>
        <w:t>↓</w: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Fase estruturada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Banco Mestre.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↓</w: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Fase pesquisável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Base digital com filtros.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↓</w: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Fase de navegação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Pergunta → necessidade → território → serviço → próximo passo.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↓</w: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Fase integrada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Integração com sistemas municipais existentes, respeitadas as finalidades, competências e regras de proteção de dados.</w:t>
      </w:r>
    </w:p>
    <w:p w:rsidR="0079289D" w:rsidRPr="0079289D" w:rsidRDefault="00F72A5D" w:rsidP="0079289D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>
        <w:rPr>
          <w:rFonts w:ascii="Arial" w:eastAsia="Times New Roman" w:hAnsi="Arial" w:cs="Arial"/>
          <w:sz w:val="20"/>
          <w:szCs w:val="20"/>
          <w:lang w:eastAsia="pt-BR"/>
        </w:rPr>
        <w:pict>
          <v:rect id="_x0000_i1084" style="width:0;height:1.5pt" o:hralign="center" o:hrstd="t" o:hr="t" fillcolor="#a0a0a0" stroked="f"/>
        </w:pic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  <w:t>35. CONCEITO CENTRAL DA VERSÃO 1.0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O Guia Integrado não deve ser apresentado como:</w:t>
      </w:r>
    </w:p>
    <w:p w:rsidR="0079289D" w:rsidRPr="0079289D" w:rsidRDefault="0079289D" w:rsidP="0079289D">
      <w:pPr>
        <w:spacing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“um levantamento dos serviços existentes”.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Sua definição institucional deverá ser:</w:t>
      </w:r>
    </w:p>
    <w:p w:rsidR="0079289D" w:rsidRPr="0079289D" w:rsidRDefault="0079289D" w:rsidP="0079289D">
      <w:pPr>
        <w:spacing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 xml:space="preserve">“uma ferramenta de navegação </w:t>
      </w:r>
      <w:proofErr w:type="spellStart"/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intersetorial</w:t>
      </w:r>
      <w:proofErr w:type="spellEnd"/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 xml:space="preserve"> da rede de proteção, promoção de direitos e desenvolvimento de crianças e adolescentes, organizada por necessidades, territórios, portas de entrada, fluxos, referências e continuidade do atendimento.”</w:t>
      </w:r>
    </w:p>
    <w:p w:rsidR="0079289D" w:rsidRPr="0079289D" w:rsidRDefault="00F72A5D" w:rsidP="0079289D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>
        <w:rPr>
          <w:rFonts w:ascii="Arial" w:eastAsia="Times New Roman" w:hAnsi="Arial" w:cs="Arial"/>
          <w:sz w:val="20"/>
          <w:szCs w:val="20"/>
          <w:lang w:eastAsia="pt-BR"/>
        </w:rPr>
        <w:pict>
          <v:rect id="_x0000_i1085" style="width:0;height:1.5pt" o:hralign="center" o:hrstd="t" o:hr="t" fillcolor="#a0a0a0" stroked="f"/>
        </w:pic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  <w:t>36. RESULTADO ESPERADO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A implantação deverá produzir uma mudança concreta na lógica de atendimento:</w: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ANTES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Problema → procura de serviço → encaminhamento → encerramento.</w: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COM O GUIA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 xml:space="preserve">Necessidade → risco → porta de entrada → território → articulação → referência → próximo passo → acompanhamento → </w:t>
      </w:r>
      <w:proofErr w:type="spellStart"/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contrarreferência</w:t>
      </w:r>
      <w:proofErr w:type="spellEnd"/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.</w:t>
      </w:r>
    </w:p>
    <w:p w:rsidR="0079289D" w:rsidRPr="0079289D" w:rsidRDefault="00F72A5D" w:rsidP="0079289D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>
        <w:rPr>
          <w:rFonts w:ascii="Arial" w:eastAsia="Times New Roman" w:hAnsi="Arial" w:cs="Arial"/>
          <w:sz w:val="20"/>
          <w:szCs w:val="20"/>
          <w:lang w:eastAsia="pt-BR"/>
        </w:rPr>
        <w:pict>
          <v:rect id="_x0000_i1086" style="width:0;height:1.5pt" o:hralign="center" o:hrstd="t" o:hr="t" fillcolor="#a0a0a0" stroked="f"/>
        </w:pic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  <w:lastRenderedPageBreak/>
        <w:t>37. PRÓXIMA ETAPA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Com a Versão 1.0 estruturada, o projeto deverá avançar para:</w: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  <w:t>ETAPA XXXI — IMPLANTAÇÃO INSTITUCIONAL E GOVERNANÇA PERMANENTE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Essa etapa deverá tratar de:</w:t>
      </w:r>
    </w:p>
    <w:p w:rsidR="0079289D" w:rsidRPr="0079289D" w:rsidRDefault="0079289D" w:rsidP="0079289D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definição formal da coordenação;</w:t>
      </w:r>
    </w:p>
    <w:p w:rsidR="0079289D" w:rsidRPr="0079289D" w:rsidRDefault="0079289D" w:rsidP="0079289D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indicação dos interlocutores setoriais;</w:t>
      </w:r>
    </w:p>
    <w:p w:rsidR="0079289D" w:rsidRPr="0079289D" w:rsidRDefault="0079289D" w:rsidP="0079289D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aprovação da metodologia;</w:t>
      </w:r>
    </w:p>
    <w:p w:rsidR="0079289D" w:rsidRPr="0079289D" w:rsidRDefault="0079289D" w:rsidP="0079289D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validação da matriz;</w:t>
      </w:r>
    </w:p>
    <w:p w:rsidR="0079289D" w:rsidRPr="0079289D" w:rsidRDefault="0079289D" w:rsidP="0079289D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implantação do Banco Mestre;</w:t>
      </w:r>
    </w:p>
    <w:p w:rsidR="0079289D" w:rsidRPr="0079289D" w:rsidRDefault="0079289D" w:rsidP="0079289D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publicação da Versão 1.0;</w:t>
      </w:r>
    </w:p>
    <w:p w:rsidR="0079289D" w:rsidRPr="0079289D" w:rsidRDefault="0079289D" w:rsidP="0079289D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treinamento dos usuários;</w:t>
      </w:r>
    </w:p>
    <w:p w:rsidR="0079289D" w:rsidRPr="0079289D" w:rsidRDefault="0079289D" w:rsidP="0079289D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piloto operacional;</w:t>
      </w:r>
    </w:p>
    <w:p w:rsidR="0079289D" w:rsidRPr="0079289D" w:rsidRDefault="0079289D" w:rsidP="0079289D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monitoramento dos indicadores;</w:t>
      </w:r>
    </w:p>
    <w:p w:rsidR="0079289D" w:rsidRPr="0079289D" w:rsidRDefault="0079289D" w:rsidP="0079289D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atualização permanente;</w:t>
      </w:r>
    </w:p>
    <w:p w:rsidR="0079289D" w:rsidRPr="0079289D" w:rsidRDefault="0079289D" w:rsidP="0079289D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expansão para as 32 Subprefeituras;</w:t>
      </w:r>
    </w:p>
    <w:p w:rsidR="0079289D" w:rsidRPr="0079289D" w:rsidRDefault="0079289D" w:rsidP="0079289D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evolução para plataforma digital.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O princípio de implantação será:</w:t>
      </w:r>
    </w:p>
    <w:p w:rsidR="0079289D" w:rsidRPr="0079289D" w:rsidRDefault="0079289D" w:rsidP="0079289D">
      <w:pPr>
        <w:spacing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“Primeiro organizar e validar. Depois publicar. Em seguida monitorar. E, então, expandir.”</w: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O ponto mais importante desta etapa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A partir daqui, eu </w:t>
      </w: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não recomendo continuar produzindo apenas novas partes conceituais do Guia</w:t>
      </w:r>
      <w:r w:rsidRPr="0079289D">
        <w:rPr>
          <w:rFonts w:ascii="Arial" w:eastAsia="Times New Roman" w:hAnsi="Arial" w:cs="Arial"/>
          <w:sz w:val="20"/>
          <w:szCs w:val="20"/>
          <w:lang w:eastAsia="pt-BR"/>
        </w:rPr>
        <w:t>. O projeto já atingiu maturidade metodológica suficiente.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A próxima etapa deve ser de </w:t>
      </w: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implantação institucional</w:t>
      </w: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: definir </w:t>
      </w: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quem coordena, quem valida, quem atualiza, como o Banco Mestre será administrado e como a Versão 1.0 será colocada em uso</w:t>
      </w:r>
      <w:r w:rsidRPr="0079289D">
        <w:rPr>
          <w:rFonts w:ascii="Arial" w:eastAsia="Times New Roman" w:hAnsi="Arial" w:cs="Arial"/>
          <w:sz w:val="20"/>
          <w:szCs w:val="20"/>
          <w:lang w:eastAsia="pt-BR"/>
        </w:rPr>
        <w:t>.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Isso também aproveita uma característica importante da estrutura municipal já existente: a Prefeitura possui protocolos </w:t>
      </w:r>
      <w:proofErr w:type="spellStart"/>
      <w:r w:rsidRPr="0079289D">
        <w:rPr>
          <w:rFonts w:ascii="Arial" w:eastAsia="Times New Roman" w:hAnsi="Arial" w:cs="Arial"/>
          <w:sz w:val="20"/>
          <w:szCs w:val="20"/>
          <w:lang w:eastAsia="pt-BR"/>
        </w:rPr>
        <w:t>intersetoriais</w:t>
      </w:r>
      <w:proofErr w:type="spellEnd"/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 específicos para situações críticas, como Busca Ativa Escolar, situação de rua, deficiência e violência. O Guia, portanto, deve funcionar como </w:t>
      </w: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a camada que conecta esses protocolos</w:t>
      </w:r>
      <w:r w:rsidRPr="0079289D">
        <w:rPr>
          <w:rFonts w:ascii="Arial" w:eastAsia="Times New Roman" w:hAnsi="Arial" w:cs="Arial"/>
          <w:sz w:val="20"/>
          <w:szCs w:val="20"/>
          <w:lang w:eastAsia="pt-BR"/>
        </w:rPr>
        <w:t>, e não como mais um protocolo concorrente.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A </w:t>
      </w: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ETAPA XXXI</w:t>
      </w: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 será, portanto, o passo adequado para transformar o projeto em uma proposta efetivamente apresentável e implantável no âmbito da </w:t>
      </w: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SEPE/SGM</w:t>
      </w:r>
      <w:r w:rsidRPr="0079289D">
        <w:rPr>
          <w:rFonts w:ascii="Arial" w:eastAsia="Times New Roman" w:hAnsi="Arial" w:cs="Arial"/>
          <w:sz w:val="20"/>
          <w:szCs w:val="20"/>
          <w:lang w:eastAsia="pt-BR"/>
        </w:rPr>
        <w:t>.</w:t>
      </w:r>
    </w:p>
    <w:p w:rsidR="0079289D" w:rsidRPr="0079289D" w:rsidRDefault="0079289D" w:rsidP="0079289D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prossiga para próxima etapa conforme suas recomendações 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A próxima etapa deve transformar o projeto em </w:t>
      </w: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modelo de implantação institucional</w:t>
      </w:r>
      <w:r w:rsidRPr="0079289D">
        <w:rPr>
          <w:rFonts w:ascii="Arial" w:eastAsia="Times New Roman" w:hAnsi="Arial" w:cs="Arial"/>
          <w:sz w:val="20"/>
          <w:szCs w:val="20"/>
          <w:lang w:eastAsia="pt-BR"/>
        </w:rPr>
        <w:t>, com governança, responsabilidades, cronograma e instrumentos de formalização. Fiz a checagem normativa porque aqui já entramos em uma questão de competência institucional.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Há uma base bastante favorável: a SEPE/SGM tem atribuição de articular e coordenar projetos </w:t>
      </w:r>
      <w:proofErr w:type="spellStart"/>
      <w:r w:rsidRPr="0079289D">
        <w:rPr>
          <w:rFonts w:ascii="Arial" w:eastAsia="Times New Roman" w:hAnsi="Arial" w:cs="Arial"/>
          <w:sz w:val="20"/>
          <w:szCs w:val="20"/>
          <w:lang w:eastAsia="pt-BR"/>
        </w:rPr>
        <w:t>intersecretariais</w:t>
      </w:r>
      <w:proofErr w:type="spellEnd"/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 prioritários; no Programa Reencontro, o Decreto nº 62.149/2023 atribui ao Núcleo Gestor o planejamento, implementação e monitoramento e prevê expressamente a articulação com outros órgãos; e a estrutura atual do Núcleo Técnico é coordenada pela SEPE. 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Isso permite desenhar a implantação </w:t>
      </w: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sem criar, neste primeiro momento, uma nova estrutura burocrática autônoma</w:t>
      </w:r>
      <w:r w:rsidRPr="0079289D">
        <w:rPr>
          <w:rFonts w:ascii="Arial" w:eastAsia="Times New Roman" w:hAnsi="Arial" w:cs="Arial"/>
          <w:sz w:val="20"/>
          <w:szCs w:val="20"/>
          <w:lang w:eastAsia="pt-BR"/>
        </w:rPr>
        <w:t>.</w: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  <w:lastRenderedPageBreak/>
        <w:t>ETAPA XXXI — IMPLANTAÇÃO INSTITUCIONAL E GOVERNANÇA PERMANENTE</w:t>
      </w:r>
    </w:p>
    <w:p w:rsidR="0079289D" w:rsidRPr="0079289D" w:rsidRDefault="0079289D" w:rsidP="0079289D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ETAPA XXXI — Implantação Institucional e Governança Permanente do Guia Integrado</w: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  <w:t>ETAPA XXXI — IMPLANTAÇÃO INSTITUCIONAL E GOVERNANÇA PERMANENTE</w: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Guia Integrado de Ofertas de Serviços para Crianças e Adolescentes</w: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Rede Municipal e Estadual no Município de São Paulo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Versão de implantação:</w:t>
      </w: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 1.0</w:t>
      </w:r>
      <w:r w:rsidRPr="0079289D">
        <w:rPr>
          <w:rFonts w:ascii="Arial" w:eastAsia="Times New Roman" w:hAnsi="Arial" w:cs="Arial"/>
          <w:sz w:val="20"/>
          <w:szCs w:val="20"/>
          <w:lang w:eastAsia="pt-BR"/>
        </w:rPr>
        <w:br/>
      </w: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Coordenação proposta:</w:t>
      </w: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 Secretaria Executiva de Projetos Estratégicos — SGM/SEPE</w:t>
      </w:r>
      <w:r w:rsidRPr="0079289D">
        <w:rPr>
          <w:rFonts w:ascii="Arial" w:eastAsia="Times New Roman" w:hAnsi="Arial" w:cs="Arial"/>
          <w:sz w:val="20"/>
          <w:szCs w:val="20"/>
          <w:lang w:eastAsia="pt-BR"/>
        </w:rPr>
        <w:br/>
      </w: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Abrangência inicial:</w:t>
      </w: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 Município de São Paulo, com implantação piloto na Subprefeitura da Sé</w:t>
      </w:r>
      <w:r w:rsidRPr="0079289D">
        <w:rPr>
          <w:rFonts w:ascii="Arial" w:eastAsia="Times New Roman" w:hAnsi="Arial" w:cs="Arial"/>
          <w:sz w:val="20"/>
          <w:szCs w:val="20"/>
          <w:lang w:eastAsia="pt-BR"/>
        </w:rPr>
        <w:br/>
      </w: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Natureza:</w:t>
      </w: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 ferramenta permanente de navegação, integração e atualização da rede de serviços</w:t>
      </w:r>
    </w:p>
    <w:p w:rsidR="0079289D" w:rsidRPr="0079289D" w:rsidRDefault="00F72A5D" w:rsidP="0079289D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>
        <w:rPr>
          <w:rFonts w:ascii="Arial" w:eastAsia="Times New Roman" w:hAnsi="Arial" w:cs="Arial"/>
          <w:sz w:val="20"/>
          <w:szCs w:val="20"/>
          <w:lang w:eastAsia="pt-BR"/>
        </w:rPr>
        <w:pict>
          <v:rect id="_x0000_i1087" style="width:0;height:1.5pt" o:hralign="center" o:hrstd="t" o:hr="t" fillcolor="#a0a0a0" stroked="f"/>
        </w:pic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  <w:t>1. FINALIDADE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A presente etapa estabelece o modelo de implantação institucional do Guia Integrado, definindo:</w:t>
      </w:r>
    </w:p>
    <w:p w:rsidR="0079289D" w:rsidRPr="0079289D" w:rsidRDefault="0079289D" w:rsidP="0079289D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governança;</w:t>
      </w:r>
    </w:p>
    <w:p w:rsidR="0079289D" w:rsidRPr="0079289D" w:rsidRDefault="0079289D" w:rsidP="0079289D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responsabilidades;</w:t>
      </w:r>
    </w:p>
    <w:p w:rsidR="0079289D" w:rsidRPr="0079289D" w:rsidRDefault="0079289D" w:rsidP="0079289D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interlocução </w:t>
      </w:r>
      <w:proofErr w:type="spellStart"/>
      <w:r w:rsidRPr="0079289D">
        <w:rPr>
          <w:rFonts w:ascii="Arial" w:eastAsia="Times New Roman" w:hAnsi="Arial" w:cs="Arial"/>
          <w:sz w:val="20"/>
          <w:szCs w:val="20"/>
          <w:lang w:eastAsia="pt-BR"/>
        </w:rPr>
        <w:t>intersecretarial</w:t>
      </w:r>
      <w:proofErr w:type="spellEnd"/>
      <w:r w:rsidRPr="0079289D">
        <w:rPr>
          <w:rFonts w:ascii="Arial" w:eastAsia="Times New Roman" w:hAnsi="Arial" w:cs="Arial"/>
          <w:sz w:val="20"/>
          <w:szCs w:val="20"/>
          <w:lang w:eastAsia="pt-BR"/>
        </w:rPr>
        <w:t>;</w:t>
      </w:r>
    </w:p>
    <w:p w:rsidR="0079289D" w:rsidRPr="0079289D" w:rsidRDefault="0079289D" w:rsidP="0079289D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validação;</w:t>
      </w:r>
    </w:p>
    <w:p w:rsidR="0079289D" w:rsidRPr="0079289D" w:rsidRDefault="0079289D" w:rsidP="0079289D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atualização;</w:t>
      </w:r>
    </w:p>
    <w:p w:rsidR="0079289D" w:rsidRPr="0079289D" w:rsidRDefault="0079289D" w:rsidP="0079289D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controle de versões;</w:t>
      </w:r>
    </w:p>
    <w:p w:rsidR="0079289D" w:rsidRPr="0079289D" w:rsidRDefault="0079289D" w:rsidP="0079289D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implantação territorial;</w:t>
      </w:r>
    </w:p>
    <w:p w:rsidR="0079289D" w:rsidRPr="0079289D" w:rsidRDefault="0079289D" w:rsidP="0079289D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monitoramento;</w:t>
      </w:r>
    </w:p>
    <w:p w:rsidR="0079289D" w:rsidRPr="0079289D" w:rsidRDefault="0079289D" w:rsidP="0079289D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expansão;</w:t>
      </w:r>
    </w:p>
    <w:p w:rsidR="0079289D" w:rsidRPr="0079289D" w:rsidRDefault="0079289D" w:rsidP="0079289D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evolução digital.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O objetivo é transformar o Guia de projeto metodológico em </w:t>
      </w: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instrumento institucional permanente de navegação da rede</w:t>
      </w:r>
      <w:r w:rsidRPr="0079289D">
        <w:rPr>
          <w:rFonts w:ascii="Arial" w:eastAsia="Times New Roman" w:hAnsi="Arial" w:cs="Arial"/>
          <w:sz w:val="20"/>
          <w:szCs w:val="20"/>
          <w:lang w:eastAsia="pt-BR"/>
        </w:rPr>
        <w:t>.</w:t>
      </w:r>
    </w:p>
    <w:p w:rsidR="0079289D" w:rsidRPr="0079289D" w:rsidRDefault="00F72A5D" w:rsidP="0079289D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>
        <w:rPr>
          <w:rFonts w:ascii="Arial" w:eastAsia="Times New Roman" w:hAnsi="Arial" w:cs="Arial"/>
          <w:sz w:val="20"/>
          <w:szCs w:val="20"/>
          <w:lang w:eastAsia="pt-BR"/>
        </w:rPr>
        <w:pict>
          <v:rect id="_x0000_i1088" style="width:0;height:1.5pt" o:hralign="center" o:hrstd="t" o:hr="t" fillcolor="#a0a0a0" stroked="f"/>
        </w:pic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  <w:t>2. FUNDAMENTO INSTITUCIONAL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A proposta encontra aderência às competências da Secretaria Executiva de Projetos Estratégicos — SGM/SEPE, que incluem a articulação do planejamento e acompanhamento da execução de políticas, projetos e programas de interesse do Governo, bem como a integração das ações governamentais e a coordenação de projetos </w:t>
      </w:r>
      <w:proofErr w:type="spellStart"/>
      <w:r w:rsidRPr="0079289D">
        <w:rPr>
          <w:rFonts w:ascii="Arial" w:eastAsia="Times New Roman" w:hAnsi="Arial" w:cs="Arial"/>
          <w:sz w:val="20"/>
          <w:szCs w:val="20"/>
          <w:lang w:eastAsia="pt-BR"/>
        </w:rPr>
        <w:t>intersecretariais</w:t>
      </w:r>
      <w:proofErr w:type="spellEnd"/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 prioritários.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No âmbito do Programa Reencontro, o Decreto nº 62.149/2023 atribui ao Núcleo Gestor competências de planejamento, execução, acompanhamento e monitoramento das iniciativas e prevê a possibilidade de articulação com outros órgãos municipais e outros entes públicos.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A estrutura vigente do Núcleo Técnico do Programa Reencontro também estabelece sua função de suporte técnico ao planejamento, implementação, monitoramento e avaliação do Programa, sob coordenação dos representantes da SEPE.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Dessa forma, a implantação deverá aproveitar </w:t>
      </w: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estruturas institucionais existentes</w:t>
      </w:r>
      <w:r w:rsidRPr="0079289D">
        <w:rPr>
          <w:rFonts w:ascii="Arial" w:eastAsia="Times New Roman" w:hAnsi="Arial" w:cs="Arial"/>
          <w:sz w:val="20"/>
          <w:szCs w:val="20"/>
          <w:lang w:eastAsia="pt-BR"/>
        </w:rPr>
        <w:t>, evitando, na primeira fase, a criação de nova unidade administrativa.</w:t>
      </w:r>
    </w:p>
    <w:p w:rsidR="0079289D" w:rsidRPr="0079289D" w:rsidRDefault="00F72A5D" w:rsidP="0079289D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>
        <w:rPr>
          <w:rFonts w:ascii="Arial" w:eastAsia="Times New Roman" w:hAnsi="Arial" w:cs="Arial"/>
          <w:sz w:val="20"/>
          <w:szCs w:val="20"/>
          <w:lang w:eastAsia="pt-BR"/>
        </w:rPr>
        <w:lastRenderedPageBreak/>
        <w:pict>
          <v:rect id="_x0000_i1089" style="width:0;height:1.5pt" o:hralign="center" o:hrstd="t" o:hr="t" fillcolor="#a0a0a0" stroked="f"/>
        </w:pic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  <w:t>3. MODELO INSTITUCIONAL PROPOSTO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A governança será organizada em três níveis:</w: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NÍVEL 1 — COORDENAÇÃO DO GUIA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Responsabilidade: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SGM/SEPE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Competências:</w:t>
      </w:r>
    </w:p>
    <w:p w:rsidR="0079289D" w:rsidRPr="0079289D" w:rsidRDefault="0079289D" w:rsidP="0079289D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coordenação metodológica;</w:t>
      </w:r>
    </w:p>
    <w:p w:rsidR="0079289D" w:rsidRPr="0079289D" w:rsidRDefault="0079289D" w:rsidP="0079289D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articulação </w:t>
      </w:r>
      <w:proofErr w:type="spellStart"/>
      <w:r w:rsidRPr="0079289D">
        <w:rPr>
          <w:rFonts w:ascii="Arial" w:eastAsia="Times New Roman" w:hAnsi="Arial" w:cs="Arial"/>
          <w:sz w:val="20"/>
          <w:szCs w:val="20"/>
          <w:lang w:eastAsia="pt-BR"/>
        </w:rPr>
        <w:t>intersecretarial</w:t>
      </w:r>
      <w:proofErr w:type="spellEnd"/>
      <w:r w:rsidRPr="0079289D">
        <w:rPr>
          <w:rFonts w:ascii="Arial" w:eastAsia="Times New Roman" w:hAnsi="Arial" w:cs="Arial"/>
          <w:sz w:val="20"/>
          <w:szCs w:val="20"/>
          <w:lang w:eastAsia="pt-BR"/>
        </w:rPr>
        <w:t>;</w:t>
      </w:r>
    </w:p>
    <w:p w:rsidR="0079289D" w:rsidRPr="0079289D" w:rsidRDefault="0079289D" w:rsidP="0079289D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consolidação das informações;</w:t>
      </w:r>
    </w:p>
    <w:p w:rsidR="0079289D" w:rsidRPr="0079289D" w:rsidRDefault="0079289D" w:rsidP="0079289D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padronização;</w:t>
      </w:r>
    </w:p>
    <w:p w:rsidR="0079289D" w:rsidRPr="0079289D" w:rsidRDefault="0079289D" w:rsidP="0079289D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controle do Banco Mestre;</w:t>
      </w:r>
    </w:p>
    <w:p w:rsidR="0079289D" w:rsidRPr="0079289D" w:rsidRDefault="0079289D" w:rsidP="0079289D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controle de versões;</w:t>
      </w:r>
    </w:p>
    <w:p w:rsidR="0079289D" w:rsidRPr="0079289D" w:rsidRDefault="0079289D" w:rsidP="0079289D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gestão das pendências;</w:t>
      </w:r>
    </w:p>
    <w:p w:rsidR="0079289D" w:rsidRPr="0079289D" w:rsidRDefault="0079289D" w:rsidP="0079289D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indicadores;</w:t>
      </w:r>
    </w:p>
    <w:p w:rsidR="0079289D" w:rsidRPr="0079289D" w:rsidRDefault="0079289D" w:rsidP="0079289D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publicação;</w:t>
      </w:r>
    </w:p>
    <w:p w:rsidR="0079289D" w:rsidRPr="0079289D" w:rsidRDefault="0079289D" w:rsidP="0079289D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articulação para expansão territorial;</w:t>
      </w:r>
    </w:p>
    <w:p w:rsidR="0079289D" w:rsidRPr="0079289D" w:rsidRDefault="0079289D" w:rsidP="0079289D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coordenação da evolução digital.</w:t>
      </w:r>
    </w:p>
    <w:p w:rsidR="0079289D" w:rsidRPr="0079289D" w:rsidRDefault="00F72A5D" w:rsidP="0079289D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>
        <w:rPr>
          <w:rFonts w:ascii="Arial" w:eastAsia="Times New Roman" w:hAnsi="Arial" w:cs="Arial"/>
          <w:sz w:val="20"/>
          <w:szCs w:val="20"/>
          <w:lang w:eastAsia="pt-BR"/>
        </w:rPr>
        <w:pict>
          <v:rect id="_x0000_i1090" style="width:0;height:1.5pt" o:hralign="center" o:hrstd="t" o:hr="t" fillcolor="#a0a0a0" stroked="f"/>
        </w:pic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  <w:t>4. NÍVEL 2 — INTERLOCUTORES SETORIAIS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Cada órgão participante deverá indicar um interlocutor titular e, preferencialmente, um suplente.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Responsabilidades:</w:t>
      </w:r>
    </w:p>
    <w:p w:rsidR="0079289D" w:rsidRPr="0079289D" w:rsidRDefault="0079289D" w:rsidP="0079289D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validar os serviços de sua política;</w:t>
      </w:r>
    </w:p>
    <w:p w:rsidR="0079289D" w:rsidRPr="0079289D" w:rsidRDefault="0079289D" w:rsidP="0079289D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validar critérios de acesso;</w:t>
      </w:r>
    </w:p>
    <w:p w:rsidR="0079289D" w:rsidRPr="0079289D" w:rsidRDefault="0079289D" w:rsidP="0079289D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validar fluxos;</w:t>
      </w:r>
    </w:p>
    <w:p w:rsidR="0079289D" w:rsidRPr="0079289D" w:rsidRDefault="0079289D" w:rsidP="0079289D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validar </w:t>
      </w:r>
      <w:proofErr w:type="spellStart"/>
      <w:r w:rsidRPr="0079289D">
        <w:rPr>
          <w:rFonts w:ascii="Arial" w:eastAsia="Times New Roman" w:hAnsi="Arial" w:cs="Arial"/>
          <w:sz w:val="20"/>
          <w:szCs w:val="20"/>
          <w:lang w:eastAsia="pt-BR"/>
        </w:rPr>
        <w:t>territorialização</w:t>
      </w:r>
      <w:proofErr w:type="spellEnd"/>
      <w:r w:rsidRPr="0079289D">
        <w:rPr>
          <w:rFonts w:ascii="Arial" w:eastAsia="Times New Roman" w:hAnsi="Arial" w:cs="Arial"/>
          <w:sz w:val="20"/>
          <w:szCs w:val="20"/>
          <w:lang w:eastAsia="pt-BR"/>
        </w:rPr>
        <w:t>;</w:t>
      </w:r>
    </w:p>
    <w:p w:rsidR="0079289D" w:rsidRPr="0079289D" w:rsidRDefault="0079289D" w:rsidP="0079289D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indicar fontes oficiais;</w:t>
      </w:r>
    </w:p>
    <w:p w:rsidR="0079289D" w:rsidRPr="0079289D" w:rsidRDefault="0079289D" w:rsidP="0079289D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comunicar alterações;</w:t>
      </w:r>
    </w:p>
    <w:p w:rsidR="0079289D" w:rsidRPr="0079289D" w:rsidRDefault="0079289D" w:rsidP="0079289D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acompanhar pendências;</w:t>
      </w:r>
    </w:p>
    <w:p w:rsidR="0079289D" w:rsidRPr="0079289D" w:rsidRDefault="0079289D" w:rsidP="0079289D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validar atualizações;</w:t>
      </w:r>
    </w:p>
    <w:p w:rsidR="0079289D" w:rsidRPr="0079289D" w:rsidRDefault="0079289D" w:rsidP="0079289D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participar dos testes </w:t>
      </w:r>
      <w:proofErr w:type="spellStart"/>
      <w:r w:rsidRPr="0079289D">
        <w:rPr>
          <w:rFonts w:ascii="Arial" w:eastAsia="Times New Roman" w:hAnsi="Arial" w:cs="Arial"/>
          <w:sz w:val="20"/>
          <w:szCs w:val="20"/>
          <w:lang w:eastAsia="pt-BR"/>
        </w:rPr>
        <w:t>intersetoriais</w:t>
      </w:r>
      <w:proofErr w:type="spellEnd"/>
      <w:r w:rsidRPr="0079289D">
        <w:rPr>
          <w:rFonts w:ascii="Arial" w:eastAsia="Times New Roman" w:hAnsi="Arial" w:cs="Arial"/>
          <w:sz w:val="20"/>
          <w:szCs w:val="20"/>
          <w:lang w:eastAsia="pt-BR"/>
        </w:rPr>
        <w:t>.</w:t>
      </w:r>
    </w:p>
    <w:p w:rsidR="0079289D" w:rsidRPr="0079289D" w:rsidRDefault="00F72A5D" w:rsidP="0079289D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>
        <w:rPr>
          <w:rFonts w:ascii="Arial" w:eastAsia="Times New Roman" w:hAnsi="Arial" w:cs="Arial"/>
          <w:sz w:val="20"/>
          <w:szCs w:val="20"/>
          <w:lang w:eastAsia="pt-BR"/>
        </w:rPr>
        <w:pict>
          <v:rect id="_x0000_i1091" style="width:0;height:1.5pt" o:hralign="center" o:hrstd="t" o:hr="t" fillcolor="#a0a0a0" stroked="f"/>
        </w:pic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  <w:t>5. NÍVEL 3 — REFERÊNCIAS OPERACIONAIS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Quando necessário, os interlocutores poderão indicar referências:</w:t>
      </w:r>
    </w:p>
    <w:p w:rsidR="0079289D" w:rsidRPr="0079289D" w:rsidRDefault="0079289D" w:rsidP="0079289D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territoriais;</w:t>
      </w:r>
    </w:p>
    <w:p w:rsidR="0079289D" w:rsidRPr="0079289D" w:rsidRDefault="0079289D" w:rsidP="0079289D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técnicas;</w:t>
      </w:r>
    </w:p>
    <w:p w:rsidR="0079289D" w:rsidRPr="0079289D" w:rsidRDefault="0079289D" w:rsidP="0079289D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administrativas;</w:t>
      </w:r>
    </w:p>
    <w:p w:rsidR="0079289D" w:rsidRPr="0079289D" w:rsidRDefault="0079289D" w:rsidP="0079289D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de sistemas;</w:t>
      </w:r>
    </w:p>
    <w:p w:rsidR="0079289D" w:rsidRPr="0079289D" w:rsidRDefault="0079289D" w:rsidP="0079289D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lastRenderedPageBreak/>
        <w:t>de unidades.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Esses responsáveis não substituem os interlocutores setoriais.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Sua função é garantir a qualidade da informação operacional.</w:t>
      </w:r>
    </w:p>
    <w:p w:rsidR="0079289D" w:rsidRPr="0079289D" w:rsidRDefault="00F72A5D" w:rsidP="0079289D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>
        <w:rPr>
          <w:rFonts w:ascii="Arial" w:eastAsia="Times New Roman" w:hAnsi="Arial" w:cs="Arial"/>
          <w:sz w:val="20"/>
          <w:szCs w:val="20"/>
          <w:lang w:eastAsia="pt-BR"/>
        </w:rPr>
        <w:pict>
          <v:rect id="_x0000_i1092" style="width:0;height:1.5pt" o:hralign="center" o:hrstd="t" o:hr="t" fillcolor="#a0a0a0" stroked="f"/>
        </w:pic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  <w:t>6. ÓRGÃOS PARTICIPANTES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A primeira fase deverá envolver prioritariamente:</w: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MUNICÍPIO</w:t>
      </w:r>
    </w:p>
    <w:p w:rsidR="0079289D" w:rsidRPr="0079289D" w:rsidRDefault="0079289D" w:rsidP="0079289D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SGM/SEPE;</w:t>
      </w:r>
    </w:p>
    <w:p w:rsidR="0079289D" w:rsidRPr="0079289D" w:rsidRDefault="0079289D" w:rsidP="0079289D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SMADS;</w:t>
      </w:r>
    </w:p>
    <w:p w:rsidR="0079289D" w:rsidRPr="0079289D" w:rsidRDefault="0079289D" w:rsidP="0079289D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SMS;</w:t>
      </w:r>
    </w:p>
    <w:p w:rsidR="0079289D" w:rsidRPr="0079289D" w:rsidRDefault="0079289D" w:rsidP="0079289D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SME;</w:t>
      </w:r>
    </w:p>
    <w:p w:rsidR="0079289D" w:rsidRPr="0079289D" w:rsidRDefault="0079289D" w:rsidP="0079289D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SMDHC;</w:t>
      </w:r>
    </w:p>
    <w:p w:rsidR="0079289D" w:rsidRPr="0079289D" w:rsidRDefault="0079289D" w:rsidP="0079289D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SMC;</w:t>
      </w:r>
    </w:p>
    <w:p w:rsidR="0079289D" w:rsidRPr="0079289D" w:rsidRDefault="0079289D" w:rsidP="0079289D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SEME;</w:t>
      </w:r>
    </w:p>
    <w:p w:rsidR="0079289D" w:rsidRPr="0079289D" w:rsidRDefault="0079289D" w:rsidP="0079289D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SMDET;</w:t>
      </w:r>
    </w:p>
    <w:p w:rsidR="0079289D" w:rsidRPr="0079289D" w:rsidRDefault="0079289D" w:rsidP="0079289D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SESANA/estrutura responsável pela segurança alimentar;</w:t>
      </w:r>
    </w:p>
    <w:p w:rsidR="0079289D" w:rsidRPr="0079289D" w:rsidRDefault="0079289D" w:rsidP="0079289D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SEHAB/COHAB;</w:t>
      </w:r>
    </w:p>
    <w:p w:rsidR="0079289D" w:rsidRPr="0079289D" w:rsidRDefault="0079289D" w:rsidP="0079289D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SMSUB.</w: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ESTADO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Conforme pertinência:</w:t>
      </w:r>
    </w:p>
    <w:p w:rsidR="0079289D" w:rsidRPr="0079289D" w:rsidRDefault="0079289D" w:rsidP="0079289D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SEDUC-SP;</w:t>
      </w:r>
    </w:p>
    <w:p w:rsidR="0079289D" w:rsidRPr="0079289D" w:rsidRDefault="0079289D" w:rsidP="0079289D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SES-SP;</w:t>
      </w:r>
    </w:p>
    <w:p w:rsidR="0079289D" w:rsidRPr="0079289D" w:rsidRDefault="0079289D" w:rsidP="0079289D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Fundação CASA;</w:t>
      </w:r>
    </w:p>
    <w:p w:rsidR="0079289D" w:rsidRPr="0079289D" w:rsidRDefault="0079289D" w:rsidP="0079289D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órgãos estaduais de proteção;</w:t>
      </w:r>
    </w:p>
    <w:p w:rsidR="0079289D" w:rsidRPr="0079289D" w:rsidRDefault="0079289D" w:rsidP="0079289D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PPCAAM;</w:t>
      </w:r>
    </w:p>
    <w:p w:rsidR="0079289D" w:rsidRPr="0079289D" w:rsidRDefault="0079289D" w:rsidP="0079289D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segurança pública;</w:t>
      </w:r>
    </w:p>
    <w:p w:rsidR="0079289D" w:rsidRPr="0079289D" w:rsidRDefault="0079289D" w:rsidP="0079289D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demais órgãos envolvidos nos fluxos prioritários.</w: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SISTEMA DE GARANTIA DE DIREITOS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Conforme competência:</w:t>
      </w:r>
    </w:p>
    <w:p w:rsidR="0079289D" w:rsidRPr="0079289D" w:rsidRDefault="0079289D" w:rsidP="0079289D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Conselho Tutelar;</w:t>
      </w:r>
    </w:p>
    <w:p w:rsidR="0079289D" w:rsidRPr="0079289D" w:rsidRDefault="0079289D" w:rsidP="0079289D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Defensoria Pública;</w:t>
      </w:r>
    </w:p>
    <w:p w:rsidR="0079289D" w:rsidRPr="0079289D" w:rsidRDefault="0079289D" w:rsidP="0079289D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Ministério Público;</w:t>
      </w:r>
    </w:p>
    <w:p w:rsidR="0079289D" w:rsidRPr="0079289D" w:rsidRDefault="0079289D" w:rsidP="0079289D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Poder Judiciário;</w:t>
      </w:r>
    </w:p>
    <w:p w:rsidR="0079289D" w:rsidRPr="0079289D" w:rsidRDefault="0079289D" w:rsidP="0079289D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demais atores pertinentes.</w:t>
      </w:r>
    </w:p>
    <w:p w:rsidR="0079289D" w:rsidRPr="0079289D" w:rsidRDefault="00F72A5D" w:rsidP="0079289D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>
        <w:rPr>
          <w:rFonts w:ascii="Arial" w:eastAsia="Times New Roman" w:hAnsi="Arial" w:cs="Arial"/>
          <w:sz w:val="20"/>
          <w:szCs w:val="20"/>
          <w:lang w:eastAsia="pt-BR"/>
        </w:rPr>
        <w:pict>
          <v:rect id="_x0000_i1093" style="width:0;height:1.5pt" o:hralign="center" o:hrstd="t" o:hr="t" fillcolor="#a0a0a0" stroked="f"/>
        </w:pic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  <w:t>7. PRINCÍPIO DE RESPONSABILIDADE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Será adotada como regra institucional:</w:t>
      </w:r>
    </w:p>
    <w:p w:rsidR="0079289D" w:rsidRPr="0079289D" w:rsidRDefault="0079289D" w:rsidP="0079289D">
      <w:pPr>
        <w:spacing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lastRenderedPageBreak/>
        <w:t>“Quem administra a rede valida a informação. Quem coordena o Guia integra a informação. Quem utiliza o Guia encontra o caminho.”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A coordenação do Guia não substituirá a competência dos órgãos gestores.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Cada política continuará responsável pela veracidade e atualidade das informações relativas à sua própria rede.</w:t>
      </w:r>
    </w:p>
    <w:p w:rsidR="0079289D" w:rsidRPr="0079289D" w:rsidRDefault="00F72A5D" w:rsidP="0079289D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>
        <w:rPr>
          <w:rFonts w:ascii="Arial" w:eastAsia="Times New Roman" w:hAnsi="Arial" w:cs="Arial"/>
          <w:sz w:val="20"/>
          <w:szCs w:val="20"/>
          <w:lang w:eastAsia="pt-BR"/>
        </w:rPr>
        <w:pict>
          <v:rect id="_x0000_i1094" style="width:0;height:1.5pt" o:hralign="center" o:hrstd="t" o:hr="t" fillcolor="#a0a0a0" stroked="f"/>
        </w:pic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  <w:t>8. PRIMEIRO ATO DE IMPLANTAÇÃO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A implantação deverá começar com comunicação institucional da proposta aos órgãos participantes.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O documento deverá solicitar:</w:t>
      </w:r>
    </w:p>
    <w:p w:rsidR="0079289D" w:rsidRPr="0079289D" w:rsidRDefault="0079289D" w:rsidP="0079289D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indicação de interlocutor;</w:t>
      </w:r>
    </w:p>
    <w:p w:rsidR="0079289D" w:rsidRPr="0079289D" w:rsidRDefault="0079289D" w:rsidP="0079289D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indicação de suplente;</w:t>
      </w:r>
    </w:p>
    <w:p w:rsidR="0079289D" w:rsidRPr="0079289D" w:rsidRDefault="0079289D" w:rsidP="0079289D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indicação das bases oficiais utilizadas;</w:t>
      </w:r>
    </w:p>
    <w:p w:rsidR="0079289D" w:rsidRPr="0079289D" w:rsidRDefault="0079289D" w:rsidP="0079289D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validação da matriz de serviços;</w:t>
      </w:r>
    </w:p>
    <w:p w:rsidR="0079289D" w:rsidRPr="0079289D" w:rsidRDefault="0079289D" w:rsidP="0079289D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validação dos fluxos prioritários;</w:t>
      </w:r>
    </w:p>
    <w:p w:rsidR="0079289D" w:rsidRPr="0079289D" w:rsidRDefault="0079289D" w:rsidP="0079289D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validação territorial;</w:t>
      </w:r>
    </w:p>
    <w:p w:rsidR="0079289D" w:rsidRPr="0079289D" w:rsidRDefault="0079289D" w:rsidP="0079289D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indicação de responsável pela atualização;</w:t>
      </w:r>
    </w:p>
    <w:p w:rsidR="0079289D" w:rsidRPr="0079289D" w:rsidRDefault="0079289D" w:rsidP="0079289D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identificação de informações sensíveis/restritas.</w:t>
      </w:r>
    </w:p>
    <w:p w:rsidR="0079289D" w:rsidRPr="0079289D" w:rsidRDefault="00F72A5D" w:rsidP="0079289D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>
        <w:rPr>
          <w:rFonts w:ascii="Arial" w:eastAsia="Times New Roman" w:hAnsi="Arial" w:cs="Arial"/>
          <w:sz w:val="20"/>
          <w:szCs w:val="20"/>
          <w:lang w:eastAsia="pt-BR"/>
        </w:rPr>
        <w:pict>
          <v:rect id="_x0000_i1095" style="width:0;height:1.5pt" o:hralign="center" o:hrstd="t" o:hr="t" fillcolor="#a0a0a0" stroked="f"/>
        </w:pic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  <w:t>9. MINUTA DE DESPACHO DE INÍCIO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Sugere-se o seguinte instrumento para abertura institucional do projeto:</w: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DESPACHO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Assunto: Implantação do Guia Integrado de Ofertas de Serviços para Crianças e Adolescentes — Rede Municipal e Estadual no Município de São Paulo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Considerando a necessidade de ampliar a integração, </w:t>
      </w:r>
      <w:proofErr w:type="spellStart"/>
      <w:r w:rsidRPr="0079289D">
        <w:rPr>
          <w:rFonts w:ascii="Arial" w:eastAsia="Times New Roman" w:hAnsi="Arial" w:cs="Arial"/>
          <w:sz w:val="20"/>
          <w:szCs w:val="20"/>
          <w:lang w:eastAsia="pt-BR"/>
        </w:rPr>
        <w:t>territorialização</w:t>
      </w:r>
      <w:proofErr w:type="spellEnd"/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 e navegabilidade das ofertas públicas destinadas à proteção, promoção de direitos, desenvolvimento e autonomia de crianças e adolescentes;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Considerando a existência de diferentes políticas, serviços, equipamentos, protocolos e fluxos setoriais que demandam articulação </w:t>
      </w:r>
      <w:proofErr w:type="spellStart"/>
      <w:r w:rsidRPr="0079289D">
        <w:rPr>
          <w:rFonts w:ascii="Arial" w:eastAsia="Times New Roman" w:hAnsi="Arial" w:cs="Arial"/>
          <w:sz w:val="20"/>
          <w:szCs w:val="20"/>
          <w:lang w:eastAsia="pt-BR"/>
        </w:rPr>
        <w:t>intersetorial</w:t>
      </w:r>
      <w:proofErr w:type="spellEnd"/>
      <w:r w:rsidRPr="0079289D">
        <w:rPr>
          <w:rFonts w:ascii="Arial" w:eastAsia="Times New Roman" w:hAnsi="Arial" w:cs="Arial"/>
          <w:sz w:val="20"/>
          <w:szCs w:val="20"/>
          <w:lang w:eastAsia="pt-BR"/>
        </w:rPr>
        <w:t>;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Considerando a competência da Secretaria Executiva de Projetos Estratégicos — SGM/SEPE para articulação e integração de ações governamentais e coordenação de projetos </w:t>
      </w:r>
      <w:proofErr w:type="spellStart"/>
      <w:r w:rsidRPr="0079289D">
        <w:rPr>
          <w:rFonts w:ascii="Arial" w:eastAsia="Times New Roman" w:hAnsi="Arial" w:cs="Arial"/>
          <w:sz w:val="20"/>
          <w:szCs w:val="20"/>
          <w:lang w:eastAsia="pt-BR"/>
        </w:rPr>
        <w:t>intersecretariais</w:t>
      </w:r>
      <w:proofErr w:type="spellEnd"/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 prioritários;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Propõe-se a implantação do </w:t>
      </w: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Guia Integrado de Ofertas de Serviços para Crianças e Adolescentes — Rede Municipal e Estadual no Município de São Paulo</w:t>
      </w:r>
      <w:r w:rsidRPr="0079289D">
        <w:rPr>
          <w:rFonts w:ascii="Arial" w:eastAsia="Times New Roman" w:hAnsi="Arial" w:cs="Arial"/>
          <w:sz w:val="20"/>
          <w:szCs w:val="20"/>
          <w:lang w:eastAsia="pt-BR"/>
        </w:rPr>
        <w:t>, inicialmente em caráter piloto no território da Subprefeitura da Sé.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A iniciativa deverá contemplar: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I — Guia Executivo;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lastRenderedPageBreak/>
        <w:t>II — Guia Operacional;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III — Banco Mestre de Ofertas e Unidades;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IV — Matriz Territorial;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V — Matriz de Fluxos;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VI — Matriz de Necessidades;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VII — Matriz de Validação </w:t>
      </w:r>
      <w:proofErr w:type="spellStart"/>
      <w:r w:rsidRPr="0079289D">
        <w:rPr>
          <w:rFonts w:ascii="Arial" w:eastAsia="Times New Roman" w:hAnsi="Arial" w:cs="Arial"/>
          <w:sz w:val="20"/>
          <w:szCs w:val="20"/>
          <w:lang w:eastAsia="pt-BR"/>
        </w:rPr>
        <w:t>Intersecretarial</w:t>
      </w:r>
      <w:proofErr w:type="spellEnd"/>
      <w:r w:rsidRPr="0079289D">
        <w:rPr>
          <w:rFonts w:ascii="Arial" w:eastAsia="Times New Roman" w:hAnsi="Arial" w:cs="Arial"/>
          <w:sz w:val="20"/>
          <w:szCs w:val="20"/>
          <w:lang w:eastAsia="pt-BR"/>
        </w:rPr>
        <w:t>;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VIII — Painel de Indicadores;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IX — mecanismo permanente de atualização e controle de versões.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Propõe-se, para tanto: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a) designar coordenação do projeto no âmbito da SGM/SEPE;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b) solicitar aos órgãos participantes a indicação de interlocutores titular e suplente;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c) encaminhar a Matriz de Validação </w:t>
      </w:r>
      <w:proofErr w:type="spellStart"/>
      <w:r w:rsidRPr="0079289D">
        <w:rPr>
          <w:rFonts w:ascii="Arial" w:eastAsia="Times New Roman" w:hAnsi="Arial" w:cs="Arial"/>
          <w:sz w:val="20"/>
          <w:szCs w:val="20"/>
          <w:lang w:eastAsia="pt-BR"/>
        </w:rPr>
        <w:t>Intersecretarial</w:t>
      </w:r>
      <w:proofErr w:type="spellEnd"/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 para preenchimento;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d) consolidar as informações em Banco Mestre;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e) realizar validação dos fluxos prioritários;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f) executar o piloto territorial da Subprefeitura da Sé;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g) consolidar a Versão 1.0;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h) iniciar o ciclo permanente de atualização;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i) apresentar proposta de expansão progressiva às demais Subprefeituras.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Após a validação da primeira versão, deverá ser avaliada a conveniência de eventual formalização complementar por instrumento normativo, caso necessária à institucionalização de atribuições ou fluxos específicos.</w:t>
      </w:r>
    </w:p>
    <w:p w:rsidR="0079289D" w:rsidRPr="0079289D" w:rsidRDefault="00F72A5D" w:rsidP="0079289D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>
        <w:rPr>
          <w:rFonts w:ascii="Arial" w:eastAsia="Times New Roman" w:hAnsi="Arial" w:cs="Arial"/>
          <w:sz w:val="20"/>
          <w:szCs w:val="20"/>
          <w:lang w:eastAsia="pt-BR"/>
        </w:rPr>
        <w:pict>
          <v:rect id="_x0000_i1096" style="width:0;height:1.5pt" o:hralign="center" o:hrstd="t" o:hr="t" fillcolor="#a0a0a0" stroked="f"/>
        </w:pic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  <w:t>10. MINUTA DE SOLICITAÇÃO AOS ÓRGÃOS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Assunto: Indicação de interlocutor e validação do Guia Integrado de Ofertas de Serviços para Crianças e Adolescentes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Solicita-se a indicação de servidor responsável pela interlocução com a Coordenação do Guia Integrado, preferencialmente com conhecimento da rede, dos fluxos e das bases de informação da respectiva política.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O interlocutor deverá apoiar: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I — validação dos serviços;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lastRenderedPageBreak/>
        <w:t>II — validação dos critérios de acesso;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III — validação da </w:t>
      </w:r>
      <w:proofErr w:type="spellStart"/>
      <w:r w:rsidRPr="0079289D">
        <w:rPr>
          <w:rFonts w:ascii="Arial" w:eastAsia="Times New Roman" w:hAnsi="Arial" w:cs="Arial"/>
          <w:sz w:val="20"/>
          <w:szCs w:val="20"/>
          <w:lang w:eastAsia="pt-BR"/>
        </w:rPr>
        <w:t>territorialização</w:t>
      </w:r>
      <w:proofErr w:type="spellEnd"/>
      <w:r w:rsidRPr="0079289D">
        <w:rPr>
          <w:rFonts w:ascii="Arial" w:eastAsia="Times New Roman" w:hAnsi="Arial" w:cs="Arial"/>
          <w:sz w:val="20"/>
          <w:szCs w:val="20"/>
          <w:lang w:eastAsia="pt-BR"/>
        </w:rPr>
        <w:t>;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IV — validação dos fluxos;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V — indicação das fontes oficiais;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VI — identificação de informações que demandem atualização;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VII — indicação do responsável pela manutenção futura das informações.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As informações deverão ser encaminhadas mediante matriz padronizada, permitindo a consolidação </w:t>
      </w:r>
      <w:proofErr w:type="spellStart"/>
      <w:r w:rsidRPr="0079289D">
        <w:rPr>
          <w:rFonts w:ascii="Arial" w:eastAsia="Times New Roman" w:hAnsi="Arial" w:cs="Arial"/>
          <w:sz w:val="20"/>
          <w:szCs w:val="20"/>
          <w:lang w:eastAsia="pt-BR"/>
        </w:rPr>
        <w:t>intersetorial</w:t>
      </w:r>
      <w:proofErr w:type="spellEnd"/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 e o controle das alterações.</w:t>
      </w:r>
    </w:p>
    <w:p w:rsidR="0079289D" w:rsidRPr="0079289D" w:rsidRDefault="00F72A5D" w:rsidP="0079289D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>
        <w:rPr>
          <w:rFonts w:ascii="Arial" w:eastAsia="Times New Roman" w:hAnsi="Arial" w:cs="Arial"/>
          <w:sz w:val="20"/>
          <w:szCs w:val="20"/>
          <w:lang w:eastAsia="pt-BR"/>
        </w:rPr>
        <w:pict>
          <v:rect id="_x0000_i1097" style="width:0;height:1.5pt" o:hralign="center" o:hrstd="t" o:hr="t" fillcolor="#a0a0a0" stroked="f"/>
        </w:pic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  <w:t>11. FLUXO DE IMPLANTAÇÃO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A implantação deverá seguir o seguinte ciclo: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SEPE/SGM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↓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DESIGNAÇÃO DA COORDENAÇÃO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↓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INDICAÇÃO DOS INTERLOCUTORES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↓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ENVIO DA MATRIZ DE VALIDAÇÃO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↓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VALIDAÇÃO SETORIAL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↓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CONSOLIDAÇÃO DO BANCO MESTRE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↓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VALIDAÇÃO INTERSETORIAL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↓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PILOTO — SÉ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↓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TESTE DE NAVEGAÇÃO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lastRenderedPageBreak/>
        <w:t>↓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CORREÇÃO DAS LACUNAS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↓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VERSÃO 1.0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↓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PUBLICAÇÃO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↓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MONITORAMENTO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↓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EXPANSÃO TERRITORIAL</w:t>
      </w:r>
    </w:p>
    <w:p w:rsidR="0079289D" w:rsidRPr="0079289D" w:rsidRDefault="00F72A5D" w:rsidP="0079289D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>
        <w:rPr>
          <w:rFonts w:ascii="Arial" w:eastAsia="Times New Roman" w:hAnsi="Arial" w:cs="Arial"/>
          <w:sz w:val="20"/>
          <w:szCs w:val="20"/>
          <w:lang w:eastAsia="pt-BR"/>
        </w:rPr>
        <w:pict>
          <v:rect id="_x0000_i1098" style="width:0;height:1.5pt" o:hralign="center" o:hrstd="t" o:hr="t" fillcolor="#a0a0a0" stroked="f"/>
        </w:pic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  <w:t>12. CRONOGRAMA DE IMPLANTAÇÃO</w: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FASE 1 — Institucionalização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10 dias úteis</w:t>
      </w:r>
    </w:p>
    <w:p w:rsidR="0079289D" w:rsidRPr="0079289D" w:rsidRDefault="0079289D" w:rsidP="0079289D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aprovação da proposta;</w:t>
      </w:r>
    </w:p>
    <w:p w:rsidR="0079289D" w:rsidRPr="0079289D" w:rsidRDefault="0079289D" w:rsidP="0079289D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designação da coordenação;</w:t>
      </w:r>
    </w:p>
    <w:p w:rsidR="0079289D" w:rsidRPr="0079289D" w:rsidRDefault="0079289D" w:rsidP="0079289D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indicação dos interlocutores.</w: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FASE 2 — Validação setorial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20 dias úteis</w:t>
      </w:r>
    </w:p>
    <w:p w:rsidR="0079289D" w:rsidRPr="0079289D" w:rsidRDefault="0079289D" w:rsidP="0079289D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preenchimento das matrizes;</w:t>
      </w:r>
    </w:p>
    <w:p w:rsidR="0079289D" w:rsidRPr="0079289D" w:rsidRDefault="0079289D" w:rsidP="0079289D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validação das ofertas;</w:t>
      </w:r>
    </w:p>
    <w:p w:rsidR="0079289D" w:rsidRPr="0079289D" w:rsidRDefault="0079289D" w:rsidP="0079289D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indicação das fontes;</w:t>
      </w:r>
    </w:p>
    <w:p w:rsidR="0079289D" w:rsidRPr="0079289D" w:rsidRDefault="0079289D" w:rsidP="0079289D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identificação das lacunas.</w: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FASE 3 — Consolidação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10 dias úteis</w:t>
      </w:r>
    </w:p>
    <w:p w:rsidR="0079289D" w:rsidRPr="0079289D" w:rsidRDefault="0079289D" w:rsidP="0079289D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tratamento dos dados;</w:t>
      </w:r>
    </w:p>
    <w:p w:rsidR="0079289D" w:rsidRPr="0079289D" w:rsidRDefault="0079289D" w:rsidP="0079289D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padronização;</w:t>
      </w:r>
    </w:p>
    <w:p w:rsidR="0079289D" w:rsidRPr="0079289D" w:rsidRDefault="0079289D" w:rsidP="0079289D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consolidação do Banco Mestre.</w: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FASE 4 — Validação dos fluxos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10 dias úteis</w:t>
      </w:r>
    </w:p>
    <w:p w:rsidR="0079289D" w:rsidRPr="0079289D" w:rsidRDefault="0079289D" w:rsidP="0079289D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teste dos fluxos prioritários;</w:t>
      </w:r>
    </w:p>
    <w:p w:rsidR="0079289D" w:rsidRPr="0079289D" w:rsidRDefault="0079289D" w:rsidP="0079289D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correção das inconsistências;</w:t>
      </w:r>
    </w:p>
    <w:p w:rsidR="0079289D" w:rsidRPr="0079289D" w:rsidRDefault="0079289D" w:rsidP="0079289D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lastRenderedPageBreak/>
        <w:t xml:space="preserve">validação </w:t>
      </w:r>
      <w:proofErr w:type="spellStart"/>
      <w:r w:rsidRPr="0079289D">
        <w:rPr>
          <w:rFonts w:ascii="Arial" w:eastAsia="Times New Roman" w:hAnsi="Arial" w:cs="Arial"/>
          <w:sz w:val="20"/>
          <w:szCs w:val="20"/>
          <w:lang w:eastAsia="pt-BR"/>
        </w:rPr>
        <w:t>intersetorial</w:t>
      </w:r>
      <w:proofErr w:type="spellEnd"/>
      <w:r w:rsidRPr="0079289D">
        <w:rPr>
          <w:rFonts w:ascii="Arial" w:eastAsia="Times New Roman" w:hAnsi="Arial" w:cs="Arial"/>
          <w:sz w:val="20"/>
          <w:szCs w:val="20"/>
          <w:lang w:eastAsia="pt-BR"/>
        </w:rPr>
        <w:t>.</w: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FASE 5 — Piloto territorial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10 a 15 dias úteis</w:t>
      </w:r>
    </w:p>
    <w:p w:rsidR="0079289D" w:rsidRPr="0079289D" w:rsidRDefault="0079289D" w:rsidP="0079289D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aplicação na Sé;</w:t>
      </w:r>
    </w:p>
    <w:p w:rsidR="0079289D" w:rsidRPr="0079289D" w:rsidRDefault="0079289D" w:rsidP="0079289D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testes de navegação;</w:t>
      </w:r>
    </w:p>
    <w:p w:rsidR="0079289D" w:rsidRPr="0079289D" w:rsidRDefault="0079289D" w:rsidP="0079289D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identificação de lacunas.</w: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FASE 6 — Versão 1.0</w:t>
      </w:r>
    </w:p>
    <w:p w:rsidR="0079289D" w:rsidRPr="0079289D" w:rsidRDefault="0079289D" w:rsidP="0079289D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correções críticas;</w:t>
      </w:r>
    </w:p>
    <w:p w:rsidR="0079289D" w:rsidRPr="0079289D" w:rsidRDefault="0079289D" w:rsidP="0079289D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publicação;</w:t>
      </w:r>
    </w:p>
    <w:p w:rsidR="0079289D" w:rsidRPr="0079289D" w:rsidRDefault="0079289D" w:rsidP="0079289D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treinamento;</w:t>
      </w:r>
    </w:p>
    <w:p w:rsidR="0079289D" w:rsidRPr="0079289D" w:rsidRDefault="0079289D" w:rsidP="0079289D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início do monitoramento.</w:t>
      </w:r>
    </w:p>
    <w:p w:rsidR="0079289D" w:rsidRPr="0079289D" w:rsidRDefault="00F72A5D" w:rsidP="0079289D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>
        <w:rPr>
          <w:rFonts w:ascii="Arial" w:eastAsia="Times New Roman" w:hAnsi="Arial" w:cs="Arial"/>
          <w:sz w:val="20"/>
          <w:szCs w:val="20"/>
          <w:lang w:eastAsia="pt-BR"/>
        </w:rPr>
        <w:pict>
          <v:rect id="_x0000_i1099" style="width:0;height:1.5pt" o:hralign="center" o:hrstd="t" o:hr="t" fillcolor="#a0a0a0" stroked="f"/>
        </w:pic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  <w:t>13. PRAZO TOTAL ESTIMADO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O primeiro ciclo poderá ser executado em aproximadamente:</w:t>
      </w:r>
    </w:p>
    <w:p w:rsidR="0079289D" w:rsidRPr="0079289D" w:rsidRDefault="0079289D" w:rsidP="0079289D">
      <w:pPr>
        <w:spacing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60 a 65 dias úteis.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O prazo deverá ser considerado como referência operacional, podendo ser ajustado conforme o volume de informações e a disponibilidade dos órgãos participantes.</w:t>
      </w:r>
    </w:p>
    <w:p w:rsidR="0079289D" w:rsidRPr="0079289D" w:rsidRDefault="00F72A5D" w:rsidP="0079289D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>
        <w:rPr>
          <w:rFonts w:ascii="Arial" w:eastAsia="Times New Roman" w:hAnsi="Arial" w:cs="Arial"/>
          <w:sz w:val="20"/>
          <w:szCs w:val="20"/>
          <w:lang w:eastAsia="pt-BR"/>
        </w:rPr>
        <w:pict>
          <v:rect id="_x0000_i1100" style="width:0;height:1.5pt" o:hralign="center" o:hrstd="t" o:hr="t" fillcolor="#a0a0a0" stroked="f"/>
        </w:pic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  <w:t>14. RESPONSABILIDADES NO CRONOGRAMA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7"/>
        <w:gridCol w:w="594"/>
        <w:gridCol w:w="1639"/>
        <w:gridCol w:w="976"/>
      </w:tblGrid>
      <w:tr w:rsidR="0079289D" w:rsidRPr="0079289D" w:rsidTr="007928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289D" w:rsidRPr="0079289D" w:rsidRDefault="0079289D" w:rsidP="0079289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9289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Atividade</w:t>
            </w:r>
          </w:p>
        </w:tc>
        <w:tc>
          <w:tcPr>
            <w:tcW w:w="0" w:type="auto"/>
            <w:vAlign w:val="center"/>
            <w:hideMark/>
          </w:tcPr>
          <w:p w:rsidR="0079289D" w:rsidRPr="0079289D" w:rsidRDefault="0079289D" w:rsidP="0079289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9289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SEPE</w:t>
            </w:r>
          </w:p>
        </w:tc>
        <w:tc>
          <w:tcPr>
            <w:tcW w:w="0" w:type="auto"/>
            <w:vAlign w:val="center"/>
            <w:hideMark/>
          </w:tcPr>
          <w:p w:rsidR="0079289D" w:rsidRPr="0079289D" w:rsidRDefault="0079289D" w:rsidP="0079289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9289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Órgãos setoriais</w:t>
            </w:r>
          </w:p>
        </w:tc>
        <w:tc>
          <w:tcPr>
            <w:tcW w:w="0" w:type="auto"/>
            <w:vAlign w:val="center"/>
            <w:hideMark/>
          </w:tcPr>
          <w:p w:rsidR="0079289D" w:rsidRPr="0079289D" w:rsidRDefault="0079289D" w:rsidP="0079289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9289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Unidades</w:t>
            </w:r>
          </w:p>
        </w:tc>
      </w:tr>
      <w:tr w:rsidR="0079289D" w:rsidRPr="0079289D" w:rsidTr="007928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289D" w:rsidRPr="0079289D" w:rsidRDefault="0079289D" w:rsidP="0079289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9289D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Coordenação</w:t>
            </w:r>
          </w:p>
        </w:tc>
        <w:tc>
          <w:tcPr>
            <w:tcW w:w="0" w:type="auto"/>
            <w:vAlign w:val="center"/>
            <w:hideMark/>
          </w:tcPr>
          <w:p w:rsidR="0079289D" w:rsidRPr="0079289D" w:rsidRDefault="0079289D" w:rsidP="0079289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9289D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:rsidR="0079289D" w:rsidRPr="0079289D" w:rsidRDefault="0079289D" w:rsidP="0079289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9289D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79289D" w:rsidRPr="0079289D" w:rsidRDefault="0079289D" w:rsidP="0079289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9289D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I</w:t>
            </w:r>
          </w:p>
        </w:tc>
      </w:tr>
      <w:tr w:rsidR="0079289D" w:rsidRPr="0079289D" w:rsidTr="007928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289D" w:rsidRPr="0079289D" w:rsidRDefault="0079289D" w:rsidP="0079289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9289D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Metodologia</w:t>
            </w:r>
          </w:p>
        </w:tc>
        <w:tc>
          <w:tcPr>
            <w:tcW w:w="0" w:type="auto"/>
            <w:vAlign w:val="center"/>
            <w:hideMark/>
          </w:tcPr>
          <w:p w:rsidR="0079289D" w:rsidRPr="0079289D" w:rsidRDefault="0079289D" w:rsidP="0079289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9289D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:rsidR="0079289D" w:rsidRPr="0079289D" w:rsidRDefault="0079289D" w:rsidP="0079289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9289D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79289D" w:rsidRPr="0079289D" w:rsidRDefault="0079289D" w:rsidP="0079289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9289D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I</w:t>
            </w:r>
          </w:p>
        </w:tc>
      </w:tr>
      <w:tr w:rsidR="0079289D" w:rsidRPr="0079289D" w:rsidTr="007928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289D" w:rsidRPr="0079289D" w:rsidRDefault="0079289D" w:rsidP="0079289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9289D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Validação da rede</w:t>
            </w:r>
          </w:p>
        </w:tc>
        <w:tc>
          <w:tcPr>
            <w:tcW w:w="0" w:type="auto"/>
            <w:vAlign w:val="center"/>
            <w:hideMark/>
          </w:tcPr>
          <w:p w:rsidR="0079289D" w:rsidRPr="0079289D" w:rsidRDefault="0079289D" w:rsidP="0079289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9289D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79289D" w:rsidRPr="0079289D" w:rsidRDefault="0079289D" w:rsidP="0079289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9289D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:rsidR="0079289D" w:rsidRPr="0079289D" w:rsidRDefault="0079289D" w:rsidP="0079289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9289D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C</w:t>
            </w:r>
          </w:p>
        </w:tc>
      </w:tr>
      <w:tr w:rsidR="0079289D" w:rsidRPr="0079289D" w:rsidTr="007928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289D" w:rsidRPr="0079289D" w:rsidRDefault="0079289D" w:rsidP="0079289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9289D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Validação territorial</w:t>
            </w:r>
          </w:p>
        </w:tc>
        <w:tc>
          <w:tcPr>
            <w:tcW w:w="0" w:type="auto"/>
            <w:vAlign w:val="center"/>
            <w:hideMark/>
          </w:tcPr>
          <w:p w:rsidR="0079289D" w:rsidRPr="0079289D" w:rsidRDefault="0079289D" w:rsidP="0079289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9289D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79289D" w:rsidRPr="0079289D" w:rsidRDefault="0079289D" w:rsidP="0079289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9289D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:rsidR="0079289D" w:rsidRPr="0079289D" w:rsidRDefault="0079289D" w:rsidP="0079289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9289D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R/C</w:t>
            </w:r>
          </w:p>
        </w:tc>
      </w:tr>
      <w:tr w:rsidR="0079289D" w:rsidRPr="0079289D" w:rsidTr="007928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289D" w:rsidRPr="0079289D" w:rsidRDefault="0079289D" w:rsidP="0079289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9289D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Fontes oficiais</w:t>
            </w:r>
          </w:p>
        </w:tc>
        <w:tc>
          <w:tcPr>
            <w:tcW w:w="0" w:type="auto"/>
            <w:vAlign w:val="center"/>
            <w:hideMark/>
          </w:tcPr>
          <w:p w:rsidR="0079289D" w:rsidRPr="0079289D" w:rsidRDefault="0079289D" w:rsidP="0079289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9289D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79289D" w:rsidRPr="0079289D" w:rsidRDefault="0079289D" w:rsidP="0079289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9289D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:rsidR="0079289D" w:rsidRPr="0079289D" w:rsidRDefault="0079289D" w:rsidP="0079289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9289D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C</w:t>
            </w:r>
          </w:p>
        </w:tc>
      </w:tr>
      <w:tr w:rsidR="0079289D" w:rsidRPr="0079289D" w:rsidTr="007928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289D" w:rsidRPr="0079289D" w:rsidRDefault="0079289D" w:rsidP="0079289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9289D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Fluxos</w:t>
            </w:r>
          </w:p>
        </w:tc>
        <w:tc>
          <w:tcPr>
            <w:tcW w:w="0" w:type="auto"/>
            <w:vAlign w:val="center"/>
            <w:hideMark/>
          </w:tcPr>
          <w:p w:rsidR="0079289D" w:rsidRPr="0079289D" w:rsidRDefault="0079289D" w:rsidP="0079289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9289D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:rsidR="0079289D" w:rsidRPr="0079289D" w:rsidRDefault="0079289D" w:rsidP="0079289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9289D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:rsidR="0079289D" w:rsidRPr="0079289D" w:rsidRDefault="0079289D" w:rsidP="0079289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9289D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C</w:t>
            </w:r>
          </w:p>
        </w:tc>
      </w:tr>
      <w:tr w:rsidR="0079289D" w:rsidRPr="0079289D" w:rsidTr="007928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289D" w:rsidRPr="0079289D" w:rsidRDefault="0079289D" w:rsidP="0079289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9289D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Banco Mestre</w:t>
            </w:r>
          </w:p>
        </w:tc>
        <w:tc>
          <w:tcPr>
            <w:tcW w:w="0" w:type="auto"/>
            <w:vAlign w:val="center"/>
            <w:hideMark/>
          </w:tcPr>
          <w:p w:rsidR="0079289D" w:rsidRPr="0079289D" w:rsidRDefault="0079289D" w:rsidP="0079289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9289D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:rsidR="0079289D" w:rsidRPr="0079289D" w:rsidRDefault="0079289D" w:rsidP="0079289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9289D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79289D" w:rsidRPr="0079289D" w:rsidRDefault="0079289D" w:rsidP="0079289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9289D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I</w:t>
            </w:r>
          </w:p>
        </w:tc>
      </w:tr>
      <w:tr w:rsidR="0079289D" w:rsidRPr="0079289D" w:rsidTr="007928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289D" w:rsidRPr="0079289D" w:rsidRDefault="0079289D" w:rsidP="0079289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9289D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Piloto</w:t>
            </w:r>
          </w:p>
        </w:tc>
        <w:tc>
          <w:tcPr>
            <w:tcW w:w="0" w:type="auto"/>
            <w:vAlign w:val="center"/>
            <w:hideMark/>
          </w:tcPr>
          <w:p w:rsidR="0079289D" w:rsidRPr="0079289D" w:rsidRDefault="0079289D" w:rsidP="0079289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9289D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:rsidR="0079289D" w:rsidRPr="0079289D" w:rsidRDefault="0079289D" w:rsidP="0079289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9289D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:rsidR="0079289D" w:rsidRPr="0079289D" w:rsidRDefault="0079289D" w:rsidP="0079289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9289D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C</w:t>
            </w:r>
          </w:p>
        </w:tc>
      </w:tr>
      <w:tr w:rsidR="0079289D" w:rsidRPr="0079289D" w:rsidTr="007928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289D" w:rsidRPr="0079289D" w:rsidRDefault="0079289D" w:rsidP="0079289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9289D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Indicadores</w:t>
            </w:r>
          </w:p>
        </w:tc>
        <w:tc>
          <w:tcPr>
            <w:tcW w:w="0" w:type="auto"/>
            <w:vAlign w:val="center"/>
            <w:hideMark/>
          </w:tcPr>
          <w:p w:rsidR="0079289D" w:rsidRPr="0079289D" w:rsidRDefault="0079289D" w:rsidP="0079289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9289D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:rsidR="0079289D" w:rsidRPr="0079289D" w:rsidRDefault="0079289D" w:rsidP="0079289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9289D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79289D" w:rsidRPr="0079289D" w:rsidRDefault="0079289D" w:rsidP="0079289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9289D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I</w:t>
            </w:r>
          </w:p>
        </w:tc>
      </w:tr>
      <w:tr w:rsidR="0079289D" w:rsidRPr="0079289D" w:rsidTr="007928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289D" w:rsidRPr="0079289D" w:rsidRDefault="0079289D" w:rsidP="0079289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9289D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Publicação</w:t>
            </w:r>
          </w:p>
        </w:tc>
        <w:tc>
          <w:tcPr>
            <w:tcW w:w="0" w:type="auto"/>
            <w:vAlign w:val="center"/>
            <w:hideMark/>
          </w:tcPr>
          <w:p w:rsidR="0079289D" w:rsidRPr="0079289D" w:rsidRDefault="0079289D" w:rsidP="0079289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9289D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:rsidR="0079289D" w:rsidRPr="0079289D" w:rsidRDefault="0079289D" w:rsidP="0079289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9289D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79289D" w:rsidRPr="0079289D" w:rsidRDefault="0079289D" w:rsidP="0079289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9289D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I</w:t>
            </w:r>
          </w:p>
        </w:tc>
      </w:tr>
      <w:tr w:rsidR="0079289D" w:rsidRPr="0079289D" w:rsidTr="007928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289D" w:rsidRPr="0079289D" w:rsidRDefault="0079289D" w:rsidP="0079289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9289D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Atualização</w:t>
            </w:r>
          </w:p>
        </w:tc>
        <w:tc>
          <w:tcPr>
            <w:tcW w:w="0" w:type="auto"/>
            <w:vAlign w:val="center"/>
            <w:hideMark/>
          </w:tcPr>
          <w:p w:rsidR="0079289D" w:rsidRPr="0079289D" w:rsidRDefault="0079289D" w:rsidP="0079289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9289D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:rsidR="0079289D" w:rsidRPr="0079289D" w:rsidRDefault="0079289D" w:rsidP="0079289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9289D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:rsidR="0079289D" w:rsidRPr="0079289D" w:rsidRDefault="0079289D" w:rsidP="0079289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9289D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C</w:t>
            </w:r>
          </w:p>
        </w:tc>
      </w:tr>
    </w:tbl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R — Responsável</w:t>
      </w:r>
      <w:r w:rsidRPr="0079289D">
        <w:rPr>
          <w:rFonts w:ascii="Arial" w:eastAsia="Times New Roman" w:hAnsi="Arial" w:cs="Arial"/>
          <w:sz w:val="20"/>
          <w:szCs w:val="20"/>
          <w:lang w:eastAsia="pt-BR"/>
        </w:rPr>
        <w:br/>
      </w: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C — Consultado/Colaborador</w:t>
      </w:r>
      <w:r w:rsidRPr="0079289D">
        <w:rPr>
          <w:rFonts w:ascii="Arial" w:eastAsia="Times New Roman" w:hAnsi="Arial" w:cs="Arial"/>
          <w:sz w:val="20"/>
          <w:szCs w:val="20"/>
          <w:lang w:eastAsia="pt-BR"/>
        </w:rPr>
        <w:br/>
      </w: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I — Informado</w:t>
      </w:r>
    </w:p>
    <w:p w:rsidR="0079289D" w:rsidRPr="0079289D" w:rsidRDefault="00F72A5D" w:rsidP="0079289D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>
        <w:rPr>
          <w:rFonts w:ascii="Arial" w:eastAsia="Times New Roman" w:hAnsi="Arial" w:cs="Arial"/>
          <w:sz w:val="20"/>
          <w:szCs w:val="20"/>
          <w:lang w:eastAsia="pt-BR"/>
        </w:rPr>
        <w:pict>
          <v:rect id="_x0000_i1101" style="width:0;height:1.5pt" o:hralign="center" o:hrstd="t" o:hr="t" fillcolor="#a0a0a0" stroked="f"/>
        </w:pic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  <w:t>15. REGRA DE ATUALIZAÇÃO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lastRenderedPageBreak/>
        <w:t>Cada órgão deverá possuir responsável pela manutenção das informações.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A atualização deverá ocorrer:</w: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Mensalmente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Para informações críticas.</w: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Trimestralmente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Para ofertas, critérios e fluxos.</w: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Anualmente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Para estrutura, normas e responsabilidades.</w: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Extraordinariamente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Sempre que houver alteração relevante.</w:t>
      </w:r>
    </w:p>
    <w:p w:rsidR="0079289D" w:rsidRPr="0079289D" w:rsidRDefault="00F72A5D" w:rsidP="0079289D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>
        <w:rPr>
          <w:rFonts w:ascii="Arial" w:eastAsia="Times New Roman" w:hAnsi="Arial" w:cs="Arial"/>
          <w:sz w:val="20"/>
          <w:szCs w:val="20"/>
          <w:lang w:eastAsia="pt-BR"/>
        </w:rPr>
        <w:pict>
          <v:rect id="_x0000_i1102" style="width:0;height:1.5pt" o:hralign="center" o:hrstd="t" o:hr="t" fillcolor="#a0a0a0" stroked="f"/>
        </w:pic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  <w:t>16. SISTEMA DE ALERTAS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O Banco Mestre deverá permitir identificar automaticamente ou por rotina:</w:t>
      </w:r>
    </w:p>
    <w:p w:rsidR="0079289D" w:rsidRPr="0079289D" w:rsidRDefault="0079289D" w:rsidP="0079289D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informação vencida;</w:t>
      </w:r>
    </w:p>
    <w:p w:rsidR="0079289D" w:rsidRPr="0079289D" w:rsidRDefault="0079289D" w:rsidP="0079289D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serviço sem fonte;</w:t>
      </w:r>
    </w:p>
    <w:p w:rsidR="0079289D" w:rsidRPr="0079289D" w:rsidRDefault="0079289D" w:rsidP="0079289D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serviço sem responsável;</w:t>
      </w:r>
    </w:p>
    <w:p w:rsidR="0079289D" w:rsidRPr="0079289D" w:rsidRDefault="0079289D" w:rsidP="0079289D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território sem validação;</w:t>
      </w:r>
    </w:p>
    <w:p w:rsidR="0079289D" w:rsidRPr="0079289D" w:rsidRDefault="0079289D" w:rsidP="0079289D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fluxo sem referência;</w:t>
      </w:r>
    </w:p>
    <w:p w:rsidR="0079289D" w:rsidRPr="0079289D" w:rsidRDefault="0079289D" w:rsidP="0079289D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pendência P1;</w:t>
      </w:r>
    </w:p>
    <w:p w:rsidR="0079289D" w:rsidRPr="0079289D" w:rsidRDefault="0079289D" w:rsidP="0079289D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alteração normativa;</w:t>
      </w:r>
    </w:p>
    <w:p w:rsidR="0079289D" w:rsidRPr="0079289D" w:rsidRDefault="0079289D" w:rsidP="0079289D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serviço encerrado;</w:t>
      </w:r>
    </w:p>
    <w:p w:rsidR="0079289D" w:rsidRPr="0079289D" w:rsidRDefault="0079289D" w:rsidP="0079289D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alteração de contato.</w:t>
      </w:r>
    </w:p>
    <w:p w:rsidR="0079289D" w:rsidRPr="0079289D" w:rsidRDefault="00F72A5D" w:rsidP="0079289D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>
        <w:rPr>
          <w:rFonts w:ascii="Arial" w:eastAsia="Times New Roman" w:hAnsi="Arial" w:cs="Arial"/>
          <w:sz w:val="20"/>
          <w:szCs w:val="20"/>
          <w:lang w:eastAsia="pt-BR"/>
        </w:rPr>
        <w:pict>
          <v:rect id="_x0000_i1103" style="width:0;height:1.5pt" o:hralign="center" o:hrstd="t" o:hr="t" fillcolor="#a0a0a0" stroked="f"/>
        </w:pic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  <w:t>17. PAINEL DE GOVERNANÇA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A coordenação deverá acompanhar pelo menos:</w: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Cobertura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Quantos serviços já foram cadastrados?</w: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Validação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Quantos foram validados?</w: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Atualização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Quantos estão dentro do prazo?</w: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Pendências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lastRenderedPageBreak/>
        <w:t>Quantas estão abertas?</w: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Criticidade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Quantas são P1?</w: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Fluxos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Quantos estão validados?</w: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Território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Quantas Subprefeituras estão cobertas?</w: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Navegação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Quantos casos conseguem chegar a uma referência?</w: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Continuidade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Quantos encaminhamentos são efetivamente concluídos?</w:t>
      </w:r>
    </w:p>
    <w:p w:rsidR="0079289D" w:rsidRPr="0079289D" w:rsidRDefault="00F72A5D" w:rsidP="0079289D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>
        <w:rPr>
          <w:rFonts w:ascii="Arial" w:eastAsia="Times New Roman" w:hAnsi="Arial" w:cs="Arial"/>
          <w:sz w:val="20"/>
          <w:szCs w:val="20"/>
          <w:lang w:eastAsia="pt-BR"/>
        </w:rPr>
        <w:pict>
          <v:rect id="_x0000_i1104" style="width:0;height:1.5pt" o:hralign="center" o:hrstd="t" o:hr="t" fillcolor="#a0a0a0" stroked="f"/>
        </w:pic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  <w:t>18. PRIMEIRO PAINEL EXECUTIVO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Recomenda-se que a Coordenação disponha de uma página única contendo: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4"/>
        <w:gridCol w:w="1042"/>
      </w:tblGrid>
      <w:tr w:rsidR="0079289D" w:rsidRPr="0079289D" w:rsidTr="007928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289D" w:rsidRPr="0079289D" w:rsidRDefault="0079289D" w:rsidP="0079289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9289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Indicador</w:t>
            </w:r>
          </w:p>
        </w:tc>
        <w:tc>
          <w:tcPr>
            <w:tcW w:w="0" w:type="auto"/>
            <w:vAlign w:val="center"/>
            <w:hideMark/>
          </w:tcPr>
          <w:p w:rsidR="0079289D" w:rsidRPr="0079289D" w:rsidRDefault="0079289D" w:rsidP="0079289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9289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Resultado</w:t>
            </w:r>
          </w:p>
        </w:tc>
      </w:tr>
      <w:tr w:rsidR="0079289D" w:rsidRPr="0079289D" w:rsidTr="007928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289D" w:rsidRPr="0079289D" w:rsidRDefault="0079289D" w:rsidP="0079289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9289D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Órgãos participantes</w:t>
            </w:r>
          </w:p>
        </w:tc>
        <w:tc>
          <w:tcPr>
            <w:tcW w:w="0" w:type="auto"/>
            <w:vAlign w:val="center"/>
            <w:hideMark/>
          </w:tcPr>
          <w:p w:rsidR="0079289D" w:rsidRPr="0079289D" w:rsidRDefault="0079289D" w:rsidP="0079289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9289D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___</w:t>
            </w:r>
          </w:p>
        </w:tc>
      </w:tr>
      <w:tr w:rsidR="0079289D" w:rsidRPr="0079289D" w:rsidTr="007928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289D" w:rsidRPr="0079289D" w:rsidRDefault="0079289D" w:rsidP="0079289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9289D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Interlocutores indicados</w:t>
            </w:r>
          </w:p>
        </w:tc>
        <w:tc>
          <w:tcPr>
            <w:tcW w:w="0" w:type="auto"/>
            <w:vAlign w:val="center"/>
            <w:hideMark/>
          </w:tcPr>
          <w:p w:rsidR="0079289D" w:rsidRPr="0079289D" w:rsidRDefault="0079289D" w:rsidP="0079289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9289D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___</w:t>
            </w:r>
          </w:p>
        </w:tc>
      </w:tr>
      <w:tr w:rsidR="0079289D" w:rsidRPr="0079289D" w:rsidTr="007928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289D" w:rsidRPr="0079289D" w:rsidRDefault="0079289D" w:rsidP="0079289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9289D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Serviços cadastrados</w:t>
            </w:r>
          </w:p>
        </w:tc>
        <w:tc>
          <w:tcPr>
            <w:tcW w:w="0" w:type="auto"/>
            <w:vAlign w:val="center"/>
            <w:hideMark/>
          </w:tcPr>
          <w:p w:rsidR="0079289D" w:rsidRPr="0079289D" w:rsidRDefault="0079289D" w:rsidP="0079289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9289D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___</w:t>
            </w:r>
          </w:p>
        </w:tc>
      </w:tr>
      <w:tr w:rsidR="0079289D" w:rsidRPr="0079289D" w:rsidTr="007928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289D" w:rsidRPr="0079289D" w:rsidRDefault="0079289D" w:rsidP="0079289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9289D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Serviços validados</w:t>
            </w:r>
          </w:p>
        </w:tc>
        <w:tc>
          <w:tcPr>
            <w:tcW w:w="0" w:type="auto"/>
            <w:vAlign w:val="center"/>
            <w:hideMark/>
          </w:tcPr>
          <w:p w:rsidR="0079289D" w:rsidRPr="0079289D" w:rsidRDefault="0079289D" w:rsidP="0079289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9289D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___</w:t>
            </w:r>
          </w:p>
        </w:tc>
      </w:tr>
      <w:tr w:rsidR="0079289D" w:rsidRPr="0079289D" w:rsidTr="007928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289D" w:rsidRPr="0079289D" w:rsidRDefault="0079289D" w:rsidP="0079289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9289D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Unidades </w:t>
            </w:r>
            <w:proofErr w:type="spellStart"/>
            <w:r w:rsidRPr="0079289D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territorializadas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9289D" w:rsidRPr="0079289D" w:rsidRDefault="0079289D" w:rsidP="0079289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9289D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___</w:t>
            </w:r>
          </w:p>
        </w:tc>
      </w:tr>
      <w:tr w:rsidR="0079289D" w:rsidRPr="0079289D" w:rsidTr="007928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289D" w:rsidRPr="0079289D" w:rsidRDefault="0079289D" w:rsidP="0079289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9289D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Fluxos validados</w:t>
            </w:r>
          </w:p>
        </w:tc>
        <w:tc>
          <w:tcPr>
            <w:tcW w:w="0" w:type="auto"/>
            <w:vAlign w:val="center"/>
            <w:hideMark/>
          </w:tcPr>
          <w:p w:rsidR="0079289D" w:rsidRPr="0079289D" w:rsidRDefault="0079289D" w:rsidP="0079289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9289D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___</w:t>
            </w:r>
          </w:p>
        </w:tc>
      </w:tr>
      <w:tr w:rsidR="0079289D" w:rsidRPr="0079289D" w:rsidTr="007928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289D" w:rsidRPr="0079289D" w:rsidRDefault="0079289D" w:rsidP="0079289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9289D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Pendências P1</w:t>
            </w:r>
          </w:p>
        </w:tc>
        <w:tc>
          <w:tcPr>
            <w:tcW w:w="0" w:type="auto"/>
            <w:vAlign w:val="center"/>
            <w:hideMark/>
          </w:tcPr>
          <w:p w:rsidR="0079289D" w:rsidRPr="0079289D" w:rsidRDefault="0079289D" w:rsidP="0079289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9289D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___</w:t>
            </w:r>
          </w:p>
        </w:tc>
      </w:tr>
      <w:tr w:rsidR="0079289D" w:rsidRPr="0079289D" w:rsidTr="007928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289D" w:rsidRPr="0079289D" w:rsidRDefault="0079289D" w:rsidP="0079289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9289D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Pendências P2</w:t>
            </w:r>
          </w:p>
        </w:tc>
        <w:tc>
          <w:tcPr>
            <w:tcW w:w="0" w:type="auto"/>
            <w:vAlign w:val="center"/>
            <w:hideMark/>
          </w:tcPr>
          <w:p w:rsidR="0079289D" w:rsidRPr="0079289D" w:rsidRDefault="0079289D" w:rsidP="0079289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9289D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___</w:t>
            </w:r>
          </w:p>
        </w:tc>
      </w:tr>
      <w:tr w:rsidR="0079289D" w:rsidRPr="0079289D" w:rsidTr="007928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289D" w:rsidRPr="0079289D" w:rsidRDefault="0079289D" w:rsidP="0079289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9289D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Subprefeituras validadas</w:t>
            </w:r>
          </w:p>
        </w:tc>
        <w:tc>
          <w:tcPr>
            <w:tcW w:w="0" w:type="auto"/>
            <w:vAlign w:val="center"/>
            <w:hideMark/>
          </w:tcPr>
          <w:p w:rsidR="0079289D" w:rsidRPr="0079289D" w:rsidRDefault="0079289D" w:rsidP="0079289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9289D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1/32</w:t>
            </w:r>
          </w:p>
        </w:tc>
      </w:tr>
      <w:tr w:rsidR="0079289D" w:rsidRPr="0079289D" w:rsidTr="007928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289D" w:rsidRPr="0079289D" w:rsidRDefault="0079289D" w:rsidP="0079289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9289D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Casos simulados</w:t>
            </w:r>
          </w:p>
        </w:tc>
        <w:tc>
          <w:tcPr>
            <w:tcW w:w="0" w:type="auto"/>
            <w:vAlign w:val="center"/>
            <w:hideMark/>
          </w:tcPr>
          <w:p w:rsidR="0079289D" w:rsidRPr="0079289D" w:rsidRDefault="0079289D" w:rsidP="0079289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9289D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10</w:t>
            </w:r>
          </w:p>
        </w:tc>
      </w:tr>
      <w:tr w:rsidR="0079289D" w:rsidRPr="0079289D" w:rsidTr="007928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289D" w:rsidRPr="0079289D" w:rsidRDefault="0079289D" w:rsidP="0079289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9289D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Navegação completa</w:t>
            </w:r>
          </w:p>
        </w:tc>
        <w:tc>
          <w:tcPr>
            <w:tcW w:w="0" w:type="auto"/>
            <w:vAlign w:val="center"/>
            <w:hideMark/>
          </w:tcPr>
          <w:p w:rsidR="0079289D" w:rsidRPr="0079289D" w:rsidRDefault="0079289D" w:rsidP="0079289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9289D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___%</w:t>
            </w:r>
          </w:p>
        </w:tc>
      </w:tr>
      <w:tr w:rsidR="0079289D" w:rsidRPr="0079289D" w:rsidTr="007928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289D" w:rsidRPr="0079289D" w:rsidRDefault="0079289D" w:rsidP="0079289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9289D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Encaminhamentos concluídos</w:t>
            </w:r>
          </w:p>
        </w:tc>
        <w:tc>
          <w:tcPr>
            <w:tcW w:w="0" w:type="auto"/>
            <w:vAlign w:val="center"/>
            <w:hideMark/>
          </w:tcPr>
          <w:p w:rsidR="0079289D" w:rsidRPr="0079289D" w:rsidRDefault="0079289D" w:rsidP="0079289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9289D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___%</w:t>
            </w:r>
          </w:p>
        </w:tc>
      </w:tr>
    </w:tbl>
    <w:p w:rsidR="0079289D" w:rsidRPr="0079289D" w:rsidRDefault="00F72A5D" w:rsidP="0079289D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>
        <w:rPr>
          <w:rFonts w:ascii="Arial" w:eastAsia="Times New Roman" w:hAnsi="Arial" w:cs="Arial"/>
          <w:sz w:val="20"/>
          <w:szCs w:val="20"/>
          <w:lang w:eastAsia="pt-BR"/>
        </w:rPr>
        <w:pict>
          <v:rect id="_x0000_i1105" style="width:0;height:1.5pt" o:hralign="center" o:hrstd="t" o:hr="t" fillcolor="#a0a0a0" stroked="f"/>
        </w:pic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  <w:t>19. PILOTO OPERACIONAL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Após a publicação da Versão 1.0, deverá ser realizado teste com usuários reais da rede, sem utilização de dados pessoais no Banco Mestre.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Poderão participar profissionais de:</w:t>
      </w:r>
    </w:p>
    <w:p w:rsidR="0079289D" w:rsidRPr="0079289D" w:rsidRDefault="0079289D" w:rsidP="0079289D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assistência social;</w:t>
      </w:r>
    </w:p>
    <w:p w:rsidR="0079289D" w:rsidRPr="0079289D" w:rsidRDefault="0079289D" w:rsidP="0079289D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saúde;</w:t>
      </w:r>
    </w:p>
    <w:p w:rsidR="0079289D" w:rsidRPr="0079289D" w:rsidRDefault="0079289D" w:rsidP="0079289D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educação;</w:t>
      </w:r>
    </w:p>
    <w:p w:rsidR="0079289D" w:rsidRPr="0079289D" w:rsidRDefault="0079289D" w:rsidP="0079289D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lastRenderedPageBreak/>
        <w:t>direitos humanos;</w:t>
      </w:r>
    </w:p>
    <w:p w:rsidR="0079289D" w:rsidRPr="0079289D" w:rsidRDefault="0079289D" w:rsidP="0079289D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cultura;</w:t>
      </w:r>
    </w:p>
    <w:p w:rsidR="0079289D" w:rsidRPr="0079289D" w:rsidRDefault="0079289D" w:rsidP="0079289D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esporte;</w:t>
      </w:r>
    </w:p>
    <w:p w:rsidR="0079289D" w:rsidRPr="0079289D" w:rsidRDefault="0079289D" w:rsidP="0079289D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trabalho;</w:t>
      </w:r>
    </w:p>
    <w:p w:rsidR="0079289D" w:rsidRPr="0079289D" w:rsidRDefault="0079289D" w:rsidP="0079289D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segurança alimentar;</w:t>
      </w:r>
    </w:p>
    <w:p w:rsidR="0079289D" w:rsidRPr="0079289D" w:rsidRDefault="0079289D" w:rsidP="0079289D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habitação.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Cada participante deverá receber situações simuladas e responder:</w:t>
      </w:r>
    </w:p>
    <w:p w:rsidR="0079289D" w:rsidRPr="0079289D" w:rsidRDefault="0079289D" w:rsidP="0079289D">
      <w:pPr>
        <w:spacing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“Se você recebesse esta situação agora, o Guia permitiria identificar o caminho?”</w:t>
      </w:r>
    </w:p>
    <w:p w:rsidR="0079289D" w:rsidRPr="0079289D" w:rsidRDefault="00F72A5D" w:rsidP="0079289D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>
        <w:rPr>
          <w:rFonts w:ascii="Arial" w:eastAsia="Times New Roman" w:hAnsi="Arial" w:cs="Arial"/>
          <w:sz w:val="20"/>
          <w:szCs w:val="20"/>
          <w:lang w:eastAsia="pt-BR"/>
        </w:rPr>
        <w:pict>
          <v:rect id="_x0000_i1106" style="width:0;height:1.5pt" o:hralign="center" o:hrstd="t" o:hr="t" fillcolor="#a0a0a0" stroked="f"/>
        </w:pic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  <w:t>20. CRITÉRIO DE SUCESSO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O piloto será considerado bem-sucedido quando o profissional conseguir identificar:</w:t>
      </w:r>
    </w:p>
    <w:p w:rsidR="0079289D" w:rsidRPr="0079289D" w:rsidRDefault="0079289D" w:rsidP="0079289D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necessidade;</w:t>
      </w:r>
    </w:p>
    <w:p w:rsidR="0079289D" w:rsidRPr="0079289D" w:rsidRDefault="0079289D" w:rsidP="0079289D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risco;</w:t>
      </w:r>
    </w:p>
    <w:p w:rsidR="0079289D" w:rsidRPr="0079289D" w:rsidRDefault="0079289D" w:rsidP="0079289D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porta;</w:t>
      </w:r>
    </w:p>
    <w:p w:rsidR="0079289D" w:rsidRPr="0079289D" w:rsidRDefault="0079289D" w:rsidP="0079289D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serviço;</w:t>
      </w:r>
    </w:p>
    <w:p w:rsidR="0079289D" w:rsidRPr="0079289D" w:rsidRDefault="0079289D" w:rsidP="0079289D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território;</w:t>
      </w:r>
    </w:p>
    <w:p w:rsidR="0079289D" w:rsidRPr="0079289D" w:rsidRDefault="0079289D" w:rsidP="0079289D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acesso;</w:t>
      </w:r>
    </w:p>
    <w:p w:rsidR="0079289D" w:rsidRPr="0079289D" w:rsidRDefault="0079289D" w:rsidP="0079289D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referência;</w:t>
      </w:r>
    </w:p>
    <w:p w:rsidR="0079289D" w:rsidRPr="0079289D" w:rsidRDefault="0079289D" w:rsidP="0079289D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próximo passo.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O objetivo não é fazer com que o profissional conheça toda a rede de memória.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É justamente o contrário:</w:t>
      </w:r>
    </w:p>
    <w:p w:rsidR="0079289D" w:rsidRPr="0079289D" w:rsidRDefault="0079289D" w:rsidP="0079289D">
      <w:pPr>
        <w:spacing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o Guia deverá reduzir a dependência do conhecimento individual sobre a rede.</w:t>
      </w:r>
    </w:p>
    <w:p w:rsidR="0079289D" w:rsidRPr="0079289D" w:rsidRDefault="00F72A5D" w:rsidP="0079289D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>
        <w:rPr>
          <w:rFonts w:ascii="Arial" w:eastAsia="Times New Roman" w:hAnsi="Arial" w:cs="Arial"/>
          <w:sz w:val="20"/>
          <w:szCs w:val="20"/>
          <w:lang w:eastAsia="pt-BR"/>
        </w:rPr>
        <w:pict>
          <v:rect id="_x0000_i1107" style="width:0;height:1.5pt" o:hralign="center" o:hrstd="t" o:hr="t" fillcolor="#a0a0a0" stroked="f"/>
        </w:pic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  <w:t>21. EXPANSÃO TERRITORIAL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Após o piloto da Sé, a expansão será realizada progressivamente.</w: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Etapa A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Subprefeitura da Sé.</w: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Etapa B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Primeiro conjunto de Subprefeituras prioritárias.</w: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Etapa C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Segundo conjunto.</w: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Etapa D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Demais territórios.</w: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Etapa E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lastRenderedPageBreak/>
        <w:t>32 Subprefeituras.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A expansão deverá preservar a mesma estrutura de dados.</w:t>
      </w:r>
    </w:p>
    <w:p w:rsidR="0079289D" w:rsidRPr="0079289D" w:rsidRDefault="00F72A5D" w:rsidP="0079289D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>
        <w:rPr>
          <w:rFonts w:ascii="Arial" w:eastAsia="Times New Roman" w:hAnsi="Arial" w:cs="Arial"/>
          <w:sz w:val="20"/>
          <w:szCs w:val="20"/>
          <w:lang w:eastAsia="pt-BR"/>
        </w:rPr>
        <w:pict>
          <v:rect id="_x0000_i1108" style="width:0;height:1.5pt" o:hralign="center" o:hrstd="t" o:hr="t" fillcolor="#a0a0a0" stroked="f"/>
        </w:pic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  <w:t>22. REGRA DE ESCALA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A expansão não deverá ocorrer simplesmente replicando uma lista.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Cada território deverá passar pelo ciclo:</w:t>
      </w:r>
    </w:p>
    <w:p w:rsidR="0079289D" w:rsidRPr="0079289D" w:rsidRDefault="0079289D" w:rsidP="0079289D">
      <w:pPr>
        <w:spacing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CADASTRAR → TERRITORIALIZAR → VALIDAR → TESTAR → CORRIGIR → PUBLICAR.</w:t>
      </w:r>
    </w:p>
    <w:p w:rsidR="0079289D" w:rsidRPr="0079289D" w:rsidRDefault="00F72A5D" w:rsidP="0079289D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>
        <w:rPr>
          <w:rFonts w:ascii="Arial" w:eastAsia="Times New Roman" w:hAnsi="Arial" w:cs="Arial"/>
          <w:sz w:val="20"/>
          <w:szCs w:val="20"/>
          <w:lang w:eastAsia="pt-BR"/>
        </w:rPr>
        <w:pict>
          <v:rect id="_x0000_i1109" style="width:0;height:1.5pt" o:hralign="center" o:hrstd="t" o:hr="t" fillcolor="#a0a0a0" stroked="f"/>
        </w:pic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  <w:t>23. EVOLUÇÃO DIGITAL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A implantação deverá ocorrer em três níveis.</w: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Nível 1 — Documento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Guia em formato institucional.</w: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Nível 2 — Banco estruturado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Base única com filtros.</w: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Nível 3 — Navegação digital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O usuário poderá informar: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IDADE + SITUAÇÃO + TERRITÓRIO + URGÊNCIA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e receber: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PORTA + SERVIÇO + ACESSO + REFERÊNCIA + PRÓXIMO PASSO.</w:t>
      </w:r>
    </w:p>
    <w:p w:rsidR="0079289D" w:rsidRPr="0079289D" w:rsidRDefault="00F72A5D" w:rsidP="0079289D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>
        <w:rPr>
          <w:rFonts w:ascii="Arial" w:eastAsia="Times New Roman" w:hAnsi="Arial" w:cs="Arial"/>
          <w:sz w:val="20"/>
          <w:szCs w:val="20"/>
          <w:lang w:eastAsia="pt-BR"/>
        </w:rPr>
        <w:pict>
          <v:rect id="_x0000_i1110" style="width:0;height:1.5pt" o:hralign="center" o:hrstd="t" o:hr="t" fillcolor="#a0a0a0" stroked="f"/>
        </w:pic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  <w:t>24. FUTURA INTEGRAÇÃO DE SISTEMAS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A integração digital deverá ocorrer posteriormente e respeitar:</w:t>
      </w:r>
    </w:p>
    <w:p w:rsidR="0079289D" w:rsidRPr="0079289D" w:rsidRDefault="0079289D" w:rsidP="0079289D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finalidade;</w:t>
      </w:r>
    </w:p>
    <w:p w:rsidR="0079289D" w:rsidRPr="0079289D" w:rsidRDefault="0079289D" w:rsidP="0079289D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competência;</w:t>
      </w:r>
    </w:p>
    <w:p w:rsidR="0079289D" w:rsidRPr="0079289D" w:rsidRDefault="0079289D" w:rsidP="0079289D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segurança;</w:t>
      </w:r>
    </w:p>
    <w:p w:rsidR="0079289D" w:rsidRPr="0079289D" w:rsidRDefault="0079289D" w:rsidP="0079289D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proteção de dados;</w:t>
      </w:r>
    </w:p>
    <w:p w:rsidR="0079289D" w:rsidRPr="0079289D" w:rsidRDefault="0079289D" w:rsidP="0079289D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governança;</w:t>
      </w:r>
    </w:p>
    <w:p w:rsidR="0079289D" w:rsidRPr="0079289D" w:rsidRDefault="0079289D" w:rsidP="0079289D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interoperabilidade;</w:t>
      </w:r>
    </w:p>
    <w:p w:rsidR="0079289D" w:rsidRPr="0079289D" w:rsidRDefault="0079289D" w:rsidP="0079289D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controle de acesso.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O Guia não deverá, em sua primeira fase, concentrar dados pessoais de usuários.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lastRenderedPageBreak/>
        <w:t xml:space="preserve">Sua função inicial é integrar </w:t>
      </w: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informações sobre a rede</w:t>
      </w:r>
      <w:r w:rsidRPr="0079289D">
        <w:rPr>
          <w:rFonts w:ascii="Arial" w:eastAsia="Times New Roman" w:hAnsi="Arial" w:cs="Arial"/>
          <w:sz w:val="20"/>
          <w:szCs w:val="20"/>
          <w:lang w:eastAsia="pt-BR"/>
        </w:rPr>
        <w:t>, não informações individualizadas sobre pessoas.</w:t>
      </w:r>
    </w:p>
    <w:p w:rsidR="0079289D" w:rsidRPr="0079289D" w:rsidRDefault="00F72A5D" w:rsidP="0079289D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>
        <w:rPr>
          <w:rFonts w:ascii="Arial" w:eastAsia="Times New Roman" w:hAnsi="Arial" w:cs="Arial"/>
          <w:sz w:val="20"/>
          <w:szCs w:val="20"/>
          <w:lang w:eastAsia="pt-BR"/>
        </w:rPr>
        <w:pict>
          <v:rect id="_x0000_i1111" style="width:0;height:1.5pt" o:hralign="center" o:hrstd="t" o:hr="t" fillcolor="#a0a0a0" stroked="f"/>
        </w:pic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  <w:t>25. PROTEÇÃO DE DADOS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O projeto deverá observar a legislação aplicável de proteção de dados.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O Banco Mestre deverá ser estruturado prioritariamente com:</w:t>
      </w:r>
    </w:p>
    <w:p w:rsidR="0079289D" w:rsidRPr="0079289D" w:rsidRDefault="0079289D" w:rsidP="0079289D">
      <w:pPr>
        <w:spacing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dados institucionais e operacionais de serviços.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Não deverá incorporar prontuários, dados pessoais ou informações individualizadas de crianças e adolescentes.</w:t>
      </w:r>
    </w:p>
    <w:p w:rsidR="0079289D" w:rsidRPr="0079289D" w:rsidRDefault="00F72A5D" w:rsidP="0079289D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>
        <w:rPr>
          <w:rFonts w:ascii="Arial" w:eastAsia="Times New Roman" w:hAnsi="Arial" w:cs="Arial"/>
          <w:sz w:val="20"/>
          <w:szCs w:val="20"/>
          <w:lang w:eastAsia="pt-BR"/>
        </w:rPr>
        <w:pict>
          <v:rect id="_x0000_i1112" style="width:0;height:1.5pt" o:hralign="center" o:hrstd="t" o:hr="t" fillcolor="#a0a0a0" stroked="f"/>
        </w:pic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  <w:t>26. FORMALIZAÇÃO NORMATIVA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Recomenda-se não condicionar a primeira implantação à edição imediata de decreto ou portaria.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A primeira fase poderá ser implementada por:</w:t>
      </w:r>
    </w:p>
    <w:p w:rsidR="0079289D" w:rsidRPr="0079289D" w:rsidRDefault="0079289D" w:rsidP="0079289D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decisão administrativa;</w:t>
      </w:r>
    </w:p>
    <w:p w:rsidR="0079289D" w:rsidRPr="0079289D" w:rsidRDefault="0079289D" w:rsidP="0079289D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despacho de aprovação;</w:t>
      </w:r>
    </w:p>
    <w:p w:rsidR="0079289D" w:rsidRPr="0079289D" w:rsidRDefault="0079289D" w:rsidP="0079289D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indicação de interlocutores;</w:t>
      </w:r>
    </w:p>
    <w:p w:rsidR="0079289D" w:rsidRPr="0079289D" w:rsidRDefault="0079289D" w:rsidP="0079289D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matriz de validação;</w:t>
      </w:r>
    </w:p>
    <w:p w:rsidR="0079289D" w:rsidRPr="0079289D" w:rsidRDefault="0079289D" w:rsidP="0079289D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governança operacional.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Após a experiência da Versão 1.0, poderá ser avaliada a necessidade de instrumento normativo específico.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Essa estratégia permite:</w:t>
      </w:r>
    </w:p>
    <w:p w:rsidR="0079289D" w:rsidRPr="0079289D" w:rsidRDefault="0079289D" w:rsidP="0079289D">
      <w:pPr>
        <w:spacing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testar → corrigir → institucionalizar.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Em vez de:</w:t>
      </w:r>
    </w:p>
    <w:p w:rsidR="0079289D" w:rsidRPr="0079289D" w:rsidRDefault="0079289D" w:rsidP="0079289D">
      <w:pPr>
        <w:spacing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normatizar → testar → descobrir problemas estruturais.</w:t>
      </w:r>
    </w:p>
    <w:p w:rsidR="0079289D" w:rsidRPr="0079289D" w:rsidRDefault="00F72A5D" w:rsidP="0079289D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>
        <w:rPr>
          <w:rFonts w:ascii="Arial" w:eastAsia="Times New Roman" w:hAnsi="Arial" w:cs="Arial"/>
          <w:sz w:val="20"/>
          <w:szCs w:val="20"/>
          <w:lang w:eastAsia="pt-BR"/>
        </w:rPr>
        <w:pict>
          <v:rect id="_x0000_i1113" style="width:0;height:1.5pt" o:hralign="center" o:hrstd="t" o:hr="t" fillcolor="#a0a0a0" stroked="f"/>
        </w:pic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  <w:t>27. EVENTUAL SEGUNDA FASE NORMATIVA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Após a maturação do projeto, poderá ser avaliada norma que estabeleça:</w:t>
      </w:r>
    </w:p>
    <w:p w:rsidR="0079289D" w:rsidRPr="0079289D" w:rsidRDefault="0079289D" w:rsidP="0079289D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governança;</w:t>
      </w:r>
    </w:p>
    <w:p w:rsidR="0079289D" w:rsidRPr="0079289D" w:rsidRDefault="0079289D" w:rsidP="0079289D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responsabilidades;</w:t>
      </w:r>
    </w:p>
    <w:p w:rsidR="0079289D" w:rsidRPr="0079289D" w:rsidRDefault="0079289D" w:rsidP="0079289D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periodicidade;</w:t>
      </w:r>
    </w:p>
    <w:p w:rsidR="0079289D" w:rsidRPr="0079289D" w:rsidRDefault="0079289D" w:rsidP="0079289D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obrigação de atualização;</w:t>
      </w:r>
    </w:p>
    <w:p w:rsidR="0079289D" w:rsidRPr="0079289D" w:rsidRDefault="0079289D" w:rsidP="0079289D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interlocutores;</w:t>
      </w:r>
    </w:p>
    <w:p w:rsidR="0079289D" w:rsidRPr="0079289D" w:rsidRDefault="0079289D" w:rsidP="0079289D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indicadores;</w:t>
      </w:r>
    </w:p>
    <w:p w:rsidR="0079289D" w:rsidRPr="0079289D" w:rsidRDefault="0079289D" w:rsidP="0079289D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regras de publicação;</w:t>
      </w:r>
    </w:p>
    <w:p w:rsidR="0079289D" w:rsidRPr="0079289D" w:rsidRDefault="0079289D" w:rsidP="0079289D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lastRenderedPageBreak/>
        <w:t>proteção das informações;</w:t>
      </w:r>
    </w:p>
    <w:p w:rsidR="0079289D" w:rsidRPr="0079289D" w:rsidRDefault="0079289D" w:rsidP="0079289D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integração com sistemas.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A decisão deverá considerar a experiência prática da Versão 1.0.</w:t>
      </w:r>
    </w:p>
    <w:p w:rsidR="0079289D" w:rsidRPr="0079289D" w:rsidRDefault="00F72A5D" w:rsidP="0079289D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>
        <w:rPr>
          <w:rFonts w:ascii="Arial" w:eastAsia="Times New Roman" w:hAnsi="Arial" w:cs="Arial"/>
          <w:sz w:val="20"/>
          <w:szCs w:val="20"/>
          <w:lang w:eastAsia="pt-BR"/>
        </w:rPr>
        <w:pict>
          <v:rect id="_x0000_i1114" style="width:0;height:1.5pt" o:hralign="center" o:hrstd="t" o:hr="t" fillcolor="#a0a0a0" stroked="f"/>
        </w:pic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  <w:t>28. INSERÇÃO NA GOVERNANÇA INTERSETORIAL EXISTENTE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O projeto deverá buscar articulação com estruturas já existentes na Prefeitura.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Não deverá criar reuniões paralelas sempre que houver colegiados capazes de apoiar determinada agenda.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No caso da violência contra crianças e adolescentes, por exemplo, a SEPE possui atualmente o NEVICA, criado pela Portaria SGM nº 280/2025, com finalidade de fortalecer a articulação </w:t>
      </w:r>
      <w:proofErr w:type="spellStart"/>
      <w:r w:rsidRPr="0079289D">
        <w:rPr>
          <w:rFonts w:ascii="Arial" w:eastAsia="Times New Roman" w:hAnsi="Arial" w:cs="Arial"/>
          <w:sz w:val="20"/>
          <w:szCs w:val="20"/>
          <w:lang w:eastAsia="pt-BR"/>
        </w:rPr>
        <w:t>intersetorial</w:t>
      </w:r>
      <w:proofErr w:type="spellEnd"/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 de prevenção e enfrentamento das violências.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A lógica deverá ser:</w:t>
      </w:r>
    </w:p>
    <w:p w:rsidR="0079289D" w:rsidRPr="0079289D" w:rsidRDefault="0079289D" w:rsidP="0079289D">
      <w:pPr>
        <w:spacing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integrar governanças existentes, evitando sobreposição institucional.</w:t>
      </w:r>
    </w:p>
    <w:p w:rsidR="0079289D" w:rsidRPr="0079289D" w:rsidRDefault="00F72A5D" w:rsidP="0079289D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>
        <w:rPr>
          <w:rFonts w:ascii="Arial" w:eastAsia="Times New Roman" w:hAnsi="Arial" w:cs="Arial"/>
          <w:sz w:val="20"/>
          <w:szCs w:val="20"/>
          <w:lang w:eastAsia="pt-BR"/>
        </w:rPr>
        <w:pict>
          <v:rect id="_x0000_i1115" style="width:0;height:1.5pt" o:hralign="center" o:hrstd="t" o:hr="t" fillcolor="#a0a0a0" stroked="f"/>
        </w:pic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  <w:t>29. RELAÇÃO COM PROGRAMAS INTERSETORIAIS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O Guia poderá funcionar como infraestrutura comum para diferentes agendas da Prefeitura.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Entre elas:</w:t>
      </w:r>
    </w:p>
    <w:p w:rsidR="0079289D" w:rsidRPr="0079289D" w:rsidRDefault="0079289D" w:rsidP="0079289D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primeira infância;</w:t>
      </w:r>
    </w:p>
    <w:p w:rsidR="0079289D" w:rsidRPr="0079289D" w:rsidRDefault="0079289D" w:rsidP="0079289D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proteção contra violência;</w:t>
      </w:r>
    </w:p>
    <w:p w:rsidR="0079289D" w:rsidRPr="0079289D" w:rsidRDefault="0079289D" w:rsidP="0079289D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situação de rua;</w:t>
      </w:r>
    </w:p>
    <w:p w:rsidR="0079289D" w:rsidRPr="0079289D" w:rsidRDefault="0079289D" w:rsidP="0079289D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Busca Ativa Escolar;</w:t>
      </w:r>
    </w:p>
    <w:p w:rsidR="0079289D" w:rsidRPr="0079289D" w:rsidRDefault="0079289D" w:rsidP="0079289D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deficiência;</w:t>
      </w:r>
    </w:p>
    <w:p w:rsidR="0079289D" w:rsidRPr="0079289D" w:rsidRDefault="0079289D" w:rsidP="0079289D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saúde mental;</w:t>
      </w:r>
    </w:p>
    <w:p w:rsidR="0079289D" w:rsidRPr="0079289D" w:rsidRDefault="0079289D" w:rsidP="0079289D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MSE;</w:t>
      </w:r>
    </w:p>
    <w:p w:rsidR="0079289D" w:rsidRPr="0079289D" w:rsidRDefault="0079289D" w:rsidP="0079289D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acolhimento;</w:t>
      </w:r>
    </w:p>
    <w:p w:rsidR="0079289D" w:rsidRPr="0079289D" w:rsidRDefault="0079289D" w:rsidP="0079289D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transição para vida adulta;</w:t>
      </w:r>
    </w:p>
    <w:p w:rsidR="0079289D" w:rsidRPr="0079289D" w:rsidRDefault="0079289D" w:rsidP="0079289D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segurança alimentar;</w:t>
      </w:r>
    </w:p>
    <w:p w:rsidR="0079289D" w:rsidRPr="0079289D" w:rsidRDefault="0079289D" w:rsidP="0079289D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habitação.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Isso amplia a utilidade institucional do projeto.</w:t>
      </w:r>
    </w:p>
    <w:p w:rsidR="0079289D" w:rsidRPr="0079289D" w:rsidRDefault="00F72A5D" w:rsidP="0079289D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>
        <w:rPr>
          <w:rFonts w:ascii="Arial" w:eastAsia="Times New Roman" w:hAnsi="Arial" w:cs="Arial"/>
          <w:sz w:val="20"/>
          <w:szCs w:val="20"/>
          <w:lang w:eastAsia="pt-BR"/>
        </w:rPr>
        <w:pict>
          <v:rect id="_x0000_i1116" style="width:0;height:1.5pt" o:hralign="center" o:hrstd="t" o:hr="t" fillcolor="#a0a0a0" stroked="f"/>
        </w:pic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  <w:t>30. RESULTADO INSTITUCIONAL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Com a implantação, a Prefeitura passará a dispor de:</w:t>
      </w:r>
    </w:p>
    <w:p w:rsidR="0079289D" w:rsidRPr="0079289D" w:rsidRDefault="0079289D" w:rsidP="0079289D">
      <w:pPr>
        <w:spacing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uma arquitetura comum de navegação da rede para crianças e adolescentes.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Essa arquitetura permitirá: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informação comum</w:t>
      </w:r>
    </w:p>
    <w:p w:rsidR="0079289D" w:rsidRPr="0079289D" w:rsidRDefault="0079289D" w:rsidP="0079289D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território</w:t>
      </w:r>
    </w:p>
    <w:p w:rsidR="0079289D" w:rsidRPr="0079289D" w:rsidRDefault="0079289D" w:rsidP="0079289D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fluxos</w:t>
      </w:r>
    </w:p>
    <w:p w:rsidR="0079289D" w:rsidRPr="0079289D" w:rsidRDefault="0079289D" w:rsidP="0079289D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responsabilidades</w:t>
      </w:r>
    </w:p>
    <w:p w:rsidR="0079289D" w:rsidRPr="0079289D" w:rsidRDefault="0079289D" w:rsidP="0079289D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continuidade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=</w:t>
      </w:r>
    </w:p>
    <w:p w:rsidR="0079289D" w:rsidRPr="0079289D" w:rsidRDefault="0079289D" w:rsidP="0079289D">
      <w:pPr>
        <w:spacing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REDE MAIS NAVEGÁVEL E COORDENADA.</w:t>
      </w:r>
    </w:p>
    <w:p w:rsidR="0079289D" w:rsidRPr="0079289D" w:rsidRDefault="00F72A5D" w:rsidP="0079289D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>
        <w:rPr>
          <w:rFonts w:ascii="Arial" w:eastAsia="Times New Roman" w:hAnsi="Arial" w:cs="Arial"/>
          <w:sz w:val="20"/>
          <w:szCs w:val="20"/>
          <w:lang w:eastAsia="pt-BR"/>
        </w:rPr>
        <w:pict>
          <v:rect id="_x0000_i1117" style="width:0;height:1.5pt" o:hralign="center" o:hrstd="t" o:hr="t" fillcolor="#a0a0a0" stroked="f"/>
        </w:pic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  <w:t>31. PRODUTOS DA IMPLANTAÇÃO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Ao final do primeiro ciclo deverão existir:</w: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1.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Guia Executivo — Versão 1.0.</w: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2.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Guia Operacional — Versão 1.0.</w: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3.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Banco Mestre.</w: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4.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Matriz Territorial da Sé.</w: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5.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Matriz de Fluxos.</w: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6.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Matriz de Validação </w:t>
      </w:r>
      <w:proofErr w:type="spellStart"/>
      <w:r w:rsidRPr="0079289D">
        <w:rPr>
          <w:rFonts w:ascii="Arial" w:eastAsia="Times New Roman" w:hAnsi="Arial" w:cs="Arial"/>
          <w:sz w:val="20"/>
          <w:szCs w:val="20"/>
          <w:lang w:eastAsia="pt-BR"/>
        </w:rPr>
        <w:t>Intersecretarial</w:t>
      </w:r>
      <w:proofErr w:type="spellEnd"/>
      <w:r w:rsidRPr="0079289D">
        <w:rPr>
          <w:rFonts w:ascii="Arial" w:eastAsia="Times New Roman" w:hAnsi="Arial" w:cs="Arial"/>
          <w:sz w:val="20"/>
          <w:szCs w:val="20"/>
          <w:lang w:eastAsia="pt-BR"/>
        </w:rPr>
        <w:t>.</w: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7.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Painel de Indicadores.</w: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lastRenderedPageBreak/>
        <w:t>8.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Lista de pendências.</w: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9.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Relação de interlocutores.</w: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10.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Protocolo de atualização.</w: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11.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Relatório do piloto.</w: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12.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Plano de expansão territorial.</w:t>
      </w:r>
    </w:p>
    <w:p w:rsidR="0079289D" w:rsidRPr="0079289D" w:rsidRDefault="00F72A5D" w:rsidP="0079289D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>
        <w:rPr>
          <w:rFonts w:ascii="Arial" w:eastAsia="Times New Roman" w:hAnsi="Arial" w:cs="Arial"/>
          <w:sz w:val="20"/>
          <w:szCs w:val="20"/>
          <w:lang w:eastAsia="pt-BR"/>
        </w:rPr>
        <w:pict>
          <v:rect id="_x0000_i1118" style="width:0;height:1.5pt" o:hralign="center" o:hrstd="t" o:hr="t" fillcolor="#a0a0a0" stroked="f"/>
        </w:pic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  <w:t>32. GOVERNANÇA PERMANENTE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Após a implantação, o ciclo será:</w:t>
      </w:r>
    </w:p>
    <w:p w:rsidR="0079289D" w:rsidRPr="0079289D" w:rsidRDefault="0079289D" w:rsidP="0079289D">
      <w:pPr>
        <w:spacing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VALIDAR → PUBLICAR → USAR → MONITORAR → CORRIGIR → ATUALIZAR → VALIDAR.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A Coordenação deverá manter histórico das versões.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Nenhuma alteração relevante deverá apagar o histórico anterior.</w:t>
      </w:r>
    </w:p>
    <w:p w:rsidR="0079289D" w:rsidRPr="0079289D" w:rsidRDefault="00F72A5D" w:rsidP="0079289D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>
        <w:rPr>
          <w:rFonts w:ascii="Arial" w:eastAsia="Times New Roman" w:hAnsi="Arial" w:cs="Arial"/>
          <w:sz w:val="20"/>
          <w:szCs w:val="20"/>
          <w:lang w:eastAsia="pt-BR"/>
        </w:rPr>
        <w:pict>
          <v:rect id="_x0000_i1119" style="width:0;height:1.5pt" o:hralign="center" o:hrstd="t" o:hr="t" fillcolor="#a0a0a0" stroked="f"/>
        </w:pic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  <w:t>33. INDICADOR INSTITUCIONAL FINAL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A maturidade do Guia deverá ser medida não pela quantidade de páginas ou quantidade de serviços cadastrados.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O indicador principal será:</w:t>
      </w:r>
    </w:p>
    <w:p w:rsidR="0079289D" w:rsidRPr="0079289D" w:rsidRDefault="0079289D" w:rsidP="0079289D">
      <w:pPr>
        <w:spacing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CAPACIDADE DE NAVEGAÇÃO DA REDE.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Ou seja:</w:t>
      </w:r>
    </w:p>
    <w:p w:rsidR="0079289D" w:rsidRPr="0079289D" w:rsidRDefault="0079289D" w:rsidP="0079289D">
      <w:pPr>
        <w:spacing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diante de uma situação concreta, o sistema consegue indicar um caminho territorial, acessível, responsável e acompanhado?</w:t>
      </w:r>
    </w:p>
    <w:p w:rsidR="0079289D" w:rsidRPr="0079289D" w:rsidRDefault="00F72A5D" w:rsidP="0079289D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>
        <w:rPr>
          <w:rFonts w:ascii="Arial" w:eastAsia="Times New Roman" w:hAnsi="Arial" w:cs="Arial"/>
          <w:sz w:val="20"/>
          <w:szCs w:val="20"/>
          <w:lang w:eastAsia="pt-BR"/>
        </w:rPr>
        <w:pict>
          <v:rect id="_x0000_i1120" style="width:0;height:1.5pt" o:hralign="center" o:hrstd="t" o:hr="t" fillcolor="#a0a0a0" stroked="f"/>
        </w:pic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  <w:t>34. CONCEITO DE MATURIDADE</w: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Maturidade 1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lastRenderedPageBreak/>
        <w:t>Existem informações.</w: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Maturidade 2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As informações estão organizadas.</w: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Maturidade 3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As informações estão </w:t>
      </w:r>
      <w:proofErr w:type="spellStart"/>
      <w:r w:rsidRPr="0079289D">
        <w:rPr>
          <w:rFonts w:ascii="Arial" w:eastAsia="Times New Roman" w:hAnsi="Arial" w:cs="Arial"/>
          <w:sz w:val="20"/>
          <w:szCs w:val="20"/>
          <w:lang w:eastAsia="pt-BR"/>
        </w:rPr>
        <w:t>territorializadas</w:t>
      </w:r>
      <w:proofErr w:type="spellEnd"/>
      <w:r w:rsidRPr="0079289D">
        <w:rPr>
          <w:rFonts w:ascii="Arial" w:eastAsia="Times New Roman" w:hAnsi="Arial" w:cs="Arial"/>
          <w:sz w:val="20"/>
          <w:szCs w:val="20"/>
          <w:lang w:eastAsia="pt-BR"/>
        </w:rPr>
        <w:t>.</w: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Maturidade 4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Os fluxos estão integrados.</w: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Maturidade 5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Existe referência e continuidade.</w: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Maturidade 6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A navegação é digital e orientada por dados.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O objetivo inicial da Versão 1.0 será alcançar, de forma consistente:</w:t>
      </w:r>
    </w:p>
    <w:p w:rsidR="0079289D" w:rsidRPr="0079289D" w:rsidRDefault="0079289D" w:rsidP="0079289D">
      <w:pPr>
        <w:spacing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Maturidade 4, avançando para 5.</w:t>
      </w:r>
    </w:p>
    <w:p w:rsidR="0079289D" w:rsidRPr="0079289D" w:rsidRDefault="00F72A5D" w:rsidP="0079289D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>
        <w:rPr>
          <w:rFonts w:ascii="Arial" w:eastAsia="Times New Roman" w:hAnsi="Arial" w:cs="Arial"/>
          <w:sz w:val="20"/>
          <w:szCs w:val="20"/>
          <w:lang w:eastAsia="pt-BR"/>
        </w:rPr>
        <w:pict>
          <v:rect id="_x0000_i1121" style="width:0;height:1.5pt" o:hralign="center" o:hrstd="t" o:hr="t" fillcolor="#a0a0a0" stroked="f"/>
        </w:pic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  <w:t>35. SÍNTESE EXECUTIVA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O projeto deverá ser apresentado institucionalmente como:</w:t>
      </w:r>
    </w:p>
    <w:p w:rsidR="0079289D" w:rsidRPr="0079289D" w:rsidRDefault="0079289D" w:rsidP="0079289D">
      <w:pPr>
        <w:spacing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 xml:space="preserve">Uma infraestrutura de navegação </w:t>
      </w:r>
      <w:proofErr w:type="spellStart"/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intersetorial</w:t>
      </w:r>
      <w:proofErr w:type="spellEnd"/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 xml:space="preserve"> da rede de proteção de crianças e adolescentes.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Não é:</w:t>
      </w:r>
    </w:p>
    <w:p w:rsidR="0079289D" w:rsidRPr="0079289D" w:rsidRDefault="0079289D" w:rsidP="0079289D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novo sistema de atendimento;</w:t>
      </w:r>
    </w:p>
    <w:p w:rsidR="0079289D" w:rsidRPr="0079289D" w:rsidRDefault="0079289D" w:rsidP="0079289D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novo cadastro de usuários;</w:t>
      </w:r>
    </w:p>
    <w:p w:rsidR="0079289D" w:rsidRPr="0079289D" w:rsidRDefault="0079289D" w:rsidP="0079289D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novo protocolo;</w:t>
      </w:r>
    </w:p>
    <w:p w:rsidR="0079289D" w:rsidRPr="0079289D" w:rsidRDefault="0079289D" w:rsidP="0079289D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nova secretaria;</w:t>
      </w:r>
    </w:p>
    <w:p w:rsidR="0079289D" w:rsidRPr="0079289D" w:rsidRDefault="0079289D" w:rsidP="0079289D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substituição dos sistemas setoriais.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É:</w:t>
      </w:r>
    </w:p>
    <w:p w:rsidR="0079289D" w:rsidRPr="0079289D" w:rsidRDefault="0079289D" w:rsidP="0079289D">
      <w:pPr>
        <w:spacing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uma camada comum de informação, território, fluxo e responsabilidade que conecta os serviços existentes.</w:t>
      </w:r>
    </w:p>
    <w:p w:rsidR="0079289D" w:rsidRPr="0079289D" w:rsidRDefault="00F72A5D" w:rsidP="0079289D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>
        <w:rPr>
          <w:rFonts w:ascii="Arial" w:eastAsia="Times New Roman" w:hAnsi="Arial" w:cs="Arial"/>
          <w:sz w:val="20"/>
          <w:szCs w:val="20"/>
          <w:lang w:eastAsia="pt-BR"/>
        </w:rPr>
        <w:pict>
          <v:rect id="_x0000_i1122" style="width:0;height:1.5pt" o:hralign="center" o:hrstd="t" o:hr="t" fillcolor="#a0a0a0" stroked="f"/>
        </w:pic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  <w:t>36. PRÓXIMA ETAPA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Com a governança definida, o próximo passo deverá ser:</w: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  <w:t>ETAPA XXXII — KIT DE IMPLANTAÇÃO INSTITUCIONAL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lastRenderedPageBreak/>
        <w:t>O Kit deverá conter, já em formato utilizável:</w:t>
      </w:r>
    </w:p>
    <w:p w:rsidR="0079289D" w:rsidRPr="0079289D" w:rsidRDefault="0079289D" w:rsidP="0079289D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minuta de despacho SEPE/SGM para aprovação do projeto;</w:t>
      </w:r>
    </w:p>
    <w:p w:rsidR="0079289D" w:rsidRPr="0079289D" w:rsidRDefault="0079289D" w:rsidP="0079289D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minuta de ofício/comunicação aos órgãos;</w:t>
      </w:r>
    </w:p>
    <w:p w:rsidR="0079289D" w:rsidRPr="0079289D" w:rsidRDefault="0079289D" w:rsidP="0079289D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formulário de indicação de interlocutor;</w:t>
      </w:r>
    </w:p>
    <w:p w:rsidR="0079289D" w:rsidRPr="0079289D" w:rsidRDefault="0079289D" w:rsidP="0079289D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matriz oficial de validação;</w:t>
      </w:r>
    </w:p>
    <w:p w:rsidR="0079289D" w:rsidRPr="0079289D" w:rsidRDefault="0079289D" w:rsidP="0079289D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cronograma de 60–65 dias úteis;</w:t>
      </w:r>
    </w:p>
    <w:p w:rsidR="0079289D" w:rsidRPr="0079289D" w:rsidRDefault="0079289D" w:rsidP="0079289D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termo de referência metodológico do Banco Mestre;</w:t>
      </w:r>
    </w:p>
    <w:p w:rsidR="0079289D" w:rsidRPr="0079289D" w:rsidRDefault="0079289D" w:rsidP="0079289D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modelo de relatório do piloto;</w:t>
      </w:r>
    </w:p>
    <w:p w:rsidR="0079289D" w:rsidRPr="0079289D" w:rsidRDefault="0079289D" w:rsidP="0079289D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modelo de ata de validação;</w:t>
      </w:r>
    </w:p>
    <w:p w:rsidR="0079289D" w:rsidRPr="0079289D" w:rsidRDefault="0079289D" w:rsidP="0079289D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painel executivo de implantação;</w:t>
      </w:r>
    </w:p>
    <w:p w:rsidR="0079289D" w:rsidRPr="0079289D" w:rsidRDefault="0079289D" w:rsidP="0079289D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minuta de apresentação ao Secretário Executivo/SEPE;</w:t>
      </w:r>
    </w:p>
    <w:p w:rsidR="0079289D" w:rsidRPr="0079289D" w:rsidRDefault="0079289D" w:rsidP="0079289D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roteiro de reunião de lançamento;</w:t>
      </w:r>
    </w:p>
    <w:p w:rsidR="0079289D" w:rsidRPr="0079289D" w:rsidRDefault="0079289D" w:rsidP="0079289D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plano de expansão para as 32 Subprefeituras.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>A implantação deverá começar pequena, controlada e validável, mas já estruturada para escala municipal.</w:t>
      </w:r>
    </w:p>
    <w:p w:rsidR="0079289D" w:rsidRPr="0079289D" w:rsidRDefault="0079289D" w:rsidP="0079289D">
      <w:pPr>
        <w:spacing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PILOTO → VALIDAÇÃO → VERSÃO 1.0 → USO → MONITORAMENTO → ESCALA.</w:t>
      </w:r>
    </w:p>
    <w:p w:rsidR="0079289D" w:rsidRPr="0079289D" w:rsidRDefault="0079289D" w:rsidP="0079289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Uma conclusão estratégica importante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A pesquisa normativa reforça que </w:t>
      </w: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não é necessário inventar uma nova governança para fazer o Guia funcionar</w:t>
      </w: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. A SEPE já possui atribuições de coordenação de projetos </w:t>
      </w:r>
      <w:proofErr w:type="spellStart"/>
      <w:r w:rsidRPr="0079289D">
        <w:rPr>
          <w:rFonts w:ascii="Arial" w:eastAsia="Times New Roman" w:hAnsi="Arial" w:cs="Arial"/>
          <w:sz w:val="20"/>
          <w:szCs w:val="20"/>
          <w:lang w:eastAsia="pt-BR"/>
        </w:rPr>
        <w:t>intersecretariais</w:t>
      </w:r>
      <w:proofErr w:type="spellEnd"/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, e o próprio Decreto nº 62.149/2023 prevê a articulação do Núcleo Gestor com outros órgãos quando necessário. 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Além disso, a Prefeitura já demonstra, em agendas como o Reencontro, a utilização de governança </w:t>
      </w:r>
      <w:proofErr w:type="spellStart"/>
      <w:r w:rsidRPr="0079289D">
        <w:rPr>
          <w:rFonts w:ascii="Arial" w:eastAsia="Times New Roman" w:hAnsi="Arial" w:cs="Arial"/>
          <w:sz w:val="20"/>
          <w:szCs w:val="20"/>
          <w:lang w:eastAsia="pt-BR"/>
        </w:rPr>
        <w:t>intersetorial</w:t>
      </w:r>
      <w:proofErr w:type="spellEnd"/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, monitoramento e integração de políticas. </w:t>
      </w:r>
    </w:p>
    <w:p w:rsidR="0079289D" w:rsidRPr="0079289D" w:rsidRDefault="0079289D" w:rsidP="007928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Por isso, eu faria agora a ETAPA XXXII como uma etapa eminentemente prática:</w:t>
      </w: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 produzir o </w:t>
      </w: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Kit de Implantação Institucional completo</w:t>
      </w:r>
      <w:r w:rsidRPr="0079289D">
        <w:rPr>
          <w:rFonts w:ascii="Arial" w:eastAsia="Times New Roman" w:hAnsi="Arial" w:cs="Arial"/>
          <w:sz w:val="20"/>
          <w:szCs w:val="20"/>
          <w:lang w:eastAsia="pt-BR"/>
        </w:rPr>
        <w:t xml:space="preserve">, começando pela </w:t>
      </w:r>
      <w:r w:rsidRPr="007928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minuta de despacho da SEPE/SGM e pela matriz oficial que será enviada às Secretarias para validação</w:t>
      </w:r>
      <w:r w:rsidRPr="0079289D">
        <w:rPr>
          <w:rFonts w:ascii="Arial" w:eastAsia="Times New Roman" w:hAnsi="Arial" w:cs="Arial"/>
          <w:sz w:val="20"/>
          <w:szCs w:val="20"/>
          <w:lang w:eastAsia="pt-BR"/>
        </w:rPr>
        <w:t>. Isso transforma todo o trabalho desenvolvido até aqui em algo que efetivamente pode ser colocado em tramitação.</w:t>
      </w:r>
    </w:p>
    <w:p w:rsidR="0079289D" w:rsidRPr="0079289D" w:rsidRDefault="0079289D" w:rsidP="0079289D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>
        <w:rPr>
          <w:rFonts w:ascii="Arial" w:eastAsia="Times New Roman" w:hAnsi="Arial" w:cs="Arial"/>
          <w:sz w:val="20"/>
          <w:szCs w:val="20"/>
          <w:lang w:eastAsia="pt-BR"/>
        </w:rPr>
        <w:t xml:space="preserve">Próximo comando: </w:t>
      </w:r>
      <w:r w:rsidRPr="0079289D">
        <w:rPr>
          <w:rFonts w:ascii="Arial" w:eastAsia="Times New Roman" w:hAnsi="Arial" w:cs="Arial"/>
          <w:sz w:val="20"/>
          <w:szCs w:val="20"/>
          <w:lang w:eastAsia="pt-BR"/>
        </w:rPr>
        <w:t>Você pode já preencher o banco com as informações disponíveis que conseguir para que após isso, nós possamos encaminhar para complementação e validação?</w:t>
      </w:r>
    </w:p>
    <w:p w:rsidR="007910C6" w:rsidRDefault="007910C6">
      <w:pPr>
        <w:rPr>
          <w:rFonts w:ascii="Arial" w:hAnsi="Arial" w:cs="Arial"/>
          <w:sz w:val="20"/>
          <w:szCs w:val="20"/>
        </w:rPr>
      </w:pPr>
    </w:p>
    <w:p w:rsidR="0079289D" w:rsidRPr="0079289D" w:rsidRDefault="0079289D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Próximo comando: Prosseguir conforme suas recomendações</w:t>
      </w:r>
    </w:p>
    <w:p w:rsidR="00DC30A8" w:rsidRDefault="00F72A5D">
      <w:r>
        <w:br w:type="page"/>
      </w:r>
    </w:p>
    <w:p w:rsidR="00DC30A8" w:rsidRDefault="00F72A5D">
      <w:pPr>
        <w:jc w:val="center"/>
      </w:pPr>
      <w:r>
        <w:rPr>
          <w:b/>
          <w:sz w:val="32"/>
        </w:rPr>
        <w:lastRenderedPageBreak/>
        <w:t>ETAPA XXXII — MATRIZ AMPLIADA DE OCORRÊNCIAS E FLUXOS</w:t>
      </w:r>
    </w:p>
    <w:p w:rsidR="00DC30A8" w:rsidRDefault="00F72A5D">
      <w:pPr>
        <w:jc w:val="center"/>
      </w:pPr>
      <w:r>
        <w:rPr>
          <w:b/>
        </w:rPr>
        <w:t>Guia Integrado de Ofertas de Serviços para Crianças, Adolescentes e Públicos em Situação de Maior Vulnerabilidade</w:t>
      </w:r>
    </w:p>
    <w:p w:rsidR="00DC30A8" w:rsidRDefault="00F72A5D">
      <w:r>
        <w:t>Versão de referência: 1.0 — setembro de 2026</w:t>
      </w:r>
    </w:p>
    <w:p w:rsidR="00DC30A8" w:rsidRDefault="00F72A5D">
      <w:r>
        <w:t xml:space="preserve">Natureza: camada de navegação </w:t>
      </w:r>
      <w:r>
        <w:t>intersetorial. Os fluxos ampliados não substituem protocolos, normas, regulação ou atribuições legais específicas; devem ser validados pelos órgãos gestores antes da publicação operacional.</w:t>
      </w:r>
    </w:p>
    <w:p w:rsidR="00DC30A8" w:rsidRDefault="00F72A5D">
      <w:pPr>
        <w:pStyle w:val="Ttulo1"/>
      </w:pPr>
      <w:r>
        <w:t>1. Ampliação do universo de ocorrências</w:t>
      </w:r>
    </w:p>
    <w:p w:rsidR="00DC30A8" w:rsidRDefault="00F72A5D">
      <w:r>
        <w:t>A versão anterior continha</w:t>
      </w:r>
      <w:r>
        <w:t xml:space="preserve"> 20 fluxos prioritários, centrados principalmente em crianças e adolescentes. A ampliação incorpora situações envolvendo pessoas adultas em situação de rua e, especialmente, os públicos identificados como mais vulneráveis ou sujeitos a agravamentos interse</w:t>
      </w:r>
      <w:r>
        <w:t>ccionais: idosos, mulheres, gestantes, puérperas, famílias com crianças, pessoas com deficiência, pessoas que fazem uso de álcool e outras drogas, pessoas LGBTQIA+, imigrantes/refugiados e pessoas com sofrimento ou transtorno mental.</w:t>
      </w:r>
    </w:p>
    <w:p w:rsidR="00DC30A8" w:rsidRDefault="00F72A5D">
      <w:r>
        <w:t>A ampliação também con</w:t>
      </w:r>
      <w:r>
        <w:t>templa ocorrências combinadas. Assim, o Guia passa a responder não apenas qual serviço atende determinado público, mas qual combinação de proteção, cuidado e continuidade deve ser acionada diante da ocorrência concreta.</w:t>
      </w:r>
    </w:p>
    <w:p w:rsidR="00DC30A8" w:rsidRDefault="00F72A5D">
      <w:pPr>
        <w:pStyle w:val="Ttulo1"/>
      </w:pPr>
      <w:r>
        <w:t>2. Princípio de integração com os pr</w:t>
      </w:r>
      <w:r>
        <w:t>otocolos existentes</w:t>
      </w:r>
    </w:p>
    <w:p w:rsidR="00DC30A8" w:rsidRDefault="00F72A5D">
      <w:r>
        <w:t>Quando houver protocolo oficial específico, o Guia deverá funcionar como camada de navegação e indicar o instrumento aplicável, sem criar fluxo concorrente. Para crianças e adolescentes em situação de rua e na rua, o Município possui Pr</w:t>
      </w:r>
      <w:r>
        <w:t>otocolo Integrado instituído pela IN Conjunta SGM/SEPE/SMS/SMADS/SMSU/SMDHC nº 1/2025, além de normas técnicas específicas para SEAS, NCA e SAICA — Trajetória de Rua e na Rua.</w:t>
      </w:r>
    </w:p>
    <w:p w:rsidR="00DC30A8" w:rsidRDefault="00F72A5D">
      <w:r>
        <w:t xml:space="preserve">Para pessoas adultas em situação de rua, a arquitetura deve dialogar com a rede </w:t>
      </w:r>
      <w:r>
        <w:t>PopRua, SEAS, Centro POP, Consultório na Rua, UBS, CAPS/CAPS AD, CREAS e serviços especializados por público. As normas municipais também reconhecem necessidades específicas de idosos, famílias, mulheres, imigrantes e pessoas trans.</w:t>
      </w:r>
    </w:p>
    <w:p w:rsidR="00DC30A8" w:rsidRDefault="00F72A5D">
      <w:pPr>
        <w:pStyle w:val="Ttulo1"/>
      </w:pPr>
      <w:r>
        <w:t>3. Públicos prioritário</w:t>
      </w:r>
      <w:r>
        <w:t>s incorporados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783"/>
        <w:gridCol w:w="2796"/>
        <w:gridCol w:w="3141"/>
      </w:tblGrid>
      <w:tr w:rsidR="00DC30A8">
        <w:trPr>
          <w:jc w:val="center"/>
        </w:trPr>
        <w:tc>
          <w:tcPr>
            <w:tcW w:w="2835" w:type="dxa"/>
          </w:tcPr>
          <w:p w:rsidR="00DC30A8" w:rsidRDefault="00F72A5D">
            <w:r>
              <w:t>Público/condição</w:t>
            </w:r>
          </w:p>
        </w:tc>
        <w:tc>
          <w:tcPr>
            <w:tcW w:w="2835" w:type="dxa"/>
          </w:tcPr>
          <w:p w:rsidR="00DC30A8" w:rsidRDefault="00F72A5D">
            <w:r>
              <w:t>Principais agravantes</w:t>
            </w:r>
          </w:p>
        </w:tc>
        <w:tc>
          <w:tcPr>
            <w:tcW w:w="2835" w:type="dxa"/>
          </w:tcPr>
          <w:p w:rsidR="00DC30A8" w:rsidRDefault="00F72A5D">
            <w:r>
              <w:t>Portas preferenciais</w:t>
            </w:r>
          </w:p>
        </w:tc>
      </w:tr>
      <w:tr w:rsidR="00DC30A8">
        <w:trPr>
          <w:jc w:val="center"/>
        </w:trPr>
        <w:tc>
          <w:tcPr>
            <w:tcW w:w="2835" w:type="dxa"/>
          </w:tcPr>
          <w:p w:rsidR="00DC30A8" w:rsidRDefault="00F72A5D">
            <w:r>
              <w:t>Criança</w:t>
            </w:r>
          </w:p>
        </w:tc>
        <w:tc>
          <w:tcPr>
            <w:tcW w:w="2835" w:type="dxa"/>
          </w:tcPr>
          <w:p w:rsidR="00DC30A8" w:rsidRDefault="00F72A5D">
            <w:r>
              <w:t xml:space="preserve">Rua/rua; violência; trabalho; deficiência; saúde mental; </w:t>
            </w:r>
            <w:r>
              <w:lastRenderedPageBreak/>
              <w:t>uso de substâncias; desaparecimento</w:t>
            </w:r>
          </w:p>
        </w:tc>
        <w:tc>
          <w:tcPr>
            <w:tcW w:w="2835" w:type="dxa"/>
          </w:tcPr>
          <w:p w:rsidR="00DC30A8" w:rsidRDefault="00F72A5D">
            <w:r>
              <w:lastRenderedPageBreak/>
              <w:t xml:space="preserve">SEAS/NCA/Conselho </w:t>
            </w:r>
            <w:r>
              <w:lastRenderedPageBreak/>
              <w:t>Tutelar/UBS</w:t>
            </w:r>
          </w:p>
        </w:tc>
      </w:tr>
      <w:tr w:rsidR="00DC30A8">
        <w:trPr>
          <w:jc w:val="center"/>
        </w:trPr>
        <w:tc>
          <w:tcPr>
            <w:tcW w:w="2835" w:type="dxa"/>
          </w:tcPr>
          <w:p w:rsidR="00DC30A8" w:rsidRDefault="00F72A5D">
            <w:r>
              <w:lastRenderedPageBreak/>
              <w:t>Adolescente</w:t>
            </w:r>
          </w:p>
        </w:tc>
        <w:tc>
          <w:tcPr>
            <w:tcW w:w="2835" w:type="dxa"/>
          </w:tcPr>
          <w:p w:rsidR="00DC30A8" w:rsidRDefault="00F72A5D">
            <w:r>
              <w:t xml:space="preserve">Rua/rua; violência; trabalho; MSE; </w:t>
            </w:r>
            <w:r>
              <w:t>gravidez; uso de substâncias; saúde mental; LGBTQIA+</w:t>
            </w:r>
          </w:p>
        </w:tc>
        <w:tc>
          <w:tcPr>
            <w:tcW w:w="2835" w:type="dxa"/>
          </w:tcPr>
          <w:p w:rsidR="00DC30A8" w:rsidRDefault="00F72A5D">
            <w:r>
              <w:t>SEAS/NCA/UBS/CREAS/Conselho Tutelar</w:t>
            </w:r>
          </w:p>
        </w:tc>
      </w:tr>
      <w:tr w:rsidR="00DC30A8">
        <w:trPr>
          <w:jc w:val="center"/>
        </w:trPr>
        <w:tc>
          <w:tcPr>
            <w:tcW w:w="2835" w:type="dxa"/>
          </w:tcPr>
          <w:p w:rsidR="00DC30A8" w:rsidRDefault="00F72A5D">
            <w:r>
              <w:t>Mulher adulta</w:t>
            </w:r>
          </w:p>
        </w:tc>
        <w:tc>
          <w:tcPr>
            <w:tcW w:w="2835" w:type="dxa"/>
          </w:tcPr>
          <w:p w:rsidR="00DC30A8" w:rsidRDefault="00F72A5D">
            <w:r>
              <w:t>Rua; violência; gestação; filhos; deficiência; saúde mental; uso de substâncias</w:t>
            </w:r>
          </w:p>
        </w:tc>
        <w:tc>
          <w:tcPr>
            <w:tcW w:w="2835" w:type="dxa"/>
          </w:tcPr>
          <w:p w:rsidR="00DC30A8" w:rsidRDefault="00F72A5D">
            <w:r>
              <w:t>SEAS/Centro POP/CREAS/UBS/CMB conforme situação</w:t>
            </w:r>
          </w:p>
        </w:tc>
      </w:tr>
      <w:tr w:rsidR="00DC30A8">
        <w:trPr>
          <w:jc w:val="center"/>
        </w:trPr>
        <w:tc>
          <w:tcPr>
            <w:tcW w:w="2835" w:type="dxa"/>
          </w:tcPr>
          <w:p w:rsidR="00DC30A8" w:rsidRDefault="00F72A5D">
            <w:r>
              <w:t>Gestante</w:t>
            </w:r>
          </w:p>
        </w:tc>
        <w:tc>
          <w:tcPr>
            <w:tcW w:w="2835" w:type="dxa"/>
          </w:tcPr>
          <w:p w:rsidR="00DC30A8" w:rsidRDefault="00F72A5D">
            <w:r>
              <w:t>Rua; uso de ál</w:t>
            </w:r>
            <w:r>
              <w:t>cool/drogas; violência; alto risco; ausência de apoio</w:t>
            </w:r>
          </w:p>
        </w:tc>
        <w:tc>
          <w:tcPr>
            <w:tcW w:w="2835" w:type="dxa"/>
          </w:tcPr>
          <w:p w:rsidR="00DC30A8" w:rsidRDefault="00F72A5D">
            <w:r>
              <w:t>Consultório na Rua/UBS/SEAS/Centro POP</w:t>
            </w:r>
          </w:p>
        </w:tc>
      </w:tr>
      <w:tr w:rsidR="00DC30A8">
        <w:trPr>
          <w:jc w:val="center"/>
        </w:trPr>
        <w:tc>
          <w:tcPr>
            <w:tcW w:w="2835" w:type="dxa"/>
          </w:tcPr>
          <w:p w:rsidR="00DC30A8" w:rsidRDefault="00F72A5D">
            <w:r>
              <w:t>Puérpera/lactante</w:t>
            </w:r>
          </w:p>
        </w:tc>
        <w:tc>
          <w:tcPr>
            <w:tcW w:w="2835" w:type="dxa"/>
          </w:tcPr>
          <w:p w:rsidR="00DC30A8" w:rsidRDefault="00F72A5D">
            <w:r>
              <w:t>Rua; recém-nascido; violência; uso de substâncias; ausência de moradia</w:t>
            </w:r>
          </w:p>
        </w:tc>
        <w:tc>
          <w:tcPr>
            <w:tcW w:w="2835" w:type="dxa"/>
          </w:tcPr>
          <w:p w:rsidR="00DC30A8" w:rsidRDefault="00F72A5D">
            <w:r>
              <w:t>UBS/Consultório na Rua/SMADS</w:t>
            </w:r>
          </w:p>
        </w:tc>
      </w:tr>
      <w:tr w:rsidR="00DC30A8">
        <w:trPr>
          <w:jc w:val="center"/>
        </w:trPr>
        <w:tc>
          <w:tcPr>
            <w:tcW w:w="2835" w:type="dxa"/>
          </w:tcPr>
          <w:p w:rsidR="00DC30A8" w:rsidRDefault="00F72A5D">
            <w:r>
              <w:t>Família com crianças</w:t>
            </w:r>
          </w:p>
        </w:tc>
        <w:tc>
          <w:tcPr>
            <w:tcW w:w="2835" w:type="dxa"/>
          </w:tcPr>
          <w:p w:rsidR="00DC30A8" w:rsidRDefault="00F72A5D">
            <w:r>
              <w:t>Rua; despejo/desalojam</w:t>
            </w:r>
            <w:r>
              <w:t>ento; violência; insegurança alimentar; doença</w:t>
            </w:r>
          </w:p>
        </w:tc>
        <w:tc>
          <w:tcPr>
            <w:tcW w:w="2835" w:type="dxa"/>
          </w:tcPr>
          <w:p w:rsidR="00DC30A8" w:rsidRDefault="00F72A5D">
            <w:r>
              <w:t>CRAS/CREAS/SEAS/Centro POP</w:t>
            </w:r>
          </w:p>
        </w:tc>
      </w:tr>
      <w:tr w:rsidR="00DC30A8">
        <w:trPr>
          <w:jc w:val="center"/>
        </w:trPr>
        <w:tc>
          <w:tcPr>
            <w:tcW w:w="2835" w:type="dxa"/>
          </w:tcPr>
          <w:p w:rsidR="00DC30A8" w:rsidRDefault="00F72A5D">
            <w:r>
              <w:t>Pessoa idosa</w:t>
            </w:r>
          </w:p>
        </w:tc>
        <w:tc>
          <w:tcPr>
            <w:tcW w:w="2835" w:type="dxa"/>
          </w:tcPr>
          <w:p w:rsidR="00DC30A8" w:rsidRDefault="00F72A5D">
            <w:r>
              <w:t>Rua; dependência; violência; abandono; deficiência; demência; doença</w:t>
            </w:r>
          </w:p>
        </w:tc>
        <w:tc>
          <w:tcPr>
            <w:tcW w:w="2835" w:type="dxa"/>
          </w:tcPr>
          <w:p w:rsidR="00DC30A8" w:rsidRDefault="00F72A5D">
            <w:r>
              <w:t>Centro POP/CREAS/SEAS/UBS</w:t>
            </w:r>
          </w:p>
        </w:tc>
      </w:tr>
      <w:tr w:rsidR="00DC30A8">
        <w:trPr>
          <w:jc w:val="center"/>
        </w:trPr>
        <w:tc>
          <w:tcPr>
            <w:tcW w:w="2835" w:type="dxa"/>
          </w:tcPr>
          <w:p w:rsidR="00DC30A8" w:rsidRDefault="00F72A5D">
            <w:r>
              <w:t>Pessoa com deficiência</w:t>
            </w:r>
          </w:p>
        </w:tc>
        <w:tc>
          <w:tcPr>
            <w:tcW w:w="2835" w:type="dxa"/>
          </w:tcPr>
          <w:p w:rsidR="00DC30A8" w:rsidRDefault="00F72A5D">
            <w:r>
              <w:t xml:space="preserve">Rua; dependência; barreira de acesso; violência; </w:t>
            </w:r>
            <w:r>
              <w:t>ausência de cuidador</w:t>
            </w:r>
          </w:p>
        </w:tc>
        <w:tc>
          <w:tcPr>
            <w:tcW w:w="2835" w:type="dxa"/>
          </w:tcPr>
          <w:p w:rsidR="00DC30A8" w:rsidRDefault="00F72A5D">
            <w:r>
              <w:t>UBS/CER/CRAS/CREAS/SEAS</w:t>
            </w:r>
          </w:p>
        </w:tc>
      </w:tr>
      <w:tr w:rsidR="00DC30A8">
        <w:trPr>
          <w:jc w:val="center"/>
        </w:trPr>
        <w:tc>
          <w:tcPr>
            <w:tcW w:w="2835" w:type="dxa"/>
          </w:tcPr>
          <w:p w:rsidR="00DC30A8" w:rsidRDefault="00F72A5D">
            <w:r>
              <w:t>Pessoa com sofrimento/transtorno mental</w:t>
            </w:r>
          </w:p>
        </w:tc>
        <w:tc>
          <w:tcPr>
            <w:tcW w:w="2835" w:type="dxa"/>
          </w:tcPr>
          <w:p w:rsidR="00DC30A8" w:rsidRDefault="00F72A5D">
            <w:r>
              <w:t>Rua; crise; risco; uso de substâncias; perda de vínculos</w:t>
            </w:r>
          </w:p>
        </w:tc>
        <w:tc>
          <w:tcPr>
            <w:tcW w:w="2835" w:type="dxa"/>
          </w:tcPr>
          <w:p w:rsidR="00DC30A8" w:rsidRDefault="00F72A5D">
            <w:r>
              <w:t>CnaR/UBS/CAPS/CAPS AD</w:t>
            </w:r>
          </w:p>
        </w:tc>
      </w:tr>
      <w:tr w:rsidR="00DC30A8">
        <w:trPr>
          <w:jc w:val="center"/>
        </w:trPr>
        <w:tc>
          <w:tcPr>
            <w:tcW w:w="2835" w:type="dxa"/>
          </w:tcPr>
          <w:p w:rsidR="00DC30A8" w:rsidRDefault="00F72A5D">
            <w:r>
              <w:t>Pessoa que faz uso de álcool e outras drogas</w:t>
            </w:r>
          </w:p>
        </w:tc>
        <w:tc>
          <w:tcPr>
            <w:tcW w:w="2835" w:type="dxa"/>
          </w:tcPr>
          <w:p w:rsidR="00DC30A8" w:rsidRDefault="00F72A5D">
            <w:r>
              <w:t>Intoxicação; abstinência; rua; gestação; viol</w:t>
            </w:r>
            <w:r>
              <w:t>ência; criança/adolescente</w:t>
            </w:r>
          </w:p>
        </w:tc>
        <w:tc>
          <w:tcPr>
            <w:tcW w:w="2835" w:type="dxa"/>
          </w:tcPr>
          <w:p w:rsidR="00DC30A8" w:rsidRDefault="00F72A5D">
            <w:r>
              <w:t>CnaR/UBS/CAPS AD/CAPSij</w:t>
            </w:r>
          </w:p>
        </w:tc>
      </w:tr>
      <w:tr w:rsidR="00DC30A8">
        <w:trPr>
          <w:jc w:val="center"/>
        </w:trPr>
        <w:tc>
          <w:tcPr>
            <w:tcW w:w="2835" w:type="dxa"/>
          </w:tcPr>
          <w:p w:rsidR="00DC30A8" w:rsidRDefault="00F72A5D">
            <w:r>
              <w:t>Pessoa LGBTQIA+</w:t>
            </w:r>
          </w:p>
        </w:tc>
        <w:tc>
          <w:tcPr>
            <w:tcW w:w="2835" w:type="dxa"/>
          </w:tcPr>
          <w:p w:rsidR="00DC30A8" w:rsidRDefault="00F72A5D">
            <w:r>
              <w:t>Rua; violência; expulsão familiar; discriminação; saúde mental</w:t>
            </w:r>
          </w:p>
        </w:tc>
        <w:tc>
          <w:tcPr>
            <w:tcW w:w="2835" w:type="dxa"/>
          </w:tcPr>
          <w:p w:rsidR="00DC30A8" w:rsidRDefault="00F72A5D">
            <w:r>
              <w:t>Centro POP/CREAS/SEAS/CAE LGBTQIAPN+</w:t>
            </w:r>
          </w:p>
        </w:tc>
      </w:tr>
      <w:tr w:rsidR="00DC30A8">
        <w:trPr>
          <w:jc w:val="center"/>
        </w:trPr>
        <w:tc>
          <w:tcPr>
            <w:tcW w:w="2835" w:type="dxa"/>
          </w:tcPr>
          <w:p w:rsidR="00DC30A8" w:rsidRDefault="00F72A5D">
            <w:r>
              <w:t>Pessoa imigrante/refugiada</w:t>
            </w:r>
          </w:p>
        </w:tc>
        <w:tc>
          <w:tcPr>
            <w:tcW w:w="2835" w:type="dxa"/>
          </w:tcPr>
          <w:p w:rsidR="00DC30A8" w:rsidRDefault="00F72A5D">
            <w:r>
              <w:t xml:space="preserve">Rua; documentação; barreira linguística; família; </w:t>
            </w:r>
            <w:r>
              <w:lastRenderedPageBreak/>
              <w:t>violência;</w:t>
            </w:r>
            <w:r>
              <w:t xml:space="preserve"> exploração</w:t>
            </w:r>
          </w:p>
        </w:tc>
        <w:tc>
          <w:tcPr>
            <w:tcW w:w="2835" w:type="dxa"/>
          </w:tcPr>
          <w:p w:rsidR="00DC30A8" w:rsidRDefault="00F72A5D">
            <w:r>
              <w:lastRenderedPageBreak/>
              <w:t>CRAI/CRAS/CREAS/Centro POP</w:t>
            </w:r>
          </w:p>
        </w:tc>
      </w:tr>
      <w:tr w:rsidR="00DC30A8">
        <w:trPr>
          <w:jc w:val="center"/>
        </w:trPr>
        <w:tc>
          <w:tcPr>
            <w:tcW w:w="2835" w:type="dxa"/>
          </w:tcPr>
          <w:p w:rsidR="00DC30A8" w:rsidRDefault="00F72A5D">
            <w:r>
              <w:lastRenderedPageBreak/>
              <w:t>Pessoa em situação de rua com múltiplas vulnerabilidades</w:t>
            </w:r>
          </w:p>
        </w:tc>
        <w:tc>
          <w:tcPr>
            <w:tcW w:w="2835" w:type="dxa"/>
          </w:tcPr>
          <w:p w:rsidR="00DC30A8" w:rsidRDefault="00F72A5D">
            <w:r>
              <w:t>Dois ou mais agravantes simultâneos</w:t>
            </w:r>
          </w:p>
        </w:tc>
        <w:tc>
          <w:tcPr>
            <w:tcW w:w="2835" w:type="dxa"/>
          </w:tcPr>
          <w:p w:rsidR="00DC30A8" w:rsidRDefault="00F72A5D">
            <w:r>
              <w:t>SEAS/Centro POP/CnaR/CREAS</w:t>
            </w:r>
          </w:p>
        </w:tc>
      </w:tr>
    </w:tbl>
    <w:p w:rsidR="00DC30A8" w:rsidRDefault="00F72A5D">
      <w:pPr>
        <w:pStyle w:val="Ttulo1"/>
      </w:pPr>
      <w:r>
        <w:t>4. Universo ampliado de 60 fluxos</w:t>
      </w:r>
    </w:p>
    <w:p w:rsidR="00DC30A8" w:rsidRDefault="00F72A5D">
      <w:r>
        <w:t xml:space="preserve">Os 20 fluxos originais são preservados. A eles são </w:t>
      </w:r>
      <w:r>
        <w:t>acrescentados 40 fluxos, totalizando 60. A relação abaixo constitui matriz de navegação proposta; cada fluxo novo deverá ser validado pela política responsável.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658"/>
        <w:gridCol w:w="2766"/>
        <w:gridCol w:w="2643"/>
        <w:gridCol w:w="2653"/>
      </w:tblGrid>
      <w:tr w:rsidR="00DC30A8">
        <w:trPr>
          <w:jc w:val="center"/>
        </w:trPr>
        <w:tc>
          <w:tcPr>
            <w:tcW w:w="2126" w:type="dxa"/>
          </w:tcPr>
          <w:p w:rsidR="00DC30A8" w:rsidRDefault="00F72A5D">
            <w:r>
              <w:t>ID</w:t>
            </w:r>
          </w:p>
        </w:tc>
        <w:tc>
          <w:tcPr>
            <w:tcW w:w="2126" w:type="dxa"/>
          </w:tcPr>
          <w:p w:rsidR="00DC30A8" w:rsidRDefault="00F72A5D">
            <w:r>
              <w:t>Público</w:t>
            </w:r>
          </w:p>
        </w:tc>
        <w:tc>
          <w:tcPr>
            <w:tcW w:w="2126" w:type="dxa"/>
          </w:tcPr>
          <w:p w:rsidR="00DC30A8" w:rsidRDefault="00F72A5D">
            <w:r>
              <w:t>Ocorrência</w:t>
            </w:r>
          </w:p>
        </w:tc>
        <w:tc>
          <w:tcPr>
            <w:tcW w:w="2126" w:type="dxa"/>
          </w:tcPr>
          <w:p w:rsidR="00DC30A8" w:rsidRDefault="00F72A5D">
            <w:r>
              <w:t>Fluxo resumido</w:t>
            </w:r>
          </w:p>
        </w:tc>
      </w:tr>
      <w:tr w:rsidR="00DC30A8">
        <w:trPr>
          <w:jc w:val="center"/>
        </w:trPr>
        <w:tc>
          <w:tcPr>
            <w:tcW w:w="2126" w:type="dxa"/>
          </w:tcPr>
          <w:p w:rsidR="00DC30A8" w:rsidRDefault="00F72A5D">
            <w:r>
              <w:t>FL21</w:t>
            </w:r>
          </w:p>
        </w:tc>
        <w:tc>
          <w:tcPr>
            <w:tcW w:w="2126" w:type="dxa"/>
          </w:tcPr>
          <w:p w:rsidR="00DC30A8" w:rsidRDefault="00F72A5D">
            <w:r>
              <w:t>Adulto em situação de rua</w:t>
            </w:r>
          </w:p>
        </w:tc>
        <w:tc>
          <w:tcPr>
            <w:tcW w:w="2126" w:type="dxa"/>
          </w:tcPr>
          <w:p w:rsidR="00DC30A8" w:rsidRDefault="00F72A5D">
            <w:r>
              <w:t>Abordagem de pessoa adulta</w:t>
            </w:r>
            <w:r>
              <w:t xml:space="preserve"> em situação de rua</w:t>
            </w:r>
          </w:p>
        </w:tc>
        <w:tc>
          <w:tcPr>
            <w:tcW w:w="2126" w:type="dxa"/>
          </w:tcPr>
          <w:p w:rsidR="00DC30A8" w:rsidRDefault="00F72A5D">
            <w:r>
              <w:t>SEAS/Centro POP → CnaR/UBS → CREAS/CRAS → acolhimento/serviços conforme perfil</w:t>
            </w:r>
          </w:p>
        </w:tc>
      </w:tr>
      <w:tr w:rsidR="00DC30A8">
        <w:trPr>
          <w:jc w:val="center"/>
        </w:trPr>
        <w:tc>
          <w:tcPr>
            <w:tcW w:w="2126" w:type="dxa"/>
          </w:tcPr>
          <w:p w:rsidR="00DC30A8" w:rsidRDefault="00F72A5D">
            <w:r>
              <w:t>FL22</w:t>
            </w:r>
          </w:p>
        </w:tc>
        <w:tc>
          <w:tcPr>
            <w:tcW w:w="2126" w:type="dxa"/>
          </w:tcPr>
          <w:p w:rsidR="00DC30A8" w:rsidRDefault="00F72A5D">
            <w:r>
              <w:t>Pessoa idosa em situação de rua</w:t>
            </w:r>
          </w:p>
        </w:tc>
        <w:tc>
          <w:tcPr>
            <w:tcW w:w="2126" w:type="dxa"/>
          </w:tcPr>
          <w:p w:rsidR="00DC30A8" w:rsidRDefault="00F72A5D">
            <w:r>
              <w:t>Idoso em situação de rua com autonomia preservada</w:t>
            </w:r>
          </w:p>
        </w:tc>
        <w:tc>
          <w:tcPr>
            <w:tcW w:w="2126" w:type="dxa"/>
          </w:tcPr>
          <w:p w:rsidR="00DC30A8" w:rsidRDefault="00F72A5D">
            <w:r>
              <w:t>SEAS/Centro POP/CREAS → UBS → CAEI/serviço adequado</w:t>
            </w:r>
          </w:p>
        </w:tc>
      </w:tr>
      <w:tr w:rsidR="00DC30A8">
        <w:trPr>
          <w:jc w:val="center"/>
        </w:trPr>
        <w:tc>
          <w:tcPr>
            <w:tcW w:w="2126" w:type="dxa"/>
          </w:tcPr>
          <w:p w:rsidR="00DC30A8" w:rsidRDefault="00F72A5D">
            <w:r>
              <w:t>FL23</w:t>
            </w:r>
          </w:p>
        </w:tc>
        <w:tc>
          <w:tcPr>
            <w:tcW w:w="2126" w:type="dxa"/>
          </w:tcPr>
          <w:p w:rsidR="00DC30A8" w:rsidRDefault="00F72A5D">
            <w:r>
              <w:t xml:space="preserve">Mulher </w:t>
            </w:r>
            <w:r>
              <w:t>adulta em situação de rua</w:t>
            </w:r>
          </w:p>
        </w:tc>
        <w:tc>
          <w:tcPr>
            <w:tcW w:w="2126" w:type="dxa"/>
          </w:tcPr>
          <w:p w:rsidR="00DC30A8" w:rsidRDefault="00F72A5D">
            <w:r>
              <w:t>Mulher em situação de rua sem filhos presentes</w:t>
            </w:r>
          </w:p>
        </w:tc>
        <w:tc>
          <w:tcPr>
            <w:tcW w:w="2126" w:type="dxa"/>
          </w:tcPr>
          <w:p w:rsidR="00DC30A8" w:rsidRDefault="00F72A5D">
            <w:r>
              <w:t>SEAS/Centro POP/CREAS → UBS/CnaR → acolhimento específico conforme perfil</w:t>
            </w:r>
          </w:p>
        </w:tc>
      </w:tr>
      <w:tr w:rsidR="00DC30A8">
        <w:trPr>
          <w:jc w:val="center"/>
        </w:trPr>
        <w:tc>
          <w:tcPr>
            <w:tcW w:w="2126" w:type="dxa"/>
          </w:tcPr>
          <w:p w:rsidR="00DC30A8" w:rsidRDefault="00F72A5D">
            <w:r>
              <w:t>FL24</w:t>
            </w:r>
          </w:p>
        </w:tc>
        <w:tc>
          <w:tcPr>
            <w:tcW w:w="2126" w:type="dxa"/>
          </w:tcPr>
          <w:p w:rsidR="00DC30A8" w:rsidRDefault="00F72A5D">
            <w:r>
              <w:t>Gestante em situação de rua</w:t>
            </w:r>
          </w:p>
        </w:tc>
        <w:tc>
          <w:tcPr>
            <w:tcW w:w="2126" w:type="dxa"/>
          </w:tcPr>
          <w:p w:rsidR="00DC30A8" w:rsidRDefault="00F72A5D">
            <w:r>
              <w:t>Gestante em situação de rua</w:t>
            </w:r>
          </w:p>
        </w:tc>
        <w:tc>
          <w:tcPr>
            <w:tcW w:w="2126" w:type="dxa"/>
          </w:tcPr>
          <w:p w:rsidR="00DC30A8" w:rsidRDefault="00F72A5D">
            <w:r>
              <w:t xml:space="preserve">CnaR/UBS + SEAS/Centro POP → pré-natal → SMADS </w:t>
            </w:r>
            <w:r>
              <w:t>para acolhimento e proteção</w:t>
            </w:r>
          </w:p>
        </w:tc>
      </w:tr>
      <w:tr w:rsidR="00DC30A8">
        <w:trPr>
          <w:jc w:val="center"/>
        </w:trPr>
        <w:tc>
          <w:tcPr>
            <w:tcW w:w="2126" w:type="dxa"/>
          </w:tcPr>
          <w:p w:rsidR="00DC30A8" w:rsidRDefault="00F72A5D">
            <w:r>
              <w:t>FL25</w:t>
            </w:r>
          </w:p>
        </w:tc>
        <w:tc>
          <w:tcPr>
            <w:tcW w:w="2126" w:type="dxa"/>
          </w:tcPr>
          <w:p w:rsidR="00DC30A8" w:rsidRDefault="00F72A5D">
            <w:r>
              <w:t>Puérpera/lactante em situação de rua</w:t>
            </w:r>
          </w:p>
        </w:tc>
        <w:tc>
          <w:tcPr>
            <w:tcW w:w="2126" w:type="dxa"/>
          </w:tcPr>
          <w:p w:rsidR="00DC30A8" w:rsidRDefault="00F72A5D">
            <w:r>
              <w:t>Puérpera com bebê ou criança pequena em situação de rua</w:t>
            </w:r>
          </w:p>
        </w:tc>
        <w:tc>
          <w:tcPr>
            <w:tcW w:w="2126" w:type="dxa"/>
          </w:tcPr>
          <w:p w:rsidR="00DC30A8" w:rsidRDefault="00F72A5D">
            <w:r>
              <w:t>UBS/CnaR + SEAS/Centro POP → acolhimento especializado mãe-bebê → acompanhamento</w:t>
            </w:r>
          </w:p>
        </w:tc>
      </w:tr>
      <w:tr w:rsidR="00DC30A8">
        <w:trPr>
          <w:jc w:val="center"/>
        </w:trPr>
        <w:tc>
          <w:tcPr>
            <w:tcW w:w="2126" w:type="dxa"/>
          </w:tcPr>
          <w:p w:rsidR="00DC30A8" w:rsidRDefault="00F72A5D">
            <w:r>
              <w:t>FL26</w:t>
            </w:r>
          </w:p>
        </w:tc>
        <w:tc>
          <w:tcPr>
            <w:tcW w:w="2126" w:type="dxa"/>
          </w:tcPr>
          <w:p w:rsidR="00DC30A8" w:rsidRDefault="00F72A5D">
            <w:r>
              <w:t>Mulher em situação de rua</w:t>
            </w:r>
          </w:p>
        </w:tc>
        <w:tc>
          <w:tcPr>
            <w:tcW w:w="2126" w:type="dxa"/>
          </w:tcPr>
          <w:p w:rsidR="00DC30A8" w:rsidRDefault="00F72A5D">
            <w:r>
              <w:t>Mulher em situaç</w:t>
            </w:r>
            <w:r>
              <w:t>ão de rua vítima de violência</w:t>
            </w:r>
          </w:p>
        </w:tc>
        <w:tc>
          <w:tcPr>
            <w:tcW w:w="2126" w:type="dxa"/>
          </w:tcPr>
          <w:p w:rsidR="00DC30A8" w:rsidRDefault="00F72A5D">
            <w:r>
              <w:t>CMB/rede de mulheres/saúde + CREAS/SMADS → acolhimento protegido</w:t>
            </w:r>
          </w:p>
        </w:tc>
      </w:tr>
      <w:tr w:rsidR="00DC30A8">
        <w:trPr>
          <w:jc w:val="center"/>
        </w:trPr>
        <w:tc>
          <w:tcPr>
            <w:tcW w:w="2126" w:type="dxa"/>
          </w:tcPr>
          <w:p w:rsidR="00DC30A8" w:rsidRDefault="00F72A5D">
            <w:r>
              <w:t>FL27</w:t>
            </w:r>
          </w:p>
        </w:tc>
        <w:tc>
          <w:tcPr>
            <w:tcW w:w="2126" w:type="dxa"/>
          </w:tcPr>
          <w:p w:rsidR="00DC30A8" w:rsidRDefault="00F72A5D">
            <w:r>
              <w:t>Mulher com criança(s)</w:t>
            </w:r>
          </w:p>
        </w:tc>
        <w:tc>
          <w:tcPr>
            <w:tcW w:w="2126" w:type="dxa"/>
          </w:tcPr>
          <w:p w:rsidR="00DC30A8" w:rsidRDefault="00F72A5D">
            <w:r>
              <w:t>Mulher em situação de rua e violência acompanhada de criança</w:t>
            </w:r>
          </w:p>
        </w:tc>
        <w:tc>
          <w:tcPr>
            <w:tcW w:w="2126" w:type="dxa"/>
          </w:tcPr>
          <w:p w:rsidR="00DC30A8" w:rsidRDefault="00F72A5D">
            <w:r>
              <w:t xml:space="preserve">Proteção da mulher + SEAS/NCA/Conselho Tutelar conforme situação da </w:t>
            </w:r>
            <w:r>
              <w:t xml:space="preserve">criança → acolhimento </w:t>
            </w:r>
            <w:r>
              <w:lastRenderedPageBreak/>
              <w:t>compatível</w:t>
            </w:r>
          </w:p>
        </w:tc>
      </w:tr>
      <w:tr w:rsidR="00DC30A8">
        <w:trPr>
          <w:jc w:val="center"/>
        </w:trPr>
        <w:tc>
          <w:tcPr>
            <w:tcW w:w="2126" w:type="dxa"/>
          </w:tcPr>
          <w:p w:rsidR="00DC30A8" w:rsidRDefault="00F72A5D">
            <w:r>
              <w:lastRenderedPageBreak/>
              <w:t>FL28</w:t>
            </w:r>
          </w:p>
        </w:tc>
        <w:tc>
          <w:tcPr>
            <w:tcW w:w="2126" w:type="dxa"/>
          </w:tcPr>
          <w:p w:rsidR="00DC30A8" w:rsidRDefault="00F72A5D">
            <w:r>
              <w:t>Família com crianças em situação de rua</w:t>
            </w:r>
          </w:p>
        </w:tc>
        <w:tc>
          <w:tcPr>
            <w:tcW w:w="2126" w:type="dxa"/>
          </w:tcPr>
          <w:p w:rsidR="00DC30A8" w:rsidRDefault="00F72A5D">
            <w:r>
              <w:t>Família inteira em situação de rua</w:t>
            </w:r>
          </w:p>
        </w:tc>
        <w:tc>
          <w:tcPr>
            <w:tcW w:w="2126" w:type="dxa"/>
          </w:tcPr>
          <w:p w:rsidR="00DC30A8" w:rsidRDefault="00F72A5D">
            <w:r>
              <w:t>SEAS/Centro POP/CRAS/CREAS → saúde → acolhimento familiar quando cabível</w:t>
            </w:r>
          </w:p>
        </w:tc>
      </w:tr>
      <w:tr w:rsidR="00DC30A8">
        <w:trPr>
          <w:jc w:val="center"/>
        </w:trPr>
        <w:tc>
          <w:tcPr>
            <w:tcW w:w="2126" w:type="dxa"/>
          </w:tcPr>
          <w:p w:rsidR="00DC30A8" w:rsidRDefault="00F72A5D">
            <w:r>
              <w:t>FL29</w:t>
            </w:r>
          </w:p>
        </w:tc>
        <w:tc>
          <w:tcPr>
            <w:tcW w:w="2126" w:type="dxa"/>
          </w:tcPr>
          <w:p w:rsidR="00DC30A8" w:rsidRDefault="00F72A5D">
            <w:r>
              <w:t>Família com crianças sem moradia</w:t>
            </w:r>
          </w:p>
        </w:tc>
        <w:tc>
          <w:tcPr>
            <w:tcW w:w="2126" w:type="dxa"/>
          </w:tcPr>
          <w:p w:rsidR="00DC30A8" w:rsidRDefault="00F72A5D">
            <w:r>
              <w:t>Família com crianças desalojad</w:t>
            </w:r>
            <w:r>
              <w:t>a/despejada/sem moradia</w:t>
            </w:r>
          </w:p>
        </w:tc>
        <w:tc>
          <w:tcPr>
            <w:tcW w:w="2126" w:type="dxa"/>
          </w:tcPr>
          <w:p w:rsidR="00DC30A8" w:rsidRDefault="00F72A5D">
            <w:r>
              <w:t>CRAS/CREAS → acolhimento emergencial quando necessário → habitação/benefícios</w:t>
            </w:r>
          </w:p>
        </w:tc>
      </w:tr>
      <w:tr w:rsidR="00DC30A8">
        <w:trPr>
          <w:jc w:val="center"/>
        </w:trPr>
        <w:tc>
          <w:tcPr>
            <w:tcW w:w="2126" w:type="dxa"/>
          </w:tcPr>
          <w:p w:rsidR="00DC30A8" w:rsidRDefault="00F72A5D">
            <w:r>
              <w:t>FL30</w:t>
            </w:r>
          </w:p>
        </w:tc>
        <w:tc>
          <w:tcPr>
            <w:tcW w:w="2126" w:type="dxa"/>
          </w:tcPr>
          <w:p w:rsidR="00DC30A8" w:rsidRDefault="00F72A5D">
            <w:r>
              <w:t>Pessoa com deficiência em situação de rua</w:t>
            </w:r>
          </w:p>
        </w:tc>
        <w:tc>
          <w:tcPr>
            <w:tcW w:w="2126" w:type="dxa"/>
          </w:tcPr>
          <w:p w:rsidR="00DC30A8" w:rsidRDefault="00F72A5D">
            <w:r>
              <w:t>Pessoa com deficiência em situação de rua</w:t>
            </w:r>
          </w:p>
        </w:tc>
        <w:tc>
          <w:tcPr>
            <w:tcW w:w="2126" w:type="dxa"/>
          </w:tcPr>
          <w:p w:rsidR="00DC30A8" w:rsidRDefault="00F72A5D">
            <w:r>
              <w:t>SEAS/Centro POP → UBS/CER → CREAS/CRAS → acolhimento acessível</w:t>
            </w:r>
          </w:p>
        </w:tc>
      </w:tr>
      <w:tr w:rsidR="00DC30A8">
        <w:trPr>
          <w:jc w:val="center"/>
        </w:trPr>
        <w:tc>
          <w:tcPr>
            <w:tcW w:w="2126" w:type="dxa"/>
          </w:tcPr>
          <w:p w:rsidR="00DC30A8" w:rsidRDefault="00F72A5D">
            <w:r>
              <w:t>FL31</w:t>
            </w:r>
          </w:p>
        </w:tc>
        <w:tc>
          <w:tcPr>
            <w:tcW w:w="2126" w:type="dxa"/>
          </w:tcPr>
          <w:p w:rsidR="00DC30A8" w:rsidRDefault="00F72A5D">
            <w:r>
              <w:t>Pessoa idosa</w:t>
            </w:r>
          </w:p>
        </w:tc>
        <w:tc>
          <w:tcPr>
            <w:tcW w:w="2126" w:type="dxa"/>
          </w:tcPr>
          <w:p w:rsidR="00DC30A8" w:rsidRDefault="00F72A5D">
            <w:r>
              <w:t>Pessoa idosa em situação de rua com dependência ou perda de autonomia</w:t>
            </w:r>
          </w:p>
        </w:tc>
        <w:tc>
          <w:tcPr>
            <w:tcW w:w="2126" w:type="dxa"/>
          </w:tcPr>
          <w:p w:rsidR="00DC30A8" w:rsidRDefault="00F72A5D">
            <w:r>
              <w:t>SEAS/Centro POP/CREAS → UBS → avaliação social e de saúde → serviço adequado</w:t>
            </w:r>
          </w:p>
        </w:tc>
      </w:tr>
      <w:tr w:rsidR="00DC30A8">
        <w:trPr>
          <w:jc w:val="center"/>
        </w:trPr>
        <w:tc>
          <w:tcPr>
            <w:tcW w:w="2126" w:type="dxa"/>
          </w:tcPr>
          <w:p w:rsidR="00DC30A8" w:rsidRDefault="00F72A5D">
            <w:r>
              <w:t>FL32</w:t>
            </w:r>
          </w:p>
        </w:tc>
        <w:tc>
          <w:tcPr>
            <w:tcW w:w="2126" w:type="dxa"/>
          </w:tcPr>
          <w:p w:rsidR="00DC30A8" w:rsidRDefault="00F72A5D">
            <w:r>
              <w:t>Pessoa idosa</w:t>
            </w:r>
          </w:p>
        </w:tc>
        <w:tc>
          <w:tcPr>
            <w:tcW w:w="2126" w:type="dxa"/>
          </w:tcPr>
          <w:p w:rsidR="00DC30A8" w:rsidRDefault="00F72A5D">
            <w:r>
              <w:t>Suspeita de violência, negligência ou abandono de pessoa idosa</w:t>
            </w:r>
          </w:p>
        </w:tc>
        <w:tc>
          <w:tcPr>
            <w:tcW w:w="2126" w:type="dxa"/>
          </w:tcPr>
          <w:p w:rsidR="00DC30A8" w:rsidRDefault="00F72A5D">
            <w:r>
              <w:t xml:space="preserve">UBS/NPV </w:t>
            </w:r>
            <w:r>
              <w:t>ou CREAS → proteção social e rede de direitos</w:t>
            </w:r>
          </w:p>
        </w:tc>
      </w:tr>
      <w:tr w:rsidR="00DC30A8">
        <w:trPr>
          <w:jc w:val="center"/>
        </w:trPr>
        <w:tc>
          <w:tcPr>
            <w:tcW w:w="2126" w:type="dxa"/>
          </w:tcPr>
          <w:p w:rsidR="00DC30A8" w:rsidRDefault="00F72A5D">
            <w:r>
              <w:t>FL33</w:t>
            </w:r>
          </w:p>
        </w:tc>
        <w:tc>
          <w:tcPr>
            <w:tcW w:w="2126" w:type="dxa"/>
          </w:tcPr>
          <w:p w:rsidR="00DC30A8" w:rsidRDefault="00F72A5D">
            <w:r>
              <w:t>Pessoa adulta</w:t>
            </w:r>
          </w:p>
        </w:tc>
        <w:tc>
          <w:tcPr>
            <w:tcW w:w="2126" w:type="dxa"/>
          </w:tcPr>
          <w:p w:rsidR="00DC30A8" w:rsidRDefault="00F72A5D">
            <w:r>
              <w:t>Crise de saúde mental em situação de rua</w:t>
            </w:r>
          </w:p>
        </w:tc>
        <w:tc>
          <w:tcPr>
            <w:tcW w:w="2126" w:type="dxa"/>
          </w:tcPr>
          <w:p w:rsidR="00DC30A8" w:rsidRDefault="00F72A5D">
            <w:r>
              <w:t>CnaR/UBS/CAPS/CAPS AD → urgência quando indicada</w:t>
            </w:r>
          </w:p>
        </w:tc>
      </w:tr>
      <w:tr w:rsidR="00DC30A8">
        <w:trPr>
          <w:jc w:val="center"/>
        </w:trPr>
        <w:tc>
          <w:tcPr>
            <w:tcW w:w="2126" w:type="dxa"/>
          </w:tcPr>
          <w:p w:rsidR="00DC30A8" w:rsidRDefault="00F72A5D">
            <w:r>
              <w:t>FL34</w:t>
            </w:r>
          </w:p>
        </w:tc>
        <w:tc>
          <w:tcPr>
            <w:tcW w:w="2126" w:type="dxa"/>
          </w:tcPr>
          <w:p w:rsidR="00DC30A8" w:rsidRDefault="00F72A5D">
            <w:r>
              <w:t>Pessoa adulta</w:t>
            </w:r>
          </w:p>
        </w:tc>
        <w:tc>
          <w:tcPr>
            <w:tcW w:w="2126" w:type="dxa"/>
          </w:tcPr>
          <w:p w:rsidR="00DC30A8" w:rsidRDefault="00F72A5D">
            <w:r>
              <w:t>Uso prejudicial/dependência de álcool e outras drogas em situação de rua</w:t>
            </w:r>
          </w:p>
        </w:tc>
        <w:tc>
          <w:tcPr>
            <w:tcW w:w="2126" w:type="dxa"/>
          </w:tcPr>
          <w:p w:rsidR="00DC30A8" w:rsidRDefault="00F72A5D">
            <w:r>
              <w:t>CnaR/UB</w:t>
            </w:r>
            <w:r>
              <w:t>S → CAPS AD; urgência se risco clínico</w:t>
            </w:r>
          </w:p>
        </w:tc>
      </w:tr>
      <w:tr w:rsidR="00DC30A8">
        <w:trPr>
          <w:jc w:val="center"/>
        </w:trPr>
        <w:tc>
          <w:tcPr>
            <w:tcW w:w="2126" w:type="dxa"/>
          </w:tcPr>
          <w:p w:rsidR="00DC30A8" w:rsidRDefault="00F72A5D">
            <w:r>
              <w:t>FL35</w:t>
            </w:r>
          </w:p>
        </w:tc>
        <w:tc>
          <w:tcPr>
            <w:tcW w:w="2126" w:type="dxa"/>
          </w:tcPr>
          <w:p w:rsidR="00DC30A8" w:rsidRDefault="00F72A5D">
            <w:r>
              <w:t>Criança/adolescente</w:t>
            </w:r>
          </w:p>
        </w:tc>
        <w:tc>
          <w:tcPr>
            <w:tcW w:w="2126" w:type="dxa"/>
          </w:tcPr>
          <w:p w:rsidR="00DC30A8" w:rsidRDefault="00F72A5D">
            <w:r>
              <w:t>Uso de álcool e outras drogas associado à situação de rua</w:t>
            </w:r>
          </w:p>
        </w:tc>
        <w:tc>
          <w:tcPr>
            <w:tcW w:w="2126" w:type="dxa"/>
          </w:tcPr>
          <w:p w:rsidR="00DC30A8" w:rsidRDefault="00F72A5D">
            <w:r>
              <w:t>SEAS/NCA → UBS/CAPSij/CAPS AD conforme avaliação → Conselho Tutelar/CREAS</w:t>
            </w:r>
          </w:p>
        </w:tc>
      </w:tr>
      <w:tr w:rsidR="00DC30A8">
        <w:trPr>
          <w:jc w:val="center"/>
        </w:trPr>
        <w:tc>
          <w:tcPr>
            <w:tcW w:w="2126" w:type="dxa"/>
          </w:tcPr>
          <w:p w:rsidR="00DC30A8" w:rsidRDefault="00F72A5D">
            <w:r>
              <w:t>FL36</w:t>
            </w:r>
          </w:p>
        </w:tc>
        <w:tc>
          <w:tcPr>
            <w:tcW w:w="2126" w:type="dxa"/>
          </w:tcPr>
          <w:p w:rsidR="00DC30A8" w:rsidRDefault="00F72A5D">
            <w:r>
              <w:t>Qualquer público</w:t>
            </w:r>
          </w:p>
        </w:tc>
        <w:tc>
          <w:tcPr>
            <w:tcW w:w="2126" w:type="dxa"/>
          </w:tcPr>
          <w:p w:rsidR="00DC30A8" w:rsidRDefault="00F72A5D">
            <w:r>
              <w:t>Intoxicação aguda, overdose ou absti</w:t>
            </w:r>
            <w:r>
              <w:t>nência grave</w:t>
            </w:r>
          </w:p>
        </w:tc>
        <w:tc>
          <w:tcPr>
            <w:tcW w:w="2126" w:type="dxa"/>
          </w:tcPr>
          <w:p w:rsidR="00DC30A8" w:rsidRDefault="00F72A5D">
            <w:r>
              <w:t>SAMU/UPA/hospital → após estabilização, CnaR/UBS/CAPS e assistência</w:t>
            </w:r>
          </w:p>
        </w:tc>
      </w:tr>
      <w:tr w:rsidR="00DC30A8">
        <w:trPr>
          <w:jc w:val="center"/>
        </w:trPr>
        <w:tc>
          <w:tcPr>
            <w:tcW w:w="2126" w:type="dxa"/>
          </w:tcPr>
          <w:p w:rsidR="00DC30A8" w:rsidRDefault="00F72A5D">
            <w:r>
              <w:t>FL37</w:t>
            </w:r>
          </w:p>
        </w:tc>
        <w:tc>
          <w:tcPr>
            <w:tcW w:w="2126" w:type="dxa"/>
          </w:tcPr>
          <w:p w:rsidR="00DC30A8" w:rsidRDefault="00F72A5D">
            <w:r>
              <w:t>Qualquer público em situação de rua</w:t>
            </w:r>
          </w:p>
        </w:tc>
        <w:tc>
          <w:tcPr>
            <w:tcW w:w="2126" w:type="dxa"/>
          </w:tcPr>
          <w:p w:rsidR="00DC30A8" w:rsidRDefault="00F72A5D">
            <w:r>
              <w:t>Emergência clínica ou trauma na rua</w:t>
            </w:r>
          </w:p>
        </w:tc>
        <w:tc>
          <w:tcPr>
            <w:tcW w:w="2126" w:type="dxa"/>
          </w:tcPr>
          <w:p w:rsidR="00DC30A8" w:rsidRDefault="00F72A5D">
            <w:r>
              <w:t>SAMU/urgência → CnaR/UBS + assistência após estabilização</w:t>
            </w:r>
          </w:p>
        </w:tc>
      </w:tr>
      <w:tr w:rsidR="00DC30A8">
        <w:trPr>
          <w:jc w:val="center"/>
        </w:trPr>
        <w:tc>
          <w:tcPr>
            <w:tcW w:w="2126" w:type="dxa"/>
          </w:tcPr>
          <w:p w:rsidR="00DC30A8" w:rsidRDefault="00F72A5D">
            <w:r>
              <w:lastRenderedPageBreak/>
              <w:t>FL38</w:t>
            </w:r>
          </w:p>
        </w:tc>
        <w:tc>
          <w:tcPr>
            <w:tcW w:w="2126" w:type="dxa"/>
          </w:tcPr>
          <w:p w:rsidR="00DC30A8" w:rsidRDefault="00F72A5D">
            <w:r>
              <w:t>Pessoa em situação de rua</w:t>
            </w:r>
          </w:p>
        </w:tc>
        <w:tc>
          <w:tcPr>
            <w:tcW w:w="2126" w:type="dxa"/>
          </w:tcPr>
          <w:p w:rsidR="00DC30A8" w:rsidRDefault="00F72A5D">
            <w:r>
              <w:t xml:space="preserve">Doença </w:t>
            </w:r>
            <w:r>
              <w:t>crônica descompensada ou perda de seguimento</w:t>
            </w:r>
          </w:p>
        </w:tc>
        <w:tc>
          <w:tcPr>
            <w:tcW w:w="2126" w:type="dxa"/>
          </w:tcPr>
          <w:p w:rsidR="00DC30A8" w:rsidRDefault="00F72A5D">
            <w:r>
              <w:t>CnaR/UBS → rede especializada → assistência</w:t>
            </w:r>
          </w:p>
        </w:tc>
      </w:tr>
      <w:tr w:rsidR="00DC30A8">
        <w:trPr>
          <w:jc w:val="center"/>
        </w:trPr>
        <w:tc>
          <w:tcPr>
            <w:tcW w:w="2126" w:type="dxa"/>
          </w:tcPr>
          <w:p w:rsidR="00DC30A8" w:rsidRDefault="00F72A5D">
            <w:r>
              <w:t>FL39</w:t>
            </w:r>
          </w:p>
        </w:tc>
        <w:tc>
          <w:tcPr>
            <w:tcW w:w="2126" w:type="dxa"/>
          </w:tcPr>
          <w:p w:rsidR="00DC30A8" w:rsidRDefault="00F72A5D">
            <w:r>
              <w:t>Pessoa em situação de rua</w:t>
            </w:r>
          </w:p>
        </w:tc>
        <w:tc>
          <w:tcPr>
            <w:tcW w:w="2126" w:type="dxa"/>
          </w:tcPr>
          <w:p w:rsidR="00DC30A8" w:rsidRDefault="00F72A5D">
            <w:r>
              <w:t>Suspeita/diagnóstico de tuberculose ou doença transmissível</w:t>
            </w:r>
          </w:p>
        </w:tc>
        <w:tc>
          <w:tcPr>
            <w:tcW w:w="2126" w:type="dxa"/>
          </w:tcPr>
          <w:p w:rsidR="00DC30A8" w:rsidRDefault="00F72A5D">
            <w:r>
              <w:t>CnaR/UBS → vigilância/rede especializada → assistência</w:t>
            </w:r>
          </w:p>
        </w:tc>
      </w:tr>
      <w:tr w:rsidR="00DC30A8">
        <w:trPr>
          <w:jc w:val="center"/>
        </w:trPr>
        <w:tc>
          <w:tcPr>
            <w:tcW w:w="2126" w:type="dxa"/>
          </w:tcPr>
          <w:p w:rsidR="00DC30A8" w:rsidRDefault="00F72A5D">
            <w:r>
              <w:t>FL40</w:t>
            </w:r>
          </w:p>
        </w:tc>
        <w:tc>
          <w:tcPr>
            <w:tcW w:w="2126" w:type="dxa"/>
          </w:tcPr>
          <w:p w:rsidR="00DC30A8" w:rsidRDefault="00F72A5D">
            <w:r>
              <w:t>Pessoa em situ</w:t>
            </w:r>
            <w:r>
              <w:t>ação de rua</w:t>
            </w:r>
          </w:p>
        </w:tc>
        <w:tc>
          <w:tcPr>
            <w:tcW w:w="2126" w:type="dxa"/>
          </w:tcPr>
          <w:p w:rsidR="00DC30A8" w:rsidRDefault="00F72A5D">
            <w:r>
              <w:t>HIV/IST ou necessidade de saúde sexual e reprodutiva</w:t>
            </w:r>
          </w:p>
        </w:tc>
        <w:tc>
          <w:tcPr>
            <w:tcW w:w="2126" w:type="dxa"/>
          </w:tcPr>
          <w:p w:rsidR="00DC30A8" w:rsidRDefault="00F72A5D">
            <w:r>
              <w:t>CnaR/UBS → serviço especializado → assistência</w:t>
            </w:r>
          </w:p>
        </w:tc>
      </w:tr>
      <w:tr w:rsidR="00DC30A8">
        <w:trPr>
          <w:jc w:val="center"/>
        </w:trPr>
        <w:tc>
          <w:tcPr>
            <w:tcW w:w="2126" w:type="dxa"/>
          </w:tcPr>
          <w:p w:rsidR="00DC30A8" w:rsidRDefault="00F72A5D">
            <w:r>
              <w:t>FL41</w:t>
            </w:r>
          </w:p>
        </w:tc>
        <w:tc>
          <w:tcPr>
            <w:tcW w:w="2126" w:type="dxa"/>
          </w:tcPr>
          <w:p w:rsidR="00DC30A8" w:rsidRDefault="00F72A5D">
            <w:r>
              <w:t>Criança/adolescente</w:t>
            </w:r>
          </w:p>
        </w:tc>
        <w:tc>
          <w:tcPr>
            <w:tcW w:w="2126" w:type="dxa"/>
          </w:tcPr>
          <w:p w:rsidR="00DC30A8" w:rsidRDefault="00F72A5D">
            <w:r>
              <w:t>Criança ou adolescente acompanhando adulto em situação de rua</w:t>
            </w:r>
          </w:p>
        </w:tc>
        <w:tc>
          <w:tcPr>
            <w:tcW w:w="2126" w:type="dxa"/>
          </w:tcPr>
          <w:p w:rsidR="00DC30A8" w:rsidRDefault="00F72A5D">
            <w:r>
              <w:t>SEAS/NCA → avaliação de proteção → Conselho Tutelar/CREA</w:t>
            </w:r>
            <w:r>
              <w:t>S quando necessário</w:t>
            </w:r>
          </w:p>
        </w:tc>
      </w:tr>
      <w:tr w:rsidR="00DC30A8">
        <w:trPr>
          <w:jc w:val="center"/>
        </w:trPr>
        <w:tc>
          <w:tcPr>
            <w:tcW w:w="2126" w:type="dxa"/>
          </w:tcPr>
          <w:p w:rsidR="00DC30A8" w:rsidRDefault="00F72A5D">
            <w:r>
              <w:t>FL42</w:t>
            </w:r>
          </w:p>
        </w:tc>
        <w:tc>
          <w:tcPr>
            <w:tcW w:w="2126" w:type="dxa"/>
          </w:tcPr>
          <w:p w:rsidR="00DC30A8" w:rsidRDefault="00F72A5D">
            <w:r>
              <w:t>Criança/adolescente</w:t>
            </w:r>
          </w:p>
        </w:tc>
        <w:tc>
          <w:tcPr>
            <w:tcW w:w="2126" w:type="dxa"/>
          </w:tcPr>
          <w:p w:rsidR="00DC30A8" w:rsidRDefault="00F72A5D">
            <w:r>
              <w:t>Criança ou adolescente sob cuidado de pessoa idosa em situação de rua</w:t>
            </w:r>
          </w:p>
        </w:tc>
        <w:tc>
          <w:tcPr>
            <w:tcW w:w="2126" w:type="dxa"/>
          </w:tcPr>
          <w:p w:rsidR="00DC30A8" w:rsidRDefault="00F72A5D">
            <w:r>
              <w:t>SEAS/NCA → Conselho Tutelar/CREAS + saúde e assistência ao idoso</w:t>
            </w:r>
          </w:p>
        </w:tc>
      </w:tr>
      <w:tr w:rsidR="00DC30A8">
        <w:trPr>
          <w:jc w:val="center"/>
        </w:trPr>
        <w:tc>
          <w:tcPr>
            <w:tcW w:w="2126" w:type="dxa"/>
          </w:tcPr>
          <w:p w:rsidR="00DC30A8" w:rsidRDefault="00F72A5D">
            <w:r>
              <w:t>FL43</w:t>
            </w:r>
          </w:p>
        </w:tc>
        <w:tc>
          <w:tcPr>
            <w:tcW w:w="2126" w:type="dxa"/>
          </w:tcPr>
          <w:p w:rsidR="00DC30A8" w:rsidRDefault="00F72A5D">
            <w:r>
              <w:t>Criança/adolescente</w:t>
            </w:r>
          </w:p>
        </w:tc>
        <w:tc>
          <w:tcPr>
            <w:tcW w:w="2126" w:type="dxa"/>
          </w:tcPr>
          <w:p w:rsidR="00DC30A8" w:rsidRDefault="00F72A5D">
            <w:r>
              <w:t>Suspeita de exploração sexual ou violência sexual</w:t>
            </w:r>
            <w:r>
              <w:t xml:space="preserve"> em situação de rua</w:t>
            </w:r>
          </w:p>
        </w:tc>
        <w:tc>
          <w:tcPr>
            <w:tcW w:w="2126" w:type="dxa"/>
          </w:tcPr>
          <w:p w:rsidR="00DC30A8" w:rsidRDefault="00F72A5D">
            <w:r>
              <w:t>SEAS/NCA/saúde/Conselho Tutelar → proteção especializada → Justiça</w:t>
            </w:r>
          </w:p>
        </w:tc>
      </w:tr>
      <w:tr w:rsidR="00DC30A8">
        <w:trPr>
          <w:jc w:val="center"/>
        </w:trPr>
        <w:tc>
          <w:tcPr>
            <w:tcW w:w="2126" w:type="dxa"/>
          </w:tcPr>
          <w:p w:rsidR="00DC30A8" w:rsidRDefault="00F72A5D">
            <w:r>
              <w:t>FL44</w:t>
            </w:r>
          </w:p>
        </w:tc>
        <w:tc>
          <w:tcPr>
            <w:tcW w:w="2126" w:type="dxa"/>
          </w:tcPr>
          <w:p w:rsidR="00DC30A8" w:rsidRDefault="00F72A5D">
            <w:r>
              <w:t>Mulher/criança/adolescente</w:t>
            </w:r>
          </w:p>
        </w:tc>
        <w:tc>
          <w:tcPr>
            <w:tcW w:w="2126" w:type="dxa"/>
          </w:tcPr>
          <w:p w:rsidR="00DC30A8" w:rsidRDefault="00F72A5D">
            <w:r>
              <w:t>Violência doméstica/familiar com presença de criança ou adolescente</w:t>
            </w:r>
          </w:p>
        </w:tc>
        <w:tc>
          <w:tcPr>
            <w:tcW w:w="2126" w:type="dxa"/>
          </w:tcPr>
          <w:p w:rsidR="00DC30A8" w:rsidRDefault="00F72A5D">
            <w:r>
              <w:t xml:space="preserve">Rede de violência + Conselho Tutelar + saúde → proteção da mulher e </w:t>
            </w:r>
            <w:r>
              <w:t>da criança</w:t>
            </w:r>
          </w:p>
        </w:tc>
      </w:tr>
      <w:tr w:rsidR="00DC30A8">
        <w:trPr>
          <w:jc w:val="center"/>
        </w:trPr>
        <w:tc>
          <w:tcPr>
            <w:tcW w:w="2126" w:type="dxa"/>
          </w:tcPr>
          <w:p w:rsidR="00DC30A8" w:rsidRDefault="00F72A5D">
            <w:r>
              <w:t>FL45</w:t>
            </w:r>
          </w:p>
        </w:tc>
        <w:tc>
          <w:tcPr>
            <w:tcW w:w="2126" w:type="dxa"/>
          </w:tcPr>
          <w:p w:rsidR="00DC30A8" w:rsidRDefault="00F72A5D">
            <w:r>
              <w:t>Adolescente</w:t>
            </w:r>
          </w:p>
        </w:tc>
        <w:tc>
          <w:tcPr>
            <w:tcW w:w="2126" w:type="dxa"/>
          </w:tcPr>
          <w:p w:rsidR="00DC30A8" w:rsidRDefault="00F72A5D">
            <w:r>
              <w:t>Adolescente grávida</w:t>
            </w:r>
          </w:p>
        </w:tc>
        <w:tc>
          <w:tcPr>
            <w:tcW w:w="2126" w:type="dxa"/>
          </w:tcPr>
          <w:p w:rsidR="00DC30A8" w:rsidRDefault="00F72A5D">
            <w:r>
              <w:t>UBS/CnaR → pré-natal + proteção social + escola/Conselho Tutelar conforme necessidade</w:t>
            </w:r>
          </w:p>
        </w:tc>
      </w:tr>
      <w:tr w:rsidR="00DC30A8">
        <w:trPr>
          <w:jc w:val="center"/>
        </w:trPr>
        <w:tc>
          <w:tcPr>
            <w:tcW w:w="2126" w:type="dxa"/>
          </w:tcPr>
          <w:p w:rsidR="00DC30A8" w:rsidRDefault="00F72A5D">
            <w:r>
              <w:t>FL46</w:t>
            </w:r>
          </w:p>
        </w:tc>
        <w:tc>
          <w:tcPr>
            <w:tcW w:w="2126" w:type="dxa"/>
          </w:tcPr>
          <w:p w:rsidR="00DC30A8" w:rsidRDefault="00F72A5D">
            <w:r>
              <w:t>Adolescente/mãe jovem</w:t>
            </w:r>
          </w:p>
        </w:tc>
        <w:tc>
          <w:tcPr>
            <w:tcW w:w="2126" w:type="dxa"/>
          </w:tcPr>
          <w:p w:rsidR="00DC30A8" w:rsidRDefault="00F72A5D">
            <w:r>
              <w:t>Adolescente puérpera ou mãe com bebê em situação de rua</w:t>
            </w:r>
          </w:p>
        </w:tc>
        <w:tc>
          <w:tcPr>
            <w:tcW w:w="2126" w:type="dxa"/>
          </w:tcPr>
          <w:p w:rsidR="00DC30A8" w:rsidRDefault="00F72A5D">
            <w:r>
              <w:t>UBS/CnaR + SEAS/NCA → acolhimento/pro</w:t>
            </w:r>
            <w:r>
              <w:t>teção → escola</w:t>
            </w:r>
          </w:p>
        </w:tc>
      </w:tr>
      <w:tr w:rsidR="00DC30A8">
        <w:trPr>
          <w:jc w:val="center"/>
        </w:trPr>
        <w:tc>
          <w:tcPr>
            <w:tcW w:w="2126" w:type="dxa"/>
          </w:tcPr>
          <w:p w:rsidR="00DC30A8" w:rsidRDefault="00F72A5D">
            <w:r>
              <w:t>FL47</w:t>
            </w:r>
          </w:p>
        </w:tc>
        <w:tc>
          <w:tcPr>
            <w:tcW w:w="2126" w:type="dxa"/>
          </w:tcPr>
          <w:p w:rsidR="00DC30A8" w:rsidRDefault="00F72A5D">
            <w:r>
              <w:t>Pessoa desaparecida</w:t>
            </w:r>
          </w:p>
        </w:tc>
        <w:tc>
          <w:tcPr>
            <w:tcW w:w="2126" w:type="dxa"/>
          </w:tcPr>
          <w:p w:rsidR="00DC30A8" w:rsidRDefault="00F72A5D">
            <w:r>
              <w:t>Desaparecimento de criança/adolescente em situação de rua ou trajetória de rua</w:t>
            </w:r>
          </w:p>
        </w:tc>
        <w:tc>
          <w:tcPr>
            <w:tcW w:w="2126" w:type="dxa"/>
          </w:tcPr>
          <w:p w:rsidR="00DC30A8" w:rsidRDefault="00F72A5D">
            <w:r>
              <w:t>Segurança pública + Conselho Tutelar + rede territorial</w:t>
            </w:r>
          </w:p>
        </w:tc>
      </w:tr>
      <w:tr w:rsidR="00DC30A8">
        <w:trPr>
          <w:jc w:val="center"/>
        </w:trPr>
        <w:tc>
          <w:tcPr>
            <w:tcW w:w="2126" w:type="dxa"/>
          </w:tcPr>
          <w:p w:rsidR="00DC30A8" w:rsidRDefault="00F72A5D">
            <w:r>
              <w:t>FL48</w:t>
            </w:r>
          </w:p>
        </w:tc>
        <w:tc>
          <w:tcPr>
            <w:tcW w:w="2126" w:type="dxa"/>
          </w:tcPr>
          <w:p w:rsidR="00DC30A8" w:rsidRDefault="00F72A5D">
            <w:r>
              <w:t>Pessoa em situação de rua</w:t>
            </w:r>
          </w:p>
        </w:tc>
        <w:tc>
          <w:tcPr>
            <w:tcW w:w="2126" w:type="dxa"/>
          </w:tcPr>
          <w:p w:rsidR="00DC30A8" w:rsidRDefault="00F72A5D">
            <w:r>
              <w:t>Ameaça grave ou risco de morte</w:t>
            </w:r>
          </w:p>
        </w:tc>
        <w:tc>
          <w:tcPr>
            <w:tcW w:w="2126" w:type="dxa"/>
          </w:tcPr>
          <w:p w:rsidR="00DC30A8" w:rsidRDefault="00F72A5D">
            <w:r>
              <w:t xml:space="preserve">Segurança/SGD + </w:t>
            </w:r>
            <w:r>
              <w:t xml:space="preserve">saúde + proteção social; PPCAAM quando público e critérios </w:t>
            </w:r>
            <w:r>
              <w:lastRenderedPageBreak/>
              <w:t>forem atendidos</w:t>
            </w:r>
          </w:p>
        </w:tc>
      </w:tr>
      <w:tr w:rsidR="00DC30A8">
        <w:trPr>
          <w:jc w:val="center"/>
        </w:trPr>
        <w:tc>
          <w:tcPr>
            <w:tcW w:w="2126" w:type="dxa"/>
          </w:tcPr>
          <w:p w:rsidR="00DC30A8" w:rsidRDefault="00F72A5D">
            <w:r>
              <w:lastRenderedPageBreak/>
              <w:t>FL49</w:t>
            </w:r>
          </w:p>
        </w:tc>
        <w:tc>
          <w:tcPr>
            <w:tcW w:w="2126" w:type="dxa"/>
          </w:tcPr>
          <w:p w:rsidR="00DC30A8" w:rsidRDefault="00F72A5D">
            <w:r>
              <w:t>Pessoa em situação de rua</w:t>
            </w:r>
          </w:p>
        </w:tc>
        <w:tc>
          <w:tcPr>
            <w:tcW w:w="2126" w:type="dxa"/>
          </w:tcPr>
          <w:p w:rsidR="00DC30A8" w:rsidRDefault="00F72A5D">
            <w:r>
              <w:t>Pessoa vítima de tráfico de pessoas/exploração</w:t>
            </w:r>
          </w:p>
        </w:tc>
        <w:tc>
          <w:tcPr>
            <w:tcW w:w="2126" w:type="dxa"/>
          </w:tcPr>
          <w:p w:rsidR="00DC30A8" w:rsidRDefault="00F72A5D">
            <w:r>
              <w:t>Serviço de proteção/segurança + saúde + assistência + direitos</w:t>
            </w:r>
          </w:p>
        </w:tc>
      </w:tr>
      <w:tr w:rsidR="00DC30A8">
        <w:trPr>
          <w:jc w:val="center"/>
        </w:trPr>
        <w:tc>
          <w:tcPr>
            <w:tcW w:w="2126" w:type="dxa"/>
          </w:tcPr>
          <w:p w:rsidR="00DC30A8" w:rsidRDefault="00F72A5D">
            <w:r>
              <w:t>FL50</w:t>
            </w:r>
          </w:p>
        </w:tc>
        <w:tc>
          <w:tcPr>
            <w:tcW w:w="2126" w:type="dxa"/>
          </w:tcPr>
          <w:p w:rsidR="00DC30A8" w:rsidRDefault="00F72A5D">
            <w:r>
              <w:t>Pessoa LGBTQIA+ adulta</w:t>
            </w:r>
          </w:p>
        </w:tc>
        <w:tc>
          <w:tcPr>
            <w:tcW w:w="2126" w:type="dxa"/>
          </w:tcPr>
          <w:p w:rsidR="00DC30A8" w:rsidRDefault="00F72A5D">
            <w:r>
              <w:t>Pessoa LGB</w:t>
            </w:r>
            <w:r>
              <w:t>TQIA+ em situação de rua e/ou expulsão familiar</w:t>
            </w:r>
          </w:p>
        </w:tc>
        <w:tc>
          <w:tcPr>
            <w:tcW w:w="2126" w:type="dxa"/>
          </w:tcPr>
          <w:p w:rsidR="00DC30A8" w:rsidRDefault="00F72A5D">
            <w:r>
              <w:t>SEAS/Centro POP/CREAS → CAE LGBTQIAPN+ e rede de direitos</w:t>
            </w:r>
          </w:p>
        </w:tc>
      </w:tr>
      <w:tr w:rsidR="00DC30A8">
        <w:trPr>
          <w:jc w:val="center"/>
        </w:trPr>
        <w:tc>
          <w:tcPr>
            <w:tcW w:w="2126" w:type="dxa"/>
          </w:tcPr>
          <w:p w:rsidR="00DC30A8" w:rsidRDefault="00F72A5D">
            <w:r>
              <w:t>FL51</w:t>
            </w:r>
          </w:p>
        </w:tc>
        <w:tc>
          <w:tcPr>
            <w:tcW w:w="2126" w:type="dxa"/>
          </w:tcPr>
          <w:p w:rsidR="00DC30A8" w:rsidRDefault="00F72A5D">
            <w:r>
              <w:t>Imigrante/refugiado</w:t>
            </w:r>
          </w:p>
        </w:tc>
        <w:tc>
          <w:tcPr>
            <w:tcW w:w="2126" w:type="dxa"/>
          </w:tcPr>
          <w:p w:rsidR="00DC30A8" w:rsidRDefault="00F72A5D">
            <w:r>
              <w:t>Pessoa imigrante/refugiada em situação de rua</w:t>
            </w:r>
          </w:p>
        </w:tc>
        <w:tc>
          <w:tcPr>
            <w:tcW w:w="2126" w:type="dxa"/>
          </w:tcPr>
          <w:p w:rsidR="00DC30A8" w:rsidRDefault="00F72A5D">
            <w:r>
              <w:t>CRAI + CRAS/CREAS/Centro POP/SEAS → acolhimento e documentação</w:t>
            </w:r>
          </w:p>
        </w:tc>
      </w:tr>
      <w:tr w:rsidR="00DC30A8">
        <w:trPr>
          <w:jc w:val="center"/>
        </w:trPr>
        <w:tc>
          <w:tcPr>
            <w:tcW w:w="2126" w:type="dxa"/>
          </w:tcPr>
          <w:p w:rsidR="00DC30A8" w:rsidRDefault="00F72A5D">
            <w:r>
              <w:t>FL52</w:t>
            </w:r>
          </w:p>
        </w:tc>
        <w:tc>
          <w:tcPr>
            <w:tcW w:w="2126" w:type="dxa"/>
          </w:tcPr>
          <w:p w:rsidR="00DC30A8" w:rsidRDefault="00F72A5D">
            <w:r>
              <w:t xml:space="preserve">Família </w:t>
            </w:r>
            <w:r>
              <w:t>imigrante com crianças</w:t>
            </w:r>
          </w:p>
        </w:tc>
        <w:tc>
          <w:tcPr>
            <w:tcW w:w="2126" w:type="dxa"/>
          </w:tcPr>
          <w:p w:rsidR="00DC30A8" w:rsidRDefault="00F72A5D">
            <w:r>
              <w:t>Família imigrante/refugiada com crianças em situação de rua</w:t>
            </w:r>
          </w:p>
        </w:tc>
        <w:tc>
          <w:tcPr>
            <w:tcW w:w="2126" w:type="dxa"/>
          </w:tcPr>
          <w:p w:rsidR="00DC30A8" w:rsidRDefault="00F72A5D">
            <w:r>
              <w:t>CRAI + SEAS/Centro POP/CRAS/CREAS → proteção das crianças e acolhimento familiar</w:t>
            </w:r>
          </w:p>
        </w:tc>
      </w:tr>
      <w:tr w:rsidR="00DC30A8">
        <w:trPr>
          <w:jc w:val="center"/>
        </w:trPr>
        <w:tc>
          <w:tcPr>
            <w:tcW w:w="2126" w:type="dxa"/>
          </w:tcPr>
          <w:p w:rsidR="00DC30A8" w:rsidRDefault="00F72A5D">
            <w:r>
              <w:t>FL53</w:t>
            </w:r>
          </w:p>
        </w:tc>
        <w:tc>
          <w:tcPr>
            <w:tcW w:w="2126" w:type="dxa"/>
          </w:tcPr>
          <w:p w:rsidR="00DC30A8" w:rsidRDefault="00F72A5D">
            <w:r>
              <w:t>Pessoa em situação de rua</w:t>
            </w:r>
          </w:p>
        </w:tc>
        <w:tc>
          <w:tcPr>
            <w:tcW w:w="2126" w:type="dxa"/>
          </w:tcPr>
          <w:p w:rsidR="00DC30A8" w:rsidRDefault="00F72A5D">
            <w:r>
              <w:t>Perda de documentos e impossibilidade de acesso a direitos</w:t>
            </w:r>
          </w:p>
        </w:tc>
        <w:tc>
          <w:tcPr>
            <w:tcW w:w="2126" w:type="dxa"/>
          </w:tcPr>
          <w:p w:rsidR="00DC30A8" w:rsidRDefault="00F72A5D">
            <w:r>
              <w:t>C</w:t>
            </w:r>
            <w:r>
              <w:t>entro POP/CRAS/CREAS/CnaR → rede de documentação</w:t>
            </w:r>
          </w:p>
        </w:tc>
      </w:tr>
      <w:tr w:rsidR="00DC30A8">
        <w:trPr>
          <w:jc w:val="center"/>
        </w:trPr>
        <w:tc>
          <w:tcPr>
            <w:tcW w:w="2126" w:type="dxa"/>
          </w:tcPr>
          <w:p w:rsidR="00DC30A8" w:rsidRDefault="00F72A5D">
            <w:r>
              <w:t>FL54</w:t>
            </w:r>
          </w:p>
        </w:tc>
        <w:tc>
          <w:tcPr>
            <w:tcW w:w="2126" w:type="dxa"/>
          </w:tcPr>
          <w:p w:rsidR="00DC30A8" w:rsidRDefault="00F72A5D">
            <w:r>
              <w:t>Pessoa em situação de rua</w:t>
            </w:r>
          </w:p>
        </w:tc>
        <w:tc>
          <w:tcPr>
            <w:tcW w:w="2126" w:type="dxa"/>
          </w:tcPr>
          <w:p w:rsidR="00DC30A8" w:rsidRDefault="00F72A5D">
            <w:r>
              <w:t>Insegurança alimentar extrema</w:t>
            </w:r>
          </w:p>
        </w:tc>
        <w:tc>
          <w:tcPr>
            <w:tcW w:w="2126" w:type="dxa"/>
          </w:tcPr>
          <w:p w:rsidR="00DC30A8" w:rsidRDefault="00F72A5D">
            <w:r>
              <w:t>SEAS/Centro POP/CRAS → oferta alimentar + saúde + proteção</w:t>
            </w:r>
          </w:p>
        </w:tc>
      </w:tr>
      <w:tr w:rsidR="00DC30A8">
        <w:trPr>
          <w:jc w:val="center"/>
        </w:trPr>
        <w:tc>
          <w:tcPr>
            <w:tcW w:w="2126" w:type="dxa"/>
          </w:tcPr>
          <w:p w:rsidR="00DC30A8" w:rsidRDefault="00F72A5D">
            <w:r>
              <w:t>FL55</w:t>
            </w:r>
          </w:p>
        </w:tc>
        <w:tc>
          <w:tcPr>
            <w:tcW w:w="2126" w:type="dxa"/>
          </w:tcPr>
          <w:p w:rsidR="00DC30A8" w:rsidRDefault="00F72A5D">
            <w:r>
              <w:t>Pessoa em situação de rua</w:t>
            </w:r>
          </w:p>
        </w:tc>
        <w:tc>
          <w:tcPr>
            <w:tcW w:w="2126" w:type="dxa"/>
          </w:tcPr>
          <w:p w:rsidR="00DC30A8" w:rsidRDefault="00F72A5D">
            <w:r>
              <w:t>Exposição climática grave — frio/calor intenso/chuva/a</w:t>
            </w:r>
            <w:r>
              <w:t>lagamento</w:t>
            </w:r>
          </w:p>
        </w:tc>
        <w:tc>
          <w:tcPr>
            <w:tcW w:w="2126" w:type="dxa"/>
          </w:tcPr>
          <w:p w:rsidR="00DC30A8" w:rsidRDefault="00F72A5D">
            <w:r>
              <w:t>SEAS/serviço de emergência → acolhimento e saúde conforme risco</w:t>
            </w:r>
          </w:p>
        </w:tc>
      </w:tr>
      <w:tr w:rsidR="00DC30A8">
        <w:trPr>
          <w:jc w:val="center"/>
        </w:trPr>
        <w:tc>
          <w:tcPr>
            <w:tcW w:w="2126" w:type="dxa"/>
          </w:tcPr>
          <w:p w:rsidR="00DC30A8" w:rsidRDefault="00F72A5D">
            <w:r>
              <w:t>FL56</w:t>
            </w:r>
          </w:p>
        </w:tc>
        <w:tc>
          <w:tcPr>
            <w:tcW w:w="2126" w:type="dxa"/>
          </w:tcPr>
          <w:p w:rsidR="00DC30A8" w:rsidRDefault="00F72A5D">
            <w:r>
              <w:t>Pessoa em situação de rua</w:t>
            </w:r>
          </w:p>
        </w:tc>
        <w:tc>
          <w:tcPr>
            <w:tcW w:w="2126" w:type="dxa"/>
          </w:tcPr>
          <w:p w:rsidR="00DC30A8" w:rsidRDefault="00F72A5D">
            <w:r>
              <w:t>Pessoa em situação de rua com animal de estimação ou instrumento de trabalho</w:t>
            </w:r>
          </w:p>
        </w:tc>
        <w:tc>
          <w:tcPr>
            <w:tcW w:w="2126" w:type="dxa"/>
          </w:tcPr>
          <w:p w:rsidR="00DC30A8" w:rsidRDefault="00F72A5D">
            <w:r>
              <w:t>SEAS/Centro POP/CREAS → serviço compatível + zoonoses/alternativas quando</w:t>
            </w:r>
            <w:r>
              <w:t xml:space="preserve"> necessário</w:t>
            </w:r>
          </w:p>
        </w:tc>
      </w:tr>
      <w:tr w:rsidR="00DC30A8">
        <w:trPr>
          <w:jc w:val="center"/>
        </w:trPr>
        <w:tc>
          <w:tcPr>
            <w:tcW w:w="2126" w:type="dxa"/>
          </w:tcPr>
          <w:p w:rsidR="00DC30A8" w:rsidRDefault="00F72A5D">
            <w:r>
              <w:t>FL57</w:t>
            </w:r>
          </w:p>
        </w:tc>
        <w:tc>
          <w:tcPr>
            <w:tcW w:w="2126" w:type="dxa"/>
          </w:tcPr>
          <w:p w:rsidR="00DC30A8" w:rsidRDefault="00F72A5D">
            <w:r>
              <w:t>Pessoa em situação de rua</w:t>
            </w:r>
          </w:p>
        </w:tc>
        <w:tc>
          <w:tcPr>
            <w:tcW w:w="2126" w:type="dxa"/>
          </w:tcPr>
          <w:p w:rsidR="00DC30A8" w:rsidRDefault="00F72A5D">
            <w:r>
              <w:t>Violência patrimonial, exploração financeira ou retenção de benefício</w:t>
            </w:r>
          </w:p>
        </w:tc>
        <w:tc>
          <w:tcPr>
            <w:tcW w:w="2126" w:type="dxa"/>
          </w:tcPr>
          <w:p w:rsidR="00DC30A8" w:rsidRDefault="00F72A5D">
            <w:r>
              <w:t>CREAS/CRAS/UBS → proteção de direitos e saúde; Defensoria/MP quando cabível</w:t>
            </w:r>
          </w:p>
        </w:tc>
      </w:tr>
      <w:tr w:rsidR="00DC30A8">
        <w:trPr>
          <w:jc w:val="center"/>
        </w:trPr>
        <w:tc>
          <w:tcPr>
            <w:tcW w:w="2126" w:type="dxa"/>
          </w:tcPr>
          <w:p w:rsidR="00DC30A8" w:rsidRDefault="00F72A5D">
            <w:r>
              <w:t>FL58</w:t>
            </w:r>
          </w:p>
        </w:tc>
        <w:tc>
          <w:tcPr>
            <w:tcW w:w="2126" w:type="dxa"/>
          </w:tcPr>
          <w:p w:rsidR="00DC30A8" w:rsidRDefault="00F72A5D">
            <w:r>
              <w:t>Pessoa em situação de rua</w:t>
            </w:r>
          </w:p>
        </w:tc>
        <w:tc>
          <w:tcPr>
            <w:tcW w:w="2126" w:type="dxa"/>
          </w:tcPr>
          <w:p w:rsidR="00DC30A8" w:rsidRDefault="00F72A5D">
            <w:r>
              <w:t>Múltiplas vulnerabilidades com doi</w:t>
            </w:r>
            <w:r>
              <w:t>s ou mais agravantes prioritários</w:t>
            </w:r>
          </w:p>
        </w:tc>
        <w:tc>
          <w:tcPr>
            <w:tcW w:w="2126" w:type="dxa"/>
          </w:tcPr>
          <w:p w:rsidR="00DC30A8" w:rsidRDefault="00F72A5D">
            <w:r>
              <w:t>SEAS/Centro POP/CnaR → diagnóstico integrado → referência única + parceiros</w:t>
            </w:r>
          </w:p>
        </w:tc>
      </w:tr>
      <w:tr w:rsidR="00DC30A8">
        <w:trPr>
          <w:jc w:val="center"/>
        </w:trPr>
        <w:tc>
          <w:tcPr>
            <w:tcW w:w="2126" w:type="dxa"/>
          </w:tcPr>
          <w:p w:rsidR="00DC30A8" w:rsidRDefault="00F72A5D">
            <w:r>
              <w:lastRenderedPageBreak/>
              <w:t>FL59</w:t>
            </w:r>
          </w:p>
        </w:tc>
        <w:tc>
          <w:tcPr>
            <w:tcW w:w="2126" w:type="dxa"/>
          </w:tcPr>
          <w:p w:rsidR="00DC30A8" w:rsidRDefault="00F72A5D">
            <w:r>
              <w:t>Qualquer público</w:t>
            </w:r>
          </w:p>
        </w:tc>
        <w:tc>
          <w:tcPr>
            <w:tcW w:w="2126" w:type="dxa"/>
          </w:tcPr>
          <w:p w:rsidR="00DC30A8" w:rsidRDefault="00F72A5D">
            <w:r>
              <w:t>Recusa de atendimento/acolhimento ou ruptura de vínculo após encaminhamento</w:t>
            </w:r>
          </w:p>
        </w:tc>
        <w:tc>
          <w:tcPr>
            <w:tcW w:w="2126" w:type="dxa"/>
          </w:tcPr>
          <w:p w:rsidR="00DC30A8" w:rsidRDefault="00F72A5D">
            <w:r>
              <w:t>Retomar abordagem/escuta → identificar motivo →</w:t>
            </w:r>
            <w:r>
              <w:t xml:space="preserve"> ajustar oferta → manter proteção</w:t>
            </w:r>
          </w:p>
        </w:tc>
      </w:tr>
      <w:tr w:rsidR="00DC30A8">
        <w:trPr>
          <w:jc w:val="center"/>
        </w:trPr>
        <w:tc>
          <w:tcPr>
            <w:tcW w:w="2126" w:type="dxa"/>
          </w:tcPr>
          <w:p w:rsidR="00DC30A8" w:rsidRDefault="00F72A5D">
            <w:r>
              <w:t>FL60</w:t>
            </w:r>
          </w:p>
        </w:tc>
        <w:tc>
          <w:tcPr>
            <w:tcW w:w="2126" w:type="dxa"/>
          </w:tcPr>
          <w:p w:rsidR="00DC30A8" w:rsidRDefault="00F72A5D">
            <w:r>
              <w:t>Qualquer público</w:t>
            </w:r>
          </w:p>
        </w:tc>
        <w:tc>
          <w:tcPr>
            <w:tcW w:w="2126" w:type="dxa"/>
          </w:tcPr>
          <w:p w:rsidR="00DC30A8" w:rsidRDefault="00F72A5D">
            <w:r>
              <w:t>Saída de acolhimento/abandono não autorizado com vulnerabilidade elevada</w:t>
            </w:r>
          </w:p>
        </w:tc>
        <w:tc>
          <w:tcPr>
            <w:tcW w:w="2126" w:type="dxa"/>
          </w:tcPr>
          <w:p w:rsidR="00DC30A8" w:rsidRDefault="00F72A5D">
            <w:r>
              <w:t>Serviço de acolhimento → busca/contato conforme protocolo → rede de proteção</w:t>
            </w:r>
          </w:p>
        </w:tc>
      </w:tr>
    </w:tbl>
    <w:p w:rsidR="00DC30A8" w:rsidRDefault="00F72A5D">
      <w:pPr>
        <w:pStyle w:val="Ttulo1"/>
      </w:pPr>
      <w:r>
        <w:t>5. Regras operacionais transversais</w:t>
      </w:r>
    </w:p>
    <w:p w:rsidR="00DC30A8" w:rsidRDefault="00F72A5D">
      <w:r>
        <w:t xml:space="preserve">1. </w:t>
      </w:r>
      <w:r>
        <w:t>Classificar o risco antes de escolher a porta de entrada.</w:t>
      </w:r>
    </w:p>
    <w:p w:rsidR="00DC30A8" w:rsidRDefault="00F72A5D">
      <w:r>
        <w:t>2. Em emergência clínica ou risco imediato, a proteção da vida e da integridade prevalece sobre o fluxo administrativo ordinário.</w:t>
      </w:r>
    </w:p>
    <w:p w:rsidR="00DC30A8" w:rsidRDefault="00F72A5D">
      <w:r>
        <w:t>3. Para crianças e adolescentes em situação de rua e na rua, aplicar</w:t>
      </w:r>
      <w:r>
        <w:t xml:space="preserve"> o Protocolo Integrado municipal e os instrumentos específicos de SEAS, NCA e acolhimento de trajetória de rua.</w:t>
      </w:r>
    </w:p>
    <w:p w:rsidR="00DC30A8" w:rsidRDefault="00F72A5D">
      <w:r>
        <w:t>4. Para gestantes em situação de rua, articular saúde e assistência desde o primeiro contato, assegurando pré-natal e acolhimento seguro; a aten</w:t>
      </w:r>
      <w:r>
        <w:t>ção à saúde deve priorizar o Consultório na Rua ou equipe de referência quando inexistente.</w:t>
      </w:r>
    </w:p>
    <w:p w:rsidR="00DC30A8" w:rsidRDefault="00F72A5D">
      <w:r>
        <w:t>5. Para mulheres em situação de violência, separar a proteção da vítima do encaminhamento meramente assistencial; considerar rede especializada, segurança e proteçã</w:t>
      </w:r>
      <w:r>
        <w:t>o de endereço quando aplicável.</w:t>
      </w:r>
    </w:p>
    <w:p w:rsidR="00DC30A8" w:rsidRDefault="00F72A5D">
      <w:r>
        <w:t>6. Para idosos, avaliar autonomia, dependência, violência, abandono e necessidade de acolhimento compatível; não presumir que todo idoso em situação de rua tenha o mesmo perfil de atendimento.</w:t>
      </w:r>
    </w:p>
    <w:p w:rsidR="00DC30A8" w:rsidRDefault="00F72A5D">
      <w:r>
        <w:t xml:space="preserve">7. Para uso de álcool e outras </w:t>
      </w:r>
      <w:r>
        <w:t>drogas, avaliar a necessidade de urgência e cuidado especializado sem transformar o uso de substâncias na única explicação da situação.</w:t>
      </w:r>
    </w:p>
    <w:p w:rsidR="00DC30A8" w:rsidRDefault="00F72A5D">
      <w:r>
        <w:t>8. Em famílias com crianças, buscar resposta integrada e evitar separação automática; a proteção individual de cada cria</w:t>
      </w:r>
      <w:r>
        <w:t>nça deve ser avaliada quando houver risco.</w:t>
      </w:r>
    </w:p>
    <w:p w:rsidR="00DC30A8" w:rsidRDefault="00F72A5D">
      <w:r>
        <w:t>9. Em múltiplas vulnerabilidades, aplicar a Regra dos Três Serviços: um serviço de referência, os parceiros essenciais e uma ação concreta imediata.</w:t>
      </w:r>
    </w:p>
    <w:p w:rsidR="00DC30A8" w:rsidRDefault="00F72A5D">
      <w:r>
        <w:t>10. Encaminhar não é transferir: o serviço que encaminha permane</w:t>
      </w:r>
      <w:r>
        <w:t>ce responsável pela articulação até que a continuidade esteja assegurada, conforme a natureza de sua atribuição.</w:t>
      </w:r>
    </w:p>
    <w:p w:rsidR="00DC30A8" w:rsidRDefault="00F72A5D">
      <w:r>
        <w:t>11. Contrarreferência deve registrar se o destino recebeu, se houve atendimento/vínculo e qual será o próximo passo.</w:t>
      </w:r>
    </w:p>
    <w:p w:rsidR="00DC30A8" w:rsidRDefault="00F72A5D">
      <w:r>
        <w:lastRenderedPageBreak/>
        <w:t>12. Informações pessoais e</w:t>
      </w:r>
      <w:r>
        <w:t xml:space="preserve"> sensíveis não devem compor o Banco Mestre público; a matriz descreve ofertas, portas e fluxos, não prontuários individuais.</w:t>
      </w:r>
    </w:p>
    <w:p w:rsidR="00DC30A8" w:rsidRDefault="00F72A5D">
      <w:pPr>
        <w:pStyle w:val="Ttulo1"/>
      </w:pPr>
      <w:r>
        <w:t>6. Situações em que o Guia deve acionar mais de um fluxo</w:t>
      </w:r>
    </w:p>
    <w:p w:rsidR="00DC30A8" w:rsidRDefault="00F72A5D">
      <w:r>
        <w:t>A ocorrência real pode demandar simultaneamente mais de um fluxo. Exemplos</w:t>
      </w:r>
      <w:r>
        <w:t>: gestante em situação de rua e uso de substâncias; mulher em situação de rua com criança e violência doméstica; idoso em situação de rua com dependência e exploração financeira; adolescente em situação de rua, sofrimento mental e uso de substâncias; famíl</w:t>
      </w:r>
      <w:r>
        <w:t>ia imigrante com crianças em situação de rua; ou pessoa com deficiência em situação de rua e emergência clínica.</w:t>
      </w:r>
    </w:p>
    <w:p w:rsidR="00DC30A8" w:rsidRDefault="00F72A5D">
      <w:r>
        <w:t>Nesses casos, o sistema não deve somar encaminhamentos sem coordenação. Deve selecionar um serviço de referência para a trajetória, registrar o</w:t>
      </w:r>
      <w:r>
        <w:t>s parceiros essenciais e definir a ação imediata, mantendo a contrarreferência.</w:t>
      </w:r>
    </w:p>
    <w:p w:rsidR="00DC30A8" w:rsidRDefault="00F72A5D">
      <w:pPr>
        <w:pStyle w:val="Ttulo1"/>
      </w:pPr>
      <w:r>
        <w:t>7. Status e validação</w:t>
      </w:r>
    </w:p>
    <w:p w:rsidR="00DC30A8" w:rsidRDefault="00F72A5D">
      <w:r>
        <w:t>Os 40 novos fluxos são uma matriz técnica de navegação construída a partir dos documentos do projeto e das fontes oficiais consultadas em setembro de 2026</w:t>
      </w:r>
      <w:r>
        <w:t>. Eles não devem ser tratados como novos protocolos normativos. A etapa seguinte é a validação setorial, especialmente de portas de entrada, critérios de acesso, competência, referência, disponibilidade territorial e contrarreferência.</w:t>
      </w:r>
    </w:p>
    <w:p w:rsidR="00DC30A8" w:rsidRDefault="00F72A5D">
      <w:r>
        <w:t>O Banco Mestre corre</w:t>
      </w:r>
      <w:r>
        <w:t>spondente acompanha esta versão em planilha própria, com as abas “Públicos vulneráveis”, “Fluxos ampliados”, “Matriz de ocorrências” e “Painel ampliado”, preservando a estrutura anterior.</w:t>
      </w:r>
    </w:p>
    <w:p w:rsidR="00DC30A8" w:rsidRDefault="00F72A5D">
      <w:pPr>
        <w:pStyle w:val="Ttulo1"/>
      </w:pPr>
      <w:r>
        <w:t>8. Fontes oficiais utilizadas para a ampliação</w:t>
      </w:r>
    </w:p>
    <w:p w:rsidR="00DC30A8" w:rsidRDefault="00F72A5D">
      <w:r>
        <w:t>F23 — IN Conjunta SGM</w:t>
      </w:r>
      <w:r>
        <w:t>/SEPE/SMS/SMADS/SMSU/SMDHC nº 1/2025 — Protocolo Integrado de Abordagem de Crianças e Adolescentes em Situação de Rua e na Rua</w:t>
      </w:r>
    </w:p>
    <w:p w:rsidR="00DC30A8" w:rsidRDefault="00F72A5D">
      <w:r>
        <w:t>F24 — Decreto Municipal nº 63.439/2024 — Política Municipal de Atenção Integral a Crianças e Adolescentes em Situação de Rua e na</w:t>
      </w:r>
      <w:r>
        <w:t xml:space="preserve"> Rua; gestantes; acolhimento; articulação intersetorial</w:t>
      </w:r>
    </w:p>
    <w:p w:rsidR="00DC30A8" w:rsidRDefault="00F72A5D">
      <w:r>
        <w:t>F25 — Nota Técnica SMADS nº 12/2024 — SEAS — modalidade crianças e adolescentes; abordagem social e acesso à rede</w:t>
      </w:r>
    </w:p>
    <w:p w:rsidR="00DC30A8" w:rsidRDefault="00F72A5D">
      <w:r>
        <w:t xml:space="preserve">F26 — Nota Técnica SMADS nº 7/2024 — NCA — crianças e adolescentes em situação de rua </w:t>
      </w:r>
      <w:r>
        <w:t>e na rua</w:t>
      </w:r>
    </w:p>
    <w:p w:rsidR="00DC30A8" w:rsidRDefault="00F72A5D">
      <w:r>
        <w:t>F27 — Nota Técnica SMADS nº 1/2026 — SAICA — Trajetória de Rua e na Rua</w:t>
      </w:r>
    </w:p>
    <w:p w:rsidR="00DC30A8" w:rsidRDefault="00F72A5D">
      <w:r>
        <w:lastRenderedPageBreak/>
        <w:t>F28 — Nota Técnica SMADS nº 3/2025 — Atendimento à população adulta em situação de rua; famílias, mulheres, LGBTQIA+, uso abusivo de álcool e outras drogas e intersetorialidad</w:t>
      </w:r>
      <w:r>
        <w:t>e</w:t>
      </w:r>
    </w:p>
    <w:p w:rsidR="00DC30A8" w:rsidRDefault="00F72A5D">
      <w:r>
        <w:t>F29 — Rede de Mulheres — Acolhimento de mulheres, gestantes, puérperas e mulheres em situação de violência</w:t>
      </w:r>
    </w:p>
    <w:p w:rsidR="00DC30A8" w:rsidRDefault="00F72A5D">
      <w:r>
        <w:t>F30 — Centro de Acolhida Especial para Gestantes, Puérperas e filhos até 6 anos — Acolhimento especializado de gestantes/puérperas e filhos</w:t>
      </w:r>
    </w:p>
    <w:p w:rsidR="00DC30A8" w:rsidRDefault="00F72A5D">
      <w:r>
        <w:t>F31 — C</w:t>
      </w:r>
      <w:r>
        <w:t>entro de Acolhida Especial para Idosos — Acolhimento de pessoas idosas em situação de rua</w:t>
      </w:r>
    </w:p>
    <w:p w:rsidR="00DC30A8" w:rsidRDefault="00F72A5D">
      <w:r>
        <w:t>F32 — Nota Técnica SMADS nº 10/2024 — CAE LGBTQIAPN+</w:t>
      </w:r>
    </w:p>
    <w:p w:rsidR="00DC30A8" w:rsidRDefault="00F72A5D">
      <w:r>
        <w:t>F33 — Saúde — Consultório na Rua — Consultório na Rua, UBS e CAPS/CAPS AD para população em situação de rua</w:t>
      </w:r>
    </w:p>
    <w:p w:rsidR="00DC30A8" w:rsidRDefault="00F72A5D">
      <w:r>
        <w:t>F34 —</w:t>
      </w:r>
      <w:r>
        <w:t xml:space="preserve"> Portaria GM/MS nº 5.350/2024 — Atendimento prioritário de gestantes em situação de rua pelo Consultório na Rua ou equipe de referência</w:t>
      </w:r>
    </w:p>
    <w:p w:rsidR="00DC30A8" w:rsidRDefault="00F72A5D">
      <w:r>
        <w:t>F35 — Núcleos de Prevenção à Violência — NPV e equipes especializadas em violência; cuidado a mulheres, crianças e idoso</w:t>
      </w:r>
      <w:r>
        <w:t>s</w:t>
      </w:r>
    </w:p>
    <w:p w:rsidR="00DC30A8" w:rsidRDefault="00F72A5D">
      <w:r>
        <w:t>F36 — Atendimento à mulher — Rede para mulheres em situação de rua e Casa da Mulher Brasileira</w:t>
      </w:r>
    </w:p>
    <w:p w:rsidR="00DC30A8" w:rsidRDefault="00F72A5D">
      <w:r>
        <w:t>F37 — Atendimento a imigrantes — CRAI e acolhimento especializado para imigrantes vulneráveis</w:t>
      </w:r>
    </w:p>
    <w:p w:rsidR="00DC30A8" w:rsidRDefault="00F72A5D">
      <w:r>
        <w:t>F38 — Resolução CMDCA-SP nº 105/2014 — Manual de Procedimentos da</w:t>
      </w:r>
      <w:r>
        <w:t xml:space="preserve"> Ação Conselheira; desaparecimento de criança/adolescente</w:t>
      </w:r>
    </w:p>
    <w:p w:rsidR="00DC30A8" w:rsidRDefault="00F72A5D">
      <w:r>
        <w:t>F39 — Nota Técnica SMADS nº 10/2024 — CAE LGBTQIAPN+ — Acolhimento LGBTQIA+ adulto e proteção contra violência/discriminação</w:t>
      </w:r>
    </w:p>
    <w:p w:rsidR="00DC30A8" w:rsidRDefault="00F72A5D">
      <w:r>
        <w:t>F40 — Decreto nº 62.149/2023 — Acolhimento com necessidades específicas d</w:t>
      </w:r>
      <w:r>
        <w:t>e idosos, famílias, mulheres, imigrantes e pessoas trans; referência e contrarreferência</w:t>
      </w:r>
    </w:p>
    <w:sectPr w:rsidR="00DC30A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0227B8"/>
    <w:multiLevelType w:val="multilevel"/>
    <w:tmpl w:val="D180B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3311E6"/>
    <w:multiLevelType w:val="multilevel"/>
    <w:tmpl w:val="8CDA2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48A432E"/>
    <w:multiLevelType w:val="multilevel"/>
    <w:tmpl w:val="DE90C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54851D1"/>
    <w:multiLevelType w:val="multilevel"/>
    <w:tmpl w:val="2006C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A6A2735"/>
    <w:multiLevelType w:val="multilevel"/>
    <w:tmpl w:val="912A9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AB153D4"/>
    <w:multiLevelType w:val="multilevel"/>
    <w:tmpl w:val="84B0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BFA21E7"/>
    <w:multiLevelType w:val="multilevel"/>
    <w:tmpl w:val="9F68C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C584374"/>
    <w:multiLevelType w:val="multilevel"/>
    <w:tmpl w:val="FCFCE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0105BE7"/>
    <w:multiLevelType w:val="multilevel"/>
    <w:tmpl w:val="F9EC9422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06D5FF1"/>
    <w:multiLevelType w:val="multilevel"/>
    <w:tmpl w:val="E2A20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0AB2D4B"/>
    <w:multiLevelType w:val="multilevel"/>
    <w:tmpl w:val="B4BAB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0E37AF8"/>
    <w:multiLevelType w:val="multilevel"/>
    <w:tmpl w:val="B240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0E434AD"/>
    <w:multiLevelType w:val="multilevel"/>
    <w:tmpl w:val="35CAC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14680829"/>
    <w:multiLevelType w:val="multilevel"/>
    <w:tmpl w:val="68586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4F70A43"/>
    <w:multiLevelType w:val="multilevel"/>
    <w:tmpl w:val="9A3A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5186C17"/>
    <w:multiLevelType w:val="multilevel"/>
    <w:tmpl w:val="15E2C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1856581A"/>
    <w:multiLevelType w:val="multilevel"/>
    <w:tmpl w:val="601ED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1A513A8E"/>
    <w:multiLevelType w:val="multilevel"/>
    <w:tmpl w:val="30DAA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1F3153FC"/>
    <w:multiLevelType w:val="multilevel"/>
    <w:tmpl w:val="41585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1F86144C"/>
    <w:multiLevelType w:val="multilevel"/>
    <w:tmpl w:val="AE3A673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1F8E4A09"/>
    <w:multiLevelType w:val="multilevel"/>
    <w:tmpl w:val="1B2A5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20115D3D"/>
    <w:multiLevelType w:val="multilevel"/>
    <w:tmpl w:val="7C008218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233A316F"/>
    <w:multiLevelType w:val="multilevel"/>
    <w:tmpl w:val="4FC82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23721518"/>
    <w:multiLevelType w:val="multilevel"/>
    <w:tmpl w:val="FDF2C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253D4647"/>
    <w:multiLevelType w:val="multilevel"/>
    <w:tmpl w:val="AD064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26EF5AF6"/>
    <w:multiLevelType w:val="multilevel"/>
    <w:tmpl w:val="CCAC8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273D788D"/>
    <w:multiLevelType w:val="multilevel"/>
    <w:tmpl w:val="09708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280A3D9B"/>
    <w:multiLevelType w:val="multilevel"/>
    <w:tmpl w:val="4A0E7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28254169"/>
    <w:multiLevelType w:val="multilevel"/>
    <w:tmpl w:val="16564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29BD7386"/>
    <w:multiLevelType w:val="multilevel"/>
    <w:tmpl w:val="3E3AA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2A437A69"/>
    <w:multiLevelType w:val="multilevel"/>
    <w:tmpl w:val="A5948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2A790D54"/>
    <w:multiLevelType w:val="multilevel"/>
    <w:tmpl w:val="25AEC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2B2F60DD"/>
    <w:multiLevelType w:val="multilevel"/>
    <w:tmpl w:val="A3928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2D0839AB"/>
    <w:multiLevelType w:val="multilevel"/>
    <w:tmpl w:val="45763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2F840F29"/>
    <w:multiLevelType w:val="multilevel"/>
    <w:tmpl w:val="87FC3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30086472"/>
    <w:multiLevelType w:val="multilevel"/>
    <w:tmpl w:val="79169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32202E29"/>
    <w:multiLevelType w:val="multilevel"/>
    <w:tmpl w:val="0A3CD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322D3184"/>
    <w:multiLevelType w:val="multilevel"/>
    <w:tmpl w:val="819E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34BF540C"/>
    <w:multiLevelType w:val="multilevel"/>
    <w:tmpl w:val="2EA84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35A952EA"/>
    <w:multiLevelType w:val="multilevel"/>
    <w:tmpl w:val="45FAD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36231EBB"/>
    <w:multiLevelType w:val="multilevel"/>
    <w:tmpl w:val="623AB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378517BE"/>
    <w:multiLevelType w:val="multilevel"/>
    <w:tmpl w:val="329AA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37A20683"/>
    <w:multiLevelType w:val="multilevel"/>
    <w:tmpl w:val="16A41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382D548C"/>
    <w:multiLevelType w:val="multilevel"/>
    <w:tmpl w:val="8FECF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39FD698D"/>
    <w:multiLevelType w:val="multilevel"/>
    <w:tmpl w:val="39F01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3A40634A"/>
    <w:multiLevelType w:val="multilevel"/>
    <w:tmpl w:val="AE6E3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>
    <w:nsid w:val="3B991B4B"/>
    <w:multiLevelType w:val="multilevel"/>
    <w:tmpl w:val="A2E48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427F37CE"/>
    <w:multiLevelType w:val="multilevel"/>
    <w:tmpl w:val="22F6B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42D51490"/>
    <w:multiLevelType w:val="multilevel"/>
    <w:tmpl w:val="2FECBEB8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>
    <w:nsid w:val="4455287D"/>
    <w:multiLevelType w:val="multilevel"/>
    <w:tmpl w:val="FFB0A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460E4239"/>
    <w:multiLevelType w:val="multilevel"/>
    <w:tmpl w:val="6C80D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464A51F4"/>
    <w:multiLevelType w:val="multilevel"/>
    <w:tmpl w:val="A6105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48C02AB3"/>
    <w:multiLevelType w:val="multilevel"/>
    <w:tmpl w:val="BD3AF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>
    <w:nsid w:val="493110D1"/>
    <w:multiLevelType w:val="multilevel"/>
    <w:tmpl w:val="A6628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497F421F"/>
    <w:multiLevelType w:val="multilevel"/>
    <w:tmpl w:val="AF84100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>
    <w:nsid w:val="4AFC594F"/>
    <w:multiLevelType w:val="multilevel"/>
    <w:tmpl w:val="F57C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4BB23C28"/>
    <w:multiLevelType w:val="multilevel"/>
    <w:tmpl w:val="1E5E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4D591B6F"/>
    <w:multiLevelType w:val="multilevel"/>
    <w:tmpl w:val="3D487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4DAC15AD"/>
    <w:multiLevelType w:val="multilevel"/>
    <w:tmpl w:val="877E7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4E5F64AE"/>
    <w:multiLevelType w:val="multilevel"/>
    <w:tmpl w:val="6644C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4F570B6D"/>
    <w:multiLevelType w:val="multilevel"/>
    <w:tmpl w:val="1018E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502553B6"/>
    <w:multiLevelType w:val="multilevel"/>
    <w:tmpl w:val="56823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5078515B"/>
    <w:multiLevelType w:val="multilevel"/>
    <w:tmpl w:val="A7D40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54E927DD"/>
    <w:multiLevelType w:val="multilevel"/>
    <w:tmpl w:val="F1446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5504513B"/>
    <w:multiLevelType w:val="multilevel"/>
    <w:tmpl w:val="2B42F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562056A3"/>
    <w:multiLevelType w:val="multilevel"/>
    <w:tmpl w:val="DB1A1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594B602C"/>
    <w:multiLevelType w:val="multilevel"/>
    <w:tmpl w:val="8E0E3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>
    <w:nsid w:val="59B12C54"/>
    <w:multiLevelType w:val="multilevel"/>
    <w:tmpl w:val="A93CC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>
    <w:nsid w:val="59D33456"/>
    <w:multiLevelType w:val="multilevel"/>
    <w:tmpl w:val="25301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>
    <w:nsid w:val="5BA16F0C"/>
    <w:multiLevelType w:val="multilevel"/>
    <w:tmpl w:val="CFDE2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>
    <w:nsid w:val="5BDF369B"/>
    <w:multiLevelType w:val="multilevel"/>
    <w:tmpl w:val="0C5CA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>
    <w:nsid w:val="5CD17F96"/>
    <w:multiLevelType w:val="multilevel"/>
    <w:tmpl w:val="DBDAF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>
    <w:nsid w:val="5CF036F3"/>
    <w:multiLevelType w:val="multilevel"/>
    <w:tmpl w:val="7674D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>
    <w:nsid w:val="5E2E4ED1"/>
    <w:multiLevelType w:val="multilevel"/>
    <w:tmpl w:val="00343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>
    <w:nsid w:val="5E8B443A"/>
    <w:multiLevelType w:val="multilevel"/>
    <w:tmpl w:val="33186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>
    <w:nsid w:val="603237BF"/>
    <w:multiLevelType w:val="multilevel"/>
    <w:tmpl w:val="A94E9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>
    <w:nsid w:val="60DA4814"/>
    <w:multiLevelType w:val="multilevel"/>
    <w:tmpl w:val="D910D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>
    <w:nsid w:val="615954D5"/>
    <w:multiLevelType w:val="multilevel"/>
    <w:tmpl w:val="51129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>
    <w:nsid w:val="626F16D5"/>
    <w:multiLevelType w:val="multilevel"/>
    <w:tmpl w:val="1FF0C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>
    <w:nsid w:val="630D3BCC"/>
    <w:multiLevelType w:val="multilevel"/>
    <w:tmpl w:val="89064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>
    <w:nsid w:val="66D959A9"/>
    <w:multiLevelType w:val="multilevel"/>
    <w:tmpl w:val="ED6E4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>
    <w:nsid w:val="679C2527"/>
    <w:multiLevelType w:val="multilevel"/>
    <w:tmpl w:val="1A383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>
    <w:nsid w:val="6A410C3F"/>
    <w:multiLevelType w:val="multilevel"/>
    <w:tmpl w:val="E494B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>
    <w:nsid w:val="6CF00BA3"/>
    <w:multiLevelType w:val="multilevel"/>
    <w:tmpl w:val="37528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>
    <w:nsid w:val="6F0319E4"/>
    <w:multiLevelType w:val="multilevel"/>
    <w:tmpl w:val="D4CE5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>
    <w:nsid w:val="6FF37A23"/>
    <w:multiLevelType w:val="multilevel"/>
    <w:tmpl w:val="CF466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>
    <w:nsid w:val="72766737"/>
    <w:multiLevelType w:val="multilevel"/>
    <w:tmpl w:val="E9725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>
    <w:nsid w:val="734F5B71"/>
    <w:multiLevelType w:val="multilevel"/>
    <w:tmpl w:val="93523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>
    <w:nsid w:val="741C1DF2"/>
    <w:multiLevelType w:val="multilevel"/>
    <w:tmpl w:val="06369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>
    <w:nsid w:val="754E0682"/>
    <w:multiLevelType w:val="multilevel"/>
    <w:tmpl w:val="AF6C4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>
    <w:nsid w:val="7680685E"/>
    <w:multiLevelType w:val="multilevel"/>
    <w:tmpl w:val="39F25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>
    <w:nsid w:val="76933D54"/>
    <w:multiLevelType w:val="multilevel"/>
    <w:tmpl w:val="214CE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>
    <w:nsid w:val="7723479C"/>
    <w:multiLevelType w:val="multilevel"/>
    <w:tmpl w:val="D436A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>
    <w:nsid w:val="773F747D"/>
    <w:multiLevelType w:val="multilevel"/>
    <w:tmpl w:val="672EA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>
    <w:nsid w:val="77FD7A6A"/>
    <w:multiLevelType w:val="multilevel"/>
    <w:tmpl w:val="F216D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>
    <w:nsid w:val="78070244"/>
    <w:multiLevelType w:val="multilevel"/>
    <w:tmpl w:val="1BB2C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>
    <w:nsid w:val="780D597D"/>
    <w:multiLevelType w:val="multilevel"/>
    <w:tmpl w:val="9D321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>
    <w:nsid w:val="78676591"/>
    <w:multiLevelType w:val="multilevel"/>
    <w:tmpl w:val="8D1AA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>
    <w:nsid w:val="794115E3"/>
    <w:multiLevelType w:val="multilevel"/>
    <w:tmpl w:val="AA4C9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>
    <w:nsid w:val="7E3A52BB"/>
    <w:multiLevelType w:val="multilevel"/>
    <w:tmpl w:val="4BEE4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1"/>
  </w:num>
  <w:num w:numId="2">
    <w:abstractNumId w:val="86"/>
  </w:num>
  <w:num w:numId="3">
    <w:abstractNumId w:val="25"/>
  </w:num>
  <w:num w:numId="4">
    <w:abstractNumId w:val="14"/>
  </w:num>
  <w:num w:numId="5">
    <w:abstractNumId w:val="67"/>
  </w:num>
  <w:num w:numId="6">
    <w:abstractNumId w:val="28"/>
  </w:num>
  <w:num w:numId="7">
    <w:abstractNumId w:val="35"/>
  </w:num>
  <w:num w:numId="8">
    <w:abstractNumId w:val="60"/>
  </w:num>
  <w:num w:numId="9">
    <w:abstractNumId w:val="44"/>
  </w:num>
  <w:num w:numId="10">
    <w:abstractNumId w:val="32"/>
  </w:num>
  <w:num w:numId="11">
    <w:abstractNumId w:val="80"/>
  </w:num>
  <w:num w:numId="12">
    <w:abstractNumId w:val="59"/>
  </w:num>
  <w:num w:numId="13">
    <w:abstractNumId w:val="13"/>
  </w:num>
  <w:num w:numId="14">
    <w:abstractNumId w:val="89"/>
  </w:num>
  <w:num w:numId="15">
    <w:abstractNumId w:val="20"/>
  </w:num>
  <w:num w:numId="16">
    <w:abstractNumId w:val="76"/>
  </w:num>
  <w:num w:numId="17">
    <w:abstractNumId w:val="57"/>
  </w:num>
  <w:num w:numId="18">
    <w:abstractNumId w:val="42"/>
  </w:num>
  <w:num w:numId="19">
    <w:abstractNumId w:val="0"/>
  </w:num>
  <w:num w:numId="20">
    <w:abstractNumId w:val="39"/>
  </w:num>
  <w:num w:numId="21">
    <w:abstractNumId w:val="87"/>
  </w:num>
  <w:num w:numId="22">
    <w:abstractNumId w:val="65"/>
  </w:num>
  <w:num w:numId="23">
    <w:abstractNumId w:val="96"/>
  </w:num>
  <w:num w:numId="24">
    <w:abstractNumId w:val="23"/>
  </w:num>
  <w:num w:numId="25">
    <w:abstractNumId w:val="73"/>
  </w:num>
  <w:num w:numId="26">
    <w:abstractNumId w:val="10"/>
  </w:num>
  <w:num w:numId="27">
    <w:abstractNumId w:val="66"/>
  </w:num>
  <w:num w:numId="28">
    <w:abstractNumId w:val="68"/>
  </w:num>
  <w:num w:numId="29">
    <w:abstractNumId w:val="2"/>
  </w:num>
  <w:num w:numId="30">
    <w:abstractNumId w:val="27"/>
  </w:num>
  <w:num w:numId="31">
    <w:abstractNumId w:val="7"/>
  </w:num>
  <w:num w:numId="32">
    <w:abstractNumId w:val="94"/>
  </w:num>
  <w:num w:numId="33">
    <w:abstractNumId w:val="77"/>
  </w:num>
  <w:num w:numId="34">
    <w:abstractNumId w:val="36"/>
  </w:num>
  <w:num w:numId="35">
    <w:abstractNumId w:val="26"/>
  </w:num>
  <w:num w:numId="36">
    <w:abstractNumId w:val="40"/>
  </w:num>
  <w:num w:numId="37">
    <w:abstractNumId w:val="37"/>
  </w:num>
  <w:num w:numId="38">
    <w:abstractNumId w:val="15"/>
  </w:num>
  <w:num w:numId="39">
    <w:abstractNumId w:val="17"/>
  </w:num>
  <w:num w:numId="40">
    <w:abstractNumId w:val="83"/>
  </w:num>
  <w:num w:numId="41">
    <w:abstractNumId w:val="6"/>
  </w:num>
  <w:num w:numId="42">
    <w:abstractNumId w:val="98"/>
  </w:num>
  <w:num w:numId="43">
    <w:abstractNumId w:val="53"/>
  </w:num>
  <w:num w:numId="44">
    <w:abstractNumId w:val="5"/>
  </w:num>
  <w:num w:numId="45">
    <w:abstractNumId w:val="85"/>
  </w:num>
  <w:num w:numId="46">
    <w:abstractNumId w:val="63"/>
  </w:num>
  <w:num w:numId="47">
    <w:abstractNumId w:val="45"/>
  </w:num>
  <w:num w:numId="48">
    <w:abstractNumId w:val="79"/>
  </w:num>
  <w:num w:numId="49">
    <w:abstractNumId w:val="56"/>
  </w:num>
  <w:num w:numId="50">
    <w:abstractNumId w:val="49"/>
  </w:num>
  <w:num w:numId="51">
    <w:abstractNumId w:val="51"/>
  </w:num>
  <w:num w:numId="52">
    <w:abstractNumId w:val="9"/>
  </w:num>
  <w:num w:numId="53">
    <w:abstractNumId w:val="93"/>
  </w:num>
  <w:num w:numId="54">
    <w:abstractNumId w:val="62"/>
  </w:num>
  <w:num w:numId="55">
    <w:abstractNumId w:val="29"/>
  </w:num>
  <w:num w:numId="56">
    <w:abstractNumId w:val="75"/>
  </w:num>
  <w:num w:numId="57">
    <w:abstractNumId w:val="4"/>
  </w:num>
  <w:num w:numId="58">
    <w:abstractNumId w:val="16"/>
  </w:num>
  <w:num w:numId="59">
    <w:abstractNumId w:val="34"/>
  </w:num>
  <w:num w:numId="60">
    <w:abstractNumId w:val="72"/>
  </w:num>
  <w:num w:numId="61">
    <w:abstractNumId w:val="1"/>
  </w:num>
  <w:num w:numId="62">
    <w:abstractNumId w:val="41"/>
  </w:num>
  <w:num w:numId="63">
    <w:abstractNumId w:val="82"/>
  </w:num>
  <w:num w:numId="64">
    <w:abstractNumId w:val="70"/>
  </w:num>
  <w:num w:numId="65">
    <w:abstractNumId w:val="31"/>
  </w:num>
  <w:num w:numId="66">
    <w:abstractNumId w:val="90"/>
  </w:num>
  <w:num w:numId="67">
    <w:abstractNumId w:val="30"/>
  </w:num>
  <w:num w:numId="68">
    <w:abstractNumId w:val="54"/>
  </w:num>
  <w:num w:numId="69">
    <w:abstractNumId w:val="19"/>
  </w:num>
  <w:num w:numId="70">
    <w:abstractNumId w:val="8"/>
  </w:num>
  <w:num w:numId="71">
    <w:abstractNumId w:val="48"/>
  </w:num>
  <w:num w:numId="72">
    <w:abstractNumId w:val="21"/>
  </w:num>
  <w:num w:numId="73">
    <w:abstractNumId w:val="24"/>
  </w:num>
  <w:num w:numId="74">
    <w:abstractNumId w:val="18"/>
  </w:num>
  <w:num w:numId="75">
    <w:abstractNumId w:val="3"/>
  </w:num>
  <w:num w:numId="76">
    <w:abstractNumId w:val="92"/>
  </w:num>
  <w:num w:numId="77">
    <w:abstractNumId w:val="38"/>
  </w:num>
  <w:num w:numId="78">
    <w:abstractNumId w:val="78"/>
  </w:num>
  <w:num w:numId="79">
    <w:abstractNumId w:val="58"/>
  </w:num>
  <w:num w:numId="80">
    <w:abstractNumId w:val="91"/>
  </w:num>
  <w:num w:numId="81">
    <w:abstractNumId w:val="81"/>
  </w:num>
  <w:num w:numId="82">
    <w:abstractNumId w:val="71"/>
  </w:num>
  <w:num w:numId="83">
    <w:abstractNumId w:val="33"/>
  </w:num>
  <w:num w:numId="84">
    <w:abstractNumId w:val="50"/>
  </w:num>
  <w:num w:numId="85">
    <w:abstractNumId w:val="46"/>
  </w:num>
  <w:num w:numId="86">
    <w:abstractNumId w:val="99"/>
  </w:num>
  <w:num w:numId="87">
    <w:abstractNumId w:val="95"/>
  </w:num>
  <w:num w:numId="88">
    <w:abstractNumId w:val="84"/>
  </w:num>
  <w:num w:numId="89">
    <w:abstractNumId w:val="64"/>
  </w:num>
  <w:num w:numId="90">
    <w:abstractNumId w:val="52"/>
  </w:num>
  <w:num w:numId="91">
    <w:abstractNumId w:val="43"/>
  </w:num>
  <w:num w:numId="92">
    <w:abstractNumId w:val="22"/>
  </w:num>
  <w:num w:numId="93">
    <w:abstractNumId w:val="97"/>
  </w:num>
  <w:num w:numId="94">
    <w:abstractNumId w:val="11"/>
  </w:num>
  <w:num w:numId="95">
    <w:abstractNumId w:val="55"/>
  </w:num>
  <w:num w:numId="96">
    <w:abstractNumId w:val="47"/>
  </w:num>
  <w:num w:numId="97">
    <w:abstractNumId w:val="69"/>
  </w:num>
  <w:num w:numId="98">
    <w:abstractNumId w:val="74"/>
  </w:num>
  <w:num w:numId="99">
    <w:abstractNumId w:val="88"/>
  </w:num>
  <w:num w:numId="100">
    <w:abstractNumId w:val="12"/>
  </w:num>
  <w:numIdMacAtCleanup w:val="10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289D"/>
    <w:rsid w:val="007910C6"/>
    <w:rsid w:val="0079289D"/>
    <w:rsid w:val="00DC30A8"/>
    <w:rsid w:val="00F72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79289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79289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79289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9289D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79289D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79289D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7928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79289D"/>
    <w:rPr>
      <w:b/>
      <w:bCs/>
    </w:rPr>
  </w:style>
  <w:style w:type="character" w:customStyle="1" w:styleId="contents">
    <w:name w:val="contents"/>
    <w:basedOn w:val="Fontepargpadro"/>
    <w:rsid w:val="0079289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79289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79289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79289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9289D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79289D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79289D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7928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79289D"/>
    <w:rPr>
      <w:b/>
      <w:bCs/>
    </w:rPr>
  </w:style>
  <w:style w:type="character" w:customStyle="1" w:styleId="contents">
    <w:name w:val="contents"/>
    <w:basedOn w:val="Fontepargpadro"/>
    <w:rsid w:val="007928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2494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62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58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247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441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884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772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208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145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7561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273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2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535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104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873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6610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6391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0715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0880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20739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922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525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30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437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470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47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8203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5700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7956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9219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7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78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994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5362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53381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53375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67698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48992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119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3671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97413198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6316485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378685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3815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90024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28877127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26743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43475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973030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16788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3253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06394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18441905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50748428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52507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62096873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26190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32700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68844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01043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90981605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32798637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67200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35023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14301025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551021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57571218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41524496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46165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671194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07346444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305955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83698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46624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01977018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84807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140459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02890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72352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23515234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10407914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14889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05298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494505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47359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8591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13093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62123823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492406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968104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18524416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15724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40783613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83561355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61848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216484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86190319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526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68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293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71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222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156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461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2609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3584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929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96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273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864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6012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313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747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755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9415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5816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2476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8529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3758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31012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62042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97444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16277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9610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7415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40399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77739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24201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56553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91210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54206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29451469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04161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48183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01572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23250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81569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60446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90743913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99906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78288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269634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22953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16679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00487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34690457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37786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45879900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21503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53323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14141215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28486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00335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8042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34200666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470928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3668095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22671597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60410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49075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72760809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0271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633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38217395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18649652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16781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15914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14392560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90496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37210789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58060810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28136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20191363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67012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23862434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42298004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23564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2652003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025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34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43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415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218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823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2318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270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3350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62</Pages>
  <Words>11610</Words>
  <Characters>62696</Characters>
  <Application>Microsoft Office Word</Application>
  <DocSecurity>0</DocSecurity>
  <Lines>522</Lines>
  <Paragraphs>148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Everaldo de Oliveira Rocha</dc:creator>
  <cp:lastModifiedBy>Everaldo de Oliveira Rocha</cp:lastModifiedBy>
  <cp:revision>2</cp:revision>
  <dcterms:created xsi:type="dcterms:W3CDTF">2026-09-28T16:58:00Z</dcterms:created>
  <dcterms:modified xsi:type="dcterms:W3CDTF">2026-09-28T16:58:00Z</dcterms:modified>
</cp:coreProperties>
</file>