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Edwin Lee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Kates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ENGL312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 September 2024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Cubby Hole aims to create a cozy, heartfelt space where every breakfast and brunch brings comfort, joy, and connection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wrote this mission statement because I worked at The Cubby Hole during my freshman year summer, and it was here that I found a very comfortable and enjoyable environment that meant a lot to the community. The restaurant became a place where people could relax and connect over great food, and that experience inspired me to capture the same warmth and sense of belonging in the mission statement.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