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kc16e4s2ts8" w:id="0"/>
      <w:bookmarkEnd w:id="0"/>
      <w:r w:rsidDel="00000000" w:rsidR="00000000" w:rsidRPr="00000000">
        <w:rPr>
          <w:rtl w:val="0"/>
        </w:rPr>
        <w:t xml:space="preserve">DIAGNOSTIC DÉTAILLÉ SEO &amp; GEO — RAPPORT COMPLET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1px5xglnmxg" w:id="1"/>
      <w:bookmarkEnd w:id="1"/>
      <w:r w:rsidDel="00000000" w:rsidR="00000000" w:rsidRPr="00000000">
        <w:rPr>
          <w:rtl w:val="0"/>
        </w:rPr>
        <w:t xml:space="preserve">abaxinfo.com | ABAX Info — Services IT, Carouge (Genève)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 de l'audit :</w:t>
      </w:r>
      <w:r w:rsidDel="00000000" w:rsidR="00000000" w:rsidRPr="00000000">
        <w:rPr>
          <w:rtl w:val="0"/>
        </w:rPr>
        <w:t xml:space="preserve"> 5 mars 2026 </w:t>
      </w:r>
      <w:r w:rsidDel="00000000" w:rsidR="00000000" w:rsidRPr="00000000">
        <w:rPr>
          <w:b w:val="1"/>
          <w:bCs w:val="1"/>
          <w:rtl w:val="0"/>
        </w:rPr>
        <w:t xml:space="preserve">Réalisé par :</w:t>
      </w:r>
      <w:r w:rsidDel="00000000" w:rsidR="00000000" w:rsidRPr="00000000">
        <w:rPr>
          <w:rtl w:val="0"/>
        </w:rPr>
        <w:t xml:space="preserve"> AXION — Agence d'automatisation IA | Nyon, Suisse </w:t>
      </w: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Diagnostic Détaillé SEO + GEO (Pack-01 Premium) </w:t>
      </w:r>
      <w:r w:rsidDel="00000000" w:rsidR="00000000" w:rsidRPr="00000000">
        <w:rPr>
          <w:b w:val="1"/>
          <w:bCs w:val="1"/>
          <w:rtl w:val="0"/>
        </w:rPr>
        <w:t xml:space="preserve">Méthodologie :</w:t>
      </w:r>
      <w:r w:rsidDel="00000000" w:rsidR="00000000" w:rsidRPr="00000000">
        <w:rPr>
          <w:rtl w:val="0"/>
        </w:rPr>
        <w:t xml:space="preserve"> Scan automatisé + analyse IA experte + recommandations actionnables </w:t>
      </w: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Rapport 40+ pages — Cocon sémantique, Plan éditorial, Plan d'action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9goxhwvhjxn" w:id="2"/>
      <w:bookmarkEnd w:id="2"/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hyperlink w:anchor="1-score-global-et-positionnement">
        <w:r w:rsidDel="00000000" w:rsidR="00000000" w:rsidRPr="00000000">
          <w:rPr>
            <w:color w:val="1155cc"/>
            <w:u w:val="single"/>
            <w:rtl w:val="0"/>
          </w:rPr>
          <w:t xml:space="preserve">Score global et positionnement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hyperlink w:anchor="2-audit-seo-technique-avancé">
        <w:r w:rsidDel="00000000" w:rsidR="00000000" w:rsidRPr="00000000">
          <w:rPr>
            <w:color w:val="1155cc"/>
            <w:u w:val="single"/>
            <w:rtl w:val="0"/>
          </w:rPr>
          <w:t xml:space="preserve">Audit SEO technique avancé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hyperlink w:anchor="3-audit-fonctionnel-avancé">
        <w:r w:rsidDel="00000000" w:rsidR="00000000" w:rsidRPr="00000000">
          <w:rPr>
            <w:color w:val="1155cc"/>
            <w:u w:val="single"/>
            <w:rtl w:val="0"/>
          </w:rPr>
          <w:t xml:space="preserve">Audit fonctionnel avancé (UX &amp; Conversion)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hyperlink w:anchor="4-analyse-de-contenu">
        <w:r w:rsidDel="00000000" w:rsidR="00000000" w:rsidRPr="00000000">
          <w:rPr>
            <w:color w:val="1155cc"/>
            <w:u w:val="single"/>
            <w:rtl w:val="0"/>
          </w:rPr>
          <w:t xml:space="preserve">Analyse de contenu page par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hyperlink w:anchor="5-score-geo-détaillé">
        <w:r w:rsidDel="00000000" w:rsidR="00000000" w:rsidRPr="00000000">
          <w:rPr>
            <w:color w:val="1155cc"/>
            <w:u w:val="single"/>
            <w:rtl w:val="0"/>
          </w:rPr>
          <w:t xml:space="preserve">Score GEO détaillé (Visibilité 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hyperlink w:anchor="6-analyse-e-e-a-t">
        <w:r w:rsidDel="00000000" w:rsidR="00000000" w:rsidRPr="00000000">
          <w:rPr>
            <w:color w:val="1155cc"/>
            <w:u w:val="single"/>
            <w:rtl w:val="0"/>
          </w:rPr>
          <w:t xml:space="preserve">Analyse E-E-A-T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hyperlink w:anchor="7-cocon-sémantique">
        <w:r w:rsidDel="00000000" w:rsidR="00000000" w:rsidRPr="00000000">
          <w:rPr>
            <w:color w:val="1155cc"/>
            <w:u w:val="single"/>
            <w:rtl w:val="0"/>
          </w:rPr>
          <w:t xml:space="preserve">Recherche de mots-clés &amp; Cocon sémantique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hyperlink w:anchor="8-analyse-concurrentielle">
        <w:r w:rsidDel="00000000" w:rsidR="00000000" w:rsidRPr="00000000">
          <w:rPr>
            <w:color w:val="1155cc"/>
            <w:u w:val="single"/>
            <w:rtl w:val="0"/>
          </w:rPr>
          <w:t xml:space="preserve">Analyse concurrentielle (3 concurrents)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hyperlink w:anchor="9-profil-de-backlinks">
        <w:r w:rsidDel="00000000" w:rsidR="00000000" w:rsidRPr="00000000">
          <w:rPr>
            <w:color w:val="1155cc"/>
            <w:u w:val="single"/>
            <w:rtl w:val="0"/>
          </w:rPr>
          <w:t xml:space="preserve">Profil de backlinks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hyperlink w:anchor="10-ligne-éditoriale">
        <w:r w:rsidDel="00000000" w:rsidR="00000000" w:rsidRPr="00000000">
          <w:rPr>
            <w:color w:val="1155cc"/>
            <w:u w:val="single"/>
            <w:rtl w:val="0"/>
          </w:rPr>
          <w:t xml:space="preserve">Ligne éditoriale &amp; Tone of 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hyperlink w:anchor="11-plan-éditorial">
        <w:r w:rsidDel="00000000" w:rsidR="00000000" w:rsidRPr="00000000">
          <w:rPr>
            <w:color w:val="1155cc"/>
            <w:u w:val="single"/>
            <w:rtl w:val="0"/>
          </w:rPr>
          <w:t xml:space="preserve">Plan éditorial 6 mois (24 articles)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hyperlink w:anchor="12-plan-daction">
        <w:r w:rsidDel="00000000" w:rsidR="00000000" w:rsidRPr="00000000">
          <w:rPr>
            <w:color w:val="1155cc"/>
            <w:u w:val="single"/>
            <w:rtl w:val="0"/>
          </w:rPr>
          <w:t xml:space="preserve">Plan d'action priorisé 90 jours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hyperlink w:anchor="13-annexes">
        <w:r w:rsidDel="00000000" w:rsidR="00000000" w:rsidRPr="00000000">
          <w:rPr>
            <w:color w:val="1155cc"/>
            <w:u w:val="single"/>
            <w:rtl w:val="0"/>
          </w:rPr>
          <w:t xml:space="preserve">Annexes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kifti6d99fes" w:id="3"/>
      <w:bookmarkEnd w:id="3"/>
      <w:r w:rsidDel="00000000" w:rsidR="00000000" w:rsidRPr="00000000">
        <w:rPr>
          <w:rtl w:val="0"/>
        </w:rPr>
        <w:t xml:space="preserve">1. SCORE GLOBAL ET POSITIONNEMENT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4j6o2ziwt9" w:id="4"/>
      <w:bookmarkEnd w:id="4"/>
      <w:r w:rsidDel="00000000" w:rsidR="00000000" w:rsidRPr="00000000">
        <w:rPr>
          <w:rtl w:val="0"/>
        </w:rPr>
        <w:t xml:space="preserve">Score global : 34/100 — CRITIQUE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v3g083d885v" w:id="5"/>
      <w:bookmarkEnd w:id="5"/>
      <w:r w:rsidDel="00000000" w:rsidR="00000000" w:rsidRPr="00000000">
        <w:rPr>
          <w:rtl w:val="0"/>
        </w:rPr>
        <w:t xml:space="preserve">Répartition par dimension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 IT Suisse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55/100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&amp; Éditorial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45/100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Autorité &amp;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40/100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 (Visibilité 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35/100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Expérience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60/100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Local (Suisse)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: 50/100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avuojup0tv1" w:id="6"/>
      <w:bookmarkEnd w:id="6"/>
      <w:r w:rsidDel="00000000" w:rsidR="00000000" w:rsidRPr="00000000">
        <w:rPr>
          <w:rtl w:val="0"/>
        </w:rPr>
        <w:t xml:space="preserve">Positionnement sur le marché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████████░░░░░░░░░░░░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Médiane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██████████░░░░░░░░░░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██████████████░░░░░░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████████████████████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Synthèse :</w:t>
      </w:r>
      <w:r w:rsidDel="00000000" w:rsidR="00000000" w:rsidRPr="00000000">
        <w:rPr>
          <w:rtl w:val="0"/>
        </w:rPr>
        <w:t xml:space="preserve"> ABAX Info se situe dans le </w:t>
      </w:r>
      <w:r w:rsidDel="00000000" w:rsidR="00000000" w:rsidRPr="00000000">
        <w:rPr>
          <w:b w:val="1"/>
          <w:bCs w:val="1"/>
          <w:rtl w:val="0"/>
        </w:rPr>
        <w:t xml:space="preserve">quartile inférieur</w:t>
      </w:r>
      <w:r w:rsidDel="00000000" w:rsidR="00000000" w:rsidRPr="00000000">
        <w:rPr>
          <w:rtl w:val="0"/>
        </w:rPr>
        <w:t xml:space="preserve"> des entreprises IT suisses en termes de visibilité digitale. Le site est techniquement fonctionnel mais stratégiquement sous-exploité. Le potentiel de croissance organique est considérable (x3 à x5 en 6 mois avec les bonnes actions).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qfx6oseqcyby" w:id="7"/>
      <w:bookmarkEnd w:id="7"/>
      <w:r w:rsidDel="00000000" w:rsidR="00000000" w:rsidRPr="00000000">
        <w:rPr>
          <w:rtl w:val="0"/>
        </w:rPr>
        <w:t xml:space="preserve">2. AUDIT SEO TECHNIQUE AVANCÉ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60df5pujqpr" w:id="8"/>
      <w:bookmarkEnd w:id="8"/>
      <w:r w:rsidDel="00000000" w:rsidR="00000000" w:rsidRPr="00000000">
        <w:rPr>
          <w:rtl w:val="0"/>
        </w:rPr>
        <w:t xml:space="preserve">2.1 Infrastructure &amp; Crawlabilité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Protocole 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SSL actif, certificat valide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Présent, sitemap référencé. ⚠️ Crawl delay 10s sur AhrefsBot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Sitemap 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sitemap avec 3 sous-sitemaps. ⚠️ Seulement 12 URLs au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Redirection http → https OK. abaxinfo.com ≠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www.abaxinfo.com</w:t>
              </w:r>
            </w:hyperlink>
            <w:r w:rsidDel="00000000" w:rsidR="00000000" w:rsidRPr="00000000">
              <w:rPr>
                <w:rtl w:val="0"/>
              </w:rPr>
              <w:t xml:space="preserve"> non vérifié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Erreurs 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/integration-informatique/, /vdsi/, /referent-informatique/ = 404 (anciens URLs 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Wix gère automatiquement mais pas de contrôle personnalisé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trop petit pour pagination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Rendu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  <w:t xml:space="preserve"> : Wix Thunderbolt = CSR. Contenu invisible pour Google au 1er crawl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kr6avr9uos31" w:id="9"/>
      <w:bookmarkEnd w:id="9"/>
      <w:r w:rsidDel="00000000" w:rsidR="00000000" w:rsidRPr="00000000">
        <w:rPr>
          <w:rtl w:val="0"/>
        </w:rPr>
        <w:t xml:space="preserve">Problème critique : Rendu JavaScript (CSR)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Le problème :</w:t>
      </w:r>
      <w:r w:rsidDel="00000000" w:rsidR="00000000" w:rsidRPr="00000000">
        <w:rPr>
          <w:rtl w:val="0"/>
        </w:rPr>
        <w:t xml:space="preserve"> Wix utilise le moteur "Thunderbolt" qui rend le contenu côté client (Client-Side Rendering). Cela signifie 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doit faire 2 passes pour indexer votre contenu (crawl → render queue → index). Délai moyen : 3-7 jours vs secondes pour du HTML statique.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ChatGPT, Perplexity, Claude</w:t>
      </w:r>
      <w:r w:rsidDel="00000000" w:rsidR="00000000" w:rsidRPr="00000000">
        <w:rPr>
          <w:rtl w:val="0"/>
        </w:rPr>
        <w:t xml:space="preserve"> ne peuvent PAS du tout parser le contenu JS-rendered. Résultat : </w:t>
      </w:r>
      <w:r w:rsidDel="00000000" w:rsidR="00000000" w:rsidRPr="00000000">
        <w:rPr>
          <w:b w:val="1"/>
          <w:bCs w:val="1"/>
          <w:rtl w:val="0"/>
        </w:rPr>
        <w:t xml:space="preserve">0% de visibilité GEO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Partage sur les réseaux sociaux</w:t>
      </w:r>
      <w:r w:rsidDel="00000000" w:rsidR="00000000" w:rsidRPr="00000000">
        <w:rPr>
          <w:rtl w:val="0"/>
        </w:rPr>
        <w:t xml:space="preserve"> — Les crawlers LinkedIn/Facebook voient souvent une page vide.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estimé :</w:t>
      </w:r>
      <w:r w:rsidDel="00000000" w:rsidR="00000000" w:rsidRPr="00000000">
        <w:rPr>
          <w:rtl w:val="0"/>
        </w:rPr>
        <w:t xml:space="preserve"> -30 à -50% de potentiel d'indexation perdu.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Recommandation :</w:t>
      </w:r>
      <w:r w:rsidDel="00000000" w:rsidR="00000000" w:rsidRPr="00000000">
        <w:rPr>
          <w:rtl w:val="0"/>
        </w:rPr>
        <w:t xml:space="preserve"> Migration à moyen terme vers une plateforme SSR/SSG (WordPress, Webflow, ou Next.js). En attendant, optimiser au maximum les meta tags côté Wix et ajouter Schema.org via le Wix Code.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guebt6ht2gr6" w:id="10"/>
      <w:bookmarkEnd w:id="10"/>
      <w:r w:rsidDel="00000000" w:rsidR="00000000" w:rsidRPr="00000000">
        <w:rPr>
          <w:rtl w:val="0"/>
        </w:rPr>
        <w:t xml:space="preserve">2.2 Core Web Vitals (analyse estimée Wix)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Seuil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LCP</w:t>
            </w:r>
            <w:r w:rsidDel="00000000" w:rsidR="00000000" w:rsidRPr="00000000">
              <w:rPr>
                <w:rtl w:val="0"/>
              </w:rPr>
              <w:t xml:space="preserve"> (Largest Contentful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Échoue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-15% ranking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  <w:t xml:space="preserve"> (Cumulative Layout Shift)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Échoue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dégradée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</w:t>
            </w:r>
            <w:r w:rsidDel="00000000" w:rsidR="00000000" w:rsidRPr="00000000">
              <w:rPr>
                <w:rtl w:val="0"/>
              </w:rPr>
              <w:t xml:space="preserve"> (Interaction to Next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~320ms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améliorer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Réactivité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FCP</w:t>
            </w:r>
            <w:r w:rsidDel="00000000" w:rsidR="00000000" w:rsidRPr="00000000">
              <w:rPr>
                <w:rtl w:val="0"/>
              </w:rPr>
              <w:t xml:space="preserve"> (First Contentful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1.8s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Échoue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Perception vitesse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TTFB</w:t>
            </w:r>
            <w:r w:rsidDel="00000000" w:rsidR="00000000" w:rsidRPr="00000000">
              <w:rPr>
                <w:rtl w:val="0"/>
              </w:rPr>
              <w:t xml:space="preserve"> (Time to First Byte)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~0.8s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CDN Wix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3.4s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Échoue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Perception chargement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TBT</w:t>
            </w:r>
            <w:r w:rsidDel="00000000" w:rsidR="00000000" w:rsidRPr="00000000">
              <w:rPr>
                <w:rtl w:val="0"/>
              </w:rPr>
              <w:t xml:space="preserve"> (Total Blocking 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~450ms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Échoue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Interaction bloquée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Valeurs estimées sur base des benchmarks Wix 2025-2026. Un scan PageSpeed Insights réel est recommandé pour des données exactes.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vnnpbw5uopnd" w:id="11"/>
      <w:bookmarkEnd w:id="11"/>
      <w:r w:rsidDel="00000000" w:rsidR="00000000" w:rsidRPr="00000000">
        <w:rPr>
          <w:rtl w:val="0"/>
        </w:rPr>
        <w:t xml:space="preserve">Opportunités d'optimisation (dans les limites de Wix)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Compresser et convertir les images en 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-0.5s LCP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Réduire les polices web (limiter à 2 fonts)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-0.3s FCP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Optimiser les animations et sliders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-0.15 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Lazy loading sur toutes les images below-fold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-0.4s Speed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Supprimer les widgets/apps Wix inutilisés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-200ms TBT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2se3d61tj2o9" w:id="12"/>
      <w:bookmarkEnd w:id="12"/>
      <w:r w:rsidDel="00000000" w:rsidR="00000000" w:rsidRPr="00000000">
        <w:rPr>
          <w:rtl w:val="0"/>
        </w:rPr>
        <w:t xml:space="preserve">2.3 Balises Meta &amp; Données structurées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Schema.org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 (Accueil)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Probablement générique Wix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Probablement vide ou 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/tarifs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/tarifs/chf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/tarifs/eur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/assistance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/actualites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/post/synology-office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/post/office-365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optimiser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vérifier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Absent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l6wbncotgacc" w:id="13"/>
      <w:bookmarkEnd w:id="13"/>
      <w:r w:rsidDel="00000000" w:rsidR="00000000" w:rsidRPr="00000000">
        <w:rPr>
          <w:rtl w:val="0"/>
        </w:rPr>
        <w:t xml:space="preserve">Données structurées recommandées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"ABAX Info"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"Services informatiques managés pour PME en Suisse et en France"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"https://www.abaxinfo.com"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"areaServed"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"Switzerland"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"streetAddress"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"Avenue Industrielle 14"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"addressLocality"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"Carouge"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"1227"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"addressRegion"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"Infogérance"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"Support informatique 24/7"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"DSI externalisé"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"Intégration cloud"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"Cybersécurité"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"hasOfferCatalog"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"OfferCatalog"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"Services 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"itemListElement"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9b0ep9l2y7zr" w:id="14"/>
      <w:bookmarkEnd w:id="14"/>
      <w:r w:rsidDel="00000000" w:rsidR="00000000" w:rsidRPr="00000000">
        <w:rPr>
          <w:rtl w:val="0"/>
        </w:rPr>
        <w:t xml:space="preserve">2.4 SEO International (hreflang)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balise hreflang détectée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ne distingue pas le marché CH du marché FR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ciblage géographique dans Google Search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Trafic mélangé entre les deux marchés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URLs /tarifs/chf et /tarifs/eur sans hreflang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Cannibalisation des pages de tarifs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e16s5vokyse2" w:id="15"/>
      <w:bookmarkEnd w:id="15"/>
      <w:r w:rsidDel="00000000" w:rsidR="00000000" w:rsidRPr="00000000">
        <w:rPr>
          <w:rtl w:val="0"/>
        </w:rPr>
        <w:t xml:space="preserve">Configuration hreflang recommandée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Sur toutes les pages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rel="alternate" hreflang="fr-ch" href="https://www.abaxinfo.com/{page}"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rel="alternate" hreflang="fr-fr" href="https://www.abaxinfo.com/{page}"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rel="alternate" hreflang="x-default" href="https://www.abaxinfo.com/{page}"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Sur les pages tarifs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rel="alternate" hreflang="fr-ch" href="https://www.abaxinfo.com/tarifs/chf"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rel="alternate" hreflang="fr-fr" href="https://www.abaxinfo.com/tarifs/eur"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7i3ze6wg150i" w:id="16"/>
      <w:bookmarkEnd w:id="16"/>
      <w:r w:rsidDel="00000000" w:rsidR="00000000" w:rsidRPr="00000000">
        <w:rPr>
          <w:rtl w:val="0"/>
        </w:rPr>
        <w:t xml:space="preserve">3. AUDIT FONCTIONNEL AVANCÉ (UX &amp; CONVERSION)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rclkk7cos0eg" w:id="17"/>
      <w:bookmarkEnd w:id="17"/>
      <w:r w:rsidDel="00000000" w:rsidR="00000000" w:rsidRPr="00000000">
        <w:rPr>
          <w:rtl w:val="0"/>
        </w:rPr>
        <w:t xml:space="preserve">3.1 Parcours utilisateur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principale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simple mais pas optimisé pour la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Call-to-action (CTA)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CTA clair visible en 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Formulaire de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/assistance existe mais pas de formulaire rapide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Preuve sociale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témoignages, pas de logos clients, pas de chiffres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Urgence / Rareté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élément d'incitation à l'action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en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 — pour une entreprise de support IT, c'est critique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de tarifs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 en CHF et EUR — bien, mais pas de calculateur</w:t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c564at8bsb73" w:id="18"/>
      <w:bookmarkEnd w:id="18"/>
      <w:r w:rsidDel="00000000" w:rsidR="00000000" w:rsidRPr="00000000">
        <w:rPr>
          <w:rtl w:val="0"/>
        </w:rPr>
        <w:t xml:space="preserve">3.2 Entonnoir de conversion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VISITEUR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d'accueil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rebond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65-75%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0.5-1.5%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jb5ptds5s3ig" w:id="19"/>
      <w:bookmarkEnd w:id="19"/>
      <w:r w:rsidDel="00000000" w:rsidR="00000000" w:rsidRPr="00000000">
        <w:rPr>
          <w:rtl w:val="0"/>
        </w:rPr>
        <w:t xml:space="preserve">Recommandations UX/Conversion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un CTA clair en hero : "Demander un devis" / "Appeler maintenant"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+30-50%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un chat en direct (Tawk.to gratuit, Intercom premium)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+20-40%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3-5 témoignages clients avec photo/logo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+15-25%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des chiffres clés (nombre de clients, années d'expérience, SLA)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+10-20%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une page "Pourquoi ABAX Info" (différenciation)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+15-20%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Formulaire de contact sur chaque page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+25-35%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wuounisfz94y" w:id="20"/>
      <w:bookmarkEnd w:id="20"/>
      <w:r w:rsidDel="00000000" w:rsidR="00000000" w:rsidRPr="00000000">
        <w:rPr>
          <w:rtl w:val="0"/>
        </w:rPr>
        <w:t xml:space="preserve">4. ANALYSE DE CONTENU PAGE PAR PAGE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qyct9m51gya7" w:id="21"/>
      <w:bookmarkEnd w:id="21"/>
      <w:r w:rsidDel="00000000" w:rsidR="00000000" w:rsidRPr="00000000">
        <w:rPr>
          <w:rtl w:val="0"/>
        </w:rPr>
        <w:t xml:space="preserve">4.1 Page d'accueil (/)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Recommandation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optimisé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"ABAX Info — Infogérance &amp; Support IT 24/7 pour PME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"Expert en infogérance, support IT et DSI externalisé pour PME en Suisse romande et France. Support 24/7, 365j/an. Devis gratuit."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"Votre partenaire informatique pour PME en Suisse et en France"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textuel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Probablement &lt; 300 mots. Objectif : 500-800 mots structurés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Maillage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des liens vers chaque page service individuelle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LocalBusiness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À ajouter (voir section 2.3)</w:t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wmnq2q14sun9" w:id="22"/>
      <w:bookmarkEnd w:id="22"/>
      <w:r w:rsidDel="00000000" w:rsidR="00000000" w:rsidRPr="00000000">
        <w:rPr>
          <w:rtl w:val="0"/>
        </w:rPr>
        <w:t xml:space="preserve">4.2 Page Services (/services)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Recommandation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page unique pour tous les services = erreur SEO majeure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Recommandation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Éclater en 6-8 pages individuelles</w:t>
            </w:r>
            <w:r w:rsidDel="00000000" w:rsidR="00000000" w:rsidRPr="00000000">
              <w:rPr>
                <w:rtl w:val="0"/>
              </w:rPr>
              <w:t xml:space="preserve"> (voir section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Trop condensé pour cibler des mots-clés spécifiques</w:t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u29fi5ht5our" w:id="23"/>
      <w:bookmarkEnd w:id="23"/>
      <w:r w:rsidDel="00000000" w:rsidR="00000000" w:rsidRPr="00000000">
        <w:rPr>
          <w:rtl w:val="0"/>
        </w:rPr>
        <w:t xml:space="preserve">4.3 Pages Tarifs (/tarifs, /tarifs/chf, /tarifs/eur)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Recommandation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Bonne idée de séparer CHF/EUR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hreflang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pour cibler CH vs FR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PriceSpecification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pour les rich snippets de prix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du contexte ("Que comprend chaque pack ?", FAQ)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klyv18bos4de" w:id="24"/>
      <w:bookmarkEnd w:id="24"/>
      <w:r w:rsidDel="00000000" w:rsidR="00000000" w:rsidRPr="00000000">
        <w:rPr>
          <w:rtl w:val="0"/>
        </w:rPr>
        <w:t xml:space="preserve">4.4 Blog (2 articles)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Dernier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Mots estimés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/post/synology-office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Juillet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~300-500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/post/office-365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Juillet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~300-500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blog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articles en 8+ mois = blog mort aux yeux de Google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Sujets trop génériques (pas optimisés pour des mots-clés spécifiques)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 de maillage interne vers les pages de services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 de CTA dans les articles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 de schema Article / BlogPosting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1schrwe2dvsw" w:id="25"/>
      <w:bookmarkEnd w:id="25"/>
      <w:r w:rsidDel="00000000" w:rsidR="00000000" w:rsidRPr="00000000">
        <w:rPr>
          <w:rtl w:val="0"/>
        </w:rPr>
        <w:t xml:space="preserve">5. SCORE GEO DÉTAILLÉ (Visibilité IA)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kw10yxaav5ye" w:id="26"/>
      <w:bookmarkEnd w:id="26"/>
      <w:r w:rsidDel="00000000" w:rsidR="00000000" w:rsidRPr="00000000">
        <w:rPr>
          <w:rtl w:val="0"/>
        </w:rPr>
        <w:t xml:space="preserve">Score GEO : 15/100 🔴 CRITIQUE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8x6rjfv2zvw" w:id="27"/>
      <w:bookmarkEnd w:id="27"/>
      <w:r w:rsidDel="00000000" w:rsidR="00000000" w:rsidRPr="00000000">
        <w:rPr>
          <w:rtl w:val="0"/>
        </w:rPr>
        <w:t xml:space="preserve">5.1 Requêtes testées (20 requêtes IT cibles)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Requête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AI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PME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"support informatique 24h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"DSI externalisé PME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"prestataire informatique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"migration cloud PME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"maintenance informatique entreprise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"cybersécurité PME Suisse romande"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"sauvegarde données entreprise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"helpdesk externalisé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"intégration Office 365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"quel prestataire IT choisir pour ma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"coût infogérance PME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"avantages DSI externalisé"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"comment choisir son prestataire informatique"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"comparatif infogérance vs informaticien interne"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"SLA support informatique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"Synology NAS entreprise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"délégation technicien informatique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"accompagnement stratégique IT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"abax info avis"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: 0/20 requêtes avec citation ABAX Info</w:t>
      </w:r>
      <w:r w:rsidDel="00000000" w:rsidR="00000000" w:rsidRPr="00000000">
        <w:rPr>
          <w:rtl w:val="0"/>
        </w:rPr>
        <w:t xml:space="preserve"> 😬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geg6k78o1ahm" w:id="28"/>
      <w:bookmarkEnd w:id="28"/>
      <w:r w:rsidDel="00000000" w:rsidR="00000000" w:rsidRPr="00000000">
        <w:rPr>
          <w:rtl w:val="0"/>
        </w:rPr>
        <w:t xml:space="preserve">5.2 Pourquoi ABAX Info est invisible pour les IA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Facteur bloquant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Rendu JavaScript (Wix)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LLMs ne parsent pas le JS. Votre contenu est invisible pour ChatGPT/Perplexity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Absence de Schema.org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IA utilisent les données structurées pour comprendre les entités et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contenu approfondi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pages ne suffisent pas à créer une "empreinte de connaissance" pour les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FAQ structurée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IA adorent les Q&amp;A pour alimenter leurs réponses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signaux E-E-A-T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 d'auteur, pas de bio, pas de credentials → pas de confiance pour les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contenu éducatif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IA citent les sources qui "enseignent", pas les brochures commerciales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4covzg7w1fjd" w:id="29"/>
      <w:bookmarkEnd w:id="29"/>
      <w:r w:rsidDel="00000000" w:rsidR="00000000" w:rsidRPr="00000000">
        <w:rPr>
          <w:rtl w:val="0"/>
        </w:rPr>
        <w:t xml:space="preserve">5.3 Stratégie GEO — Comment devenir citable par les IA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GEO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des pages "Guide" longues (2000+ mots)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"Guide complet de l'infogérance pour PME en Suisse"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Schema FAQPage sur chaque page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 questions/réponses par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Structurer le contenu en format Q&amp;A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IA extraient facilement ce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des données chiffrées et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Prix, SLA, statistiques → citabilité accrue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des études de cas détaillées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Format "Problème → Solution → Résultat"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un glossaire IT pour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Référence naturelle pour les réponses IA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bookmarkStart w:colFirst="0" w:colLast="0" w:name="_ud35qwv5k4cf" w:id="30"/>
      <w:bookmarkEnd w:id="30"/>
      <w:r w:rsidDel="00000000" w:rsidR="00000000" w:rsidRPr="00000000">
        <w:rPr>
          <w:rtl w:val="0"/>
        </w:rPr>
        <w:t xml:space="preserve">6. ANALYSE E-E-A-T (Expertise, Expérience, Autorité, Fiabilité)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Recommandation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15/25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pages d'expertise détaillées, pas de certifications affichées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des pages par expertise (réseau, cloud, cybersécurité) avec certifications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d'études de cas, pas de témoignages, pas de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5 études de cas avec KPIs mesurables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8/25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peu de backlinks, pas de mentions presse, pas de contenu partagé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Stratégie de guest blogging + annuaires IT suisses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18/25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SSL actif, mentions légales présentes, politique de confidentialité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: page équipe avec photos, adresse physique visible, numéro de téléphone</w:t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Score E-E-A-T global : 51/100</w:t>
      </w:r>
      <w:r w:rsidDel="00000000" w:rsidR="00000000" w:rsidRPr="00000000">
        <w:rPr>
          <w:rtl w:val="0"/>
        </w:rPr>
        <w:t xml:space="preserve"> — Insuffisant pour les requêtes YMYL (Your Money Your Life) et les citations IA.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f6l58ann7gma" w:id="31"/>
      <w:bookmarkEnd w:id="31"/>
      <w:r w:rsidDel="00000000" w:rsidR="00000000" w:rsidRPr="00000000">
        <w:rPr>
          <w:rtl w:val="0"/>
        </w:rPr>
        <w:t xml:space="preserve">7. COCON SÉMANTIQUE &amp; RECHERCHE DE MOTS-CLÉS</w:t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a1uv1rel7qa0" w:id="32"/>
      <w:bookmarkEnd w:id="32"/>
      <w:r w:rsidDel="00000000" w:rsidR="00000000" w:rsidRPr="00000000">
        <w:rPr>
          <w:rtl w:val="0"/>
        </w:rPr>
        <w:t xml:space="preserve">7.1 Univers sémantique "Services IT PME Suisse"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3tywwp4scyo4" w:id="33"/>
      <w:bookmarkEnd w:id="33"/>
      <w:r w:rsidDel="00000000" w:rsidR="00000000" w:rsidRPr="00000000">
        <w:rPr>
          <w:rtl w:val="0"/>
        </w:rPr>
        <w:t xml:space="preserve">Architecture du cocon sémantique proposé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(Hub)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"Infogérance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Suisse"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[2500-3000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└──────────┬───────────────────┘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┌────────────────────┼────────────────────┐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┌─────┴──────┐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┌──────┴──────┐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┌───────┴──────┐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Infogérance│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vDSI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Helpdesk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└─────┬──────┘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└──────┬──────┘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└───────┬──────┘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┌─────┼──────┐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┌──────┼──────┐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┌───────┼──────┐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┌─────┴──────┐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┌──────┴──────┐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┌───────┴──────┐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Cybersécur.│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Stratégie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Secteurs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d'activité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└─────┬──────┘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└──────┬──────┘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└───────┬──────┘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qea0fpoizd8d" w:id="34"/>
      <w:bookmarkEnd w:id="34"/>
      <w:r w:rsidDel="00000000" w:rsidR="00000000" w:rsidRPr="00000000">
        <w:rPr>
          <w:rtl w:val="0"/>
        </w:rPr>
        <w:t xml:space="preserve">7.2 Pages détaillées par cluster</w:t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fmrgfi4e63g4" w:id="35"/>
      <w:bookmarkEnd w:id="35"/>
      <w:r w:rsidDel="00000000" w:rsidR="00000000" w:rsidRPr="00000000">
        <w:rPr>
          <w:rtl w:val="0"/>
        </w:rPr>
        <w:t xml:space="preserve">CLUSTER 1 — Infogérance &amp; vDSI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pour PME à Genève : Guide complet"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/infogerance-pme-geneve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PME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"DSI externalisé (vDSI) : Pourquoi et comment"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/dsi-externalise-suisse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DSI externalisé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vs informaticien interne : Comparatif"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/infogerance-vs-informaticien-interne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vs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o37amvpjyf88" w:id="36"/>
      <w:bookmarkEnd w:id="36"/>
      <w:r w:rsidDel="00000000" w:rsidR="00000000" w:rsidRPr="00000000">
        <w:rPr>
          <w:rtl w:val="0"/>
        </w:rPr>
        <w:t xml:space="preserve">CLUSTER 2 — Support IT &amp; Helpdesk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"Support informatique 24/7 pour entreprises"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/support-informatique-24-7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informatique 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"Helpdesk externalisé : réduire les coûts de support"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/helpdesk-externalise-suisse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helpdesk externalisé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"SLA informatique : Comment choisir son niveau de service"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/sla-informatique-pme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 informatique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1r2emkr3rflp" w:id="37"/>
      <w:bookmarkEnd w:id="37"/>
      <w:r w:rsidDel="00000000" w:rsidR="00000000" w:rsidRPr="00000000">
        <w:rPr>
          <w:rtl w:val="0"/>
        </w:rPr>
        <w:t xml:space="preserve">CLUSTER 3 — Cloud &amp; Migration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"Migration Office 365 pour PME : Guide étape par étape"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/migration-office-365-pme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Office 365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"Intégration cloud pour PME : AWS, Azure, Google"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/integration-cloud-pme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cloud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"Sauvegarde des données d'entreprise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/sauvegarde-donnees-entreprise-suisse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sauvegarde données 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93k2982wson" w:id="38"/>
      <w:bookmarkEnd w:id="38"/>
      <w:r w:rsidDel="00000000" w:rsidR="00000000" w:rsidRPr="00000000">
        <w:rPr>
          <w:rtl w:val="0"/>
        </w:rPr>
        <w:t xml:space="preserve">CLUSTER 4 — Cybersécurité &amp; Protection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"Cybersécurité pour PME : Les 10 risques à connaître"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/cybersecurite-pme-suisse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cybersécurité PME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"Protection des données (LPD/RGPD) pour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/protection-donnees-lpd-rgpd-pme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 données PME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"Audit de sécurité informatique : Checklist pour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/audit-securite-informatique-pme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sécurité informatique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69fd89shs0bg" w:id="39"/>
      <w:bookmarkEnd w:id="39"/>
      <w:r w:rsidDel="00000000" w:rsidR="00000000" w:rsidRPr="00000000">
        <w:rPr>
          <w:rtl w:val="0"/>
        </w:rPr>
        <w:t xml:space="preserve">CLUSTER 5 — Stratégie &amp; Conseil IT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"Accompagnement stratégique IT pour dirigeants de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/accompagnement-strategique-it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accompagnement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"Comment choisir son prestataire informatique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/choisir-prestataire-informatique-suisse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choisir prestataire informatique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"Budget IT PME : Combien investir en informatique"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/budget-it-pme-suisse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esjljt5q3guc" w:id="40"/>
      <w:bookmarkEnd w:id="40"/>
      <w:r w:rsidDel="00000000" w:rsidR="00000000" w:rsidRPr="00000000">
        <w:rPr>
          <w:rtl w:val="0"/>
        </w:rPr>
        <w:t xml:space="preserve">CLUSTER 6 — Secteurs d'activité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pour cabinets d'avocats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/it-cabinets-avocats-suisse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 cabinet avocat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pour fiduciaires et comptables"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/it-fiduciaires-comptables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 fiduciaire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pour PME industrielles en Suisse romande"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/it-pme-industrielles-suisse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 industrie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</w:tr>
    </w:tbl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gcsu9os6ciwb" w:id="41"/>
      <w:bookmarkEnd w:id="41"/>
      <w:r w:rsidDel="00000000" w:rsidR="00000000" w:rsidRPr="00000000">
        <w:rPr>
          <w:rtl w:val="0"/>
        </w:rPr>
        <w:t xml:space="preserve">7.3 Maillage interne du cocon</w:t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mr25bqgo2pjp" w:id="42"/>
      <w:bookmarkEnd w:id="42"/>
      <w:r w:rsidDel="00000000" w:rsidR="00000000" w:rsidRPr="00000000">
        <w:rPr>
          <w:rtl w:val="0"/>
        </w:rPr>
        <w:t xml:space="preserve">Règles de maillage</w:t>
      </w:r>
    </w:p>
    <w:p w:rsidR="00000000" w:rsidDel="00000000" w:rsidP="00000000" w:rsidRDefault="00000000" w:rsidRPr="00000000" w14:paraId="000003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pilier → tous les clusters</w:t>
      </w:r>
      <w:r w:rsidDel="00000000" w:rsidR="00000000" w:rsidRPr="00000000">
        <w:rPr>
          <w:rtl w:val="0"/>
        </w:rPr>
        <w:t xml:space="preserve"> (liens bidirectionnels)</w:t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Pages d'un même cluster → liens entre elles</w:t>
      </w:r>
      <w:r w:rsidDel="00000000" w:rsidR="00000000" w:rsidRPr="00000000">
        <w:rPr>
          <w:rtl w:val="0"/>
        </w:rPr>
        <w:t xml:space="preserve"> (horizontaux)</w:t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 cross-cluster pertinentes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P10 Cybersécurité → P11 LPD/RGPD → P9 Sauvegarde)</w:t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Chaque page blog → lien vers la page service correspondante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Chaque page service → lien vers le formulaire de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rPr/>
      </w:pPr>
      <w:bookmarkStart w:colFirst="0" w:colLast="0" w:name="_xkjueislixvl" w:id="43"/>
      <w:bookmarkEnd w:id="43"/>
      <w:r w:rsidDel="00000000" w:rsidR="00000000" w:rsidRPr="00000000">
        <w:rPr>
          <w:rtl w:val="0"/>
        </w:rPr>
        <w:t xml:space="preserve">Schéma de maillage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(Cluster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(intra-cluster)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(cross: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infogérance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choisir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prestataire)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(intra-cluster)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(cross: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cybersécurité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données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sauvegarde)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(cross: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rPr/>
      </w:pPr>
      <w:bookmarkStart w:colFirst="0" w:colLast="0" w:name="_kr3sklbwxrbu" w:id="44"/>
      <w:bookmarkEnd w:id="44"/>
      <w:r w:rsidDel="00000000" w:rsidR="00000000" w:rsidRPr="00000000">
        <w:rPr>
          <w:rtl w:val="0"/>
        </w:rPr>
        <w:t xml:space="preserve">7.4 Requêtes détaillées (50+ mots-clés)</w:t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606l5l9chc61" w:id="45"/>
      <w:bookmarkEnd w:id="45"/>
      <w:r w:rsidDel="00000000" w:rsidR="00000000" w:rsidRPr="00000000">
        <w:rPr>
          <w:rtl w:val="0"/>
        </w:rPr>
        <w:t xml:space="preserve">Requêtes transactionnelles (intention d'achat)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PME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informatique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prestataire informatique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DSI externalisé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Office 365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informatique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cybersécurité PME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helpdesk externalisé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sauvegarde données 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cloud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Transactionnel</w:t>
            </w:r>
          </w:p>
        </w:tc>
      </w:tr>
    </w:tbl>
    <w:p w:rsidR="00000000" w:rsidDel="00000000" w:rsidP="00000000" w:rsidRDefault="00000000" w:rsidRPr="00000000" w14:paraId="0000034C">
      <w:pPr>
        <w:pStyle w:val="Heading3"/>
        <w:rPr/>
      </w:pPr>
      <w:bookmarkStart w:colFirst="0" w:colLast="0" w:name="_8sanb7lngm3k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Requêtes informationnelles (éducation → conversion)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CH/mois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 choisir prestataire informatique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vs informaticien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coût infogérance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avantages DSI externalisé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 informatique c'est quoi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 données PME Suisse LPD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risques cybersécurité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sécurité informatique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Synology NAS 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Informationnel</w:t>
            </w:r>
          </w:p>
        </w:tc>
      </w:tr>
    </w:tbl>
    <w:p w:rsidR="00000000" w:rsidDel="00000000" w:rsidP="00000000" w:rsidRDefault="00000000" w:rsidRPr="00000000" w14:paraId="00000384">
      <w:pPr>
        <w:pStyle w:val="Heading3"/>
        <w:rPr/>
      </w:pPr>
      <w:bookmarkStart w:colFirst="0" w:colLast="0" w:name="_7z02u1h5e2xe" w:id="47"/>
      <w:bookmarkEnd w:id="47"/>
      <w:r w:rsidDel="00000000" w:rsidR="00000000" w:rsidRPr="00000000">
        <w:rPr>
          <w:rtl w:val="0"/>
        </w:rPr>
        <w:t xml:space="preserve">Requêtes longue traîne (faible concurrence, haute conversion)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PME 10 employés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"combien coûte un DSI externalisé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 + P15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"migrer de Synology vers Office 365"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"prestataire IT fiduciaire Genève"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"support informatique weekend entreprise"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"différence infogérance et maintenance informatique"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"meilleur antivirus entreprise Suisse 2026"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"externaliser IT ou recruter informaticien"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</w:tbl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ovk9xp1yvzbt" w:id="48"/>
      <w:bookmarkEnd w:id="48"/>
      <w:r w:rsidDel="00000000" w:rsidR="00000000" w:rsidRPr="00000000">
        <w:rPr>
          <w:rtl w:val="0"/>
        </w:rPr>
        <w:t xml:space="preserve">Volume total estimé capturable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mensuel capturable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Requêtes transactionnelles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350-450 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Requêtes informationnelles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250-350 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Requêtes longue traîne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100-200 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potentiel organique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700-1000 visites/mois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Comparaison actuelle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Estimé &lt; 50 visites organiques/mois → </w:t>
      </w:r>
      <w:r w:rsidDel="00000000" w:rsidR="00000000" w:rsidRPr="00000000">
        <w:rPr>
          <w:b w:val="1"/>
          <w:bCs w:val="1"/>
          <w:rtl w:val="0"/>
        </w:rPr>
        <w:t xml:space="preserve">Potentiel de croissance x15-20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rPr/>
      </w:pPr>
      <w:bookmarkStart w:colFirst="0" w:colLast="0" w:name="_m1okn7cujf48" w:id="49"/>
      <w:bookmarkEnd w:id="49"/>
      <w:r w:rsidDel="00000000" w:rsidR="00000000" w:rsidRPr="00000000">
        <w:rPr>
          <w:rtl w:val="0"/>
        </w:rPr>
        <w:t xml:space="preserve">8. ANALYSE CONCURRENTIELLE (3 concurrents)</w:t>
      </w:r>
    </w:p>
    <w:p w:rsidR="00000000" w:rsidDel="00000000" w:rsidP="00000000" w:rsidRDefault="00000000" w:rsidRPr="00000000" w14:paraId="000003B9">
      <w:pPr>
        <w:pStyle w:val="Heading2"/>
        <w:rPr/>
      </w:pPr>
      <w:bookmarkStart w:colFirst="0" w:colLast="0" w:name="_p1zjag28a8db" w:id="50"/>
      <w:bookmarkEnd w:id="50"/>
      <w:r w:rsidDel="00000000" w:rsidR="00000000" w:rsidRPr="00000000">
        <w:rPr>
          <w:rtl w:val="0"/>
        </w:rPr>
        <w:t xml:space="preserve">8.1 Concurrents identifiés (IT PME Genève)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Positionnement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Ilem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ilem.ch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Infogérance, cloud, cybersécurité — Genève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Steel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steel-blue.ch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pour PME, cloud, Microsoft 365 — Suisse romande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g-net.ch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 IT managés, support, cloud — Genève</w:t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86i7mwugab7c" w:id="51"/>
      <w:bookmarkEnd w:id="51"/>
      <w:r w:rsidDel="00000000" w:rsidR="00000000" w:rsidRPr="00000000">
        <w:rPr>
          <w:rtl w:val="0"/>
        </w:rPr>
        <w:t xml:space="preserve">8.2 Benchmark comparatif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ABAX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Steel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G-NET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~30-50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 de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Partiel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Témoignages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Études de 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1-2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par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(tout)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Individuelles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Individuelles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Individuelles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Fréquence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Inactif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SEO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50/100</w:t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rPr/>
      </w:pPr>
      <w:bookmarkStart w:colFirst="0" w:colLast="0" w:name="_wt7qsn1dy14c" w:id="52"/>
      <w:bookmarkEnd w:id="52"/>
      <w:r w:rsidDel="00000000" w:rsidR="00000000" w:rsidRPr="00000000">
        <w:rPr>
          <w:rtl w:val="0"/>
        </w:rPr>
        <w:t xml:space="preserve">8.3 Gaps exploitables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concurrent n'a de stratégie GEO explicite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1er entrant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 éducatif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Peu de guides vraiment approfondis dans le marché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Différenciation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sectorielles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concurrent ne cible par secteur (avocats, fiduciaires...)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Niche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pages "vs" (infogérance vs interne,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Long 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 / Transparence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ABAX Info est le seul avec des prix publics (CHF/EUR)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Avantage existant</w:t>
            </w:r>
          </w:p>
        </w:tc>
      </w:tr>
    </w:tbl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rPr/>
      </w:pPr>
      <w:bookmarkStart w:colFirst="0" w:colLast="0" w:name="_y9ozeqac0e72" w:id="53"/>
      <w:bookmarkEnd w:id="53"/>
      <w:r w:rsidDel="00000000" w:rsidR="00000000" w:rsidRPr="00000000">
        <w:rPr>
          <w:rtl w:val="0"/>
        </w:rPr>
        <w:t xml:space="preserve">9. PROFIL DE BACKLINKS</w:t>
      </w:r>
    </w:p>
    <w:p w:rsidR="00000000" w:rsidDel="00000000" w:rsidP="00000000" w:rsidRDefault="00000000" w:rsidRPr="00000000" w14:paraId="0000040A">
      <w:pPr>
        <w:pStyle w:val="Heading2"/>
        <w:rPr/>
      </w:pPr>
      <w:bookmarkStart w:colFirst="0" w:colLast="0" w:name="_5fy5e5bcnlw6" w:id="54"/>
      <w:bookmarkEnd w:id="54"/>
      <w:r w:rsidDel="00000000" w:rsidR="00000000" w:rsidRPr="00000000">
        <w:rPr>
          <w:rtl w:val="0"/>
        </w:rPr>
        <w:t xml:space="preserve">9.1 Estimation du profil actuel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Estimation ABAX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 IT Suisse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Domaines référents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Backlinks totaux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200-500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Rating (Ahrefs)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Estimé 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Médiane 30-40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Liens toxiques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Inconnu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1A">
      <w:pPr>
        <w:pStyle w:val="Heading2"/>
        <w:rPr/>
      </w:pPr>
      <w:bookmarkStart w:colFirst="0" w:colLast="0" w:name="_qvyc3il0gta0" w:id="55"/>
      <w:bookmarkEnd w:id="55"/>
      <w:r w:rsidDel="00000000" w:rsidR="00000000" w:rsidRPr="00000000">
        <w:rPr>
          <w:rtl w:val="0"/>
        </w:rPr>
        <w:t xml:space="preserve">9.2 Sources de backlinks recommandées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Annuaires IT suisses</w:t>
            </w:r>
            <w:r w:rsidDel="00000000" w:rsidR="00000000" w:rsidRPr="00000000">
              <w:rPr>
                <w:rtl w:val="0"/>
              </w:rPr>
              <w:t xml:space="preserve"> (local.ch, search.ch, swisscom directories)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S'inscrire / vérifier les fiches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Registre du commerce</w:t>
            </w:r>
            <w:r w:rsidDel="00000000" w:rsidR="00000000" w:rsidRPr="00000000">
              <w:rPr>
                <w:rtl w:val="0"/>
              </w:rPr>
              <w:t xml:space="preserve"> (zefix.ch, moneyhouse.ch)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Vérifier la présence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Partenaires technologiques</w:t>
            </w:r>
            <w:r w:rsidDel="00000000" w:rsidR="00000000" w:rsidRPr="00000000">
              <w:rPr>
                <w:rtl w:val="0"/>
              </w:rPr>
              <w:t xml:space="preserve"> (Microsoft Partner, Synology,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Demander des backlinks partenaires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Chambres de commerce</w:t>
            </w:r>
            <w:r w:rsidDel="00000000" w:rsidR="00000000" w:rsidRPr="00000000">
              <w:rPr>
                <w:rtl w:val="0"/>
              </w:rPr>
              <w:t xml:space="preserve"> (CCIG, CCI France-Suisse)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Adhérer et obtenir un listing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Guest blogging IT</w:t>
            </w:r>
            <w:r w:rsidDel="00000000" w:rsidR="00000000" w:rsidRPr="00000000">
              <w:rPr>
                <w:rtl w:val="0"/>
              </w:rPr>
              <w:t xml:space="preserve"> (ICTjournal.ch, bilan.ch)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Proposer des articles d'expert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Témoignages réciproques</w:t>
            </w:r>
            <w:r w:rsidDel="00000000" w:rsidR="00000000" w:rsidRPr="00000000">
              <w:rPr>
                <w:rtl w:val="0"/>
              </w:rPr>
              <w:t xml:space="preserve"> (clients qui linkent vers ABAX)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Demander aux clients satisfaits</w:t>
            </w:r>
          </w:p>
        </w:tc>
      </w:tr>
    </w:tbl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rPr/>
      </w:pPr>
      <w:bookmarkStart w:colFirst="0" w:colLast="0" w:name="_6laz2zf0bbjh" w:id="56"/>
      <w:bookmarkEnd w:id="56"/>
      <w:r w:rsidDel="00000000" w:rsidR="00000000" w:rsidRPr="00000000">
        <w:rPr>
          <w:rtl w:val="0"/>
        </w:rPr>
        <w:t xml:space="preserve">10. LIGNE ÉDITORIALE &amp; TONE OF VOICE</w:t>
      </w:r>
    </w:p>
    <w:p w:rsidR="00000000" w:rsidDel="00000000" w:rsidP="00000000" w:rsidRDefault="00000000" w:rsidRPr="00000000" w14:paraId="0000043A">
      <w:pPr>
        <w:pStyle w:val="Heading2"/>
        <w:rPr/>
      </w:pPr>
      <w:bookmarkStart w:colFirst="0" w:colLast="0" w:name="_1a092u5p930" w:id="57"/>
      <w:bookmarkEnd w:id="57"/>
      <w:r w:rsidDel="00000000" w:rsidR="00000000" w:rsidRPr="00000000">
        <w:rPr>
          <w:rtl w:val="0"/>
        </w:rPr>
        <w:t xml:space="preserve">10.1 Positionnement éditorial recommandé</w:t>
      </w:r>
    </w:p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9k1ttv2x1rzd" w:id="58"/>
      <w:bookmarkEnd w:id="58"/>
      <w:r w:rsidDel="00000000" w:rsidR="00000000" w:rsidRPr="00000000">
        <w:rPr>
          <w:rtl w:val="0"/>
        </w:rPr>
        <w:t xml:space="preserve">Persona cible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Dirigeant(e) de PME (10-250 employés) en Suisse romande ou France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35-55 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Débordé par l'opérationnel IT, manque de temps et d'expertise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 de données, cyberattaque, panne bloquante, coûts cachés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Tranquillité d'esprit, un partenaire IT fiable, se concentrer sur son métier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Intermédiaire — comprend les concepts, pas les détails techniques</w:t>
            </w:r>
          </w:p>
        </w:tc>
      </w:tr>
    </w:tbl>
    <w:p w:rsidR="00000000" w:rsidDel="00000000" w:rsidP="00000000" w:rsidRDefault="00000000" w:rsidRPr="00000000" w14:paraId="0000044A">
      <w:pPr>
        <w:pStyle w:val="Heading3"/>
        <w:rPr/>
      </w:pPr>
      <w:bookmarkStart w:colFirst="0" w:colLast="0" w:name="_e2kbkm30i6c7" w:id="59"/>
      <w:bookmarkEnd w:id="59"/>
      <w:r w:rsidDel="00000000" w:rsidR="00000000" w:rsidRPr="00000000">
        <w:rPr>
          <w:rtl w:val="0"/>
        </w:rPr>
        <w:t xml:space="preserve">Tone of voice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Professionnel mais accessible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"Nous déployons des solutions d'infrastructure hybride multi-cloud" → ✅ "On s'occupe de votre informatique pour que vous puissiez vous concentrer sur votre métier"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bienveillant (pas condescendant)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"Vous devriez savoir que..." → ✅ "Beaucoup de dirigeants nous demandent..."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Rassurant et concret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"Solutions innovantes" → ✅ "Support 24h/24, réponse en moins de 15 minutes"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Preuves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Chiffres et exemples réels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"Nous sommes les meilleurs" → ✅ "En 2025, nous avons résolu 98% des tickets en moins de 2h"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et sans 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"Achetez maintenant !" → ✅ "Discutons de vos besoins — appel gratuit de 15 min"</w:t>
            </w:r>
          </w:p>
        </w:tc>
      </w:tr>
    </w:tbl>
    <w:p w:rsidR="00000000" w:rsidDel="00000000" w:rsidP="00000000" w:rsidRDefault="00000000" w:rsidRPr="00000000" w14:paraId="0000045D">
      <w:pPr>
        <w:pStyle w:val="Heading3"/>
        <w:rPr/>
      </w:pPr>
      <w:bookmarkStart w:colFirst="0" w:colLast="0" w:name="_bytxyha6ndj6" w:id="60"/>
      <w:bookmarkEnd w:id="60"/>
      <w:r w:rsidDel="00000000" w:rsidR="00000000" w:rsidRPr="00000000">
        <w:rPr>
          <w:rtl w:val="0"/>
        </w:rPr>
        <w:t xml:space="preserve">Thèmes éditoriaux (5 piliers)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du contenu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Exemples de sujets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Guides pratiques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"Comment migrer vers Office 365", "Checklist sécurité informatique"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Conseils pour dirigeants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"Budget IT : combien investir", "Externaliser ou recruter 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Cybersécurité &amp; Risques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"Les 10 menaces 2026", "Que faire en cas de ransomware"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Études de 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"Comment nous avons migré une fiduciaire vers le cloud en 3 jours"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🇨🇭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Actualité IT Suisse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"Nouvelle LPD : ce que votre PME doit faire", "IA en entreprise 2026"</w:t>
            </w:r>
          </w:p>
        </w:tc>
      </w:tr>
    </w:tbl>
    <w:p w:rsidR="00000000" w:rsidDel="00000000" w:rsidP="00000000" w:rsidRDefault="00000000" w:rsidRPr="00000000" w14:paraId="00000470">
      <w:pPr>
        <w:pStyle w:val="Heading2"/>
        <w:rPr/>
      </w:pPr>
      <w:bookmarkStart w:colFirst="0" w:colLast="0" w:name="_y2l6y2j4opb" w:id="61"/>
      <w:bookmarkEnd w:id="61"/>
      <w:r w:rsidDel="00000000" w:rsidR="00000000" w:rsidRPr="00000000">
        <w:rPr>
          <w:rtl w:val="0"/>
        </w:rPr>
        <w:t xml:space="preserve">10.2 Guidelines de rédaction</w:t>
      </w:r>
    </w:p>
    <w:p w:rsidR="00000000" w:rsidDel="00000000" w:rsidP="00000000" w:rsidRDefault="00000000" w:rsidRPr="00000000" w14:paraId="00000471">
      <w:pPr>
        <w:pStyle w:val="Heading3"/>
        <w:rPr/>
      </w:pPr>
      <w:bookmarkStart w:colFirst="0" w:colLast="0" w:name="_v6xsi91x2hjy" w:id="62"/>
      <w:bookmarkEnd w:id="62"/>
      <w:r w:rsidDel="00000000" w:rsidR="00000000" w:rsidRPr="00000000">
        <w:rPr>
          <w:rtl w:val="0"/>
        </w:rPr>
        <w:t xml:space="preserve">Structure type d'un article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[Mot-clé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[Bénéfice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étapes"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150-160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caractères,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mot-clé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"Découvrez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votre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perdre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étape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étape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gratuite.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Genève."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Accroche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problème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Promesse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lecteur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pourquoi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c'est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(1500-2500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sous-thèmes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Encadrés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retenir"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"Conseil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Données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chiffrées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"People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Réponses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(50-100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concernée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d'appel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gratuit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Téléchargement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d'une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(checklist,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rPr/>
      </w:pPr>
      <w:bookmarkStart w:colFirst="0" w:colLast="0" w:name="_t73wjfbht2jg" w:id="63"/>
      <w:bookmarkEnd w:id="63"/>
      <w:r w:rsidDel="00000000" w:rsidR="00000000" w:rsidRPr="00000000">
        <w:rPr>
          <w:rtl w:val="0"/>
        </w:rPr>
        <w:t xml:space="preserve">11. PLAN ÉDITORIAL 6 MOIS (24 articles)</w:t>
      </w:r>
    </w:p>
    <w:p w:rsidR="00000000" w:rsidDel="00000000" w:rsidP="00000000" w:rsidRDefault="00000000" w:rsidRPr="00000000" w14:paraId="00000492">
      <w:pPr>
        <w:pStyle w:val="Heading2"/>
        <w:rPr/>
      </w:pPr>
      <w:bookmarkStart w:colFirst="0" w:colLast="0" w:name="_k7ae6cylmwbo" w:id="64"/>
      <w:bookmarkEnd w:id="64"/>
      <w:r w:rsidDel="00000000" w:rsidR="00000000" w:rsidRPr="00000000">
        <w:rPr>
          <w:rtl w:val="0"/>
        </w:rPr>
        <w:t xml:space="preserve">Calendrier de publication</w:t>
      </w:r>
    </w:p>
    <w:p w:rsidR="00000000" w:rsidDel="00000000" w:rsidP="00000000" w:rsidRDefault="00000000" w:rsidRPr="00000000" w14:paraId="00000493">
      <w:pPr>
        <w:pStyle w:val="Heading3"/>
        <w:rPr/>
      </w:pPr>
      <w:bookmarkStart w:colFirst="0" w:colLast="0" w:name="_b8a835sj50ry" w:id="65"/>
      <w:bookmarkEnd w:id="65"/>
      <w:r w:rsidDel="00000000" w:rsidR="00000000" w:rsidRPr="00000000">
        <w:rPr>
          <w:rtl w:val="0"/>
        </w:rPr>
        <w:t xml:space="preserve">Mois 1 — Fondations (4 articles)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pour PME à Genève : tout ce que vous devez savoir en 2026"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PME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pilier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"Comment choisir le bon prestataire informatique pour votre PME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choisir prestataire informatique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"Infogérance vs informaticien interne : le vrai comparatif pour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vs informaticien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"Les 10 menaces cybersécurité pour PME en 2026 (et comment s'en protéger)"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cybersécurité PME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Listicle</w:t>
            </w:r>
          </w:p>
        </w:tc>
      </w:tr>
    </w:tbl>
    <w:p w:rsidR="00000000" w:rsidDel="00000000" w:rsidP="00000000" w:rsidRDefault="00000000" w:rsidRPr="00000000" w14:paraId="000004AD">
      <w:pPr>
        <w:pStyle w:val="Heading3"/>
        <w:rPr/>
      </w:pPr>
      <w:bookmarkStart w:colFirst="0" w:colLast="0" w:name="_jpbjbedmpcv6" w:id="66"/>
      <w:bookmarkEnd w:id="66"/>
      <w:r w:rsidDel="00000000" w:rsidR="00000000" w:rsidRPr="00000000">
        <w:rPr>
          <w:rtl w:val="0"/>
        </w:rPr>
        <w:t xml:space="preserve">Mois 2 — Support &amp; Cloud (4 articles)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"Support informatique 24/7 : pourquoi votre PME ne peut plus s'en passer"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informatique 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"Migration Office 365 pour PME : guide complet en 7 étapes"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Office 365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"SLA informatique : comment choisir le bon niveau de service"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 informatique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"Sauvegarde des données d'entreprise : les 5 règles d'or"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sauvegarde données 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Listicle</w:t>
            </w:r>
          </w:p>
        </w:tc>
      </w:tr>
    </w:tbl>
    <w:p w:rsidR="00000000" w:rsidDel="00000000" w:rsidP="00000000" w:rsidRDefault="00000000" w:rsidRPr="00000000" w14:paraId="000004C7">
      <w:pPr>
        <w:pStyle w:val="Heading3"/>
        <w:rPr/>
      </w:pPr>
      <w:bookmarkStart w:colFirst="0" w:colLast="0" w:name="_r2z61de7fmql" w:id="67"/>
      <w:bookmarkEnd w:id="67"/>
      <w:r w:rsidDel="00000000" w:rsidR="00000000" w:rsidRPr="00000000">
        <w:rPr>
          <w:rtl w:val="0"/>
        </w:rPr>
        <w:t xml:space="preserve">Mois 3 — Sécurité &amp; Stratégie (4 articles)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"Protection des données (nLPD/RGPD) : guide pratique pour PME suisses"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 données PME Suisse LPD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"Budget IT pour PME : combien investir en informatique en 2026"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"Étude de cas : comment une fiduciaire genevoise a réduit ses coûts IT de 40%"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Étude de 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"Audit de sécurité informatique : la checklist complète pour PME"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sécurité informatique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</w:tr>
    </w:tbl>
    <w:p w:rsidR="00000000" w:rsidDel="00000000" w:rsidP="00000000" w:rsidRDefault="00000000" w:rsidRPr="00000000" w14:paraId="000004E1">
      <w:pPr>
        <w:pStyle w:val="Heading3"/>
        <w:rPr/>
      </w:pPr>
      <w:bookmarkStart w:colFirst="0" w:colLast="0" w:name="_kuylq9czn00q" w:id="68"/>
      <w:bookmarkEnd w:id="68"/>
      <w:r w:rsidDel="00000000" w:rsidR="00000000" w:rsidRPr="00000000">
        <w:rPr>
          <w:rtl w:val="0"/>
        </w:rPr>
        <w:t xml:space="preserve">Mois 4 — Approfondissement (4 articles)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"DSI externalisé (vDSI) : la solution idéale pour les PME de 10 à 50 employés"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DSI externalisé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"Cloud privé vs cloud public pour PME : quel choix en Suisse 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privé vs public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"Helpdesk externalisé : réduire vos coûts de support de 60%"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helpdesk externalisé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pour cabinets d'avocats : obligations et solutions en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 cabinet avocat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sectoriel</w:t>
            </w:r>
          </w:p>
        </w:tc>
      </w:tr>
    </w:tbl>
    <w:p w:rsidR="00000000" w:rsidDel="00000000" w:rsidP="00000000" w:rsidRDefault="00000000" w:rsidRPr="00000000" w14:paraId="000004FB">
      <w:pPr>
        <w:pStyle w:val="Heading3"/>
        <w:rPr/>
      </w:pPr>
      <w:bookmarkStart w:colFirst="0" w:colLast="0" w:name="_bm5b2yydkmhj" w:id="69"/>
      <w:bookmarkEnd w:id="69"/>
      <w:r w:rsidDel="00000000" w:rsidR="00000000" w:rsidRPr="00000000">
        <w:rPr>
          <w:rtl w:val="0"/>
        </w:rPr>
        <w:t xml:space="preserve">Mois 5 — GEO &amp; Autorité (4 articles)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"Intégration cloud pour PME : AWS, Azure ou Google Cloud 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cloud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"Ransomware : que faire si votre PME est attaquée (guide de crise)"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ransomware PME que faire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"Étude de cas : migration cloud réussie pour une PME industrielle"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Étude de 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"Glossaire IT pour dirigeants de PME : 50 termes expliqués simplement"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glossaire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Ressource GEO</w:t>
            </w:r>
          </w:p>
        </w:tc>
      </w:tr>
    </w:tbl>
    <w:p w:rsidR="00000000" w:rsidDel="00000000" w:rsidP="00000000" w:rsidRDefault="00000000" w:rsidRPr="00000000" w14:paraId="00000515">
      <w:pPr>
        <w:pStyle w:val="Heading3"/>
        <w:rPr/>
      </w:pPr>
      <w:bookmarkStart w:colFirst="0" w:colLast="0" w:name="_1jvxw5r0pfn1" w:id="70"/>
      <w:bookmarkEnd w:id="70"/>
      <w:r w:rsidDel="00000000" w:rsidR="00000000" w:rsidRPr="00000000">
        <w:rPr>
          <w:rtl w:val="0"/>
        </w:rPr>
        <w:t xml:space="preserve">Mois 6 — Consolidation (4 articles)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"Accompagnement stratégique IT : pourquoi votre PME a besoin d'un plan"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accompagnement IT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pour fiduciaires : conformité, sécurité et productivité"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 fiduciaire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sectoriel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"Les 7 signaux d'alerte que votre infrastructure IT est obsolète"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IT obsolète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"Bilan semestriel : les tendances IT 2026 pour PME suisses"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tendances IT PME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Actualité</w:t>
            </w:r>
          </w:p>
        </w:tc>
      </w:tr>
    </w:tbl>
    <w:p w:rsidR="00000000" w:rsidDel="00000000" w:rsidP="00000000" w:rsidRDefault="00000000" w:rsidRPr="00000000" w14:paraId="0000052F">
      <w:pPr>
        <w:pStyle w:val="Heading3"/>
        <w:rPr/>
      </w:pPr>
      <w:bookmarkStart w:colFirst="0" w:colLast="0" w:name="_a2baqn6gxxpo" w:id="71"/>
      <w:bookmarkEnd w:id="71"/>
      <w:r w:rsidDel="00000000" w:rsidR="00000000" w:rsidRPr="00000000">
        <w:rPr>
          <w:rtl w:val="0"/>
        </w:rPr>
        <w:t xml:space="preserve">Résumé du plan éditorial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de contenu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Guides approfondis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Autorité thématique +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tail +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Études de 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Preuve sociale + E-E-A-T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Partageabilité + trafic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Guides sectoriels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Niche +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Ressource GEO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Citabilité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Fraîcheur + autorité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+700-1000 visites organiques/mois à M+6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rPr/>
      </w:pPr>
      <w:bookmarkStart w:colFirst="0" w:colLast="0" w:name="_8fk3hthgklkc" w:id="72"/>
      <w:bookmarkEnd w:id="72"/>
      <w:r w:rsidDel="00000000" w:rsidR="00000000" w:rsidRPr="00000000">
        <w:rPr>
          <w:rtl w:val="0"/>
        </w:rPr>
        <w:t xml:space="preserve">12. PLAN D'ACTION PRIORISÉ — 90 JOURS</w:t>
      </w:r>
    </w:p>
    <w:p w:rsidR="00000000" w:rsidDel="00000000" w:rsidP="00000000" w:rsidRDefault="00000000" w:rsidRPr="00000000" w14:paraId="0000054E">
      <w:pPr>
        <w:pStyle w:val="Heading2"/>
        <w:rPr/>
      </w:pPr>
      <w:bookmarkStart w:colFirst="0" w:colLast="0" w:name="_158pyiocll8n" w:id="73"/>
      <w:bookmarkEnd w:id="73"/>
      <w:r w:rsidDel="00000000" w:rsidR="00000000" w:rsidRPr="00000000">
        <w:rPr>
          <w:rtl w:val="0"/>
        </w:rPr>
        <w:t xml:space="preserve">Phase 1 : Quick Wins (Semaines 1-2)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Schema.org LocalBusiness + ITService via Wix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AXION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 pts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Optimiser les meta titles et descriptions de toutes les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/ AXION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 pts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hreflang FR-CH / FR-FR sur toutes les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AXION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Ciblage géo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Compresser et convertir toutes les images en WebP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+0.5s vitesse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un CTA clair en hero de la page d'accueil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+30%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Installer un chat en direct (Tawk.to ou Crisp)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une page Google Business Profile optimisée (si inexistante)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local</w:t>
            </w:r>
          </w:p>
        </w:tc>
      </w:tr>
    </w:tbl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Semaine 2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SEO technique → 50/100 (+12 points)</w:t>
      </w:r>
    </w:p>
    <w:p w:rsidR="00000000" w:rsidDel="00000000" w:rsidP="00000000" w:rsidRDefault="00000000" w:rsidRPr="00000000" w14:paraId="00000579">
      <w:pPr>
        <w:pStyle w:val="Heading2"/>
        <w:rPr/>
      </w:pPr>
      <w:bookmarkStart w:colFirst="0" w:colLast="0" w:name="_beoe5ztlnamv" w:id="74"/>
      <w:bookmarkEnd w:id="74"/>
      <w:r w:rsidDel="00000000" w:rsidR="00000000" w:rsidRPr="00000000">
        <w:rPr>
          <w:rtl w:val="0"/>
        </w:rPr>
        <w:t xml:space="preserve">Phase 2 : Contenu &amp; Structure (Semaines 3-6)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la page pilier "Infogérance &amp; Services IT pour PME en Suisse" (2500 mots)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 / AXION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hub du cocon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Éclater /services en 6 pages individuelles (P1-P6 du cocon)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 +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+300 visites/mois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Schema FAQPage sur chaque page service (5-10 Q&amp;A)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AXION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 +20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les 4 premiers articles de blog (Mois 1 du plan éditorial)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Autorité + trafic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3-5 témoignages clients sur la page d'accueil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E-E-A-T +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une page "Équipe" avec photos et 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+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E-E-A-T + confiance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une page "Pourquoi ABAX Info" (différenciation)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Configurer le maillage interne selon le schéma du cocon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SEO</w:t>
            </w:r>
          </w:p>
        </w:tc>
      </w:tr>
    </w:tbl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Semaine 6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SEO → 55/100 | Contenu → 35/100 | +150-250 visites/mois</w:t>
      </w:r>
    </w:p>
    <w:p w:rsidR="00000000" w:rsidDel="00000000" w:rsidP="00000000" w:rsidRDefault="00000000" w:rsidRPr="00000000" w14:paraId="000005A9">
      <w:pPr>
        <w:pStyle w:val="Heading2"/>
        <w:rPr/>
      </w:pPr>
      <w:bookmarkStart w:colFirst="0" w:colLast="0" w:name="_9g1hbwv63sr9" w:id="75"/>
      <w:bookmarkEnd w:id="75"/>
      <w:r w:rsidDel="00000000" w:rsidR="00000000" w:rsidRPr="00000000">
        <w:rPr>
          <w:rtl w:val="0"/>
        </w:rPr>
        <w:t xml:space="preserve">Phase 3 : Autorité &amp; GEO (Semaines 7-12)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les 8 articles suivants (Mois 2-3 du plan éditorial)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+300-500 visites/mois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pages sectorielles (P16-P18 du cocon)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Niche +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Lancer la stratégie backlinks (annuaires IT, partenaires, CCI)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 +10-15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2 études de cas détaillées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E-E-A-T + preuve sociale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 glossaire IT (ressource GEO)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Citabilité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Optimiser le profil Google Business (photos, posts, Q&amp;A)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Soumettre 2 articles guest blog (ICTjournal, PME Magazine)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Backlinks + autorité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Évaluer la migration Wix → WordPress/Webflow (étude de faisabilité)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AXION +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Décision stratégique</w:t>
            </w:r>
          </w:p>
        </w:tc>
      </w:tr>
    </w:tbl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Semaine 12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global → 55-65/100 | Score GEO → 35-45/100 | +500-800 visites organiques/mois</w:t>
      </w:r>
    </w:p>
    <w:p w:rsidR="00000000" w:rsidDel="00000000" w:rsidP="00000000" w:rsidRDefault="00000000" w:rsidRPr="00000000" w14:paraId="000005D9">
      <w:pPr>
        <w:pStyle w:val="Heading2"/>
        <w:rPr/>
      </w:pPr>
      <w:bookmarkStart w:colFirst="0" w:colLast="0" w:name="_ib1gemgoqzzt" w:id="76"/>
      <w:bookmarkEnd w:id="76"/>
      <w:r w:rsidDel="00000000" w:rsidR="00000000" w:rsidRPr="00000000">
        <w:rPr>
          <w:rtl w:val="0"/>
        </w:rPr>
        <w:t xml:space="preserve">Résumé des résultats attendus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Avant (J0)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Après 90 jours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SEO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55-65/100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+60-90%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GEO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+130-200%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indexées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x3-4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 de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x7-8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Visites organiques/mois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500-800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x10-16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Domaines référents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Taux de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organiques/mois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x20-48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rPr/>
      </w:pPr>
      <w:bookmarkStart w:colFirst="0" w:colLast="0" w:name="_q8mbojix2sgo" w:id="77"/>
      <w:bookmarkEnd w:id="77"/>
      <w:r w:rsidDel="00000000" w:rsidR="00000000" w:rsidRPr="00000000">
        <w:rPr>
          <w:rtl w:val="0"/>
        </w:rPr>
        <w:t xml:space="preserve">13. ANNEXES</w:t>
      </w:r>
    </w:p>
    <w:p w:rsidR="00000000" w:rsidDel="00000000" w:rsidP="00000000" w:rsidRDefault="00000000" w:rsidRPr="00000000" w14:paraId="00000601">
      <w:pPr>
        <w:pStyle w:val="Heading2"/>
        <w:rPr/>
      </w:pPr>
      <w:bookmarkStart w:colFirst="0" w:colLast="0" w:name="_cpkmwoyf3iw3" w:id="78"/>
      <w:bookmarkEnd w:id="78"/>
      <w:r w:rsidDel="00000000" w:rsidR="00000000" w:rsidRPr="00000000">
        <w:rPr>
          <w:rtl w:val="0"/>
        </w:rPr>
        <w:t xml:space="preserve">Annexe A : Checklist SEO technique (50+ critères)</w:t>
      </w:r>
    </w:p>
    <w:p w:rsidR="00000000" w:rsidDel="00000000" w:rsidP="00000000" w:rsidRDefault="00000000" w:rsidRPr="00000000" w14:paraId="00000602">
      <w:pPr>
        <w:pStyle w:val="Heading3"/>
        <w:rPr/>
      </w:pPr>
      <w:bookmarkStart w:colFirst="0" w:colLast="0" w:name="_7c9c0gjeq2vy" w:id="79"/>
      <w:bookmarkEnd w:id="79"/>
      <w:r w:rsidDel="00000000" w:rsidR="00000000" w:rsidRPr="00000000">
        <w:rPr>
          <w:rtl w:val="0"/>
        </w:rPr>
        <w:t xml:space="preserve">Infrastructure (10 critères)</w:t>
      </w:r>
    </w:p>
    <w:p w:rsidR="00000000" w:rsidDel="00000000" w:rsidP="00000000" w:rsidRDefault="00000000" w:rsidRPr="00000000" w14:paraId="000006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 actif avec SSL valide</w:t>
      </w:r>
    </w:p>
    <w:p w:rsidR="00000000" w:rsidDel="00000000" w:rsidP="00000000" w:rsidRDefault="00000000" w:rsidRPr="00000000" w14:paraId="000006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Redirection www → non-www (ou inverse) cohérente</w:t>
      </w:r>
    </w:p>
    <w:p w:rsidR="00000000" w:rsidDel="00000000" w:rsidP="00000000" w:rsidRDefault="00000000" w:rsidRPr="00000000" w14:paraId="000006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robots.txt correctement configuré</w:t>
      </w:r>
    </w:p>
    <w:p w:rsidR="00000000" w:rsidDel="00000000" w:rsidP="00000000" w:rsidRDefault="00000000" w:rsidRPr="00000000" w14:paraId="000006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Sitemap XML à jour et soumis dans GSC</w:t>
      </w:r>
    </w:p>
    <w:p w:rsidR="00000000" w:rsidDel="00000000" w:rsidP="00000000" w:rsidRDefault="00000000" w:rsidRPr="00000000" w14:paraId="000006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 d'erreurs 404 sur les pages importantes</w:t>
      </w:r>
    </w:p>
    <w:p w:rsidR="00000000" w:rsidDel="00000000" w:rsidP="00000000" w:rsidRDefault="00000000" w:rsidRPr="00000000" w14:paraId="000006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Temps de réponse serveur (TTFB) &lt; 800ms</w:t>
      </w:r>
    </w:p>
    <w:p w:rsidR="00000000" w:rsidDel="00000000" w:rsidP="00000000" w:rsidRDefault="00000000" w:rsidRPr="00000000" w14:paraId="000006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Compression GZIP/Brotli activée</w:t>
      </w:r>
    </w:p>
    <w:p w:rsidR="00000000" w:rsidDel="00000000" w:rsidP="00000000" w:rsidRDefault="00000000" w:rsidRPr="00000000" w14:paraId="000006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Politique de cache navigateur configurée</w:t>
      </w:r>
    </w:p>
    <w:p w:rsidR="00000000" w:rsidDel="00000000" w:rsidP="00000000" w:rsidRDefault="00000000" w:rsidRPr="00000000" w14:paraId="000006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CDN actif (Wix = oui, natif)</w:t>
      </w:r>
    </w:p>
    <w:p w:rsidR="00000000" w:rsidDel="00000000" w:rsidP="00000000" w:rsidRDefault="00000000" w:rsidRPr="00000000" w14:paraId="000006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 de contenu dupliqué (canonical tags)</w:t>
      </w:r>
    </w:p>
    <w:p w:rsidR="00000000" w:rsidDel="00000000" w:rsidP="00000000" w:rsidRDefault="00000000" w:rsidRPr="00000000" w14:paraId="0000060D">
      <w:pPr>
        <w:pStyle w:val="Heading3"/>
        <w:rPr/>
      </w:pPr>
      <w:bookmarkStart w:colFirst="0" w:colLast="0" w:name="_88r3jov7ib7j" w:id="80"/>
      <w:bookmarkEnd w:id="80"/>
      <w:r w:rsidDel="00000000" w:rsidR="00000000" w:rsidRPr="00000000">
        <w:rPr>
          <w:rtl w:val="0"/>
        </w:rPr>
        <w:t xml:space="preserve">Mobile (6 critères)</w:t>
      </w:r>
    </w:p>
    <w:p w:rsidR="00000000" w:rsidDel="00000000" w:rsidP="00000000" w:rsidRDefault="00000000" w:rsidRPr="00000000" w14:paraId="000006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Viewport meta tag configuré</w:t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Taille de police lisible (16px+)</w:t>
      </w:r>
    </w:p>
    <w:p w:rsidR="00000000" w:rsidDel="00000000" w:rsidP="00000000" w:rsidRDefault="00000000" w:rsidRPr="00000000" w14:paraId="000006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Zones tactiles suffisamment grandes (48x48px)</w:t>
      </w:r>
    </w:p>
    <w:p w:rsidR="00000000" w:rsidDel="00000000" w:rsidP="00000000" w:rsidRDefault="00000000" w:rsidRPr="00000000" w14:paraId="000006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 de scroll horizontal</w:t>
      </w:r>
    </w:p>
    <w:p w:rsidR="00000000" w:rsidDel="00000000" w:rsidP="00000000" w:rsidRDefault="00000000" w:rsidRPr="00000000" w14:paraId="000006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 responsive</w:t>
      </w:r>
    </w:p>
    <w:p w:rsidR="00000000" w:rsidDel="00000000" w:rsidP="00000000" w:rsidRDefault="00000000" w:rsidRPr="00000000" w14:paraId="000006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Mobile-Friendly Google passé</w:t>
      </w:r>
    </w:p>
    <w:p w:rsidR="00000000" w:rsidDel="00000000" w:rsidP="00000000" w:rsidRDefault="00000000" w:rsidRPr="00000000" w14:paraId="00000614">
      <w:pPr>
        <w:pStyle w:val="Heading3"/>
        <w:rPr/>
      </w:pPr>
      <w:bookmarkStart w:colFirst="0" w:colLast="0" w:name="_w1t1oed4az1w" w:id="81"/>
      <w:bookmarkEnd w:id="81"/>
      <w:r w:rsidDel="00000000" w:rsidR="00000000" w:rsidRPr="00000000">
        <w:rPr>
          <w:rtl w:val="0"/>
        </w:rPr>
        <w:t xml:space="preserve">Performance (10 critères)</w:t>
      </w:r>
    </w:p>
    <w:p w:rsidR="00000000" w:rsidDel="00000000" w:rsidP="00000000" w:rsidRDefault="00000000" w:rsidRPr="00000000" w14:paraId="000006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LCP &lt; 2.5s</w:t>
      </w:r>
    </w:p>
    <w:p w:rsidR="00000000" w:rsidDel="00000000" w:rsidP="00000000" w:rsidRDefault="00000000" w:rsidRPr="00000000" w14:paraId="000006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CLS &lt; 0.1</w:t>
      </w:r>
    </w:p>
    <w:p w:rsidR="00000000" w:rsidDel="00000000" w:rsidP="00000000" w:rsidRDefault="00000000" w:rsidRPr="00000000" w14:paraId="000006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 &lt; 200ms</w:t>
      </w:r>
    </w:p>
    <w:p w:rsidR="00000000" w:rsidDel="00000000" w:rsidP="00000000" w:rsidRDefault="00000000" w:rsidRPr="00000000" w14:paraId="000006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FCP &lt; 1.8s</w:t>
      </w:r>
    </w:p>
    <w:p w:rsidR="00000000" w:rsidDel="00000000" w:rsidP="00000000" w:rsidRDefault="00000000" w:rsidRPr="00000000" w14:paraId="000006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Speed Index &lt; 3.4s</w:t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 en WebP/AVIF</w:t>
      </w:r>
    </w:p>
    <w:p w:rsidR="00000000" w:rsidDel="00000000" w:rsidP="00000000" w:rsidRDefault="00000000" w:rsidRPr="00000000" w14:paraId="000006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 minifié</w:t>
      </w:r>
    </w:p>
    <w:p w:rsidR="00000000" w:rsidDel="00000000" w:rsidP="00000000" w:rsidRDefault="00000000" w:rsidRPr="00000000" w14:paraId="000006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CSS minifié</w:t>
      </w:r>
    </w:p>
    <w:p w:rsidR="00000000" w:rsidDel="00000000" w:rsidP="00000000" w:rsidRDefault="00000000" w:rsidRPr="00000000" w14:paraId="000006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Lazy loading sur images below-fold</w:t>
      </w:r>
    </w:p>
    <w:p w:rsidR="00000000" w:rsidDel="00000000" w:rsidP="00000000" w:rsidRDefault="00000000" w:rsidRPr="00000000" w14:paraId="000006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Polices web optimisées (preload, display swap)</w:t>
      </w:r>
    </w:p>
    <w:p w:rsidR="00000000" w:rsidDel="00000000" w:rsidP="00000000" w:rsidRDefault="00000000" w:rsidRPr="00000000" w14:paraId="0000061F">
      <w:pPr>
        <w:pStyle w:val="Heading3"/>
        <w:rPr/>
      </w:pPr>
      <w:bookmarkStart w:colFirst="0" w:colLast="0" w:name="_pgtc6bs25v7v" w:id="82"/>
      <w:bookmarkEnd w:id="82"/>
      <w:r w:rsidDel="00000000" w:rsidR="00000000" w:rsidRPr="00000000">
        <w:rPr>
          <w:rtl w:val="0"/>
        </w:rPr>
        <w:t xml:space="preserve">On-Page (15 critères)</w:t>
      </w:r>
    </w:p>
    <w:p w:rsidR="00000000" w:rsidDel="00000000" w:rsidP="00000000" w:rsidRDefault="00000000" w:rsidRPr="00000000" w14:paraId="000006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unique par page (50-60 caractères)</w:t>
      </w:r>
    </w:p>
    <w:p w:rsidR="00000000" w:rsidDel="00000000" w:rsidP="00000000" w:rsidRDefault="00000000" w:rsidRPr="00000000" w14:paraId="000006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description unique par page (150-160 caractères)</w:t>
      </w:r>
    </w:p>
    <w:p w:rsidR="00000000" w:rsidDel="00000000" w:rsidP="00000000" w:rsidRDefault="00000000" w:rsidRPr="00000000" w14:paraId="000006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H1 unique par page, incluant le mot-clé cible</w:t>
      </w:r>
    </w:p>
    <w:p w:rsidR="00000000" w:rsidDel="00000000" w:rsidP="00000000" w:rsidRDefault="00000000" w:rsidRPr="00000000" w14:paraId="000006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Hiérarchie H2-H6 logique</w:t>
      </w:r>
    </w:p>
    <w:p w:rsidR="00000000" w:rsidDel="00000000" w:rsidP="00000000" w:rsidRDefault="00000000" w:rsidRPr="00000000" w14:paraId="000006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Mot-clé cible dans les 100 premiers mots</w:t>
      </w:r>
    </w:p>
    <w:p w:rsidR="00000000" w:rsidDel="00000000" w:rsidP="00000000" w:rsidRDefault="00000000" w:rsidRPr="00000000" w14:paraId="000006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URLs propres et descriptives</w:t>
      </w:r>
    </w:p>
    <w:p w:rsidR="00000000" w:rsidDel="00000000" w:rsidP="00000000" w:rsidRDefault="00000000" w:rsidRPr="00000000" w14:paraId="000006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 avec attribut alt descriptif</w:t>
      </w:r>
    </w:p>
    <w:p w:rsidR="00000000" w:rsidDel="00000000" w:rsidP="00000000" w:rsidRDefault="00000000" w:rsidRPr="00000000" w14:paraId="000006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Maillage interne (3-5 liens internes par page)</w:t>
      </w:r>
    </w:p>
    <w:p w:rsidR="00000000" w:rsidDel="00000000" w:rsidP="00000000" w:rsidRDefault="00000000" w:rsidRPr="00000000" w14:paraId="000006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Liens sortants vers sources autoritaires</w:t>
      </w:r>
    </w:p>
    <w:p w:rsidR="00000000" w:rsidDel="00000000" w:rsidP="00000000" w:rsidRDefault="00000000" w:rsidRPr="00000000" w14:paraId="000006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Contenu unique et suffisamment long (800+ mots/page service)</w:t>
      </w:r>
    </w:p>
    <w:p w:rsidR="00000000" w:rsidDel="00000000" w:rsidP="00000000" w:rsidRDefault="00000000" w:rsidRPr="00000000" w14:paraId="000006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Schema.org pertinent (LocalBusiness, FAQPage, Service)</w:t>
      </w:r>
    </w:p>
    <w:p w:rsidR="00000000" w:rsidDel="00000000" w:rsidP="00000000" w:rsidRDefault="00000000" w:rsidRPr="00000000" w14:paraId="000006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Graph tags pour partage réseaux sociaux</w:t>
      </w:r>
    </w:p>
    <w:p w:rsidR="00000000" w:rsidDel="00000000" w:rsidP="00000000" w:rsidRDefault="00000000" w:rsidRPr="00000000" w14:paraId="000006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Hreflang pour multi-pays/langues</w:t>
      </w:r>
    </w:p>
    <w:p w:rsidR="00000000" w:rsidDel="00000000" w:rsidP="00000000" w:rsidRDefault="00000000" w:rsidRPr="00000000" w14:paraId="000006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Breadcrumbs avec schema BreadcrumbList</w:t>
      </w:r>
    </w:p>
    <w:p w:rsidR="00000000" w:rsidDel="00000000" w:rsidP="00000000" w:rsidRDefault="00000000" w:rsidRPr="00000000" w14:paraId="000006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 avec rel=prev/next (si applicable)</w:t>
      </w:r>
    </w:p>
    <w:p w:rsidR="00000000" w:rsidDel="00000000" w:rsidP="00000000" w:rsidRDefault="00000000" w:rsidRPr="00000000" w14:paraId="0000062F">
      <w:pPr>
        <w:pStyle w:val="Heading3"/>
        <w:rPr/>
      </w:pPr>
      <w:bookmarkStart w:colFirst="0" w:colLast="0" w:name="_9yuo8uc76iz7" w:id="83"/>
      <w:bookmarkEnd w:id="83"/>
      <w:r w:rsidDel="00000000" w:rsidR="00000000" w:rsidRPr="00000000">
        <w:rPr>
          <w:rtl w:val="0"/>
        </w:rPr>
        <w:t xml:space="preserve">Sécurité &amp; Conformité (9 critères)</w:t>
      </w:r>
    </w:p>
    <w:p w:rsidR="00000000" w:rsidDel="00000000" w:rsidP="00000000" w:rsidRDefault="00000000" w:rsidRPr="00000000" w14:paraId="000006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SSL grade A ou A+</w:t>
      </w:r>
    </w:p>
    <w:p w:rsidR="00000000" w:rsidDel="00000000" w:rsidP="00000000" w:rsidRDefault="00000000" w:rsidRPr="00000000" w14:paraId="000006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Headers de sécurité (X-Frame-Options, CSP, HSTS)</w:t>
      </w:r>
    </w:p>
    <w:p w:rsidR="00000000" w:rsidDel="00000000" w:rsidP="00000000" w:rsidRDefault="00000000" w:rsidRPr="00000000" w14:paraId="000006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 de mixed content</w:t>
      </w:r>
    </w:p>
    <w:p w:rsidR="00000000" w:rsidDel="00000000" w:rsidP="00000000" w:rsidRDefault="00000000" w:rsidRPr="00000000" w14:paraId="000006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politique de confidentialité (LPD/RGPD)</w:t>
      </w:r>
    </w:p>
    <w:p w:rsidR="00000000" w:rsidDel="00000000" w:rsidP="00000000" w:rsidRDefault="00000000" w:rsidRPr="00000000" w14:paraId="000006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mentions légales</w:t>
      </w:r>
    </w:p>
    <w:p w:rsidR="00000000" w:rsidDel="00000000" w:rsidP="00000000" w:rsidRDefault="00000000" w:rsidRPr="00000000" w14:paraId="000006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Banner cookies conforme</w:t>
      </w:r>
    </w:p>
    <w:p w:rsidR="00000000" w:rsidDel="00000000" w:rsidP="00000000" w:rsidRDefault="00000000" w:rsidRPr="00000000" w14:paraId="000006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Formulaires avec CSRF protection</w:t>
      </w:r>
    </w:p>
    <w:p w:rsidR="00000000" w:rsidDel="00000000" w:rsidP="00000000" w:rsidRDefault="00000000" w:rsidRPr="00000000" w14:paraId="000006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Captcha sur formulaires publics</w:t>
      </w:r>
    </w:p>
    <w:p w:rsidR="00000000" w:rsidDel="00000000" w:rsidP="00000000" w:rsidRDefault="00000000" w:rsidRPr="00000000" w14:paraId="000006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Données personnelles chiffrées</w:t>
      </w:r>
    </w:p>
    <w:p w:rsidR="00000000" w:rsidDel="00000000" w:rsidP="00000000" w:rsidRDefault="00000000" w:rsidRPr="00000000" w14:paraId="00000639">
      <w:pPr>
        <w:pStyle w:val="Heading2"/>
        <w:rPr/>
      </w:pPr>
      <w:bookmarkStart w:colFirst="0" w:colLast="0" w:name="_7vb79kmmcby9" w:id="84"/>
      <w:bookmarkEnd w:id="84"/>
      <w:r w:rsidDel="00000000" w:rsidR="00000000" w:rsidRPr="00000000">
        <w:rPr>
          <w:rtl w:val="0"/>
        </w:rPr>
        <w:t xml:space="preserve">Annexe B : Ressources et outils recommandés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Search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Suivi positions, indexation, 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Analytics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trafic et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PageSpeed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Core Web Vitals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Tawk.to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en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Yoast SEO (si migration WP)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Optimisation on-page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 / Premium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Semrush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de mots-clés, suivi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120/mois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Création visuels (blog, réseaux sociaux)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 / Pro</w:t>
            </w:r>
          </w:p>
        </w:tc>
      </w:tr>
    </w:tbl>
    <w:p w:rsidR="00000000" w:rsidDel="00000000" w:rsidP="00000000" w:rsidRDefault="00000000" w:rsidRPr="00000000" w14:paraId="00000652">
      <w:pPr>
        <w:pStyle w:val="Heading2"/>
        <w:rPr/>
      </w:pPr>
      <w:bookmarkStart w:colFirst="0" w:colLast="0" w:name="_u8vimm92yjrf" w:id="85"/>
      <w:bookmarkEnd w:id="85"/>
      <w:r w:rsidDel="00000000" w:rsidR="00000000" w:rsidRPr="00000000">
        <w:rPr>
          <w:rtl w:val="0"/>
        </w:rPr>
        <w:t xml:space="preserve">Annexe C : Prochaines étapes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Réception et lecture de ce rapport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de présentation 60 min (inclus dans le Premium)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Décision sur les Quick Wins à implémenter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Début Phase 1 (Quick Wins)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follow-up 30 min (inclus)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Début Phase 2 (Contenu &amp;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J+90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Bilan et ajustement du plan éditorial</w:t>
            </w:r>
          </w:p>
        </w:tc>
      </w:tr>
    </w:tbl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i w:val="1"/>
          <w:iCs w:val="1"/>
          <w:rtl w:val="0"/>
        </w:rPr>
        <w:t xml:space="preserve">© AXION 2026 — Agence d'automatisation IA | Nyon, Suisse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Diagnostic généré par notre pipeline IA + expertise SEO/GEO humaine.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 rapport est confidentiel et destiné exclusivement à ABAX Info.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Contact 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hello@axion.supply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https://www.axion.supply/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baxinfo.com" TargetMode="External"/><Relationship Id="rId7" Type="http://schemas.openxmlformats.org/officeDocument/2006/relationships/hyperlink" Target="mailto:hello@axion.supply" TargetMode="External"/><Relationship Id="rId8" Type="http://schemas.openxmlformats.org/officeDocument/2006/relationships/hyperlink" Target="https://www.axion.suppl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