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Сычев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процедуру оформления отчетов с помощью легковесного языка разметки Markdown.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Переходим в каталог курса, обновляем локальный репозиторий.</w:t>
      </w:r>
    </w:p>
    <w:p>
      <w:pPr>
        <w:pStyle w:val="CaptionedFigure"/>
      </w:pPr>
      <w:r>
        <w:drawing>
          <wp:inline>
            <wp:extent cx="5334000" cy="392016"/>
            <wp:effectExtent b="0" l="0" r="0" t="0"/>
            <wp:docPr descr="Обновление репозитория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репозитория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с шаблоном по лабораторной работе №4 и проводим компиляцию шаблона.</w:t>
      </w:r>
    </w:p>
    <w:p>
      <w:pPr>
        <w:pStyle w:val="FirstParagraph"/>
      </w:pPr>
      <w:r>
        <w:drawing>
          <wp:inline>
            <wp:extent cx="5334000" cy="596746"/>
            <wp:effectExtent b="0" l="0" r="0" t="0"/>
            <wp:docPr descr="Компиляция" title="" id="25" name="Picture"/>
            <a:graphic>
              <a:graphicData uri="http://schemas.openxmlformats.org/drawingml/2006/picture">
                <pic:pic>
                  <pic:nvPicPr>
                    <pic:cNvPr descr="image/pic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83614"/>
            <wp:effectExtent b="0" l="0" r="0" t="0"/>
            <wp:docPr descr="Проверка" title="" id="28" name="Picture"/>
            <a:graphic>
              <a:graphicData uri="http://schemas.openxmlformats.org/drawingml/2006/picture">
                <pic:pic>
                  <pic:nvPicPr>
                    <pic:cNvPr descr="image/pic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Удаляем полученные файлы.</w:t>
      </w:r>
    </w:p>
    <w:p>
      <w:pPr>
        <w:pStyle w:val="FirstParagraph"/>
      </w:pPr>
      <w:r>
        <w:drawing>
          <wp:inline>
            <wp:extent cx="5334000" cy="426903"/>
            <wp:effectExtent b="0" l="0" r="0" t="0"/>
            <wp:docPr descr="Удаление" title="" id="31" name="Picture"/>
            <a:graphic>
              <a:graphicData uri="http://schemas.openxmlformats.org/drawingml/2006/picture">
                <pic:pic>
                  <pic:nvPicPr>
                    <pic:cNvPr descr="image/pic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83614"/>
            <wp:effectExtent b="0" l="0" r="0" t="0"/>
            <wp:docPr descr="Проверка" title="" id="34" name="Picture"/>
            <a:graphic>
              <a:graphicData uri="http://schemas.openxmlformats.org/drawingml/2006/picture">
                <pic:pic>
                  <pic:nvPicPr>
                    <pic:cNvPr descr="image/pic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Открываем файл report.md с помощью gedit.</w:t>
      </w:r>
    </w:p>
    <w:p>
      <w:pPr>
        <w:pStyle w:val="CaptionedFigure"/>
      </w:pPr>
      <w:r>
        <w:drawing>
          <wp:inline>
            <wp:extent cx="5334000" cy="238698"/>
            <wp:effectExtent b="0" l="0" r="0" t="0"/>
            <wp:docPr descr="gedit" title="" id="37" name="Picture"/>
            <a:graphic>
              <a:graphicData uri="http://schemas.openxmlformats.org/drawingml/2006/picture">
                <pic:pic>
                  <pic:nvPicPr>
                    <pic:cNvPr descr="image/pic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gedit</w:t>
      </w:r>
    </w:p>
    <w:p>
      <w:pPr>
        <w:numPr>
          <w:ilvl w:val="0"/>
          <w:numId w:val="1005"/>
        </w:numPr>
        <w:pStyle w:val="Compact"/>
      </w:pPr>
      <w:r>
        <w:t xml:space="preserve">Заполняем отчёт.</w:t>
      </w:r>
    </w:p>
    <w:p>
      <w:pPr>
        <w:pStyle w:val="CaptionedFigure"/>
      </w:pPr>
      <w:r>
        <w:drawing>
          <wp:inline>
            <wp:extent cx="5334000" cy="4476750"/>
            <wp:effectExtent b="0" l="0" r="0" t="0"/>
            <wp:docPr descr="Структура очёта" title="" id="40" name="Picture"/>
            <a:graphic>
              <a:graphicData uri="http://schemas.openxmlformats.org/drawingml/2006/picture">
                <pic:pic>
                  <pic:nvPicPr>
                    <pic:cNvPr descr="image/pic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Структура очёта</w:t>
      </w:r>
    </w:p>
    <w:p>
      <w:pPr>
        <w:numPr>
          <w:ilvl w:val="0"/>
          <w:numId w:val="1006"/>
        </w:numPr>
        <w:pStyle w:val="Compact"/>
      </w:pPr>
      <w:r>
        <w:t xml:space="preserve">Проводим компляцию отчёта.</w:t>
      </w:r>
    </w:p>
    <w:p>
      <w:pPr>
        <w:pStyle w:val="CaptionedFigure"/>
      </w:pPr>
      <w:r>
        <w:drawing>
          <wp:inline>
            <wp:extent cx="5334000" cy="263610"/>
            <wp:effectExtent b="0" l="0" r="0" t="0"/>
            <wp:docPr descr="Компиляция" title="" id="43" name="Picture"/>
            <a:graphic>
              <a:graphicData uri="http://schemas.openxmlformats.org/drawingml/2006/picture">
                <pic:pic>
                  <pic:nvPicPr>
                    <pic:cNvPr descr="image/pic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numPr>
          <w:ilvl w:val="0"/>
          <w:numId w:val="1007"/>
        </w:numPr>
        <w:pStyle w:val="Compact"/>
      </w:pPr>
      <w:r>
        <w:t xml:space="preserve">Загружаем файлы на Github.</w:t>
      </w:r>
    </w:p>
    <w:p>
      <w:pPr>
        <w:pStyle w:val="CaptionedFigure"/>
      </w:pPr>
      <w:r>
        <w:drawing>
          <wp:inline>
            <wp:extent cx="5334000" cy="1952367"/>
            <wp:effectExtent b="0" l="0" r="0" t="0"/>
            <wp:docPr descr="Загрузка на github" title="" id="46" name="Picture"/>
            <a:graphic>
              <a:graphicData uri="http://schemas.openxmlformats.org/drawingml/2006/picture">
                <pic:pic>
                  <pic:nvPicPr>
                    <pic:cNvPr descr="image/pic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на github</w:t>
      </w:r>
    </w:p>
    <w:bookmarkEnd w:id="48"/>
    <w:bookmarkStart w:id="58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8"/>
        </w:numPr>
        <w:pStyle w:val="Compact"/>
      </w:pPr>
      <w:r>
        <w:t xml:space="preserve">Создаем отчёт по выполнению лабораторной работы №3 в Markdown.</w:t>
      </w:r>
    </w:p>
    <w:p>
      <w:pPr>
        <w:pStyle w:val="FirstParagraph"/>
      </w:pPr>
      <w:r>
        <w:drawing>
          <wp:inline>
            <wp:extent cx="5334000" cy="259540"/>
            <wp:effectExtent b="0" l="0" r="0" t="0"/>
            <wp:docPr descr="Отчёт лабораторной работы №3" title="" id="50" name="Picture"/>
            <a:graphic>
              <a:graphicData uri="http://schemas.openxmlformats.org/drawingml/2006/picture">
                <pic:pic>
                  <pic:nvPicPr>
                    <pic:cNvPr descr="image/pic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967581"/>
            <wp:effectExtent b="0" l="0" r="0" t="0"/>
            <wp:docPr descr="Отчёт лабораторной работы №3" title="" id="53" name="Picture"/>
            <a:graphic>
              <a:graphicData uri="http://schemas.openxmlformats.org/drawingml/2006/picture">
                <pic:pic>
                  <pic:nvPicPr>
                    <pic:cNvPr descr="image/pic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7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Проводим компиляцию отчёта.</w:t>
      </w:r>
    </w:p>
    <w:p>
      <w:pPr>
        <w:pStyle w:val="CaptionedFigure"/>
      </w:pPr>
      <w:r>
        <w:drawing>
          <wp:inline>
            <wp:extent cx="5334000" cy="4967581"/>
            <wp:effectExtent b="0" l="0" r="0" t="0"/>
            <wp:docPr descr="Компиляция" title="" id="56" name="Picture"/>
            <a:graphic>
              <a:graphicData uri="http://schemas.openxmlformats.org/drawingml/2006/picture">
                <pic:pic>
                  <pic:nvPicPr>
                    <pic:cNvPr descr="image/pic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7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numPr>
          <w:ilvl w:val="0"/>
          <w:numId w:val="1010"/>
        </w:numPr>
        <w:pStyle w:val="Compact"/>
      </w:pPr>
      <w:r>
        <w:t xml:space="preserve">Загружаем файлы на Github.</w:t>
      </w:r>
    </w:p>
    <w:p>
      <w:pPr>
        <w:pStyle w:val="FirstParagraph"/>
      </w:pPr>
      <w:r>
        <w:t xml:space="preserve">Загрузка на github</w:t>
      </w:r>
    </w:p>
    <w:bookmarkEnd w:id="58"/>
    <w:bookmarkStart w:id="5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освоил процедуру оформления отчетов с помощью легковесного языка разметки Markdown.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Сычев Егор Олегович</dc:creator>
  <dc:language>ru-RU</dc:language>
  <cp:keywords/>
  <dcterms:created xsi:type="dcterms:W3CDTF">2022-10-28T22:52:32Z</dcterms:created>
  <dcterms:modified xsi:type="dcterms:W3CDTF">2022-10-28T22:52:32Z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