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Выполняем все примеры, приведенные в первой части описания лабораторной работы.</w:t>
      </w:r>
    </w:p>
    <w:p>
      <w:pPr>
        <w:numPr>
          <w:ilvl w:val="0"/>
          <w:numId w:val="1002"/>
        </w:numPr>
        <w:pStyle w:val="Compact"/>
      </w:pPr>
      <w:r>
        <w:t xml:space="preserve">Создаем файл abc1</w:t>
      </w:r>
    </w:p>
    <w:p>
      <w:pPr>
        <w:numPr>
          <w:ilvl w:val="0"/>
          <w:numId w:val="1002"/>
        </w:numPr>
        <w:pStyle w:val="Compact"/>
      </w:pPr>
      <w:r>
        <w:t xml:space="preserve">Копируем файл abc1 в файл april и may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monthly</w:t>
      </w:r>
    </w:p>
    <w:p>
      <w:pPr>
        <w:numPr>
          <w:ilvl w:val="0"/>
          <w:numId w:val="1002"/>
        </w:numPr>
        <w:pStyle w:val="Compact"/>
      </w:pPr>
      <w:r>
        <w:t xml:space="preserve">Копируем файлы april и may в каталог monthly</w:t>
      </w:r>
    </w:p>
    <w:p>
      <w:pPr>
        <w:numPr>
          <w:ilvl w:val="0"/>
          <w:numId w:val="1002"/>
        </w:numPr>
        <w:pStyle w:val="Compact"/>
      </w:pPr>
      <w:r>
        <w:t xml:space="preserve">Копируем файл may в файл june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monthly.00</w:t>
      </w:r>
    </w:p>
    <w:p>
      <w:pPr>
        <w:numPr>
          <w:ilvl w:val="0"/>
          <w:numId w:val="1002"/>
        </w:numPr>
        <w:pStyle w:val="Compact"/>
      </w:pPr>
      <w:r>
        <w:t xml:space="preserve">Копируем каталог monthly.00 в каталог monthly</w:t>
      </w:r>
    </w:p>
    <w:p>
      <w:pPr>
        <w:numPr>
          <w:ilvl w:val="0"/>
          <w:numId w:val="1002"/>
        </w:numPr>
        <w:pStyle w:val="Compact"/>
      </w:pPr>
      <w:r>
        <w:t xml:space="preserve">Копируем каталог monthly.00 в каталог tmp</w:t>
      </w:r>
    </w:p>
    <w:p>
      <w:pPr>
        <w:pStyle w:val="CaptionedFigure"/>
      </w:pPr>
      <w:r>
        <w:drawing>
          <wp:inline>
            <wp:extent cx="5334000" cy="911794"/>
            <wp:effectExtent b="0" l="0" r="0" t="0"/>
            <wp:docPr descr="touch, cp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touch, cp</w:t>
      </w:r>
    </w:p>
    <w:p>
      <w:pPr>
        <w:pStyle w:val="CaptionedFigure"/>
      </w:pPr>
      <w:r>
        <w:drawing>
          <wp:inline>
            <wp:extent cx="5334000" cy="1497724"/>
            <wp:effectExtent b="0" l="0" r="0" t="0"/>
            <wp:docPr descr="mkdir, cp, l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mkdir, cp, ls</w:t>
      </w:r>
    </w:p>
    <w:p>
      <w:pPr>
        <w:numPr>
          <w:ilvl w:val="0"/>
          <w:numId w:val="1003"/>
        </w:numPr>
        <w:pStyle w:val="Compact"/>
      </w:pPr>
      <w:r>
        <w:t xml:space="preserve">Изменяем название файла april на july</w:t>
      </w:r>
    </w:p>
    <w:p>
      <w:pPr>
        <w:numPr>
          <w:ilvl w:val="0"/>
          <w:numId w:val="1003"/>
        </w:numPr>
        <w:pStyle w:val="Compact"/>
      </w:pPr>
      <w:r>
        <w:t xml:space="preserve">Перемещаем файл jult в каталог monthly.00</w:t>
      </w:r>
    </w:p>
    <w:p>
      <w:pPr>
        <w:numPr>
          <w:ilvl w:val="0"/>
          <w:numId w:val="1003"/>
        </w:numPr>
        <w:pStyle w:val="Compact"/>
      </w:pPr>
      <w:r>
        <w:t xml:space="preserve">Переименуем каталог monthly.00 в monthly.01</w:t>
      </w:r>
    </w:p>
    <w:p>
      <w:pPr>
        <w:numPr>
          <w:ilvl w:val="0"/>
          <w:numId w:val="1003"/>
        </w:numPr>
        <w:pStyle w:val="Compact"/>
      </w:pPr>
      <w:r>
        <w:t xml:space="preserve">Создаем каталог reports</w:t>
      </w:r>
    </w:p>
    <w:p>
      <w:pPr>
        <w:numPr>
          <w:ilvl w:val="0"/>
          <w:numId w:val="1003"/>
        </w:numPr>
        <w:pStyle w:val="Compact"/>
      </w:pPr>
      <w:r>
        <w:t xml:space="preserve">Перемещаем каталог monthly.01 в каталог reports</w:t>
      </w:r>
    </w:p>
    <w:p>
      <w:pPr>
        <w:numPr>
          <w:ilvl w:val="0"/>
          <w:numId w:val="1003"/>
        </w:numPr>
        <w:pStyle w:val="Compact"/>
      </w:pPr>
      <w:r>
        <w:t xml:space="preserve">Переименуем каталог reports/monthly.01 в monthly</w:t>
      </w:r>
    </w:p>
    <w:p>
      <w:pPr>
        <w:pStyle w:val="CaptionedFigure"/>
      </w:pPr>
      <w:r>
        <w:drawing>
          <wp:inline>
            <wp:extent cx="5334000" cy="4175562"/>
            <wp:effectExtent b="0" l="0" r="0" t="0"/>
            <wp:docPr descr="mv, ls, mkdir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mv, ls, mkdir</w:t>
      </w:r>
    </w:p>
    <w:p>
      <w:pPr>
        <w:numPr>
          <w:ilvl w:val="0"/>
          <w:numId w:val="1004"/>
        </w:numPr>
        <w:pStyle w:val="Compact"/>
      </w:pPr>
      <w:r>
        <w:t xml:space="preserve">Создаем файл may с правом выполнения для владельца</w:t>
      </w:r>
    </w:p>
    <w:p>
      <w:pPr>
        <w:numPr>
          <w:ilvl w:val="0"/>
          <w:numId w:val="1004"/>
        </w:numPr>
        <w:pStyle w:val="Compact"/>
      </w:pPr>
      <w:r>
        <w:t xml:space="preserve">Лишаем владельца файла may права на выполнение</w:t>
      </w:r>
    </w:p>
    <w:p>
      <w:pPr>
        <w:numPr>
          <w:ilvl w:val="0"/>
          <w:numId w:val="1004"/>
        </w:numPr>
        <w:pStyle w:val="Compact"/>
      </w:pPr>
      <w:r>
        <w:t xml:space="preserve">Создаем каталог monthly с запретом на чтение</w:t>
      </w:r>
    </w:p>
    <w:p>
      <w:pPr>
        <w:numPr>
          <w:ilvl w:val="0"/>
          <w:numId w:val="1004"/>
        </w:numPr>
        <w:pStyle w:val="Compact"/>
      </w:pPr>
      <w:r>
        <w:t xml:space="preserve">Создаем файл abc1 с правом записи</w:t>
      </w:r>
    </w:p>
    <w:p>
      <w:pPr>
        <w:pStyle w:val="CaptionedFigure"/>
      </w:pPr>
      <w:r>
        <w:drawing>
          <wp:inline>
            <wp:extent cx="5334000" cy="4175562"/>
            <wp:effectExtent b="0" l="0" r="0" t="0"/>
            <wp:docPr descr="touch, ls, mkdir, chmo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touch, ls, mkdir, chmod</w:t>
      </w:r>
    </w:p>
    <w:p>
      <w:pPr>
        <w:numPr>
          <w:ilvl w:val="0"/>
          <w:numId w:val="1005"/>
        </w:numPr>
        <w:pStyle w:val="Compact"/>
      </w:pPr>
      <w:r>
        <w:t xml:space="preserve">2.1 - 2.8</w:t>
      </w:r>
    </w:p>
    <w:p>
      <w:pPr>
        <w:numPr>
          <w:ilvl w:val="0"/>
          <w:numId w:val="1006"/>
        </w:numPr>
        <w:pStyle w:val="Compact"/>
      </w:pPr>
      <w:r>
        <w:t xml:space="preserve">Копируем файл io.h в домашний каталог и называем его equipment</w:t>
      </w:r>
    </w:p>
    <w:p>
      <w:pPr>
        <w:numPr>
          <w:ilvl w:val="0"/>
          <w:numId w:val="1006"/>
        </w:numPr>
        <w:pStyle w:val="Compact"/>
      </w:pPr>
      <w:r>
        <w:t xml:space="preserve">Создаем директорию ski.plases</w:t>
      </w:r>
    </w:p>
    <w:p>
      <w:pPr>
        <w:numPr>
          <w:ilvl w:val="0"/>
          <w:numId w:val="1006"/>
        </w:numPr>
        <w:pStyle w:val="Compact"/>
      </w:pPr>
      <w:r>
        <w:t xml:space="preserve">Перемещаем файл equipment в каталог ski.plases</w:t>
      </w:r>
    </w:p>
    <w:p>
      <w:pPr>
        <w:numPr>
          <w:ilvl w:val="0"/>
          <w:numId w:val="1006"/>
        </w:numPr>
        <w:pStyle w:val="Compact"/>
      </w:pPr>
      <w:r>
        <w:t xml:space="preserve">Переименуем файл ski.plasese в equiplist</w:t>
      </w:r>
    </w:p>
    <w:p>
      <w:pPr>
        <w:numPr>
          <w:ilvl w:val="0"/>
          <w:numId w:val="1006"/>
        </w:numPr>
        <w:pStyle w:val="Compact"/>
      </w:pPr>
      <w:r>
        <w:t xml:space="preserve">Создаем файл abc1 и копируем его в каталог ski.plases</w:t>
      </w:r>
    </w:p>
    <w:p>
      <w:pPr>
        <w:numPr>
          <w:ilvl w:val="0"/>
          <w:numId w:val="1006"/>
        </w:numPr>
        <w:pStyle w:val="Compact"/>
      </w:pPr>
      <w:r>
        <w:t xml:space="preserve">Поменяем название файла abc1 на equiplist2</w:t>
      </w:r>
    </w:p>
    <w:p>
      <w:pPr>
        <w:numPr>
          <w:ilvl w:val="0"/>
          <w:numId w:val="1006"/>
        </w:numPr>
        <w:pStyle w:val="Compact"/>
      </w:pPr>
      <w:r>
        <w:t xml:space="preserve">Создаем каталог equipment в каталоге ski.plases</w:t>
      </w:r>
    </w:p>
    <w:p>
      <w:pPr>
        <w:numPr>
          <w:ilvl w:val="0"/>
          <w:numId w:val="1006"/>
        </w:numPr>
        <w:pStyle w:val="Compact"/>
      </w:pPr>
      <w:r>
        <w:t xml:space="preserve">Перемещаем файлы equiplist и equiplist2 в каталоге equipment</w:t>
      </w:r>
    </w:p>
    <w:p>
      <w:pPr>
        <w:numPr>
          <w:ilvl w:val="0"/>
          <w:numId w:val="1006"/>
        </w:numPr>
        <w:pStyle w:val="Compact"/>
      </w:pPr>
      <w:r>
        <w:t xml:space="preserve">Создаем и перемещаем каталог newdir в каталог ski.plases и называем его plans</w:t>
      </w:r>
    </w:p>
    <w:p>
      <w:pPr>
        <w:pStyle w:val="CaptionedFigure"/>
      </w:pPr>
      <w:r>
        <w:drawing>
          <wp:inline>
            <wp:extent cx="5334000" cy="2248993"/>
            <wp:effectExtent b="0" l="0" r="0" t="0"/>
            <wp:docPr descr="cp, mv, ls, mkdir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cp, mv, ls, mkdir</w:t>
      </w:r>
    </w:p>
    <w:p>
      <w:pPr>
        <w:pStyle w:val="CaptionedFigure"/>
      </w:pPr>
      <w:r>
        <w:drawing>
          <wp:inline>
            <wp:extent cx="5334000" cy="2248993"/>
            <wp:effectExtent b="0" l="0" r="0" t="0"/>
            <wp:docPr descr="touch, cp, mv, ls, mkdir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touch, cp, mv, ls, mkdir</w:t>
      </w:r>
    </w:p>
    <w:p>
      <w:pPr>
        <w:numPr>
          <w:ilvl w:val="0"/>
          <w:numId w:val="1007"/>
        </w:numPr>
        <w:pStyle w:val="Compact"/>
      </w:pPr>
      <w:r>
        <w:t xml:space="preserve">3.1 - 3.4</w:t>
      </w:r>
    </w:p>
    <w:p>
      <w:pPr>
        <w:numPr>
          <w:ilvl w:val="0"/>
          <w:numId w:val="1008"/>
        </w:numPr>
        <w:pStyle w:val="Compact"/>
      </w:pPr>
      <w:r>
        <w:t xml:space="preserve">3.1: chmod 744 australia</w:t>
      </w:r>
    </w:p>
    <w:p>
      <w:pPr>
        <w:numPr>
          <w:ilvl w:val="0"/>
          <w:numId w:val="1008"/>
        </w:numPr>
        <w:pStyle w:val="Compact"/>
      </w:pPr>
      <w:r>
        <w:t xml:space="preserve">3.2: chmod 711 play</w:t>
      </w:r>
    </w:p>
    <w:p>
      <w:pPr>
        <w:numPr>
          <w:ilvl w:val="0"/>
          <w:numId w:val="1008"/>
        </w:numPr>
        <w:pStyle w:val="Compact"/>
      </w:pPr>
      <w:r>
        <w:t xml:space="preserve">3.3: chmod 544 my_os</w:t>
      </w:r>
    </w:p>
    <w:p>
      <w:pPr>
        <w:numPr>
          <w:ilvl w:val="0"/>
          <w:numId w:val="1008"/>
        </w:numPr>
        <w:pStyle w:val="Compact"/>
      </w:pPr>
      <w:r>
        <w:t xml:space="preserve">3.4: chmod 664 feathers</w:t>
      </w:r>
    </w:p>
    <w:p>
      <w:pPr>
        <w:pStyle w:val="CaptionedFigure"/>
      </w:pPr>
      <w:r>
        <w:drawing>
          <wp:inline>
            <wp:extent cx="5334000" cy="853675"/>
            <wp:effectExtent b="0" l="0" r="0" t="0"/>
            <wp:docPr descr="chmod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pStyle w:val="CaptionedFigure"/>
      </w:pPr>
      <w:r>
        <w:drawing>
          <wp:inline>
            <wp:extent cx="5334000" cy="123635"/>
            <wp:effectExtent b="0" l="0" r="0" t="0"/>
            <wp:docPr descr="chmo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pStyle w:val="CaptionedFigure"/>
      </w:pPr>
      <w:r>
        <w:drawing>
          <wp:inline>
            <wp:extent cx="5334000" cy="3185100"/>
            <wp:effectExtent b="0" l="0" r="0" t="0"/>
            <wp:docPr descr="chmod, ls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chmod, ls</w:t>
      </w:r>
    </w:p>
    <w:p>
      <w:pPr>
        <w:numPr>
          <w:ilvl w:val="0"/>
          <w:numId w:val="1009"/>
        </w:numPr>
        <w:pStyle w:val="Compact"/>
      </w:pPr>
      <w:r>
        <w:t xml:space="preserve">4.1 - 4.12</w:t>
      </w:r>
    </w:p>
    <w:p>
      <w:pPr>
        <w:numPr>
          <w:ilvl w:val="0"/>
          <w:numId w:val="1010"/>
        </w:numPr>
        <w:pStyle w:val="Compact"/>
      </w:pPr>
      <w:r>
        <w:t xml:space="preserve">Смотрим содержимое файла passwd</w:t>
      </w:r>
    </w:p>
    <w:p>
      <w:pPr>
        <w:pStyle w:val="CaptionedFigure"/>
      </w:pPr>
      <w:r>
        <w:drawing>
          <wp:inline>
            <wp:extent cx="5334000" cy="3185100"/>
            <wp:effectExtent b="0" l="0" r="0" t="0"/>
            <wp:docPr descr="cat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cat</w:t>
      </w:r>
    </w:p>
    <w:p>
      <w:pPr>
        <w:numPr>
          <w:ilvl w:val="0"/>
          <w:numId w:val="1011"/>
        </w:numPr>
        <w:pStyle w:val="Compact"/>
      </w:pPr>
      <w:r>
        <w:t xml:space="preserve">Копируем файл feathers в файл file.old</w:t>
      </w:r>
    </w:p>
    <w:p>
      <w:pPr>
        <w:numPr>
          <w:ilvl w:val="0"/>
          <w:numId w:val="1011"/>
        </w:numPr>
        <w:pStyle w:val="Compact"/>
      </w:pPr>
      <w:r>
        <w:t xml:space="preserve">Перемещаем файл file.old в каталог play</w:t>
      </w:r>
    </w:p>
    <w:p>
      <w:pPr>
        <w:numPr>
          <w:ilvl w:val="0"/>
          <w:numId w:val="1011"/>
        </w:numPr>
        <w:pStyle w:val="Compact"/>
      </w:pPr>
      <w:r>
        <w:t xml:space="preserve">Копируем каталог play в каталог fun</w:t>
      </w:r>
    </w:p>
    <w:p>
      <w:pPr>
        <w:pStyle w:val="CaptionedFigure"/>
      </w:pPr>
      <w:r>
        <w:drawing>
          <wp:inline>
            <wp:extent cx="5334000" cy="973611"/>
            <wp:effectExtent b="0" l="0" r="0" t="0"/>
            <wp:docPr descr="cp, mv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cp, mv</w:t>
      </w:r>
    </w:p>
    <w:p>
      <w:pPr>
        <w:numPr>
          <w:ilvl w:val="0"/>
          <w:numId w:val="1012"/>
        </w:numPr>
        <w:pStyle w:val="Compact"/>
      </w:pPr>
      <w:r>
        <w:t xml:space="preserve">Перемещаем каталог fun в каталог play</w:t>
      </w:r>
    </w:p>
    <w:p>
      <w:pPr>
        <w:numPr>
          <w:ilvl w:val="0"/>
          <w:numId w:val="1012"/>
        </w:numPr>
        <w:pStyle w:val="Compact"/>
      </w:pPr>
      <w:r>
        <w:t xml:space="preserve">Лишаем владельца файла feathers права чтения</w:t>
      </w:r>
    </w:p>
    <w:p>
      <w:pPr>
        <w:numPr>
          <w:ilvl w:val="0"/>
          <w:numId w:val="1012"/>
        </w:numPr>
        <w:pStyle w:val="Compact"/>
      </w:pPr>
      <w:r>
        <w:t xml:space="preserve">Получим отказ в доступе</w:t>
      </w:r>
    </w:p>
    <w:p>
      <w:pPr>
        <w:numPr>
          <w:ilvl w:val="0"/>
          <w:numId w:val="1012"/>
        </w:numPr>
        <w:pStyle w:val="Compact"/>
      </w:pPr>
      <w:r>
        <w:t xml:space="preserve">Получим отказ в доступе</w:t>
      </w:r>
    </w:p>
    <w:p>
      <w:pPr>
        <w:numPr>
          <w:ilvl w:val="0"/>
          <w:numId w:val="1012"/>
        </w:numPr>
        <w:pStyle w:val="Compact"/>
      </w:pPr>
      <w:r>
        <w:t xml:space="preserve">Даем владельцу файла feathers право на чтение</w:t>
      </w:r>
    </w:p>
    <w:p>
      <w:pPr>
        <w:numPr>
          <w:ilvl w:val="0"/>
          <w:numId w:val="1012"/>
        </w:numPr>
        <w:pStyle w:val="Compact"/>
      </w:pPr>
      <w:r>
        <w:t xml:space="preserve">Лишаем владельца каталога play право на выполнение</w:t>
      </w:r>
    </w:p>
    <w:p>
      <w:pPr>
        <w:numPr>
          <w:ilvl w:val="0"/>
          <w:numId w:val="1012"/>
        </w:numPr>
        <w:pStyle w:val="Compact"/>
      </w:pPr>
      <w:r>
        <w:t xml:space="preserve">Получим отказ в доступе</w:t>
      </w:r>
    </w:p>
    <w:p>
      <w:pPr>
        <w:numPr>
          <w:ilvl w:val="0"/>
          <w:numId w:val="1012"/>
        </w:numPr>
        <w:pStyle w:val="Compact"/>
      </w:pPr>
      <w:r>
        <w:t xml:space="preserve">Даем владельцу каталога play право на выполнение</w:t>
      </w:r>
    </w:p>
    <w:p>
      <w:pPr>
        <w:pStyle w:val="CaptionedFigure"/>
      </w:pPr>
      <w:r>
        <w:drawing>
          <wp:inline>
            <wp:extent cx="5334000" cy="1349147"/>
            <wp:effectExtent b="0" l="0" r="0" t="0"/>
            <wp:docPr descr="mv, chmod, cat, cp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mv, chmod, cat, cp</w:t>
      </w:r>
    </w:p>
    <w:p>
      <w:pPr>
        <w:numPr>
          <w:ilvl w:val="0"/>
          <w:numId w:val="1013"/>
        </w:numPr>
        <w:pStyle w:val="Compact"/>
      </w:pPr>
      <w:r>
        <w:t xml:space="preserve">Команды mount, fsck, mkfs, kill</w:t>
      </w:r>
    </w:p>
    <w:p>
      <w:pPr>
        <w:pStyle w:val="FirstParagraph"/>
      </w:pPr>
      <w:r>
        <w:t xml:space="preserve">mount предназначена для монтирования файловой системы. Все файлы, доступные в Unix системах, составляют иерархическую файловую структуру, которая имеет ветки (каталоги) и листья (файлы в каталогах).</w:t>
      </w:r>
      <w:r>
        <w:t xml:space="preserve"> </w:t>
      </w:r>
      <w:r>
        <w:t xml:space="preserve">Корень этого дерева обозначается как /. Физически файлы могут располагаться на различных устройствах. Команда mount служит для подключения файловых систем разных устройств к этому большому дереву.</w:t>
      </w:r>
    </w:p>
    <w:p>
      <w:pPr>
        <w:pStyle w:val="CaptionedFigure"/>
      </w:pPr>
      <w:r>
        <w:drawing>
          <wp:inline>
            <wp:extent cx="5334000" cy="2777992"/>
            <wp:effectExtent b="0" l="0" r="0" t="0"/>
            <wp:docPr descr="man mount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mount</w:t>
      </w:r>
    </w:p>
    <w:p>
      <w:pPr>
        <w:pStyle w:val="BodyText"/>
      </w:pPr>
      <w:r>
        <w:t xml:space="preserve">fsck это утилита командной строки, которая позволяет выполнять проверки</w:t>
      </w:r>
      <w:r>
        <w:t xml:space="preserve"> </w:t>
      </w:r>
      <w:r>
        <w:t xml:space="preserve">согласованности и 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 У команды fsck следующий синтаксис: fsck параметр – параметры ФС … Например, если нужно восстановить («починить») файловую систему на некотором устройстве /dev/sdb2, следует воспользоваться командой: «sudo fsck -y /dev/sdb2»</w:t>
      </w:r>
    </w:p>
    <w:p>
      <w:pPr>
        <w:pStyle w:val="CaptionedFigure"/>
      </w:pPr>
      <w:r>
        <w:drawing>
          <wp:inline>
            <wp:extent cx="5334000" cy="2781709"/>
            <wp:effectExtent b="0" l="0" r="0" t="0"/>
            <wp:docPr descr="man fsck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fsck</w:t>
      </w:r>
    </w:p>
    <w:p>
      <w:pPr>
        <w:pStyle w:val="BodyText"/>
      </w:pPr>
      <w:r>
        <w:t xml:space="preserve">mkfs создаёт новую файловую систему Linux. Имеет следующий синтаксис: mkfs -V -t fstype fs-options filesys blocks 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/home).</w:t>
      </w:r>
    </w:p>
    <w:p>
      <w:pPr>
        <w:pStyle w:val="CaptionedFigure"/>
      </w:pPr>
      <w:r>
        <w:drawing>
          <wp:inline>
            <wp:extent cx="5334000" cy="2592598"/>
            <wp:effectExtent b="0" l="0" r="0" t="0"/>
            <wp:docPr descr="man mkfs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mkfs</w:t>
      </w:r>
    </w:p>
    <w:p>
      <w:pPr>
        <w:pStyle w:val="BodyText"/>
      </w:pPr>
      <w:r>
        <w:t xml:space="preserve">kill посылает сигнал процессу или выводит список допустимых сигналов.</w:t>
      </w:r>
      <w:r>
        <w:t xml:space="preserve"> </w:t>
      </w:r>
      <w:r>
        <w:t xml:space="preserve">Имеет следующий синтаксис: kill [опции] PID, где PID – это PID (числовой идентификатор) процесса или несколько PID процессов, если требуется послать сигнал сразу нескольким процессам. Например, команда «kill -KILL 3121» посылает сигнал KILL процессу с PID 3121, чтобы принудительно завершить процесс</w:t>
      </w:r>
    </w:p>
    <w:p>
      <w:pPr>
        <w:pStyle w:val="CaptionedFigure"/>
      </w:pPr>
      <w:r>
        <w:drawing>
          <wp:inline>
            <wp:extent cx="5334000" cy="3031838"/>
            <wp:effectExtent b="0" l="0" r="0" t="0"/>
            <wp:docPr descr="man kill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 каталогов и приобрел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Чтобы узнать, какие файловые системы существуют на жёстком диске моего компьютера, использую команду «df -Th» (Рисунок 15). Из рисунка видно, что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 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 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 Характеристики: • максимальный размер файла: 16 TB; • максимальный размер раздела: 16 TB; • максимальный размер имени файла: 255 символов. Рекомендации по использованию: • наилучший выбор для SSD; • наилучшая производительность по сравнению с предыдущими Etx- системами; • она так же отлично подходит в качестве файловой системы для серверов баз данных, хотя сама система и моложе Ext3. ISO 9660 − стандарт, выпущенный Международной организацией по стандартизации, описывающий файловую систему для дисков CD- 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15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</w:t>
      </w:r>
    </w:p>
    <w:p>
      <w:pPr>
        <w:numPr>
          <w:ilvl w:val="0"/>
          <w:numId w:val="1016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</w:t>
      </w:r>
    </w:p>
    <w:p>
      <w:pPr>
        <w:numPr>
          <w:ilvl w:val="0"/>
          <w:numId w:val="1017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18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Файловую систему можно создать, используя команду mkfs. mkfs: создаёт новую файловую систему Linux. Имеет следующий синтаксис: mkfs -V -t fstype fs-options filesys blocks 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</w:t>
      </w:r>
    </w:p>
    <w:p>
      <w:pPr>
        <w:numPr>
          <w:ilvl w:val="0"/>
          <w:numId w:val="1019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Для просмотра текстовых файлов существуют следующие команды: Задача команды cat очень проста − она читает данные из файла или стандартного ввода и выводит их на экран. Синтаксис утилиты: cat опции файл1 файл2 … Основные опции: -b – нумеровать только непустые строки -E – показывать символ $ в конце каждой строки -n – нумеровать все строки -s – удалять пустые повторяющиеся строки -T – отображать табуляции в виде ^I -h – отобразить справку -v – версия утилиты Команда nl действует аналогично команде cat, но выводит еще и номера строк в столбце слева.Cущественно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 cat. Некоторые опции: -g – при поиске подсвечивать только текущее найденное слово (по умолчанию подсвечиваются все вхождения) -N – показывать номера строк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 Синтаксис аналогичный синтаксису команды cat. Основные опции: -c (–bytes) − позволяет задавать количество текста не в строках, а в байтах -n (–lines) − показывает заданное количество строк вместо 10, которые выводятся по умолчанию -q (–quiet, –silent) − выводит только текст, не добавляя к нему название файла -v (–verbose) − перед текстом выводит название файла -z (–zero-terminated) − символы перехода на новую строку заменяет символами завершения строк 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 Основные опции: -c − выводить указанное количество байт с конца файла -f − обновлять информацию по мере появления новых строк в файле -n − выводить указанное количество строк из конца файла –pid − используется с опцией -f, позволяет завершить работу утилиты, когда завершится указанный процесс -q − не выводить имена файлов –retry − повторять попытки открыть файл, если он недоступен -v − выводить подробную информацию о файле</w:t>
      </w:r>
    </w:p>
    <w:p>
      <w:pPr>
        <w:numPr>
          <w:ilvl w:val="0"/>
          <w:numId w:val="1020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Утилита cp позволяет полностью копировать файлы и директории. Cинтаксис: cp опции файл-источник файл-приемник 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 Основные опции: –attributes-only − не копировать содержимое файла, а только флаги доступа и владельца -f, –force − перезаписывать существующие файлы -i, –interactive − спрашивать, нужно ли перезаписывать существующие файлы -L − копировать не символические ссылки, а то, на что они указывают -n − не перезаписывать существующие файлы -P − не следовать символическим ссылкам -r − копировать папку Linux рекурсивно -s − не выполнять копирование файлов в Linux, а создавать символические ссылки -u − скопировать файл, только если он был изменён -x − не выходить за пределы этой файловой системы -p − сохранять владельца, временные метки и флаги доступа при копировании 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21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 Синтаксис: mv -опции старый_файл новый_файл Основные опции: –help − выводит на экран официальную документацию об утилите –version − отображает версию mv -b − создает копию файлов, которые были перемещены или перезаписаны -f − при активации не будет спрашивать разрешение у владельца файла, если речь идет о перемещении или переименовании файла -i − наоборот, будет спрашивать разрешение у владельца -n − отключает перезапись уже существующих объектов –striptrailing-slashes — удаляет завершающий символ / у файла при его наличии -t директория — перемещает все файлы в указанную директорию -u − осуществляет перемещение только в том случае, если исходный файл новее объекта назначения -v − отображает сведения о каждом элементе во время обработки команды Команда rename также предназначена, чтобы переименовать файл. Синтаксис: rename опции старое_имя новое_имя файлы Основные опции: -v − вывести список обработанных файлов -n − тестовый режим, на самом деле никакие действия выполнены не будут -f − принудительно перезаписывать существующие файлы</w:t>
      </w:r>
    </w:p>
    <w:p>
      <w:pPr>
        <w:numPr>
          <w:ilvl w:val="0"/>
          <w:numId w:val="1022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 chmod режим имя_файла Режим имеет следующие компоненты структуры и способ записи: = установить право лишить права дать право r чтение w запись x выполнение u (user) владелец файла g (group) группа, к которой принадлежит владелец файла o (others) все остальные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Сычев Егор Олегович</dc:creator>
  <dc:language>ru-RU</dc:language>
  <cp:keywords/>
  <dcterms:created xsi:type="dcterms:W3CDTF">2023-03-10T23:40:55Z</dcterms:created>
  <dcterms:modified xsi:type="dcterms:W3CDTF">2023-03-10T23:40:55Z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