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E2024B" w14:paraId="06056E43" w14:textId="77777777" w:rsidTr="004B0FE7">
        <w:trPr>
          <w:tblHeader/>
        </w:trPr>
        <w:tc>
          <w:tcPr>
            <w:tcW w:w="2500" w:type="pct"/>
            <w:tcMar>
              <w:top w:w="80" w:type="dxa"/>
              <w:left w:w="100" w:type="dxa"/>
              <w:bottom w:w="80" w:type="dxa"/>
              <w:right w:w="100" w:type="dxa"/>
            </w:tcMar>
          </w:tcPr>
          <w:p w14:paraId="0B3504E4" w14:textId="1B3EDDB5" w:rsidR="00071DF7" w:rsidRPr="004B0FE7" w:rsidRDefault="004B0FE7" w:rsidP="004B0FE7">
            <w:pPr>
              <w:jc w:val="center"/>
              <w:rPr>
                <w:rFonts w:ascii="Times New Roman" w:eastAsia="宋体" w:hAnsi="Times New Roman" w:cs="Times New Roman"/>
                <w:sz w:val="21"/>
                <w:szCs w:val="21"/>
              </w:rPr>
            </w:pPr>
            <w:r w:rsidRPr="004B0FE7">
              <w:rPr>
                <w:rFonts w:ascii="Times New Roman" w:eastAsia="宋体" w:hAnsi="Times New Roman" w:cs="Times New Roman" w:hint="eastAsia"/>
                <w:b/>
                <w:bCs/>
                <w:sz w:val="21"/>
                <w:szCs w:val="21"/>
              </w:rPr>
              <w:t>原文</w:t>
            </w:r>
          </w:p>
        </w:tc>
        <w:tc>
          <w:tcPr>
            <w:tcW w:w="2500" w:type="pct"/>
            <w:tcMar>
              <w:top w:w="80" w:type="dxa"/>
              <w:left w:w="100" w:type="dxa"/>
              <w:bottom w:w="80" w:type="dxa"/>
              <w:right w:w="100" w:type="dxa"/>
            </w:tcMar>
          </w:tcPr>
          <w:p w14:paraId="0C0956E1" w14:textId="4CF5D211" w:rsidR="00071DF7" w:rsidRPr="004B0FE7" w:rsidRDefault="004B0FE7" w:rsidP="004B0FE7">
            <w:pPr>
              <w:jc w:val="center"/>
              <w:rPr>
                <w:rFonts w:ascii="Times New Roman" w:eastAsia="宋体" w:hAnsi="Times New Roman" w:cs="Times New Roman"/>
                <w:sz w:val="21"/>
                <w:szCs w:val="21"/>
              </w:rPr>
            </w:pPr>
            <w:r w:rsidRPr="004B0FE7">
              <w:rPr>
                <w:rFonts w:ascii="Times New Roman" w:eastAsia="宋体" w:hAnsi="Times New Roman" w:cs="Times New Roman" w:hint="eastAsia"/>
                <w:b/>
                <w:bCs/>
                <w:sz w:val="21"/>
                <w:szCs w:val="21"/>
              </w:rPr>
              <w:t>译文</w:t>
            </w:r>
          </w:p>
        </w:tc>
      </w:tr>
      <w:tr w:rsidR="00E2024B" w14:paraId="23B66AEA" w14:textId="77777777" w:rsidTr="004B0FE7">
        <w:tc>
          <w:tcPr>
            <w:tcW w:w="2500" w:type="pct"/>
            <w:shd w:val="clear" w:color="auto" w:fill="FFFFFF"/>
            <w:tcMar>
              <w:top w:w="80" w:type="dxa"/>
              <w:left w:w="100" w:type="dxa"/>
              <w:bottom w:w="80" w:type="dxa"/>
              <w:right w:w="100" w:type="dxa"/>
            </w:tcMar>
          </w:tcPr>
          <w:p w14:paraId="5FE2FD7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[11]</w:t>
            </w:r>
          </w:p>
          <w:p w14:paraId="2221E37F"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Unsettled Details: The Debate over the Southward Advance</w:t>
            </w:r>
          </w:p>
          <w:p w14:paraId="092133E4"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At the start of 1941, three fundamental questions concerning the Japanese Empire’s foreign and economic policies awaited answers. What was to be the nature and timing of the strike to the south? Could the economy sustain such a strike? Would the economy be reformed along the lines of the New Economic Order?</w:t>
            </w:r>
          </w:p>
        </w:tc>
        <w:tc>
          <w:tcPr>
            <w:tcW w:w="2500" w:type="pct"/>
            <w:shd w:val="clear" w:color="auto" w:fill="FFFFFF"/>
            <w:tcMar>
              <w:top w:w="80" w:type="dxa"/>
              <w:left w:w="100" w:type="dxa"/>
              <w:bottom w:w="80" w:type="dxa"/>
              <w:right w:w="100" w:type="dxa"/>
            </w:tcMar>
          </w:tcPr>
          <w:p w14:paraId="59D0608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[11]</w:t>
            </w:r>
          </w:p>
          <w:p w14:paraId="2A133B49"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悬而未决的细节：围绕南进的辩论</w:t>
            </w:r>
          </w:p>
          <w:p w14:paraId="6275AB66" w14:textId="6E3B9731" w:rsidR="004279E0" w:rsidRPr="004279E0" w:rsidRDefault="004279E0" w:rsidP="004279E0">
            <w:pPr>
              <w:spacing w:before="60"/>
              <w:rPr>
                <w:rFonts w:ascii="Times New Roman" w:eastAsia="宋体" w:hAnsi="Times New Roman" w:cs="Times New Roman"/>
                <w:color w:val="000000"/>
                <w:sz w:val="21"/>
                <w:szCs w:val="21"/>
              </w:rPr>
            </w:pPr>
            <w:r w:rsidRPr="004279E0">
              <w:rPr>
                <w:rFonts w:ascii="Times New Roman" w:eastAsia="宋体" w:hAnsi="Times New Roman" w:cs="Times New Roman"/>
                <w:color w:val="000000"/>
                <w:sz w:val="21"/>
                <w:szCs w:val="21"/>
              </w:rPr>
              <w:t>1941</w:t>
            </w:r>
            <w:r w:rsidRPr="004279E0">
              <w:rPr>
                <w:rFonts w:ascii="Times New Roman" w:eastAsia="宋体" w:hAnsi="Times New Roman" w:cs="Times New Roman"/>
                <w:color w:val="000000"/>
                <w:sz w:val="21"/>
                <w:szCs w:val="21"/>
              </w:rPr>
              <w:t>年初，日本帝国在外交与经济政策上面临三个亟待解决的根本问题：</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南进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的具体性质与发动时机是什么？国内经济状况能否支撑这一侵略行动？经济体制是否会按照所谓的</w:t>
            </w:r>
            <w:r w:rsidRPr="004279E0">
              <w:rPr>
                <w:rFonts w:ascii="Times New Roman" w:eastAsia="宋体" w:hAnsi="Times New Roman" w:cs="Times New Roman"/>
                <w:color w:val="000000"/>
                <w:sz w:val="21"/>
                <w:szCs w:val="21"/>
              </w:rPr>
              <w:t>“</w:t>
            </w:r>
            <w:r w:rsidR="008A50E9">
              <w:rPr>
                <w:rFonts w:ascii="Times New Roman" w:eastAsia="宋体" w:hAnsi="Times New Roman" w:cs="Times New Roman" w:hint="eastAsia"/>
                <w:color w:val="000000"/>
                <w:sz w:val="21"/>
                <w:szCs w:val="21"/>
              </w:rPr>
              <w:t>新经济秩序</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进行重组？</w:t>
            </w:r>
          </w:p>
          <w:p w14:paraId="3ED6341D" w14:textId="0C8EEF0E" w:rsidR="00071DF7" w:rsidRPr="004279E0" w:rsidRDefault="00071DF7">
            <w:pPr>
              <w:spacing w:before="60"/>
              <w:rPr>
                <w:rFonts w:ascii="Times New Roman" w:eastAsia="宋体" w:hAnsi="Times New Roman" w:cs="Times New Roman"/>
                <w:sz w:val="21"/>
                <w:szCs w:val="21"/>
              </w:rPr>
            </w:pPr>
          </w:p>
        </w:tc>
      </w:tr>
      <w:tr w:rsidR="00E2024B" w14:paraId="62E6C85C" w14:textId="77777777" w:rsidTr="004B0FE7">
        <w:tc>
          <w:tcPr>
            <w:tcW w:w="2500" w:type="pct"/>
            <w:shd w:val="clear" w:color="auto" w:fill="FFFFFF"/>
            <w:tcMar>
              <w:top w:w="80" w:type="dxa"/>
              <w:left w:w="100" w:type="dxa"/>
              <w:bottom w:w="80" w:type="dxa"/>
              <w:right w:w="100" w:type="dxa"/>
            </w:tcMar>
          </w:tcPr>
          <w:p w14:paraId="44C38DC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first question drew the most attention, in large part because the Imperial Army and Navy still held widely divergent views. The generals were increasingly frustrated about their inability to halt the draining conflict in China, either by backdoor negotiations or by limited campaigns in the south to cut Chiang’s supplies. They were also under growing pressure from field commanders to attempt a full-scale expedition against Kunming as the southern wing of a giant two-pronged assault on the Nationalists’ latest capital, Chungking. Central headquarters, keenly aware of the materials situation, had refused to consider any such operation. But the same awareness led army leaders to insist that the advance southward be confined to the possessions of the British and the Dutch. A simultaneous effort against the Americans was unnecessary. As in 1940, the army placed its hope in Germany. In 1941 the British home islands would be invaded, paralyzing Britain in Asia. The United States would perforce direct its attention to more pressing concerns in the Atlantic. The Southward Advance, as Major General Tanaka </w:t>
            </w:r>
            <w:proofErr w:type="spellStart"/>
            <w:r w:rsidRPr="004B0FE7">
              <w:rPr>
                <w:rFonts w:ascii="Times New Roman" w:eastAsia="宋体" w:hAnsi="Times New Roman" w:cs="Times New Roman"/>
                <w:color w:val="000000"/>
                <w:sz w:val="21"/>
                <w:szCs w:val="21"/>
              </w:rPr>
              <w:t>Shin’ichi</w:t>
            </w:r>
            <w:proofErr w:type="spellEnd"/>
            <w:r w:rsidRPr="004B0FE7">
              <w:rPr>
                <w:rFonts w:ascii="Times New Roman" w:eastAsia="宋体" w:hAnsi="Times New Roman" w:cs="Times New Roman"/>
                <w:color w:val="000000"/>
                <w:sz w:val="21"/>
                <w:szCs w:val="21"/>
              </w:rPr>
              <w:t>, chief of the Operations Division, averred in a formal conference on 16 January to set long-range army policy, would take place against minimal opposition. Only five months would be required to complete it. Afterward the divisions could be transferred back to the north, before the Soviets could react.</w:t>
            </w:r>
          </w:p>
        </w:tc>
        <w:tc>
          <w:tcPr>
            <w:tcW w:w="2500" w:type="pct"/>
            <w:shd w:val="clear" w:color="auto" w:fill="FFFFFF"/>
            <w:tcMar>
              <w:top w:w="80" w:type="dxa"/>
              <w:left w:w="100" w:type="dxa"/>
              <w:bottom w:w="80" w:type="dxa"/>
              <w:right w:w="100" w:type="dxa"/>
            </w:tcMar>
          </w:tcPr>
          <w:p w14:paraId="1D224C35" w14:textId="5B767703" w:rsidR="00071DF7" w:rsidRPr="004B0FE7" w:rsidRDefault="004279E0">
            <w:pPr>
              <w:rPr>
                <w:rFonts w:ascii="Times New Roman" w:eastAsia="宋体" w:hAnsi="Times New Roman" w:cs="Times New Roman"/>
                <w:sz w:val="21"/>
                <w:szCs w:val="21"/>
              </w:rPr>
            </w:pPr>
            <w:r w:rsidRPr="004279E0">
              <w:rPr>
                <w:rFonts w:ascii="Times New Roman" w:eastAsia="宋体" w:hAnsi="Times New Roman" w:cs="Times New Roman"/>
                <w:color w:val="000000"/>
                <w:sz w:val="21"/>
                <w:szCs w:val="21"/>
              </w:rPr>
              <w:t>第一个问题备受关注，很大程度上是因为日本陆海军之间依然存在严重分歧。陆军将领们对自身无力结束在中国的消耗战感到愈发懊恼</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无论是通过秘密谈判，还是企图在</w:t>
            </w:r>
            <w:r w:rsidR="00731E8B">
              <w:rPr>
                <w:rFonts w:ascii="Times New Roman" w:eastAsia="宋体" w:hAnsi="Times New Roman" w:cs="Times New Roman" w:hint="eastAsia"/>
                <w:color w:val="000000"/>
                <w:sz w:val="21"/>
                <w:szCs w:val="21"/>
              </w:rPr>
              <w:t>中国</w:t>
            </w:r>
            <w:r w:rsidRPr="004279E0">
              <w:rPr>
                <w:rFonts w:ascii="Times New Roman" w:eastAsia="宋体" w:hAnsi="Times New Roman" w:cs="Times New Roman"/>
                <w:color w:val="000000"/>
                <w:sz w:val="21"/>
                <w:szCs w:val="21"/>
              </w:rPr>
              <w:t>南方发起有限战役以切断蒋介石的补给线，均未能奏效。与此同时，他们也面临着来自前线指挥官日益增长的压力，后者企图对昆明发动全面远征，以此作为对国民政府新都重庆发起庞大两路夹击的南翼攻势。陆军中央统帅部深知物资匮乏的窘境，因此拒绝考虑任何此类军事行动。然而，正是出于对物资的顾虑，陆军高层坚持认为向南方的侵略扩张必须限定在英国和荷兰的殖民地范围内，认为没有必要同时向美国挑起战端。与</w:t>
            </w:r>
            <w:r w:rsidRPr="004279E0">
              <w:rPr>
                <w:rFonts w:ascii="Times New Roman" w:eastAsia="宋体" w:hAnsi="Times New Roman" w:cs="Times New Roman"/>
                <w:color w:val="000000"/>
                <w:sz w:val="21"/>
                <w:szCs w:val="21"/>
              </w:rPr>
              <w:t>1940</w:t>
            </w:r>
            <w:r w:rsidRPr="004279E0">
              <w:rPr>
                <w:rFonts w:ascii="Times New Roman" w:eastAsia="宋体" w:hAnsi="Times New Roman" w:cs="Times New Roman"/>
                <w:color w:val="000000"/>
                <w:sz w:val="21"/>
                <w:szCs w:val="21"/>
              </w:rPr>
              <w:t>年一样，陆军将希望寄托在德国身上。他们盘算着，一旦英国本土在</w:t>
            </w:r>
            <w:r w:rsidRPr="004279E0">
              <w:rPr>
                <w:rFonts w:ascii="Times New Roman" w:eastAsia="宋体" w:hAnsi="Times New Roman" w:cs="Times New Roman"/>
                <w:color w:val="000000"/>
                <w:sz w:val="21"/>
                <w:szCs w:val="21"/>
              </w:rPr>
              <w:t>1941</w:t>
            </w:r>
            <w:r w:rsidRPr="004279E0">
              <w:rPr>
                <w:rFonts w:ascii="Times New Roman" w:eastAsia="宋体" w:hAnsi="Times New Roman" w:cs="Times New Roman"/>
                <w:color w:val="000000"/>
                <w:sz w:val="21"/>
                <w:szCs w:val="21"/>
              </w:rPr>
              <w:t>年遭到入侵，英国在亚洲的势力必将陷入瘫痪；届时，美国势必会将注意力转向大西洋上更为紧迫的事务。按照作战部（陆军参谋本部第一部）部长田中新</w:t>
            </w:r>
            <w:proofErr w:type="gramStart"/>
            <w:r w:rsidRPr="004279E0">
              <w:rPr>
                <w:rFonts w:ascii="Times New Roman" w:eastAsia="宋体" w:hAnsi="Times New Roman" w:cs="Times New Roman"/>
                <w:color w:val="000000"/>
                <w:sz w:val="21"/>
                <w:szCs w:val="21"/>
              </w:rPr>
              <w:t>一</w:t>
            </w:r>
            <w:proofErr w:type="gramEnd"/>
            <w:r w:rsidRPr="004279E0">
              <w:rPr>
                <w:rFonts w:ascii="Times New Roman" w:eastAsia="宋体" w:hAnsi="Times New Roman" w:cs="Times New Roman"/>
                <w:color w:val="000000"/>
                <w:sz w:val="21"/>
                <w:szCs w:val="21"/>
              </w:rPr>
              <w:t>少将</w:t>
            </w:r>
            <w:r w:rsidRPr="004279E0">
              <w:rPr>
                <w:rFonts w:ascii="Times New Roman" w:eastAsia="宋体" w:hAnsi="Times New Roman" w:cs="Times New Roman"/>
                <w:color w:val="000000"/>
                <w:sz w:val="21"/>
                <w:szCs w:val="21"/>
              </w:rPr>
              <w:t>1</w:t>
            </w:r>
            <w:r w:rsidRPr="004279E0">
              <w:rPr>
                <w:rFonts w:ascii="Times New Roman" w:eastAsia="宋体" w:hAnsi="Times New Roman" w:cs="Times New Roman"/>
                <w:color w:val="000000"/>
                <w:sz w:val="21"/>
                <w:szCs w:val="21"/>
              </w:rPr>
              <w:t>月</w:t>
            </w:r>
            <w:r w:rsidRPr="004279E0">
              <w:rPr>
                <w:rFonts w:ascii="Times New Roman" w:eastAsia="宋体" w:hAnsi="Times New Roman" w:cs="Times New Roman"/>
                <w:color w:val="000000"/>
                <w:sz w:val="21"/>
                <w:szCs w:val="21"/>
              </w:rPr>
              <w:t>16</w:t>
            </w:r>
            <w:r w:rsidRPr="004279E0">
              <w:rPr>
                <w:rFonts w:ascii="Times New Roman" w:eastAsia="宋体" w:hAnsi="Times New Roman" w:cs="Times New Roman"/>
                <w:color w:val="000000"/>
                <w:sz w:val="21"/>
                <w:szCs w:val="21"/>
              </w:rPr>
              <w:t>日在一次旨在制定陆军长期方针的正式会议上的说法，</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南进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预计几乎不会遇到像样的抵抗，仅需五个月即可一举完成目标。随后，在苏联</w:t>
            </w:r>
            <w:proofErr w:type="gramStart"/>
            <w:r w:rsidRPr="004279E0">
              <w:rPr>
                <w:rFonts w:ascii="Times New Roman" w:eastAsia="宋体" w:hAnsi="Times New Roman" w:cs="Times New Roman"/>
                <w:color w:val="000000"/>
                <w:sz w:val="21"/>
                <w:szCs w:val="21"/>
              </w:rPr>
              <w:t>作出</w:t>
            </w:r>
            <w:proofErr w:type="gramEnd"/>
            <w:r w:rsidRPr="004279E0">
              <w:rPr>
                <w:rFonts w:ascii="Times New Roman" w:eastAsia="宋体" w:hAnsi="Times New Roman" w:cs="Times New Roman"/>
                <w:color w:val="000000"/>
                <w:sz w:val="21"/>
                <w:szCs w:val="21"/>
              </w:rPr>
              <w:t>反应之前，这些师团就可以被调回北方防线。</w:t>
            </w:r>
          </w:p>
        </w:tc>
      </w:tr>
      <w:tr w:rsidR="00E2024B" w14:paraId="29A2F193" w14:textId="77777777" w:rsidTr="004B0FE7">
        <w:tc>
          <w:tcPr>
            <w:tcW w:w="2500" w:type="pct"/>
            <w:shd w:val="clear" w:color="auto" w:fill="FFFFFF"/>
            <w:tcMar>
              <w:top w:w="80" w:type="dxa"/>
              <w:left w:w="100" w:type="dxa"/>
              <w:bottom w:w="80" w:type="dxa"/>
              <w:right w:w="100" w:type="dxa"/>
            </w:tcMar>
          </w:tcPr>
          <w:p w14:paraId="686053B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navy refused to agree. As map maneuvers at the Naval War College from 26 to 28 November1 had demonstrated, the advance meant war against Britain and the United States. The navy had to prepare for operations against those powers and the Dutch from the outset. To this end, it had requisitioned 600,000 tons of shipping in August and September—placing a further strain on an already overtaxed capacity for transportation.2 And Minister Oikawa Koshiro had ordered the fleet to wartime organization on 15 November.3</w:t>
            </w:r>
          </w:p>
        </w:tc>
        <w:tc>
          <w:tcPr>
            <w:tcW w:w="2500" w:type="pct"/>
            <w:shd w:val="clear" w:color="auto" w:fill="FFFFFF"/>
            <w:tcMar>
              <w:top w:w="80" w:type="dxa"/>
              <w:left w:w="100" w:type="dxa"/>
              <w:bottom w:w="80" w:type="dxa"/>
              <w:right w:w="100" w:type="dxa"/>
            </w:tcMar>
          </w:tcPr>
          <w:p w14:paraId="5278D76B" w14:textId="5536B7C5" w:rsidR="00071DF7" w:rsidRPr="004B0FE7" w:rsidRDefault="004279E0">
            <w:pPr>
              <w:rPr>
                <w:rFonts w:ascii="Times New Roman" w:eastAsia="宋体" w:hAnsi="Times New Roman" w:cs="Times New Roman"/>
                <w:sz w:val="21"/>
                <w:szCs w:val="21"/>
              </w:rPr>
            </w:pPr>
            <w:r w:rsidRPr="004279E0">
              <w:rPr>
                <w:rFonts w:ascii="Times New Roman" w:eastAsia="宋体" w:hAnsi="Times New Roman" w:cs="Times New Roman"/>
                <w:color w:val="000000"/>
                <w:sz w:val="21"/>
                <w:szCs w:val="21"/>
              </w:rPr>
              <w:t>海军对此表示反对。正如</w:t>
            </w:r>
            <w:r w:rsidRPr="004279E0">
              <w:rPr>
                <w:rFonts w:ascii="Times New Roman" w:eastAsia="宋体" w:hAnsi="Times New Roman" w:cs="Times New Roman"/>
                <w:color w:val="000000"/>
                <w:sz w:val="21"/>
                <w:szCs w:val="21"/>
              </w:rPr>
              <w:t>11</w:t>
            </w:r>
            <w:r w:rsidRPr="004279E0">
              <w:rPr>
                <w:rFonts w:ascii="Times New Roman" w:eastAsia="宋体" w:hAnsi="Times New Roman" w:cs="Times New Roman"/>
                <w:color w:val="000000"/>
                <w:sz w:val="21"/>
                <w:szCs w:val="21"/>
              </w:rPr>
              <w:t>月</w:t>
            </w:r>
            <w:r w:rsidRPr="004279E0">
              <w:rPr>
                <w:rFonts w:ascii="Times New Roman" w:eastAsia="宋体" w:hAnsi="Times New Roman" w:cs="Times New Roman"/>
                <w:color w:val="000000"/>
                <w:sz w:val="21"/>
                <w:szCs w:val="21"/>
              </w:rPr>
              <w:t>26</w:t>
            </w:r>
            <w:r w:rsidRPr="004279E0">
              <w:rPr>
                <w:rFonts w:ascii="Times New Roman" w:eastAsia="宋体" w:hAnsi="Times New Roman" w:cs="Times New Roman"/>
                <w:color w:val="000000"/>
                <w:sz w:val="21"/>
                <w:szCs w:val="21"/>
              </w:rPr>
              <w:t>日至</w:t>
            </w:r>
            <w:r w:rsidRPr="004279E0">
              <w:rPr>
                <w:rFonts w:ascii="Times New Roman" w:eastAsia="宋体" w:hAnsi="Times New Roman" w:cs="Times New Roman"/>
                <w:color w:val="000000"/>
                <w:sz w:val="21"/>
                <w:szCs w:val="21"/>
              </w:rPr>
              <w:t>28</w:t>
            </w:r>
            <w:r w:rsidRPr="004279E0">
              <w:rPr>
                <w:rFonts w:ascii="Times New Roman" w:eastAsia="宋体" w:hAnsi="Times New Roman" w:cs="Times New Roman"/>
                <w:color w:val="000000"/>
                <w:sz w:val="21"/>
                <w:szCs w:val="21"/>
              </w:rPr>
              <w:t>日海军大学的图上推演所证明的那样，</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南进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意味着同时与英美两国开战。海军必须从一开始就为对抗英、美、荷三国做好作战准备。为此，海军在八月和九月强行征用了</w:t>
            </w:r>
            <w:r w:rsidRPr="004279E0">
              <w:rPr>
                <w:rFonts w:ascii="Times New Roman" w:eastAsia="宋体" w:hAnsi="Times New Roman" w:cs="Times New Roman"/>
                <w:color w:val="000000"/>
                <w:sz w:val="21"/>
                <w:szCs w:val="21"/>
              </w:rPr>
              <w:t>60</w:t>
            </w:r>
            <w:r w:rsidRPr="004279E0">
              <w:rPr>
                <w:rFonts w:ascii="Times New Roman" w:eastAsia="宋体" w:hAnsi="Times New Roman" w:cs="Times New Roman"/>
                <w:color w:val="000000"/>
                <w:sz w:val="21"/>
                <w:szCs w:val="21"/>
              </w:rPr>
              <w:t>万吨的船只</w:t>
            </w:r>
            <w:r w:rsidR="00B97508">
              <w:rPr>
                <w:rFonts w:ascii="Times New Roman" w:eastAsia="宋体" w:hAnsi="Times New Roman" w:cs="Times New Roman" w:hint="eastAsia"/>
                <w:color w:val="000000"/>
                <w:sz w:val="21"/>
                <w:szCs w:val="21"/>
              </w:rPr>
              <w:t>，</w:t>
            </w:r>
            <w:r w:rsidRPr="004279E0">
              <w:rPr>
                <w:rFonts w:ascii="Times New Roman" w:eastAsia="宋体" w:hAnsi="Times New Roman" w:cs="Times New Roman"/>
                <w:color w:val="000000"/>
                <w:sz w:val="21"/>
                <w:szCs w:val="21"/>
              </w:rPr>
              <w:t>这使日本</w:t>
            </w:r>
            <w:proofErr w:type="gramStart"/>
            <w:r w:rsidRPr="004279E0">
              <w:rPr>
                <w:rFonts w:ascii="Times New Roman" w:eastAsia="宋体" w:hAnsi="Times New Roman" w:cs="Times New Roman"/>
                <w:color w:val="000000"/>
                <w:sz w:val="21"/>
                <w:szCs w:val="21"/>
              </w:rPr>
              <w:t>本</w:t>
            </w:r>
            <w:proofErr w:type="gramEnd"/>
            <w:r w:rsidRPr="004279E0">
              <w:rPr>
                <w:rFonts w:ascii="Times New Roman" w:eastAsia="宋体" w:hAnsi="Times New Roman" w:cs="Times New Roman"/>
                <w:color w:val="000000"/>
                <w:sz w:val="21"/>
                <w:szCs w:val="21"/>
              </w:rPr>
              <w:t>已不堪重负的运输能力雪上加霜。此外，海军大臣及川古志郎已于</w:t>
            </w:r>
            <w:r w:rsidRPr="004279E0">
              <w:rPr>
                <w:rFonts w:ascii="Times New Roman" w:eastAsia="宋体" w:hAnsi="Times New Roman" w:cs="Times New Roman"/>
                <w:color w:val="000000"/>
                <w:sz w:val="21"/>
                <w:szCs w:val="21"/>
              </w:rPr>
              <w:t>11</w:t>
            </w:r>
            <w:r w:rsidRPr="004279E0">
              <w:rPr>
                <w:rFonts w:ascii="Times New Roman" w:eastAsia="宋体" w:hAnsi="Times New Roman" w:cs="Times New Roman"/>
                <w:color w:val="000000"/>
                <w:sz w:val="21"/>
                <w:szCs w:val="21"/>
              </w:rPr>
              <w:t>月</w:t>
            </w:r>
            <w:r w:rsidRPr="004279E0">
              <w:rPr>
                <w:rFonts w:ascii="Times New Roman" w:eastAsia="宋体" w:hAnsi="Times New Roman" w:cs="Times New Roman"/>
                <w:color w:val="000000"/>
                <w:sz w:val="21"/>
                <w:szCs w:val="21"/>
              </w:rPr>
              <w:t>15</w:t>
            </w:r>
            <w:r w:rsidRPr="004279E0">
              <w:rPr>
                <w:rFonts w:ascii="Times New Roman" w:eastAsia="宋体" w:hAnsi="Times New Roman" w:cs="Times New Roman"/>
                <w:color w:val="000000"/>
                <w:sz w:val="21"/>
                <w:szCs w:val="21"/>
              </w:rPr>
              <w:t>日下令联合舰队转入战时编制。</w:t>
            </w:r>
          </w:p>
        </w:tc>
      </w:tr>
      <w:tr w:rsidR="00E2024B" w14:paraId="6B1BEAB5" w14:textId="77777777" w:rsidTr="004B0FE7">
        <w:tc>
          <w:tcPr>
            <w:tcW w:w="2500" w:type="pct"/>
            <w:shd w:val="clear" w:color="auto" w:fill="FFFFFF"/>
            <w:tcMar>
              <w:top w:w="80" w:type="dxa"/>
              <w:left w:w="100" w:type="dxa"/>
              <w:bottom w:w="80" w:type="dxa"/>
              <w:right w:w="100" w:type="dxa"/>
            </w:tcMar>
          </w:tcPr>
          <w:p w14:paraId="1EBFA17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navy’s insistence on Anglo-American </w:t>
            </w:r>
            <w:r w:rsidRPr="004B0FE7">
              <w:rPr>
                <w:rFonts w:ascii="Times New Roman" w:eastAsia="宋体" w:hAnsi="Times New Roman" w:cs="Times New Roman"/>
                <w:color w:val="000000"/>
                <w:sz w:val="21"/>
                <w:szCs w:val="21"/>
              </w:rPr>
              <w:lastRenderedPageBreak/>
              <w:t>indivisibility contributed, ironically, to resolving some elements of the interservice impasse, because it compelled the army to undertake a fundamental reassessment of Japan’s defense posture. By mid-March no less a figure than the army chief of staff, Sugiyama Gen, was conceding at a conference of division chiefs that the interservice accord embodied in the principles of July was moribund. The army was duty-bound to carry out the southern operation, Sugiyama admitted, but the China Expeditionary Army had received approval for a punitive operation into southern Shansi Province to wear down Chinese forces there, and nothing had diminished army fears that the Soviets might strike while the southern assault was under way. Should Japan wait for a few years to replenish its national power after incorporating Indochina and Thailand? Or should Japan throw caution to the winds and advance southward come what may?4</w:t>
            </w:r>
          </w:p>
        </w:tc>
        <w:tc>
          <w:tcPr>
            <w:tcW w:w="2500" w:type="pct"/>
            <w:shd w:val="clear" w:color="auto" w:fill="FFFFFF"/>
            <w:tcMar>
              <w:top w:w="80" w:type="dxa"/>
              <w:left w:w="100" w:type="dxa"/>
              <w:bottom w:w="80" w:type="dxa"/>
              <w:right w:w="100" w:type="dxa"/>
            </w:tcMar>
          </w:tcPr>
          <w:p w14:paraId="38A10D52" w14:textId="625C8EEB" w:rsidR="00071DF7" w:rsidRPr="004B0FE7" w:rsidRDefault="004279E0">
            <w:pPr>
              <w:rPr>
                <w:rFonts w:ascii="Times New Roman" w:eastAsia="宋体" w:hAnsi="Times New Roman" w:cs="Times New Roman"/>
                <w:sz w:val="21"/>
                <w:szCs w:val="21"/>
              </w:rPr>
            </w:pPr>
            <w:r w:rsidRPr="004279E0">
              <w:rPr>
                <w:rFonts w:ascii="Times New Roman" w:eastAsia="宋体" w:hAnsi="Times New Roman" w:cs="Times New Roman"/>
                <w:color w:val="000000"/>
                <w:sz w:val="21"/>
                <w:szCs w:val="21"/>
              </w:rPr>
              <w:lastRenderedPageBreak/>
              <w:t>具有讽刺意味的是，海军对</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英美不可分割</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的</w:t>
            </w:r>
            <w:r w:rsidRPr="004279E0">
              <w:rPr>
                <w:rFonts w:ascii="Times New Roman" w:eastAsia="宋体" w:hAnsi="Times New Roman" w:cs="Times New Roman"/>
                <w:color w:val="000000"/>
                <w:sz w:val="21"/>
                <w:szCs w:val="21"/>
              </w:rPr>
              <w:lastRenderedPageBreak/>
              <w:t>坚持反而有助于打破军种间的</w:t>
            </w:r>
            <w:r w:rsidR="00276D69">
              <w:rPr>
                <w:rFonts w:ascii="Times New Roman" w:eastAsia="宋体" w:hAnsi="Times New Roman" w:cs="Times New Roman" w:hint="eastAsia"/>
                <w:color w:val="000000"/>
                <w:sz w:val="21"/>
                <w:szCs w:val="21"/>
              </w:rPr>
              <w:t>某种</w:t>
            </w:r>
            <w:r w:rsidRPr="004279E0">
              <w:rPr>
                <w:rFonts w:ascii="Times New Roman" w:eastAsia="宋体" w:hAnsi="Times New Roman" w:cs="Times New Roman"/>
                <w:color w:val="000000"/>
                <w:sz w:val="21"/>
                <w:szCs w:val="21"/>
              </w:rPr>
              <w:t>僵局，因为这迫使陆军对日本的整体防御态势进行彻底的重新评估。到了</w:t>
            </w:r>
            <w:r w:rsidRPr="004279E0">
              <w:rPr>
                <w:rFonts w:ascii="Times New Roman" w:eastAsia="宋体" w:hAnsi="Times New Roman" w:cs="Times New Roman"/>
                <w:color w:val="000000"/>
                <w:sz w:val="21"/>
                <w:szCs w:val="21"/>
              </w:rPr>
              <w:t>3</w:t>
            </w:r>
            <w:r w:rsidRPr="004279E0">
              <w:rPr>
                <w:rFonts w:ascii="Times New Roman" w:eastAsia="宋体" w:hAnsi="Times New Roman" w:cs="Times New Roman"/>
                <w:color w:val="000000"/>
                <w:sz w:val="21"/>
                <w:szCs w:val="21"/>
              </w:rPr>
              <w:t>月中旬，</w:t>
            </w:r>
            <w:r w:rsidR="00276D69">
              <w:rPr>
                <w:rFonts w:ascii="Times New Roman" w:eastAsia="宋体" w:hAnsi="Times New Roman" w:cs="Times New Roman" w:hint="eastAsia"/>
                <w:color w:val="000000"/>
                <w:sz w:val="21"/>
                <w:szCs w:val="21"/>
              </w:rPr>
              <w:t>就连</w:t>
            </w:r>
            <w:r w:rsidRPr="004279E0">
              <w:rPr>
                <w:rFonts w:ascii="Times New Roman" w:eastAsia="宋体" w:hAnsi="Times New Roman" w:cs="Times New Roman"/>
                <w:color w:val="000000"/>
                <w:sz w:val="21"/>
                <w:szCs w:val="21"/>
              </w:rPr>
              <w:t>陆军参谋总长杉山元这样的人物也不得不在一次各部部长会议上承认，此前体现在七月原则中的陆海军协定实际上已名存实亡。杉山承认，陆军有责任执行向南方的作战任务；但与此同时，</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中国派遣军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已获准向晋南地区发起惩罚性扫荡以消耗中国守军，且陆军始终担心苏联会趁日军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南进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之机发动攻击，这种忧虑丝毫没有减弱。日本是应该在吞并中南半岛和泰国之后，暂缓脚步以恢复国力？还是应该抛开一切顾虑，不计后果地全面推进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南进</w:t>
            </w:r>
            <w:r w:rsidRPr="004279E0">
              <w:rPr>
                <w:rFonts w:ascii="Times New Roman" w:eastAsia="宋体" w:hAnsi="Times New Roman" w:cs="Times New Roman"/>
                <w:color w:val="000000"/>
                <w:sz w:val="21"/>
                <w:szCs w:val="21"/>
              </w:rPr>
              <w:t>”</w:t>
            </w:r>
            <w:r w:rsidRPr="004279E0">
              <w:rPr>
                <w:rFonts w:ascii="Times New Roman" w:eastAsia="宋体" w:hAnsi="Times New Roman" w:cs="Times New Roman"/>
                <w:color w:val="000000"/>
                <w:sz w:val="21"/>
                <w:szCs w:val="21"/>
              </w:rPr>
              <w:t>战略？</w:t>
            </w:r>
          </w:p>
        </w:tc>
      </w:tr>
      <w:tr w:rsidR="00E2024B" w14:paraId="37A9CA26" w14:textId="77777777" w:rsidTr="004B0FE7">
        <w:tc>
          <w:tcPr>
            <w:tcW w:w="2500" w:type="pct"/>
            <w:shd w:val="clear" w:color="auto" w:fill="FFFFFF"/>
            <w:tcMar>
              <w:top w:w="80" w:type="dxa"/>
              <w:left w:w="100" w:type="dxa"/>
              <w:bottom w:w="80" w:type="dxa"/>
              <w:right w:w="100" w:type="dxa"/>
            </w:tcMar>
          </w:tcPr>
          <w:p w14:paraId="3E38B1A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Sugiyama’s questions were examined under the auspices of Colonel Okada Kikusaburō, chief of the Army Ministry’s War Preparations Section.5 The document, completed by 26 March, opened with a blunt and unwelcome refutation of one of the army’s cherished hopes. The Southward Advance did mean war against the United States as well as Britain. Japan could wage war against America for two years, but thereafter supplies, especially of fuel, would become critical. The two years might be extended, however, if the East Indies could be seized rapidly and the sea lanes to Japan kept open.</w:t>
            </w:r>
          </w:p>
        </w:tc>
        <w:tc>
          <w:tcPr>
            <w:tcW w:w="2500" w:type="pct"/>
            <w:shd w:val="clear" w:color="auto" w:fill="FFFFFF"/>
            <w:tcMar>
              <w:top w:w="80" w:type="dxa"/>
              <w:left w:w="100" w:type="dxa"/>
              <w:bottom w:w="80" w:type="dxa"/>
              <w:right w:w="100" w:type="dxa"/>
            </w:tcMar>
          </w:tcPr>
          <w:p w14:paraId="20031E1E" w14:textId="7049129E" w:rsidR="00071DF7" w:rsidRPr="004B0FE7" w:rsidRDefault="006A5482">
            <w:pPr>
              <w:rPr>
                <w:rFonts w:ascii="Times New Roman" w:eastAsia="宋体" w:hAnsi="Times New Roman" w:cs="Times New Roman"/>
                <w:sz w:val="21"/>
                <w:szCs w:val="21"/>
              </w:rPr>
            </w:pPr>
            <w:r w:rsidRPr="006A5482">
              <w:rPr>
                <w:rFonts w:ascii="Times New Roman" w:eastAsia="宋体" w:hAnsi="Times New Roman" w:cs="Times New Roman"/>
                <w:color w:val="000000"/>
                <w:sz w:val="21"/>
                <w:szCs w:val="21"/>
              </w:rPr>
              <w:t>陆军</w:t>
            </w:r>
            <w:proofErr w:type="gramStart"/>
            <w:r w:rsidRPr="006A5482">
              <w:rPr>
                <w:rFonts w:ascii="Times New Roman" w:eastAsia="宋体" w:hAnsi="Times New Roman" w:cs="Times New Roman"/>
                <w:color w:val="000000"/>
                <w:sz w:val="21"/>
                <w:szCs w:val="21"/>
              </w:rPr>
              <w:t>省军备课课长冈田菊三</w:t>
            </w:r>
            <w:proofErr w:type="gramEnd"/>
            <w:r w:rsidRPr="006A5482">
              <w:rPr>
                <w:rFonts w:ascii="Times New Roman" w:eastAsia="宋体" w:hAnsi="Times New Roman" w:cs="Times New Roman"/>
                <w:color w:val="000000"/>
                <w:sz w:val="21"/>
                <w:szCs w:val="21"/>
              </w:rPr>
              <w:t>郎（</w:t>
            </w:r>
            <w:r w:rsidRPr="006A5482">
              <w:rPr>
                <w:rFonts w:ascii="Times New Roman" w:eastAsia="宋体" w:hAnsi="Times New Roman" w:cs="Times New Roman"/>
                <w:color w:val="000000"/>
                <w:sz w:val="21"/>
                <w:szCs w:val="21"/>
              </w:rPr>
              <w:t>Okada Kikusaburō</w:t>
            </w:r>
            <w:r w:rsidRPr="006A5482">
              <w:rPr>
                <w:rFonts w:ascii="Times New Roman" w:eastAsia="宋体" w:hAnsi="Times New Roman" w:cs="Times New Roman"/>
                <w:color w:val="000000"/>
                <w:sz w:val="21"/>
                <w:szCs w:val="21"/>
              </w:rPr>
              <w:t>）大佐主持对杉山提出的问题进行了研究。该评估报告于</w:t>
            </w:r>
            <w:r w:rsidRPr="006A5482">
              <w:rPr>
                <w:rFonts w:ascii="Times New Roman" w:eastAsia="宋体" w:hAnsi="Times New Roman" w:cs="Times New Roman"/>
                <w:color w:val="000000"/>
                <w:sz w:val="21"/>
                <w:szCs w:val="21"/>
              </w:rPr>
              <w:t>3</w:t>
            </w:r>
            <w:r w:rsidRPr="006A5482">
              <w:rPr>
                <w:rFonts w:ascii="Times New Roman" w:eastAsia="宋体" w:hAnsi="Times New Roman" w:cs="Times New Roman"/>
                <w:color w:val="000000"/>
                <w:sz w:val="21"/>
                <w:szCs w:val="21"/>
              </w:rPr>
              <w:t>月</w:t>
            </w:r>
            <w:r w:rsidRPr="006A5482">
              <w:rPr>
                <w:rFonts w:ascii="Times New Roman" w:eastAsia="宋体" w:hAnsi="Times New Roman" w:cs="Times New Roman"/>
                <w:color w:val="000000"/>
                <w:sz w:val="21"/>
                <w:szCs w:val="21"/>
              </w:rPr>
              <w:t>26</w:t>
            </w:r>
            <w:r w:rsidRPr="006A5482">
              <w:rPr>
                <w:rFonts w:ascii="Times New Roman" w:eastAsia="宋体" w:hAnsi="Times New Roman" w:cs="Times New Roman"/>
                <w:color w:val="000000"/>
                <w:sz w:val="21"/>
                <w:szCs w:val="21"/>
              </w:rPr>
              <w:t>日定稿，开篇便</w:t>
            </w:r>
            <w:proofErr w:type="gramStart"/>
            <w:r w:rsidRPr="006A5482">
              <w:rPr>
                <w:rFonts w:ascii="Times New Roman" w:eastAsia="宋体" w:hAnsi="Times New Roman" w:cs="Times New Roman"/>
                <w:color w:val="000000"/>
                <w:sz w:val="21"/>
                <w:szCs w:val="21"/>
              </w:rPr>
              <w:t>直白且</w:t>
            </w:r>
            <w:proofErr w:type="gramEnd"/>
            <w:r w:rsidRPr="006A5482">
              <w:rPr>
                <w:rFonts w:ascii="Times New Roman" w:eastAsia="宋体" w:hAnsi="Times New Roman" w:cs="Times New Roman"/>
                <w:color w:val="000000"/>
                <w:sz w:val="21"/>
                <w:szCs w:val="21"/>
              </w:rPr>
              <w:t>毫不留情地击碎了陆军内部长期抱有的幻想。报告明确指出，推行</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南进</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战略确实意味着与英美两国全面开战。日本对美作战的支撑能力顶多维持两年，此后包括燃料在内的各类战略物资将面临极其严重的短缺。不过，报告也提出，若日军能迅速武力夺取荷属东印度，并确保通往日本本土的海上运输线畅通无阻，这一两年的期限或许能够得以延长。</w:t>
            </w:r>
          </w:p>
        </w:tc>
      </w:tr>
      <w:tr w:rsidR="00E2024B" w14:paraId="74F01061" w14:textId="77777777" w:rsidTr="004B0FE7">
        <w:tc>
          <w:tcPr>
            <w:tcW w:w="2500" w:type="pct"/>
            <w:shd w:val="clear" w:color="auto" w:fill="FFFFFF"/>
            <w:tcMar>
              <w:top w:w="80" w:type="dxa"/>
              <w:left w:w="100" w:type="dxa"/>
              <w:bottom w:w="80" w:type="dxa"/>
              <w:right w:w="100" w:type="dxa"/>
            </w:tcMar>
          </w:tcPr>
          <w:p w14:paraId="547511F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In equally stark terms Okada maintained that the Southward Advance made war with the Soviet Union absolutely impossible. Only if the advance were delayed, and Britain and America were persuaded to provide resources to nurture Japan’s economic power, could Tokyo hope to deal with the Soviets.6</w:t>
            </w:r>
          </w:p>
        </w:tc>
        <w:tc>
          <w:tcPr>
            <w:tcW w:w="2500" w:type="pct"/>
            <w:shd w:val="clear" w:color="auto" w:fill="FFFFFF"/>
            <w:tcMar>
              <w:top w:w="80" w:type="dxa"/>
              <w:left w:w="100" w:type="dxa"/>
              <w:bottom w:w="80" w:type="dxa"/>
              <w:right w:w="100" w:type="dxa"/>
            </w:tcMar>
          </w:tcPr>
          <w:p w14:paraId="2A3EF0B9" w14:textId="499186C9" w:rsidR="00071DF7" w:rsidRPr="006A5482" w:rsidRDefault="006A5482">
            <w:pPr>
              <w:rPr>
                <w:rFonts w:ascii="Times New Roman" w:eastAsia="宋体" w:hAnsi="Times New Roman" w:cs="Times New Roman" w:hint="eastAsia"/>
                <w:color w:val="000000"/>
                <w:sz w:val="21"/>
                <w:szCs w:val="21"/>
              </w:rPr>
            </w:pPr>
            <w:r w:rsidRPr="006A5482">
              <w:rPr>
                <w:rFonts w:ascii="Times New Roman" w:eastAsia="宋体" w:hAnsi="Times New Roman" w:cs="Times New Roman"/>
                <w:color w:val="000000"/>
                <w:sz w:val="21"/>
                <w:szCs w:val="21"/>
              </w:rPr>
              <w:t>冈</w:t>
            </w:r>
            <w:proofErr w:type="gramStart"/>
            <w:r w:rsidRPr="006A5482">
              <w:rPr>
                <w:rFonts w:ascii="Times New Roman" w:eastAsia="宋体" w:hAnsi="Times New Roman" w:cs="Times New Roman"/>
                <w:color w:val="000000"/>
                <w:sz w:val="21"/>
                <w:szCs w:val="21"/>
              </w:rPr>
              <w:t>田同样</w:t>
            </w:r>
            <w:proofErr w:type="gramEnd"/>
            <w:r w:rsidRPr="006A5482">
              <w:rPr>
                <w:rFonts w:ascii="Times New Roman" w:eastAsia="宋体" w:hAnsi="Times New Roman" w:cs="Times New Roman"/>
                <w:color w:val="000000"/>
                <w:sz w:val="21"/>
                <w:szCs w:val="21"/>
              </w:rPr>
              <w:t>用赤裸裸的措辞强调，</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南进</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战略将使得日本完全无力再对苏联开战。只有推迟向南方的侵略扩张，并设法诱使英美两国提供物资以扩充日本的经济实力，东京高层才有可能腾出手来对付苏联。</w:t>
            </w:r>
          </w:p>
        </w:tc>
      </w:tr>
      <w:tr w:rsidR="00E2024B" w14:paraId="05654586" w14:textId="77777777" w:rsidTr="004B0FE7">
        <w:tc>
          <w:tcPr>
            <w:tcW w:w="2500" w:type="pct"/>
            <w:shd w:val="clear" w:color="auto" w:fill="FFFFFF"/>
            <w:tcMar>
              <w:top w:w="80" w:type="dxa"/>
              <w:left w:w="100" w:type="dxa"/>
              <w:bottom w:w="80" w:type="dxa"/>
              <w:right w:w="100" w:type="dxa"/>
            </w:tcMar>
          </w:tcPr>
          <w:p w14:paraId="2C2AEF3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Okada’s conclusions were only one of a series of disappointments for the army’s operations planners in the early spring. A second came from the Planning Board as it prepared the materials mobilization plan for FY1941 (April 1941 to March 1942). Production of nearly every commodity had either fallen or was rising much more slowly than the burgeoning needs of the military. Steel, unfortunately, was in the former category. Its 1940 production had amounted to 4.6 million tons but, the board believed, 1941’s output would drop to 4.02 million. Actual military consumption of steel, in large part because of the </w:t>
            </w:r>
            <w:r w:rsidRPr="004B0FE7">
              <w:rPr>
                <w:rFonts w:ascii="Times New Roman" w:eastAsia="宋体" w:hAnsi="Times New Roman" w:cs="Times New Roman"/>
                <w:color w:val="000000"/>
                <w:sz w:val="21"/>
                <w:szCs w:val="21"/>
              </w:rPr>
              <w:lastRenderedPageBreak/>
              <w:t>increases negotiated in late 1940, had reached 1.44 million tons. But even with civilian usage trimmed to the “minimum bearable standard,” according to the Planning Board, and trimmed another 400,000 tons below that standard, only 1.125 million tons were left for the army and navy to share.7</w:t>
            </w:r>
          </w:p>
        </w:tc>
        <w:tc>
          <w:tcPr>
            <w:tcW w:w="2500" w:type="pct"/>
            <w:shd w:val="clear" w:color="auto" w:fill="FFFFFF"/>
            <w:tcMar>
              <w:top w:w="80" w:type="dxa"/>
              <w:left w:w="100" w:type="dxa"/>
              <w:bottom w:w="80" w:type="dxa"/>
              <w:right w:w="100" w:type="dxa"/>
            </w:tcMar>
          </w:tcPr>
          <w:p w14:paraId="06286A80" w14:textId="06C9FA78" w:rsidR="00071DF7" w:rsidRPr="006A5482" w:rsidRDefault="006A5482">
            <w:pPr>
              <w:rPr>
                <w:rFonts w:ascii="Times New Roman" w:eastAsia="宋体" w:hAnsi="Times New Roman" w:cs="Times New Roman" w:hint="eastAsia"/>
                <w:color w:val="000000"/>
                <w:sz w:val="21"/>
                <w:szCs w:val="21"/>
              </w:rPr>
            </w:pPr>
            <w:r w:rsidRPr="006A5482">
              <w:rPr>
                <w:rFonts w:ascii="Times New Roman" w:eastAsia="宋体" w:hAnsi="Times New Roman" w:cs="Times New Roman"/>
                <w:color w:val="000000"/>
                <w:sz w:val="21"/>
                <w:szCs w:val="21"/>
              </w:rPr>
              <w:lastRenderedPageBreak/>
              <w:t>在那年初春，冈田的这份结论仅仅是令陆军作战计划制定者们大失所望的众多打击之一。另一个沉重打击来自企划院针对</w:t>
            </w:r>
            <w:proofErr w:type="gramStart"/>
            <w:r w:rsidRPr="006A5482">
              <w:rPr>
                <w:rFonts w:ascii="Times New Roman" w:eastAsia="宋体" w:hAnsi="Times New Roman" w:cs="Times New Roman"/>
                <w:color w:val="000000"/>
                <w:sz w:val="21"/>
                <w:szCs w:val="21"/>
              </w:rPr>
              <w:t>1941</w:t>
            </w:r>
            <w:proofErr w:type="gramEnd"/>
            <w:r w:rsidRPr="006A5482">
              <w:rPr>
                <w:rFonts w:ascii="Times New Roman" w:eastAsia="宋体" w:hAnsi="Times New Roman" w:cs="Times New Roman"/>
                <w:color w:val="000000"/>
                <w:sz w:val="21"/>
                <w:szCs w:val="21"/>
              </w:rPr>
              <w:t>财年（</w:t>
            </w:r>
            <w:r w:rsidRPr="006A5482">
              <w:rPr>
                <w:rFonts w:ascii="Times New Roman" w:eastAsia="宋体" w:hAnsi="Times New Roman" w:cs="Times New Roman"/>
                <w:color w:val="000000"/>
                <w:sz w:val="21"/>
                <w:szCs w:val="21"/>
              </w:rPr>
              <w:t>1941</w:t>
            </w:r>
            <w:r w:rsidRPr="006A5482">
              <w:rPr>
                <w:rFonts w:ascii="Times New Roman" w:eastAsia="宋体" w:hAnsi="Times New Roman" w:cs="Times New Roman"/>
                <w:color w:val="000000"/>
                <w:sz w:val="21"/>
                <w:szCs w:val="21"/>
              </w:rPr>
              <w:t>年</w:t>
            </w:r>
            <w:r w:rsidRPr="006A5482">
              <w:rPr>
                <w:rFonts w:ascii="Times New Roman" w:eastAsia="宋体" w:hAnsi="Times New Roman" w:cs="Times New Roman"/>
                <w:color w:val="000000"/>
                <w:sz w:val="21"/>
                <w:szCs w:val="21"/>
              </w:rPr>
              <w:t>4</w:t>
            </w:r>
            <w:r w:rsidRPr="006A5482">
              <w:rPr>
                <w:rFonts w:ascii="Times New Roman" w:eastAsia="宋体" w:hAnsi="Times New Roman" w:cs="Times New Roman"/>
                <w:color w:val="000000"/>
                <w:sz w:val="21"/>
                <w:szCs w:val="21"/>
              </w:rPr>
              <w:t>月至</w:t>
            </w:r>
            <w:r w:rsidRPr="006A5482">
              <w:rPr>
                <w:rFonts w:ascii="Times New Roman" w:eastAsia="宋体" w:hAnsi="Times New Roman" w:cs="Times New Roman"/>
                <w:color w:val="000000"/>
                <w:sz w:val="21"/>
                <w:szCs w:val="21"/>
              </w:rPr>
              <w:t>1942</w:t>
            </w:r>
            <w:r w:rsidRPr="006A5482">
              <w:rPr>
                <w:rFonts w:ascii="Times New Roman" w:eastAsia="宋体" w:hAnsi="Times New Roman" w:cs="Times New Roman"/>
                <w:color w:val="000000"/>
                <w:sz w:val="21"/>
                <w:szCs w:val="21"/>
              </w:rPr>
              <w:t>年</w:t>
            </w:r>
            <w:r w:rsidRPr="006A5482">
              <w:rPr>
                <w:rFonts w:ascii="Times New Roman" w:eastAsia="宋体" w:hAnsi="Times New Roman" w:cs="Times New Roman"/>
                <w:color w:val="000000"/>
                <w:sz w:val="21"/>
                <w:szCs w:val="21"/>
              </w:rPr>
              <w:t>3</w:t>
            </w:r>
            <w:r w:rsidRPr="006A5482">
              <w:rPr>
                <w:rFonts w:ascii="Times New Roman" w:eastAsia="宋体" w:hAnsi="Times New Roman" w:cs="Times New Roman"/>
                <w:color w:val="000000"/>
                <w:sz w:val="21"/>
                <w:szCs w:val="21"/>
              </w:rPr>
              <w:t>月）编制的《物资动员计划》。几乎所有大宗商品的产量不是在下降，就是其增长速度远远赶不上军方为满足战事而急剧膨胀的需求。不幸的是，钢铁便属于产量急剧下滑的那一类。企划院预估，尽管</w:t>
            </w:r>
            <w:r w:rsidRPr="006A5482">
              <w:rPr>
                <w:rFonts w:ascii="Times New Roman" w:eastAsia="宋体" w:hAnsi="Times New Roman" w:cs="Times New Roman"/>
                <w:color w:val="000000"/>
                <w:sz w:val="21"/>
                <w:szCs w:val="21"/>
              </w:rPr>
              <w:t>1940</w:t>
            </w:r>
            <w:r w:rsidRPr="006A5482">
              <w:rPr>
                <w:rFonts w:ascii="Times New Roman" w:eastAsia="宋体" w:hAnsi="Times New Roman" w:cs="Times New Roman"/>
                <w:color w:val="000000"/>
                <w:sz w:val="21"/>
                <w:szCs w:val="21"/>
              </w:rPr>
              <w:t>年的钢铁产量达到了</w:t>
            </w:r>
            <w:r w:rsidRPr="006A5482">
              <w:rPr>
                <w:rFonts w:ascii="Times New Roman" w:eastAsia="宋体" w:hAnsi="Times New Roman" w:cs="Times New Roman"/>
                <w:color w:val="000000"/>
                <w:sz w:val="21"/>
                <w:szCs w:val="21"/>
              </w:rPr>
              <w:t>460</w:t>
            </w:r>
            <w:r w:rsidRPr="006A5482">
              <w:rPr>
                <w:rFonts w:ascii="Times New Roman" w:eastAsia="宋体" w:hAnsi="Times New Roman" w:cs="Times New Roman"/>
                <w:color w:val="000000"/>
                <w:sz w:val="21"/>
                <w:szCs w:val="21"/>
              </w:rPr>
              <w:t>万吨，但</w:t>
            </w:r>
            <w:r w:rsidRPr="006A5482">
              <w:rPr>
                <w:rFonts w:ascii="Times New Roman" w:eastAsia="宋体" w:hAnsi="Times New Roman" w:cs="Times New Roman"/>
                <w:color w:val="000000"/>
                <w:sz w:val="21"/>
                <w:szCs w:val="21"/>
              </w:rPr>
              <w:t>1941</w:t>
            </w:r>
            <w:r w:rsidRPr="006A5482">
              <w:rPr>
                <w:rFonts w:ascii="Times New Roman" w:eastAsia="宋体" w:hAnsi="Times New Roman" w:cs="Times New Roman"/>
                <w:color w:val="000000"/>
                <w:sz w:val="21"/>
                <w:szCs w:val="21"/>
              </w:rPr>
              <w:t>年的产量将跌至</w:t>
            </w:r>
            <w:r w:rsidRPr="006A5482">
              <w:rPr>
                <w:rFonts w:ascii="Times New Roman" w:eastAsia="宋体" w:hAnsi="Times New Roman" w:cs="Times New Roman"/>
                <w:color w:val="000000"/>
                <w:sz w:val="21"/>
                <w:szCs w:val="21"/>
              </w:rPr>
              <w:t>402</w:t>
            </w:r>
            <w:r w:rsidRPr="006A5482">
              <w:rPr>
                <w:rFonts w:ascii="Times New Roman" w:eastAsia="宋体" w:hAnsi="Times New Roman" w:cs="Times New Roman"/>
                <w:color w:val="000000"/>
                <w:sz w:val="21"/>
                <w:szCs w:val="21"/>
              </w:rPr>
              <w:t>万吨。很大程度上由于</w:t>
            </w:r>
            <w:r w:rsidRPr="006A5482">
              <w:rPr>
                <w:rFonts w:ascii="Times New Roman" w:eastAsia="宋体" w:hAnsi="Times New Roman" w:cs="Times New Roman"/>
                <w:color w:val="000000"/>
                <w:sz w:val="21"/>
                <w:szCs w:val="21"/>
              </w:rPr>
              <w:t>1940</w:t>
            </w:r>
            <w:r w:rsidRPr="006A5482">
              <w:rPr>
                <w:rFonts w:ascii="Times New Roman" w:eastAsia="宋体" w:hAnsi="Times New Roman" w:cs="Times New Roman"/>
                <w:color w:val="000000"/>
                <w:sz w:val="21"/>
                <w:szCs w:val="21"/>
              </w:rPr>
              <w:t>年底各方博弈导致的配额增加，军方实际消耗的钢铁</w:t>
            </w:r>
            <w:r w:rsidRPr="006A5482">
              <w:rPr>
                <w:rFonts w:ascii="Times New Roman" w:eastAsia="宋体" w:hAnsi="Times New Roman" w:cs="Times New Roman"/>
                <w:color w:val="000000"/>
                <w:sz w:val="21"/>
                <w:szCs w:val="21"/>
              </w:rPr>
              <w:lastRenderedPageBreak/>
              <w:t>量已高达</w:t>
            </w:r>
            <w:r w:rsidRPr="006A5482">
              <w:rPr>
                <w:rFonts w:ascii="Times New Roman" w:eastAsia="宋体" w:hAnsi="Times New Roman" w:cs="Times New Roman"/>
                <w:color w:val="000000"/>
                <w:sz w:val="21"/>
                <w:szCs w:val="21"/>
              </w:rPr>
              <w:t>144</w:t>
            </w:r>
            <w:r w:rsidRPr="006A5482">
              <w:rPr>
                <w:rFonts w:ascii="Times New Roman" w:eastAsia="宋体" w:hAnsi="Times New Roman" w:cs="Times New Roman"/>
                <w:color w:val="000000"/>
                <w:sz w:val="21"/>
                <w:szCs w:val="21"/>
              </w:rPr>
              <w:t>万吨。企划院指出，即便将民用钢铁配额压缩至所谓的</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最低忍受标准</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，并在此基础上再削减</w:t>
            </w:r>
            <w:r w:rsidRPr="006A5482">
              <w:rPr>
                <w:rFonts w:ascii="Times New Roman" w:eastAsia="宋体" w:hAnsi="Times New Roman" w:cs="Times New Roman"/>
                <w:color w:val="000000"/>
                <w:sz w:val="21"/>
                <w:szCs w:val="21"/>
              </w:rPr>
              <w:t>40</w:t>
            </w:r>
            <w:r w:rsidRPr="006A5482">
              <w:rPr>
                <w:rFonts w:ascii="Times New Roman" w:eastAsia="宋体" w:hAnsi="Times New Roman" w:cs="Times New Roman"/>
                <w:color w:val="000000"/>
                <w:sz w:val="21"/>
                <w:szCs w:val="21"/>
              </w:rPr>
              <w:t>万吨，留给陆海军瓜分的钢铁也仅剩</w:t>
            </w:r>
            <w:r w:rsidRPr="006A5482">
              <w:rPr>
                <w:rFonts w:ascii="Times New Roman" w:eastAsia="宋体" w:hAnsi="Times New Roman" w:cs="Times New Roman"/>
                <w:color w:val="000000"/>
                <w:sz w:val="21"/>
                <w:szCs w:val="21"/>
              </w:rPr>
              <w:t>112.5</w:t>
            </w:r>
            <w:r w:rsidRPr="006A5482">
              <w:rPr>
                <w:rFonts w:ascii="Times New Roman" w:eastAsia="宋体" w:hAnsi="Times New Roman" w:cs="Times New Roman"/>
                <w:color w:val="000000"/>
                <w:sz w:val="21"/>
                <w:szCs w:val="21"/>
              </w:rPr>
              <w:t>万吨。</w:t>
            </w:r>
          </w:p>
        </w:tc>
      </w:tr>
      <w:tr w:rsidR="00E2024B" w14:paraId="51222E0E" w14:textId="77777777" w:rsidTr="004B0FE7">
        <w:tc>
          <w:tcPr>
            <w:tcW w:w="2500" w:type="pct"/>
            <w:shd w:val="clear" w:color="auto" w:fill="FFFFFF"/>
            <w:tcMar>
              <w:top w:w="80" w:type="dxa"/>
              <w:left w:w="100" w:type="dxa"/>
              <w:bottom w:w="80" w:type="dxa"/>
              <w:right w:w="100" w:type="dxa"/>
            </w:tcMar>
          </w:tcPr>
          <w:p w14:paraId="74E7CB7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These findings produced immediate furor and what became known as the Planning Board Incident. Early on 17 April board members were arrested on charges of communist activity. In part they were victims of the last offensive of the business community, led by the Japan Economic Federation and the minister of commerce and industry, Kobayashi </w:t>
            </w:r>
            <w:proofErr w:type="spellStart"/>
            <w:r w:rsidRPr="004B0FE7">
              <w:rPr>
                <w:rFonts w:ascii="Times New Roman" w:eastAsia="宋体" w:hAnsi="Times New Roman" w:cs="Times New Roman"/>
                <w:color w:val="000000"/>
                <w:sz w:val="21"/>
                <w:szCs w:val="21"/>
              </w:rPr>
              <w:t>Ichizō</w:t>
            </w:r>
            <w:proofErr w:type="spellEnd"/>
            <w:r w:rsidRPr="004B0FE7">
              <w:rPr>
                <w:rFonts w:ascii="Times New Roman" w:eastAsia="宋体" w:hAnsi="Times New Roman" w:cs="Times New Roman"/>
                <w:color w:val="000000"/>
                <w:sz w:val="21"/>
                <w:szCs w:val="21"/>
              </w:rPr>
              <w:t>, against the remnants of the New Economic Order. Kobayashi’s dislike of Hoshino Naoki, president of the Planning Board, was particularly intense. But the Planning Board was mainly done in by deepening dissatisfaction within the military with the allocations that it proposed in the materials mobilization plans. Hoshino himself was spared arrest, but his resignation, and Kobayashi’s (for balance), came quickly. Major General Suzuki Teiichi left active duty to become the Planning Board’s new chief. To preserve interservice balance and assure complete military control over Japan’s economic planning in the future—and no steel shortages for either service in the present—Admiral Toyoda Teijirō assumed the commerce and industry portfolio soon after.8</w:t>
            </w:r>
          </w:p>
        </w:tc>
        <w:tc>
          <w:tcPr>
            <w:tcW w:w="2500" w:type="pct"/>
            <w:shd w:val="clear" w:color="auto" w:fill="FFFFFF"/>
            <w:tcMar>
              <w:top w:w="80" w:type="dxa"/>
              <w:left w:w="100" w:type="dxa"/>
              <w:bottom w:w="80" w:type="dxa"/>
              <w:right w:w="100" w:type="dxa"/>
            </w:tcMar>
          </w:tcPr>
          <w:p w14:paraId="7B74BB36" w14:textId="3F3C4904" w:rsidR="00071DF7" w:rsidRPr="006A5482" w:rsidRDefault="006A5482">
            <w:pPr>
              <w:rPr>
                <w:rFonts w:ascii="Times New Roman" w:eastAsia="宋体" w:hAnsi="Times New Roman" w:cs="Times New Roman" w:hint="eastAsia"/>
                <w:color w:val="000000"/>
                <w:sz w:val="21"/>
                <w:szCs w:val="21"/>
              </w:rPr>
            </w:pPr>
            <w:r w:rsidRPr="006A5482">
              <w:rPr>
                <w:rFonts w:ascii="Times New Roman" w:eastAsia="宋体" w:hAnsi="Times New Roman" w:cs="Times New Roman"/>
                <w:color w:val="000000"/>
                <w:sz w:val="21"/>
                <w:szCs w:val="21"/>
              </w:rPr>
              <w:t>这些评估结果立刻引发了轩然大波，并最终演变为著名的</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企划院事件</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4</w:t>
            </w:r>
            <w:r w:rsidRPr="006A5482">
              <w:rPr>
                <w:rFonts w:ascii="Times New Roman" w:eastAsia="宋体" w:hAnsi="Times New Roman" w:cs="Times New Roman"/>
                <w:color w:val="000000"/>
                <w:sz w:val="21"/>
                <w:szCs w:val="21"/>
              </w:rPr>
              <w:t>月</w:t>
            </w:r>
            <w:r w:rsidRPr="006A5482">
              <w:rPr>
                <w:rFonts w:ascii="Times New Roman" w:eastAsia="宋体" w:hAnsi="Times New Roman" w:cs="Times New Roman"/>
                <w:color w:val="000000"/>
                <w:sz w:val="21"/>
                <w:szCs w:val="21"/>
              </w:rPr>
              <w:t>17</w:t>
            </w:r>
            <w:r w:rsidRPr="006A5482">
              <w:rPr>
                <w:rFonts w:ascii="Times New Roman" w:eastAsia="宋体" w:hAnsi="Times New Roman" w:cs="Times New Roman"/>
                <w:color w:val="000000"/>
                <w:sz w:val="21"/>
                <w:szCs w:val="21"/>
              </w:rPr>
              <w:t>日清晨，大批企划院官员因被控从事共产主义活动而遭到逮捕。从某种程度上说，他们是工商界发动的最后一次政治反扑的牺牲品；这场攻势由日本经济联盟会和商工大臣小林一三（</w:t>
            </w:r>
            <w:r w:rsidRPr="006A5482">
              <w:rPr>
                <w:rFonts w:ascii="Times New Roman" w:eastAsia="宋体" w:hAnsi="Times New Roman" w:cs="Times New Roman"/>
                <w:color w:val="000000"/>
                <w:sz w:val="21"/>
                <w:szCs w:val="21"/>
              </w:rPr>
              <w:t xml:space="preserve">Kobayashi </w:t>
            </w:r>
            <w:proofErr w:type="spellStart"/>
            <w:r w:rsidRPr="006A5482">
              <w:rPr>
                <w:rFonts w:ascii="Times New Roman" w:eastAsia="宋体" w:hAnsi="Times New Roman" w:cs="Times New Roman"/>
                <w:color w:val="000000"/>
                <w:sz w:val="21"/>
                <w:szCs w:val="21"/>
              </w:rPr>
              <w:t>Ichizō</w:t>
            </w:r>
            <w:proofErr w:type="spellEnd"/>
            <w:r w:rsidRPr="006A5482">
              <w:rPr>
                <w:rFonts w:ascii="Times New Roman" w:eastAsia="宋体" w:hAnsi="Times New Roman" w:cs="Times New Roman"/>
                <w:color w:val="000000"/>
                <w:sz w:val="21"/>
                <w:szCs w:val="21"/>
              </w:rPr>
              <w:t>）牵头，旨在彻底扫除所谓</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经济新体制</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的残余势力。小林对企划院总裁星野直树（</w:t>
            </w:r>
            <w:r w:rsidRPr="006A5482">
              <w:rPr>
                <w:rFonts w:ascii="Times New Roman" w:eastAsia="宋体" w:hAnsi="Times New Roman" w:cs="Times New Roman"/>
                <w:color w:val="000000"/>
                <w:sz w:val="21"/>
                <w:szCs w:val="21"/>
              </w:rPr>
              <w:t>Hoshino Naoki</w:t>
            </w:r>
            <w:r w:rsidRPr="006A5482">
              <w:rPr>
                <w:rFonts w:ascii="Times New Roman" w:eastAsia="宋体" w:hAnsi="Times New Roman" w:cs="Times New Roman"/>
                <w:color w:val="000000"/>
                <w:sz w:val="21"/>
                <w:szCs w:val="21"/>
              </w:rPr>
              <w:t>）的厌恶尤为强烈。然而，企划院垮台的根本原因在于，军部内部对其在《物资动员计划》中提出的物资分配方案的不满日益加剧。尽管星野本人免遭逮捕，但他很快便被迫辞职；出于政治平衡的</w:t>
            </w:r>
            <w:proofErr w:type="gramStart"/>
            <w:r w:rsidRPr="006A5482">
              <w:rPr>
                <w:rFonts w:ascii="Times New Roman" w:eastAsia="宋体" w:hAnsi="Times New Roman" w:cs="Times New Roman"/>
                <w:color w:val="000000"/>
                <w:sz w:val="21"/>
                <w:szCs w:val="21"/>
              </w:rPr>
              <w:t>考量</w:t>
            </w:r>
            <w:proofErr w:type="gramEnd"/>
            <w:r w:rsidRPr="006A5482">
              <w:rPr>
                <w:rFonts w:ascii="Times New Roman" w:eastAsia="宋体" w:hAnsi="Times New Roman" w:cs="Times New Roman"/>
                <w:color w:val="000000"/>
                <w:sz w:val="21"/>
                <w:szCs w:val="21"/>
              </w:rPr>
              <w:t>，小林随后也黯然下台。陆军少将铃木贞</w:t>
            </w:r>
            <w:proofErr w:type="gramStart"/>
            <w:r w:rsidRPr="006A5482">
              <w:rPr>
                <w:rFonts w:ascii="Times New Roman" w:eastAsia="宋体" w:hAnsi="Times New Roman" w:cs="Times New Roman"/>
                <w:color w:val="000000"/>
                <w:sz w:val="21"/>
                <w:szCs w:val="21"/>
              </w:rPr>
              <w:t>一</w:t>
            </w:r>
            <w:proofErr w:type="gramEnd"/>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Suzuki Teiichi</w:t>
            </w:r>
            <w:r w:rsidRPr="006A5482">
              <w:rPr>
                <w:rFonts w:ascii="Times New Roman" w:eastAsia="宋体" w:hAnsi="Times New Roman" w:cs="Times New Roman"/>
                <w:color w:val="000000"/>
                <w:sz w:val="21"/>
                <w:szCs w:val="21"/>
              </w:rPr>
              <w:t>）随之退出现役，接替成为企划院的新任总裁。为了维持军种间的利益平衡，并确保军部在未来能够完全掌控日本的经济命脉</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同时保证眼下陆海军都不会面临钢铁短缺的窘境</w:t>
            </w:r>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海军大将</w:t>
            </w:r>
            <w:proofErr w:type="gramStart"/>
            <w:r w:rsidRPr="006A5482">
              <w:rPr>
                <w:rFonts w:ascii="Times New Roman" w:eastAsia="宋体" w:hAnsi="Times New Roman" w:cs="Times New Roman"/>
                <w:color w:val="000000"/>
                <w:sz w:val="21"/>
                <w:szCs w:val="21"/>
              </w:rPr>
              <w:t>丰田贞次郎</w:t>
            </w:r>
            <w:proofErr w:type="gramEnd"/>
            <w:r w:rsidRPr="006A5482">
              <w:rPr>
                <w:rFonts w:ascii="Times New Roman" w:eastAsia="宋体" w:hAnsi="Times New Roman" w:cs="Times New Roman"/>
                <w:color w:val="000000"/>
                <w:sz w:val="21"/>
                <w:szCs w:val="21"/>
              </w:rPr>
              <w:t>（</w:t>
            </w:r>
            <w:r w:rsidRPr="006A5482">
              <w:rPr>
                <w:rFonts w:ascii="Times New Roman" w:eastAsia="宋体" w:hAnsi="Times New Roman" w:cs="Times New Roman"/>
                <w:color w:val="000000"/>
                <w:sz w:val="21"/>
                <w:szCs w:val="21"/>
              </w:rPr>
              <w:t>Toyoda Teijirō</w:t>
            </w:r>
            <w:r w:rsidRPr="006A5482">
              <w:rPr>
                <w:rFonts w:ascii="Times New Roman" w:eastAsia="宋体" w:hAnsi="Times New Roman" w:cs="Times New Roman"/>
                <w:color w:val="000000"/>
                <w:sz w:val="21"/>
                <w:szCs w:val="21"/>
              </w:rPr>
              <w:t>）不久后便接任了商工大臣一职。</w:t>
            </w:r>
          </w:p>
        </w:tc>
      </w:tr>
      <w:tr w:rsidR="00E2024B" w14:paraId="67F4CDAD" w14:textId="77777777" w:rsidTr="004B0FE7">
        <w:tc>
          <w:tcPr>
            <w:tcW w:w="2500" w:type="pct"/>
            <w:shd w:val="clear" w:color="auto" w:fill="FFFFFF"/>
            <w:tcMar>
              <w:top w:w="80" w:type="dxa"/>
              <w:left w:w="100" w:type="dxa"/>
              <w:bottom w:w="80" w:type="dxa"/>
              <w:right w:w="100" w:type="dxa"/>
            </w:tcMar>
          </w:tcPr>
          <w:p w14:paraId="362BEA1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first task for Suzuki and the remaining Planning Board staffers was to adjust the military’s allocations in the 1941 materials plan. A quick arrangement boosted each service’s quota of steel to over 165,000 tons for the first quarter of the plan—an increase of 15 percent over the board’s original figures (before the arrests). It won quick approval, so implementation could be begun immediately. The Planning Board warned, however, that the bulk of the increases was contingent upon increasing production (by stripping China and part of Manchuria of scrap iron, for example), and that Japan’s overall economic situation in the spring of 1941 gave no cause for optimism.</w:t>
            </w:r>
          </w:p>
        </w:tc>
        <w:tc>
          <w:tcPr>
            <w:tcW w:w="2500" w:type="pct"/>
            <w:shd w:val="clear" w:color="auto" w:fill="FFFFFF"/>
            <w:tcMar>
              <w:top w:w="80" w:type="dxa"/>
              <w:left w:w="100" w:type="dxa"/>
              <w:bottom w:w="80" w:type="dxa"/>
              <w:right w:w="100" w:type="dxa"/>
            </w:tcMar>
          </w:tcPr>
          <w:p w14:paraId="4DBF7DD2" w14:textId="326D5D31" w:rsidR="00071DF7" w:rsidRPr="003454E2" w:rsidRDefault="003454E2">
            <w:pPr>
              <w:rPr>
                <w:rFonts w:ascii="Times New Roman" w:eastAsia="宋体" w:hAnsi="Times New Roman" w:cs="Times New Roman" w:hint="eastAsia"/>
                <w:color w:val="000000"/>
                <w:sz w:val="21"/>
                <w:szCs w:val="21"/>
              </w:rPr>
            </w:pPr>
            <w:r w:rsidRPr="003454E2">
              <w:rPr>
                <w:rFonts w:ascii="Times New Roman" w:eastAsia="宋体" w:hAnsi="Times New Roman" w:cs="Times New Roman"/>
                <w:color w:val="000000"/>
                <w:sz w:val="21"/>
                <w:szCs w:val="21"/>
              </w:rPr>
              <w:t>铃木及企划院留任人员的首要任务是调整</w:t>
            </w:r>
            <w:r w:rsidRPr="003454E2">
              <w:rPr>
                <w:rFonts w:ascii="Times New Roman" w:eastAsia="宋体" w:hAnsi="Times New Roman" w:cs="Times New Roman"/>
                <w:color w:val="000000"/>
                <w:sz w:val="21"/>
                <w:szCs w:val="21"/>
              </w:rPr>
              <w:t>1941</w:t>
            </w:r>
            <w:r w:rsidRPr="003454E2">
              <w:rPr>
                <w:rFonts w:ascii="Times New Roman" w:eastAsia="宋体" w:hAnsi="Times New Roman" w:cs="Times New Roman"/>
                <w:color w:val="000000"/>
                <w:sz w:val="21"/>
                <w:szCs w:val="21"/>
              </w:rPr>
              <w:t>年物资计划中的军方配额。一项快速达成的安排将该计划第一季度陆海军各自的钢铁配额提升至</w:t>
            </w:r>
            <w:r w:rsidRPr="003454E2">
              <w:rPr>
                <w:rFonts w:ascii="Times New Roman" w:eastAsia="宋体" w:hAnsi="Times New Roman" w:cs="Times New Roman"/>
                <w:color w:val="000000"/>
                <w:sz w:val="21"/>
                <w:szCs w:val="21"/>
              </w:rPr>
              <w:t>16.5</w:t>
            </w:r>
            <w:r w:rsidRPr="003454E2">
              <w:rPr>
                <w:rFonts w:ascii="Times New Roman" w:eastAsia="宋体" w:hAnsi="Times New Roman" w:cs="Times New Roman"/>
                <w:color w:val="000000"/>
                <w:sz w:val="21"/>
                <w:szCs w:val="21"/>
              </w:rPr>
              <w:t>万吨以上</w:t>
            </w:r>
            <w:r w:rsidRPr="003454E2">
              <w:rPr>
                <w:rFonts w:ascii="Times New Roman" w:eastAsia="宋体" w:hAnsi="Times New Roman" w:cs="Times New Roman"/>
                <w:color w:val="000000"/>
                <w:sz w:val="21"/>
                <w:szCs w:val="21"/>
              </w:rPr>
              <w:t>——</w:t>
            </w:r>
            <w:r w:rsidRPr="003454E2">
              <w:rPr>
                <w:rFonts w:ascii="Times New Roman" w:eastAsia="宋体" w:hAnsi="Times New Roman" w:cs="Times New Roman"/>
                <w:color w:val="000000"/>
                <w:sz w:val="21"/>
                <w:szCs w:val="21"/>
              </w:rPr>
              <w:t>比逮捕行动前企划院的初始数据高出了</w:t>
            </w:r>
            <w:r w:rsidRPr="003454E2">
              <w:rPr>
                <w:rFonts w:ascii="Times New Roman" w:eastAsia="宋体" w:hAnsi="Times New Roman" w:cs="Times New Roman"/>
                <w:color w:val="000000"/>
                <w:sz w:val="21"/>
                <w:szCs w:val="21"/>
              </w:rPr>
              <w:t>15%</w:t>
            </w:r>
            <w:r w:rsidRPr="003454E2">
              <w:rPr>
                <w:rFonts w:ascii="Times New Roman" w:eastAsia="宋体" w:hAnsi="Times New Roman" w:cs="Times New Roman"/>
                <w:color w:val="000000"/>
                <w:sz w:val="21"/>
                <w:szCs w:val="21"/>
              </w:rPr>
              <w:t>。该方案迅速获批，以便立即投入实施。然而，企划院警告称，这些额外增加的配额很大程度上取决于产量的提升（例如通过搜刮中国关内及伪满洲国部分地区的废铁），而</w:t>
            </w:r>
            <w:r w:rsidRPr="003454E2">
              <w:rPr>
                <w:rFonts w:ascii="Times New Roman" w:eastAsia="宋体" w:hAnsi="Times New Roman" w:cs="Times New Roman"/>
                <w:color w:val="000000"/>
                <w:sz w:val="21"/>
                <w:szCs w:val="21"/>
              </w:rPr>
              <w:t>1941</w:t>
            </w:r>
            <w:r w:rsidRPr="003454E2">
              <w:rPr>
                <w:rFonts w:ascii="Times New Roman" w:eastAsia="宋体" w:hAnsi="Times New Roman" w:cs="Times New Roman"/>
                <w:color w:val="000000"/>
                <w:sz w:val="21"/>
                <w:szCs w:val="21"/>
              </w:rPr>
              <w:t>年春季日本的整体经济状况实在不容乐观。</w:t>
            </w:r>
          </w:p>
        </w:tc>
      </w:tr>
      <w:tr w:rsidR="00E2024B" w14:paraId="0857274B" w14:textId="77777777" w:rsidTr="004B0FE7">
        <w:tc>
          <w:tcPr>
            <w:tcW w:w="2500" w:type="pct"/>
            <w:shd w:val="clear" w:color="auto" w:fill="FFFFFF"/>
            <w:tcMar>
              <w:top w:w="80" w:type="dxa"/>
              <w:left w:w="100" w:type="dxa"/>
              <w:bottom w:w="80" w:type="dxa"/>
              <w:right w:w="100" w:type="dxa"/>
            </w:tcMar>
          </w:tcPr>
          <w:p w14:paraId="39EE8A3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These warnings had substance. Shortages of labor, especially skilled labor, were worsening. The European war and the American armament program had caused further harm. Even without them, moreover, Japan’s foreign exchange holdings did not permit increased purchases from overseas to feed the military’s widening maw. Those holdings had fallen so low that Japan could no longer draw on them to support its balance-of-</w:t>
            </w:r>
            <w:r w:rsidRPr="004B0FE7">
              <w:rPr>
                <w:rFonts w:ascii="Times New Roman" w:eastAsia="宋体" w:hAnsi="Times New Roman" w:cs="Times New Roman"/>
                <w:color w:val="000000"/>
                <w:sz w:val="21"/>
                <w:szCs w:val="21"/>
              </w:rPr>
              <w:lastRenderedPageBreak/>
              <w:t>payments deficit with the United States. American exports to Japan were dropping sharply well in advance of Washington’s economic sanctions of late July.9</w:t>
            </w:r>
          </w:p>
        </w:tc>
        <w:tc>
          <w:tcPr>
            <w:tcW w:w="2500" w:type="pct"/>
            <w:shd w:val="clear" w:color="auto" w:fill="FFFFFF"/>
            <w:tcMar>
              <w:top w:w="80" w:type="dxa"/>
              <w:left w:w="100" w:type="dxa"/>
              <w:bottom w:w="80" w:type="dxa"/>
              <w:right w:w="100" w:type="dxa"/>
            </w:tcMar>
          </w:tcPr>
          <w:p w14:paraId="0F388EB0" w14:textId="53B91D4E" w:rsidR="00071DF7" w:rsidRPr="003454E2" w:rsidRDefault="003454E2">
            <w:pPr>
              <w:rPr>
                <w:rFonts w:ascii="Times New Roman" w:eastAsia="宋体" w:hAnsi="Times New Roman" w:cs="Times New Roman" w:hint="eastAsia"/>
                <w:color w:val="000000"/>
                <w:sz w:val="21"/>
                <w:szCs w:val="21"/>
              </w:rPr>
            </w:pPr>
            <w:r w:rsidRPr="003454E2">
              <w:rPr>
                <w:rFonts w:ascii="Times New Roman" w:eastAsia="宋体" w:hAnsi="Times New Roman" w:cs="Times New Roman"/>
                <w:color w:val="000000"/>
                <w:sz w:val="21"/>
                <w:szCs w:val="21"/>
              </w:rPr>
              <w:lastRenderedPageBreak/>
              <w:t>这些警告绝非危言耸听。劳动力（尤其是熟练劳工）短缺的问题正在日益恶化。欧洲战局和美国的扩军计划进一步加剧了这一困境。此外，即便没有这些外部不利因素，日本所持有的外汇储备也不足以支撑其扩大海外采购规模，根本无法填补军方日益膨胀的胃口。其外汇储备已跌至极低水平，以至于日本再也无法动用外汇来维持对美贸易的国际收支逆差。</w:t>
            </w:r>
            <w:r w:rsidRPr="003454E2">
              <w:rPr>
                <w:rFonts w:ascii="Times New Roman" w:eastAsia="宋体" w:hAnsi="Times New Roman" w:cs="Times New Roman"/>
                <w:color w:val="000000"/>
                <w:sz w:val="21"/>
                <w:szCs w:val="21"/>
              </w:rPr>
              <w:t xml:space="preserve"> </w:t>
            </w:r>
            <w:r w:rsidRPr="003454E2">
              <w:rPr>
                <w:rFonts w:ascii="Times New Roman" w:eastAsia="宋体" w:hAnsi="Times New Roman" w:cs="Times New Roman"/>
                <w:color w:val="000000"/>
                <w:sz w:val="21"/>
                <w:szCs w:val="21"/>
              </w:rPr>
              <w:t>甚</w:t>
            </w:r>
            <w:r w:rsidRPr="003454E2">
              <w:rPr>
                <w:rFonts w:ascii="Times New Roman" w:eastAsia="宋体" w:hAnsi="Times New Roman" w:cs="Times New Roman"/>
                <w:color w:val="000000"/>
                <w:sz w:val="21"/>
                <w:szCs w:val="21"/>
              </w:rPr>
              <w:lastRenderedPageBreak/>
              <w:t>至在华盛顿于</w:t>
            </w:r>
            <w:r w:rsidRPr="003454E2">
              <w:rPr>
                <w:rFonts w:ascii="Times New Roman" w:eastAsia="宋体" w:hAnsi="Times New Roman" w:cs="Times New Roman"/>
                <w:color w:val="000000"/>
                <w:sz w:val="21"/>
                <w:szCs w:val="21"/>
              </w:rPr>
              <w:t>7</w:t>
            </w:r>
            <w:r w:rsidRPr="003454E2">
              <w:rPr>
                <w:rFonts w:ascii="Times New Roman" w:eastAsia="宋体" w:hAnsi="Times New Roman" w:cs="Times New Roman"/>
                <w:color w:val="000000"/>
                <w:sz w:val="21"/>
                <w:szCs w:val="21"/>
              </w:rPr>
              <w:t>月下旬正式实施经济制裁之前，美国对日出口量就已经在大幅下滑了。</w:t>
            </w:r>
          </w:p>
        </w:tc>
      </w:tr>
      <w:tr w:rsidR="00E2024B" w14:paraId="7D433EEB" w14:textId="77777777" w:rsidTr="004B0FE7">
        <w:tc>
          <w:tcPr>
            <w:tcW w:w="2500" w:type="pct"/>
            <w:shd w:val="clear" w:color="auto" w:fill="FFFFFF"/>
            <w:tcMar>
              <w:top w:w="80" w:type="dxa"/>
              <w:left w:w="100" w:type="dxa"/>
              <w:bottom w:w="80" w:type="dxa"/>
              <w:right w:w="100" w:type="dxa"/>
            </w:tcMar>
          </w:tcPr>
          <w:p w14:paraId="6AE83E7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military paid little heed to these admonitions. As the deadline for implementing the second quarter of the materials plan approached in late June, both branches were preoccupied with gaining further additions to their quotas, especially in steel. The army was particularly wary. Its chief economic staffer, Okada, understood that the American embargo on scrap iron had tellingly affected Japan’s ability to produce steel. Growing difficulties in transporting coal—a consequence of the military’s huge shipping requisitions—added to the problem. But Okada’s job was to secure as much steel as possible for his service, and he saw as his chief antagonist not the American scrap embargo but the Imperial Navy.10</w:t>
            </w:r>
          </w:p>
        </w:tc>
        <w:tc>
          <w:tcPr>
            <w:tcW w:w="2500" w:type="pct"/>
            <w:shd w:val="clear" w:color="auto" w:fill="FFFFFF"/>
            <w:tcMar>
              <w:top w:w="80" w:type="dxa"/>
              <w:left w:w="100" w:type="dxa"/>
              <w:bottom w:w="80" w:type="dxa"/>
              <w:right w:w="100" w:type="dxa"/>
            </w:tcMar>
          </w:tcPr>
          <w:p w14:paraId="6AB1DD95" w14:textId="498EEAA8" w:rsidR="00071DF7" w:rsidRPr="003454E2" w:rsidRDefault="003454E2">
            <w:pPr>
              <w:rPr>
                <w:rFonts w:ascii="Times New Roman" w:eastAsia="宋体" w:hAnsi="Times New Roman" w:cs="Times New Roman" w:hint="eastAsia"/>
                <w:color w:val="000000"/>
                <w:sz w:val="21"/>
                <w:szCs w:val="21"/>
              </w:rPr>
            </w:pPr>
            <w:r w:rsidRPr="003454E2">
              <w:rPr>
                <w:rFonts w:ascii="Times New Roman" w:eastAsia="宋体" w:hAnsi="Times New Roman" w:cs="Times New Roman"/>
                <w:color w:val="000000"/>
                <w:sz w:val="21"/>
                <w:szCs w:val="21"/>
              </w:rPr>
              <w:t>军方对这些警告置若罔闻。随着</w:t>
            </w:r>
            <w:r w:rsidRPr="003454E2">
              <w:rPr>
                <w:rFonts w:ascii="Times New Roman" w:eastAsia="宋体" w:hAnsi="Times New Roman" w:cs="Times New Roman"/>
                <w:color w:val="000000"/>
                <w:sz w:val="21"/>
                <w:szCs w:val="21"/>
              </w:rPr>
              <w:t>6</w:t>
            </w:r>
            <w:r w:rsidRPr="003454E2">
              <w:rPr>
                <w:rFonts w:ascii="Times New Roman" w:eastAsia="宋体" w:hAnsi="Times New Roman" w:cs="Times New Roman"/>
                <w:color w:val="000000"/>
                <w:sz w:val="21"/>
                <w:szCs w:val="21"/>
              </w:rPr>
              <w:t>月下旬实施第二季度物资计划的最后期限临近，陆海军都全神贯注于为其配额争取进一步的增加，尤其是在钢铁方面。陆军对此尤为警惕。陆军首席经济规划官员冈田明白，美国对废铁的禁运已切中要害，严重削弱了日本的钢铁生产能力。与此同时，军方大规模征用船只导致煤炭运输日益困难，更是令局势雪上加霜。但冈田的职责是为陆军争取尽可能多的钢铁；在他看来，自己面临的主要对手并非美国的废铁禁运，而是日本帝国海军。</w:t>
            </w:r>
          </w:p>
        </w:tc>
      </w:tr>
      <w:tr w:rsidR="00E2024B" w14:paraId="65681674" w14:textId="77777777" w:rsidTr="004B0FE7">
        <w:tc>
          <w:tcPr>
            <w:tcW w:w="2500" w:type="pct"/>
            <w:shd w:val="clear" w:color="auto" w:fill="FFFFFF"/>
            <w:tcMar>
              <w:top w:w="80" w:type="dxa"/>
              <w:left w:w="100" w:type="dxa"/>
              <w:bottom w:w="80" w:type="dxa"/>
              <w:right w:w="100" w:type="dxa"/>
            </w:tcMar>
          </w:tcPr>
          <w:p w14:paraId="2A2BC61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When even the purged Planning Board dug in its heels, insisting that further reductions in the civilian steel allotment were unthinkable, it set the stage for an interservice clash every inch as bitter as the one over the nature of the Southward Advance. In a three-day conference in mid-June, Okada dueled with his counterpart, Captain Minato Keijo of the navy’s War Preparations Bureau. Okada recalled the diversion of 20,000 tons of “army steel” to the navy in the 1940 materials plan. What had been the result? For the army, tank manufacturing capacity was reduced by a third and field guns by 20 percent. Operations in China had been scaled back as a result. Unless the army could secure a total allocation of 1.2 million tons of steel in the course of the 1941 plan, it could not guarantee its national defense responsibilities.</w:t>
            </w:r>
          </w:p>
        </w:tc>
        <w:tc>
          <w:tcPr>
            <w:tcW w:w="2500" w:type="pct"/>
            <w:shd w:val="clear" w:color="auto" w:fill="FFFFFF"/>
            <w:tcMar>
              <w:top w:w="80" w:type="dxa"/>
              <w:left w:w="100" w:type="dxa"/>
              <w:bottom w:w="80" w:type="dxa"/>
              <w:right w:w="100" w:type="dxa"/>
            </w:tcMar>
          </w:tcPr>
          <w:p w14:paraId="6C5BECF9" w14:textId="1B24AE71" w:rsidR="00071DF7" w:rsidRPr="003454E2" w:rsidRDefault="003454E2">
            <w:pPr>
              <w:rPr>
                <w:rFonts w:ascii="Times New Roman" w:eastAsia="宋体" w:hAnsi="Times New Roman" w:cs="Times New Roman" w:hint="eastAsia"/>
                <w:color w:val="000000"/>
                <w:sz w:val="21"/>
                <w:szCs w:val="21"/>
              </w:rPr>
            </w:pPr>
            <w:r w:rsidRPr="003454E2">
              <w:rPr>
                <w:rFonts w:ascii="Times New Roman" w:eastAsia="宋体" w:hAnsi="Times New Roman" w:cs="Times New Roman"/>
                <w:color w:val="000000"/>
                <w:sz w:val="21"/>
                <w:szCs w:val="21"/>
              </w:rPr>
              <w:t>当</w:t>
            </w:r>
            <w:proofErr w:type="gramStart"/>
            <w:r w:rsidRPr="003454E2">
              <w:rPr>
                <w:rFonts w:ascii="Times New Roman" w:eastAsia="宋体" w:hAnsi="Times New Roman" w:cs="Times New Roman"/>
                <w:color w:val="000000"/>
                <w:sz w:val="21"/>
                <w:szCs w:val="21"/>
              </w:rPr>
              <w:t>即便已</w:t>
            </w:r>
            <w:proofErr w:type="gramEnd"/>
            <w:r w:rsidRPr="003454E2">
              <w:rPr>
                <w:rFonts w:ascii="Times New Roman" w:eastAsia="宋体" w:hAnsi="Times New Roman" w:cs="Times New Roman"/>
                <w:color w:val="000000"/>
                <w:sz w:val="21"/>
                <w:szCs w:val="21"/>
              </w:rPr>
              <w:t>经历过清洗的企划院也固执己见，坚称进一步削减民用钢铁配额是天方夜谭时，一场与此前围绕</w:t>
            </w:r>
            <w:r w:rsidRPr="003454E2">
              <w:rPr>
                <w:rFonts w:ascii="Times New Roman" w:eastAsia="宋体" w:hAnsi="Times New Roman" w:cs="Times New Roman"/>
                <w:color w:val="000000"/>
                <w:sz w:val="21"/>
                <w:szCs w:val="21"/>
              </w:rPr>
              <w:t>“</w:t>
            </w:r>
            <w:r w:rsidRPr="003454E2">
              <w:rPr>
                <w:rFonts w:ascii="Times New Roman" w:eastAsia="宋体" w:hAnsi="Times New Roman" w:cs="Times New Roman"/>
                <w:color w:val="000000"/>
                <w:sz w:val="21"/>
                <w:szCs w:val="21"/>
              </w:rPr>
              <w:t>南进</w:t>
            </w:r>
            <w:r w:rsidRPr="003454E2">
              <w:rPr>
                <w:rFonts w:ascii="Times New Roman" w:eastAsia="宋体" w:hAnsi="Times New Roman" w:cs="Times New Roman"/>
                <w:color w:val="000000"/>
                <w:sz w:val="21"/>
                <w:szCs w:val="21"/>
              </w:rPr>
              <w:t>”</w:t>
            </w:r>
            <w:r w:rsidRPr="003454E2">
              <w:rPr>
                <w:rFonts w:ascii="Times New Roman" w:eastAsia="宋体" w:hAnsi="Times New Roman" w:cs="Times New Roman"/>
                <w:color w:val="000000"/>
                <w:sz w:val="21"/>
                <w:szCs w:val="21"/>
              </w:rPr>
              <w:t>性质的争论同样激烈的军种冲突便拉开了帷幕。</w:t>
            </w:r>
            <w:r w:rsidRPr="003454E2">
              <w:rPr>
                <w:rFonts w:ascii="Times New Roman" w:eastAsia="宋体" w:hAnsi="Times New Roman" w:cs="Times New Roman"/>
                <w:color w:val="000000"/>
                <w:sz w:val="21"/>
                <w:szCs w:val="21"/>
              </w:rPr>
              <w:t xml:space="preserve"> </w:t>
            </w:r>
            <w:r w:rsidRPr="003454E2">
              <w:rPr>
                <w:rFonts w:ascii="Times New Roman" w:eastAsia="宋体" w:hAnsi="Times New Roman" w:cs="Times New Roman"/>
                <w:color w:val="000000"/>
                <w:sz w:val="21"/>
                <w:szCs w:val="21"/>
              </w:rPr>
              <w:t>在</w:t>
            </w:r>
            <w:r w:rsidRPr="003454E2">
              <w:rPr>
                <w:rFonts w:ascii="Times New Roman" w:eastAsia="宋体" w:hAnsi="Times New Roman" w:cs="Times New Roman"/>
                <w:color w:val="000000"/>
                <w:sz w:val="21"/>
                <w:szCs w:val="21"/>
              </w:rPr>
              <w:t>6</w:t>
            </w:r>
            <w:r w:rsidRPr="003454E2">
              <w:rPr>
                <w:rFonts w:ascii="Times New Roman" w:eastAsia="宋体" w:hAnsi="Times New Roman" w:cs="Times New Roman"/>
                <w:color w:val="000000"/>
                <w:sz w:val="21"/>
                <w:szCs w:val="21"/>
              </w:rPr>
              <w:t>月中旬举行的为期三天的会议上，冈田与其同级对手</w:t>
            </w:r>
            <w:r w:rsidRPr="003454E2">
              <w:rPr>
                <w:rFonts w:ascii="Times New Roman" w:eastAsia="宋体" w:hAnsi="Times New Roman" w:cs="Times New Roman"/>
                <w:color w:val="000000"/>
                <w:sz w:val="21"/>
                <w:szCs w:val="21"/>
              </w:rPr>
              <w:t>——</w:t>
            </w:r>
            <w:r w:rsidRPr="003454E2">
              <w:rPr>
                <w:rFonts w:ascii="Times New Roman" w:eastAsia="宋体" w:hAnsi="Times New Roman" w:cs="Times New Roman"/>
                <w:color w:val="000000"/>
                <w:sz w:val="21"/>
                <w:szCs w:val="21"/>
              </w:rPr>
              <w:t>海军军备局的</w:t>
            </w:r>
            <w:proofErr w:type="gramStart"/>
            <w:r w:rsidRPr="003454E2">
              <w:rPr>
                <w:rFonts w:ascii="Times New Roman" w:eastAsia="宋体" w:hAnsi="Times New Roman" w:cs="Times New Roman"/>
                <w:color w:val="000000"/>
                <w:sz w:val="21"/>
                <w:szCs w:val="21"/>
              </w:rPr>
              <w:t>凑庆让</w:t>
            </w:r>
            <w:proofErr w:type="gramEnd"/>
            <w:r w:rsidRPr="003454E2">
              <w:rPr>
                <w:rFonts w:ascii="Times New Roman" w:eastAsia="宋体" w:hAnsi="Times New Roman" w:cs="Times New Roman"/>
                <w:color w:val="000000"/>
                <w:sz w:val="21"/>
                <w:szCs w:val="21"/>
              </w:rPr>
              <w:t>（</w:t>
            </w:r>
            <w:r w:rsidRPr="003454E2">
              <w:rPr>
                <w:rFonts w:ascii="Times New Roman" w:eastAsia="宋体" w:hAnsi="Times New Roman" w:cs="Times New Roman"/>
                <w:color w:val="000000"/>
                <w:sz w:val="21"/>
                <w:szCs w:val="21"/>
              </w:rPr>
              <w:t>Minato Keijo</w:t>
            </w:r>
            <w:r w:rsidRPr="003454E2">
              <w:rPr>
                <w:rFonts w:ascii="Times New Roman" w:eastAsia="宋体" w:hAnsi="Times New Roman" w:cs="Times New Roman"/>
                <w:color w:val="000000"/>
                <w:sz w:val="21"/>
                <w:szCs w:val="21"/>
              </w:rPr>
              <w:t>）大</w:t>
            </w:r>
            <w:proofErr w:type="gramStart"/>
            <w:r w:rsidRPr="003454E2">
              <w:rPr>
                <w:rFonts w:ascii="Times New Roman" w:eastAsia="宋体" w:hAnsi="Times New Roman" w:cs="Times New Roman"/>
                <w:color w:val="000000"/>
                <w:sz w:val="21"/>
                <w:szCs w:val="21"/>
              </w:rPr>
              <w:t>佐展开</w:t>
            </w:r>
            <w:proofErr w:type="gramEnd"/>
            <w:r w:rsidRPr="003454E2">
              <w:rPr>
                <w:rFonts w:ascii="Times New Roman" w:eastAsia="宋体" w:hAnsi="Times New Roman" w:cs="Times New Roman"/>
                <w:color w:val="000000"/>
                <w:sz w:val="21"/>
                <w:szCs w:val="21"/>
              </w:rPr>
              <w:t>了唇枪舌剑。冈田旧事重提，指责在</w:t>
            </w:r>
            <w:r w:rsidRPr="003454E2">
              <w:rPr>
                <w:rFonts w:ascii="Times New Roman" w:eastAsia="宋体" w:hAnsi="Times New Roman" w:cs="Times New Roman"/>
                <w:color w:val="000000"/>
                <w:sz w:val="21"/>
                <w:szCs w:val="21"/>
              </w:rPr>
              <w:t>1940</w:t>
            </w:r>
            <w:r w:rsidRPr="003454E2">
              <w:rPr>
                <w:rFonts w:ascii="Times New Roman" w:eastAsia="宋体" w:hAnsi="Times New Roman" w:cs="Times New Roman"/>
                <w:color w:val="000000"/>
                <w:sz w:val="21"/>
                <w:szCs w:val="21"/>
              </w:rPr>
              <w:t>年物资计划中曾有两万吨</w:t>
            </w:r>
            <w:r w:rsidRPr="003454E2">
              <w:rPr>
                <w:rFonts w:ascii="Times New Roman" w:eastAsia="宋体" w:hAnsi="Times New Roman" w:cs="Times New Roman"/>
                <w:color w:val="000000"/>
                <w:sz w:val="21"/>
                <w:szCs w:val="21"/>
              </w:rPr>
              <w:t>“</w:t>
            </w:r>
            <w:r w:rsidRPr="003454E2">
              <w:rPr>
                <w:rFonts w:ascii="Times New Roman" w:eastAsia="宋体" w:hAnsi="Times New Roman" w:cs="Times New Roman"/>
                <w:color w:val="000000"/>
                <w:sz w:val="21"/>
                <w:szCs w:val="21"/>
              </w:rPr>
              <w:t>陆军钢铁</w:t>
            </w:r>
            <w:r w:rsidRPr="003454E2">
              <w:rPr>
                <w:rFonts w:ascii="Times New Roman" w:eastAsia="宋体" w:hAnsi="Times New Roman" w:cs="Times New Roman"/>
                <w:color w:val="000000"/>
                <w:sz w:val="21"/>
                <w:szCs w:val="21"/>
              </w:rPr>
              <w:t>”</w:t>
            </w:r>
            <w:r w:rsidRPr="003454E2">
              <w:rPr>
                <w:rFonts w:ascii="Times New Roman" w:eastAsia="宋体" w:hAnsi="Times New Roman" w:cs="Times New Roman"/>
                <w:color w:val="000000"/>
                <w:sz w:val="21"/>
                <w:szCs w:val="21"/>
              </w:rPr>
              <w:t>被挪用给海军。结果如何呢？对陆军而言，坦克产能缩减了三分之一，野战炮产能下降了</w:t>
            </w:r>
            <w:r w:rsidRPr="003454E2">
              <w:rPr>
                <w:rFonts w:ascii="Times New Roman" w:eastAsia="宋体" w:hAnsi="Times New Roman" w:cs="Times New Roman"/>
                <w:color w:val="000000"/>
                <w:sz w:val="21"/>
                <w:szCs w:val="21"/>
              </w:rPr>
              <w:t>20%</w:t>
            </w:r>
            <w:r w:rsidRPr="003454E2">
              <w:rPr>
                <w:rFonts w:ascii="Times New Roman" w:eastAsia="宋体" w:hAnsi="Times New Roman" w:cs="Times New Roman"/>
                <w:color w:val="000000"/>
                <w:sz w:val="21"/>
                <w:szCs w:val="21"/>
              </w:rPr>
              <w:t>，在华军事行动也因此被迫缩减。冈田强调，除非陆军能在</w:t>
            </w:r>
            <w:r w:rsidRPr="003454E2">
              <w:rPr>
                <w:rFonts w:ascii="Times New Roman" w:eastAsia="宋体" w:hAnsi="Times New Roman" w:cs="Times New Roman"/>
                <w:color w:val="000000"/>
                <w:sz w:val="21"/>
                <w:szCs w:val="21"/>
              </w:rPr>
              <w:t>1941</w:t>
            </w:r>
            <w:r w:rsidRPr="003454E2">
              <w:rPr>
                <w:rFonts w:ascii="Times New Roman" w:eastAsia="宋体" w:hAnsi="Times New Roman" w:cs="Times New Roman"/>
                <w:color w:val="000000"/>
                <w:sz w:val="21"/>
                <w:szCs w:val="21"/>
              </w:rPr>
              <w:t>年的计划中争取到</w:t>
            </w:r>
            <w:r w:rsidRPr="003454E2">
              <w:rPr>
                <w:rFonts w:ascii="Times New Roman" w:eastAsia="宋体" w:hAnsi="Times New Roman" w:cs="Times New Roman"/>
                <w:color w:val="000000"/>
                <w:sz w:val="21"/>
                <w:szCs w:val="21"/>
              </w:rPr>
              <w:t>120</w:t>
            </w:r>
            <w:r w:rsidRPr="003454E2">
              <w:rPr>
                <w:rFonts w:ascii="Times New Roman" w:eastAsia="宋体" w:hAnsi="Times New Roman" w:cs="Times New Roman"/>
                <w:color w:val="000000"/>
                <w:sz w:val="21"/>
                <w:szCs w:val="21"/>
              </w:rPr>
              <w:t>万吨的钢铁总配额，否则将无法保证履行其国防职责。</w:t>
            </w:r>
          </w:p>
        </w:tc>
      </w:tr>
      <w:tr w:rsidR="00E2024B" w14:paraId="56371DB4" w14:textId="77777777" w:rsidTr="004B0FE7">
        <w:tc>
          <w:tcPr>
            <w:tcW w:w="2500" w:type="pct"/>
            <w:shd w:val="clear" w:color="auto" w:fill="FFFFFF"/>
            <w:tcMar>
              <w:top w:w="80" w:type="dxa"/>
              <w:left w:w="100" w:type="dxa"/>
              <w:bottom w:w="80" w:type="dxa"/>
              <w:right w:w="100" w:type="dxa"/>
            </w:tcMar>
          </w:tcPr>
          <w:p w14:paraId="7501174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Minato was not to be outbid. The navy had responsibilities too—and war preparations—which required 1.5 million tons of steel. Okada rejoined that the navy would invariably seek to pilfer steel from the army’s quota in the name of war preparations. Last time the navy had expressed confidence that it could proceed with its duties—without further adjustments. Now it was playing the same game. Minato maintained that any naval preparations required large quantities of steel, but Okada sat unmoved.</w:t>
            </w:r>
          </w:p>
        </w:tc>
        <w:tc>
          <w:tcPr>
            <w:tcW w:w="2500" w:type="pct"/>
            <w:shd w:val="clear" w:color="auto" w:fill="FFFFFF"/>
            <w:tcMar>
              <w:top w:w="80" w:type="dxa"/>
              <w:left w:w="100" w:type="dxa"/>
              <w:bottom w:w="80" w:type="dxa"/>
              <w:right w:w="100" w:type="dxa"/>
            </w:tcMar>
          </w:tcPr>
          <w:p w14:paraId="45E5F261" w14:textId="0724BBD7" w:rsidR="00071DF7" w:rsidRPr="004B0FE7" w:rsidRDefault="00E932F7">
            <w:pPr>
              <w:rPr>
                <w:rFonts w:ascii="Times New Roman" w:eastAsia="宋体" w:hAnsi="Times New Roman" w:cs="Times New Roman"/>
                <w:sz w:val="21"/>
                <w:szCs w:val="21"/>
              </w:rPr>
            </w:pPr>
            <w:proofErr w:type="gramStart"/>
            <w:r w:rsidRPr="00E932F7">
              <w:rPr>
                <w:rFonts w:ascii="Times New Roman" w:eastAsia="宋体" w:hAnsi="Times New Roman" w:cs="Times New Roman" w:hint="eastAsia"/>
                <w:color w:val="000000"/>
                <w:sz w:val="21"/>
                <w:szCs w:val="21"/>
              </w:rPr>
              <w:t>凑庆让</w:t>
            </w:r>
            <w:proofErr w:type="gramEnd"/>
            <w:r w:rsidRPr="00E932F7">
              <w:rPr>
                <w:rFonts w:ascii="Times New Roman" w:eastAsia="宋体" w:hAnsi="Times New Roman" w:cs="Times New Roman" w:hint="eastAsia"/>
                <w:color w:val="000000"/>
                <w:sz w:val="21"/>
                <w:szCs w:val="21"/>
              </w:rPr>
              <w:t>也不甘示弱。海军同样肩负重任，且需进行战争准备，这需要</w:t>
            </w:r>
            <w:r w:rsidRPr="00E932F7">
              <w:rPr>
                <w:rFonts w:ascii="Times New Roman" w:eastAsia="宋体" w:hAnsi="Times New Roman" w:cs="Times New Roman" w:hint="eastAsia"/>
                <w:color w:val="000000"/>
                <w:sz w:val="21"/>
                <w:szCs w:val="21"/>
              </w:rPr>
              <w:t>150</w:t>
            </w:r>
            <w:r w:rsidRPr="00E932F7">
              <w:rPr>
                <w:rFonts w:ascii="Times New Roman" w:eastAsia="宋体" w:hAnsi="Times New Roman" w:cs="Times New Roman" w:hint="eastAsia"/>
                <w:color w:val="000000"/>
                <w:sz w:val="21"/>
                <w:szCs w:val="21"/>
              </w:rPr>
              <w:t>万吨钢铁。冈田反驳道，海军总是打着备战的幌子，企图从陆军的配额中窃取钢铁。上一次，海军曾信誓旦旦地表示，无需进一步增加配额也能顺利履职。现在他们又在故伎重演。</w:t>
            </w:r>
            <w:proofErr w:type="gramStart"/>
            <w:r w:rsidRPr="00E932F7">
              <w:rPr>
                <w:rFonts w:ascii="Times New Roman" w:eastAsia="宋体" w:hAnsi="Times New Roman" w:cs="Times New Roman" w:hint="eastAsia"/>
                <w:color w:val="000000"/>
                <w:sz w:val="21"/>
                <w:szCs w:val="21"/>
              </w:rPr>
              <w:t>凑庆让</w:t>
            </w:r>
            <w:proofErr w:type="gramEnd"/>
            <w:r w:rsidRPr="00E932F7">
              <w:rPr>
                <w:rFonts w:ascii="Times New Roman" w:eastAsia="宋体" w:hAnsi="Times New Roman" w:cs="Times New Roman" w:hint="eastAsia"/>
                <w:color w:val="000000"/>
                <w:sz w:val="21"/>
                <w:szCs w:val="21"/>
              </w:rPr>
              <w:t>坚持认为，海军的任何备战工作都需要大量钢铁，但冈田对此无动于衷。</w:t>
            </w:r>
          </w:p>
        </w:tc>
      </w:tr>
      <w:tr w:rsidR="00E2024B" w14:paraId="6845E151" w14:textId="77777777" w:rsidTr="004B0FE7">
        <w:tc>
          <w:tcPr>
            <w:tcW w:w="2500" w:type="pct"/>
            <w:shd w:val="clear" w:color="auto" w:fill="FFFFFF"/>
            <w:tcMar>
              <w:top w:w="80" w:type="dxa"/>
              <w:left w:w="100" w:type="dxa"/>
              <w:bottom w:w="80" w:type="dxa"/>
              <w:right w:w="100" w:type="dxa"/>
            </w:tcMar>
          </w:tcPr>
          <w:p w14:paraId="35AAE3C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As the hours wore on without resolution, representatives of the Planning Board grew restless. Unless army and navy reached accord on all allocations to the military, not just on steel, implementation of the materials plan would be </w:t>
            </w:r>
            <w:r w:rsidRPr="004B0FE7">
              <w:rPr>
                <w:rFonts w:ascii="Times New Roman" w:eastAsia="宋体" w:hAnsi="Times New Roman" w:cs="Times New Roman"/>
                <w:color w:val="000000"/>
                <w:sz w:val="21"/>
                <w:szCs w:val="21"/>
              </w:rPr>
              <w:lastRenderedPageBreak/>
              <w:t>impossible. As the first encounters had made it clear that neither branch would yield, it fell to Commander Mayama Kanji, chief of the materials mobilization group on the board, to suggest further reductions in the civilian sector. Civilian planners were privately outraged, predicting (among themselves) deep dislocations and additional disruptions throughout the economy as a result of Mayama’s submission. But after the Planning Board Incident they were hardly of a mind to voice their objections, much less champion them. The army, it was agreed, would receive 736,000 tons of steel for the balance of the 1941 materials plan, the navy 787,000 tons. Both were dramatic increases over the already boosted allocations of the first quarter (see Table 11.1). Similar adjustments in other commodities soon followed.11</w:t>
            </w:r>
          </w:p>
        </w:tc>
        <w:tc>
          <w:tcPr>
            <w:tcW w:w="2500" w:type="pct"/>
            <w:shd w:val="clear" w:color="auto" w:fill="FFFFFF"/>
            <w:tcMar>
              <w:top w:w="80" w:type="dxa"/>
              <w:left w:w="100" w:type="dxa"/>
              <w:bottom w:w="80" w:type="dxa"/>
              <w:right w:w="100" w:type="dxa"/>
            </w:tcMar>
          </w:tcPr>
          <w:p w14:paraId="77F21B71" w14:textId="39F552B6" w:rsidR="00071DF7" w:rsidRPr="00E932F7" w:rsidRDefault="00E932F7">
            <w:pPr>
              <w:rPr>
                <w:rFonts w:ascii="Times New Roman" w:eastAsia="宋体" w:hAnsi="Times New Roman" w:cs="Times New Roman" w:hint="eastAsia"/>
                <w:color w:val="000000"/>
                <w:sz w:val="21"/>
                <w:szCs w:val="21"/>
              </w:rPr>
            </w:pPr>
            <w:r w:rsidRPr="00E932F7">
              <w:rPr>
                <w:rFonts w:ascii="Times New Roman" w:eastAsia="宋体" w:hAnsi="Times New Roman" w:cs="Times New Roman"/>
                <w:color w:val="000000"/>
                <w:sz w:val="21"/>
                <w:szCs w:val="21"/>
              </w:rPr>
              <w:lastRenderedPageBreak/>
              <w:t>随着时间流逝，僵局仍未打破，企划院的代表们开始焦躁不安。除非陆海军就军方的所有物资分配（而不仅仅是钢铁）达成一致，否则物资计划根本无法实施。鉴于最初的交锋已清楚</w:t>
            </w:r>
            <w:r w:rsidRPr="00E932F7">
              <w:rPr>
                <w:rFonts w:ascii="Times New Roman" w:eastAsia="宋体" w:hAnsi="Times New Roman" w:cs="Times New Roman"/>
                <w:color w:val="000000"/>
                <w:sz w:val="21"/>
                <w:szCs w:val="21"/>
              </w:rPr>
              <w:lastRenderedPageBreak/>
              <w:t>表明双方都不会退让，建议进一步削减民用物资配额的重任便落到了企划院物资</w:t>
            </w:r>
            <w:proofErr w:type="gramStart"/>
            <w:r w:rsidRPr="00E932F7">
              <w:rPr>
                <w:rFonts w:ascii="Times New Roman" w:eastAsia="宋体" w:hAnsi="Times New Roman" w:cs="Times New Roman"/>
                <w:color w:val="000000"/>
                <w:sz w:val="21"/>
                <w:szCs w:val="21"/>
              </w:rPr>
              <w:t>动员组</w:t>
            </w:r>
            <w:proofErr w:type="gramEnd"/>
            <w:r w:rsidRPr="00E932F7">
              <w:rPr>
                <w:rFonts w:ascii="Times New Roman" w:eastAsia="宋体" w:hAnsi="Times New Roman" w:cs="Times New Roman"/>
                <w:color w:val="000000"/>
                <w:sz w:val="21"/>
                <w:szCs w:val="21"/>
              </w:rPr>
              <w:t>组长真山汉次（</w:t>
            </w:r>
            <w:r w:rsidRPr="00E932F7">
              <w:rPr>
                <w:rFonts w:ascii="Times New Roman" w:eastAsia="宋体" w:hAnsi="Times New Roman" w:cs="Times New Roman"/>
                <w:color w:val="000000"/>
                <w:sz w:val="21"/>
                <w:szCs w:val="21"/>
              </w:rPr>
              <w:t>Mayama Kanji</w:t>
            </w:r>
            <w:r w:rsidRPr="00E932F7">
              <w:rPr>
                <w:rFonts w:ascii="Times New Roman" w:eastAsia="宋体" w:hAnsi="Times New Roman" w:cs="Times New Roman"/>
                <w:color w:val="000000"/>
                <w:sz w:val="21"/>
                <w:szCs w:val="21"/>
              </w:rPr>
              <w:t>）中佐的肩上。文职规划人员私下里对此感到极为愤慨，他们在内部预测，真山的这种妥协将导致整个经济体出现严重的错位与进一步的混乱。但在经历了</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企划院事件</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之后，他们根本无心表达反对意见，更不敢公开捍卫自己的立场。最终各方达成协议，在</w:t>
            </w:r>
            <w:r w:rsidRPr="00E932F7">
              <w:rPr>
                <w:rFonts w:ascii="Times New Roman" w:eastAsia="宋体" w:hAnsi="Times New Roman" w:cs="Times New Roman"/>
                <w:color w:val="000000"/>
                <w:sz w:val="21"/>
                <w:szCs w:val="21"/>
              </w:rPr>
              <w:t>1941</w:t>
            </w:r>
            <w:r w:rsidRPr="00E932F7">
              <w:rPr>
                <w:rFonts w:ascii="Times New Roman" w:eastAsia="宋体" w:hAnsi="Times New Roman" w:cs="Times New Roman"/>
                <w:color w:val="000000"/>
                <w:sz w:val="21"/>
                <w:szCs w:val="21"/>
              </w:rPr>
              <w:t>年物资计划的剩余时间里，陆军将获得</w:t>
            </w:r>
            <w:r w:rsidRPr="00E932F7">
              <w:rPr>
                <w:rFonts w:ascii="Times New Roman" w:eastAsia="宋体" w:hAnsi="Times New Roman" w:cs="Times New Roman"/>
                <w:color w:val="000000"/>
                <w:sz w:val="21"/>
                <w:szCs w:val="21"/>
              </w:rPr>
              <w:t>73.6</w:t>
            </w:r>
            <w:r w:rsidRPr="00E932F7">
              <w:rPr>
                <w:rFonts w:ascii="Times New Roman" w:eastAsia="宋体" w:hAnsi="Times New Roman" w:cs="Times New Roman"/>
                <w:color w:val="000000"/>
                <w:sz w:val="21"/>
                <w:szCs w:val="21"/>
              </w:rPr>
              <w:t>万吨钢铁，海军将获得</w:t>
            </w:r>
            <w:r w:rsidRPr="00E932F7">
              <w:rPr>
                <w:rFonts w:ascii="Times New Roman" w:eastAsia="宋体" w:hAnsi="Times New Roman" w:cs="Times New Roman"/>
                <w:color w:val="000000"/>
                <w:sz w:val="21"/>
                <w:szCs w:val="21"/>
              </w:rPr>
              <w:t>78.7</w:t>
            </w:r>
            <w:r w:rsidRPr="00E932F7">
              <w:rPr>
                <w:rFonts w:ascii="Times New Roman" w:eastAsia="宋体" w:hAnsi="Times New Roman" w:cs="Times New Roman"/>
                <w:color w:val="000000"/>
                <w:sz w:val="21"/>
                <w:szCs w:val="21"/>
              </w:rPr>
              <w:t>万吨。与第一季度本已增加的配额相比，这两个数字均出现了大幅上涨（见表</w:t>
            </w:r>
            <w:r w:rsidRPr="00E932F7">
              <w:rPr>
                <w:rFonts w:ascii="Times New Roman" w:eastAsia="宋体" w:hAnsi="Times New Roman" w:cs="Times New Roman"/>
                <w:color w:val="000000"/>
                <w:sz w:val="21"/>
                <w:szCs w:val="21"/>
              </w:rPr>
              <w:t>11.1</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1941</w:t>
            </w:r>
            <w:r w:rsidRPr="00E932F7">
              <w:rPr>
                <w:rFonts w:ascii="Times New Roman" w:eastAsia="宋体" w:hAnsi="Times New Roman" w:cs="Times New Roman"/>
                <w:color w:val="000000"/>
                <w:sz w:val="21"/>
                <w:szCs w:val="21"/>
              </w:rPr>
              <w:t>年物资动员计划中的钢铁配额，单位：千吨）。其他大宗商品的类似调整也随之而来。</w:t>
            </w:r>
          </w:p>
        </w:tc>
      </w:tr>
      <w:tr w:rsidR="00E2024B" w14:paraId="00E10FC8" w14:textId="77777777" w:rsidTr="004B0FE7">
        <w:tc>
          <w:tcPr>
            <w:tcW w:w="2500" w:type="pct"/>
            <w:shd w:val="clear" w:color="auto" w:fill="FFFFFF"/>
            <w:tcMar>
              <w:top w:w="80" w:type="dxa"/>
              <w:left w:w="100" w:type="dxa"/>
              <w:bottom w:w="80" w:type="dxa"/>
              <w:right w:w="100" w:type="dxa"/>
            </w:tcMar>
          </w:tcPr>
          <w:p w14:paraId="74FE063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Table 11.1. Steel allocations in the 1941 Materials Mobilization Plan (in thousands of tons)</w:t>
            </w:r>
          </w:p>
        </w:tc>
        <w:tc>
          <w:tcPr>
            <w:tcW w:w="2500" w:type="pct"/>
            <w:shd w:val="clear" w:color="auto" w:fill="FFFFFF"/>
            <w:tcMar>
              <w:top w:w="80" w:type="dxa"/>
              <w:left w:w="100" w:type="dxa"/>
              <w:bottom w:w="80" w:type="dxa"/>
              <w:right w:w="100" w:type="dxa"/>
            </w:tcMar>
          </w:tcPr>
          <w:p w14:paraId="5041BB3B" w14:textId="457B13DE" w:rsidR="00071DF7" w:rsidRPr="004B0FE7" w:rsidRDefault="00E932F7">
            <w:pPr>
              <w:rPr>
                <w:rFonts w:ascii="Times New Roman" w:eastAsia="宋体" w:hAnsi="Times New Roman" w:cs="Times New Roman"/>
                <w:sz w:val="21"/>
                <w:szCs w:val="21"/>
              </w:rPr>
            </w:pPr>
            <w:r w:rsidRPr="00E932F7">
              <w:rPr>
                <w:rFonts w:ascii="Times New Roman" w:eastAsia="宋体" w:hAnsi="Times New Roman" w:cs="Times New Roman"/>
                <w:color w:val="000000"/>
                <w:sz w:val="21"/>
                <w:szCs w:val="21"/>
              </w:rPr>
              <w:t>表</w:t>
            </w:r>
            <w:r w:rsidRPr="00E932F7">
              <w:rPr>
                <w:rFonts w:ascii="Times New Roman" w:eastAsia="宋体" w:hAnsi="Times New Roman" w:cs="Times New Roman"/>
                <w:color w:val="000000"/>
                <w:sz w:val="21"/>
                <w:szCs w:val="21"/>
              </w:rPr>
              <w:t>11.1</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1941</w:t>
            </w:r>
            <w:r w:rsidRPr="00E932F7">
              <w:rPr>
                <w:rFonts w:ascii="Times New Roman" w:eastAsia="宋体" w:hAnsi="Times New Roman" w:cs="Times New Roman"/>
                <w:color w:val="000000"/>
                <w:sz w:val="21"/>
                <w:szCs w:val="21"/>
              </w:rPr>
              <w:t>年物资动员计划中的钢铁配额</w:t>
            </w:r>
            <w:r>
              <w:rPr>
                <w:rFonts w:ascii="Times New Roman" w:eastAsia="宋体" w:hAnsi="Times New Roman" w:cs="Times New Roman" w:hint="eastAsia"/>
                <w:color w:val="000000"/>
                <w:sz w:val="21"/>
                <w:szCs w:val="21"/>
              </w:rPr>
              <w:t>（</w:t>
            </w:r>
            <w:r w:rsidRPr="00E932F7">
              <w:rPr>
                <w:rFonts w:ascii="Times New Roman" w:eastAsia="宋体" w:hAnsi="Times New Roman" w:cs="Times New Roman"/>
                <w:color w:val="000000"/>
                <w:sz w:val="21"/>
                <w:szCs w:val="21"/>
              </w:rPr>
              <w:t>单位：千吨</w:t>
            </w:r>
            <w:r>
              <w:rPr>
                <w:rFonts w:ascii="Times New Roman" w:eastAsia="宋体" w:hAnsi="Times New Roman" w:cs="Times New Roman" w:hint="eastAsia"/>
                <w:color w:val="000000"/>
                <w:sz w:val="21"/>
                <w:szCs w:val="21"/>
              </w:rPr>
              <w:t>）</w:t>
            </w:r>
          </w:p>
        </w:tc>
      </w:tr>
      <w:tr w:rsidR="00E2024B" w14:paraId="5683A850" w14:textId="77777777" w:rsidTr="004B0FE7">
        <w:tc>
          <w:tcPr>
            <w:tcW w:w="2500" w:type="pct"/>
            <w:shd w:val="clear" w:color="auto" w:fill="FFFFFF"/>
            <w:tcMar>
              <w:top w:w="80" w:type="dxa"/>
              <w:left w:w="100" w:type="dxa"/>
              <w:bottom w:w="80" w:type="dxa"/>
              <w:right w:w="100" w:type="dxa"/>
            </w:tcMar>
          </w:tcPr>
          <w:p w14:paraId="3C56532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 similar compromise, over the Southward Advance, was more easily reached but of less certain resolution. The “Outline of Policy toward the South” of 17 April declared that the objective southward was to establish imperial self-sufficiency and rapidly replenish the country’s economic power by establishing close economic, political, and military relations with Thailand and Indochina and economic ties with the East Indies by diplomatic, not military, methods. If an Anglo-American embargo or Western military pressure threatened the empire’s existence, however, force would be used.</w:t>
            </w:r>
          </w:p>
        </w:tc>
        <w:tc>
          <w:tcPr>
            <w:tcW w:w="2500" w:type="pct"/>
            <w:shd w:val="clear" w:color="auto" w:fill="FFFFFF"/>
            <w:tcMar>
              <w:top w:w="80" w:type="dxa"/>
              <w:left w:w="100" w:type="dxa"/>
              <w:bottom w:w="80" w:type="dxa"/>
              <w:right w:w="100" w:type="dxa"/>
            </w:tcMar>
          </w:tcPr>
          <w:p w14:paraId="56C16A38" w14:textId="52A30AE6" w:rsidR="00071DF7" w:rsidRPr="004B0FE7" w:rsidRDefault="00E932F7">
            <w:pPr>
              <w:rPr>
                <w:rFonts w:ascii="Times New Roman" w:eastAsia="宋体" w:hAnsi="Times New Roman" w:cs="Times New Roman"/>
                <w:sz w:val="21"/>
                <w:szCs w:val="21"/>
              </w:rPr>
            </w:pPr>
            <w:r w:rsidRPr="00E932F7">
              <w:rPr>
                <w:rFonts w:ascii="Times New Roman" w:eastAsia="宋体" w:hAnsi="Times New Roman" w:cs="Times New Roman"/>
                <w:color w:val="000000"/>
                <w:sz w:val="21"/>
                <w:szCs w:val="21"/>
              </w:rPr>
              <w:t>围绕</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南进</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战略，双方更容易达成类似的妥协，但其解决方案的确定性却大打折扣。</w:t>
            </w:r>
            <w:r w:rsidRPr="00E932F7">
              <w:rPr>
                <w:rFonts w:ascii="Times New Roman" w:eastAsia="宋体" w:hAnsi="Times New Roman" w:cs="Times New Roman"/>
                <w:color w:val="000000"/>
                <w:sz w:val="21"/>
                <w:szCs w:val="21"/>
              </w:rPr>
              <w:t>1941</w:t>
            </w:r>
            <w:r w:rsidRPr="00E932F7">
              <w:rPr>
                <w:rFonts w:ascii="Times New Roman" w:eastAsia="宋体" w:hAnsi="Times New Roman" w:cs="Times New Roman"/>
                <w:color w:val="000000"/>
                <w:sz w:val="21"/>
                <w:szCs w:val="21"/>
              </w:rPr>
              <w:t>年</w:t>
            </w:r>
            <w:r w:rsidRPr="00E932F7">
              <w:rPr>
                <w:rFonts w:ascii="Times New Roman" w:eastAsia="宋体" w:hAnsi="Times New Roman" w:cs="Times New Roman"/>
                <w:color w:val="000000"/>
                <w:sz w:val="21"/>
                <w:szCs w:val="21"/>
              </w:rPr>
              <w:t>4</w:t>
            </w:r>
            <w:r w:rsidRPr="00E932F7">
              <w:rPr>
                <w:rFonts w:ascii="Times New Roman" w:eastAsia="宋体" w:hAnsi="Times New Roman" w:cs="Times New Roman"/>
                <w:color w:val="000000"/>
                <w:sz w:val="21"/>
                <w:szCs w:val="21"/>
              </w:rPr>
              <w:t>月</w:t>
            </w:r>
            <w:r w:rsidRPr="00E932F7">
              <w:rPr>
                <w:rFonts w:ascii="Times New Roman" w:eastAsia="宋体" w:hAnsi="Times New Roman" w:cs="Times New Roman"/>
                <w:color w:val="000000"/>
                <w:sz w:val="21"/>
                <w:szCs w:val="21"/>
              </w:rPr>
              <w:t>17</w:t>
            </w:r>
            <w:r w:rsidRPr="00E932F7">
              <w:rPr>
                <w:rFonts w:ascii="Times New Roman" w:eastAsia="宋体" w:hAnsi="Times New Roman" w:cs="Times New Roman"/>
                <w:color w:val="000000"/>
                <w:sz w:val="21"/>
                <w:szCs w:val="21"/>
              </w:rPr>
              <w:t>日的《对南方施策要纲》指出，日本意图以</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南进</w:t>
            </w:r>
            <w:r w:rsidRPr="00E932F7">
              <w:rPr>
                <w:rFonts w:ascii="Times New Roman" w:eastAsia="宋体" w:hAnsi="Times New Roman" w:cs="Times New Roman"/>
                <w:color w:val="000000"/>
                <w:sz w:val="21"/>
                <w:szCs w:val="21"/>
              </w:rPr>
              <w:t>”</w:t>
            </w:r>
            <w:r w:rsidRPr="00E932F7">
              <w:rPr>
                <w:rFonts w:ascii="Times New Roman" w:eastAsia="宋体" w:hAnsi="Times New Roman" w:cs="Times New Roman"/>
                <w:color w:val="000000"/>
                <w:sz w:val="21"/>
                <w:szCs w:val="21"/>
              </w:rPr>
              <w:t>与泰国、中南半岛建立紧密的经济、政治与军事联系，并以外交方式而非军事手段与荷属东印度建立经济纽带，从而实现帝国的自给自足并迅速恢复国力</w:t>
            </w:r>
            <w:r w:rsidRPr="00E932F7">
              <w:rPr>
                <w:rFonts w:ascii="Times New Roman" w:eastAsia="宋体" w:hAnsi="Times New Roman" w:cs="Times New Roman"/>
                <w:color w:val="000000"/>
                <w:sz w:val="21"/>
                <w:szCs w:val="21"/>
              </w:rPr>
              <w:t xml:space="preserve"> </w:t>
            </w:r>
            <w:r w:rsidRPr="00E932F7">
              <w:rPr>
                <w:rFonts w:ascii="Times New Roman" w:eastAsia="宋体" w:hAnsi="Times New Roman" w:cs="Times New Roman"/>
                <w:color w:val="000000"/>
                <w:sz w:val="21"/>
                <w:szCs w:val="21"/>
              </w:rPr>
              <w:t>。然而，如果所谓英美禁运或西方的军事压力威胁到帝国的生存，日本便会诉诸武力。</w:t>
            </w:r>
          </w:p>
        </w:tc>
      </w:tr>
      <w:tr w:rsidR="00E2024B" w14:paraId="1B1B18B2" w14:textId="77777777" w:rsidTr="004B0FE7">
        <w:tc>
          <w:tcPr>
            <w:tcW w:w="2500" w:type="pct"/>
            <w:shd w:val="clear" w:color="auto" w:fill="FFFFFF"/>
            <w:tcMar>
              <w:top w:w="80" w:type="dxa"/>
              <w:left w:w="100" w:type="dxa"/>
              <w:bottom w:w="80" w:type="dxa"/>
              <w:right w:w="100" w:type="dxa"/>
            </w:tcMar>
          </w:tcPr>
          <w:p w14:paraId="1701098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In the basic respects—methods and targets—the navy seemed to have won. War would be considered only in extremis, not at the “favorable opportunity” urged by the army since the spring of 1940. The United States was explicitly mentioned in both contingencies that would require the use of force, an implicit acknowledgment of Anglo-American indivisibility. Yet a broader reading of the outline permits other conclusions. The army, and many of the navy’s section chiefs, could believe that the advance had been endorsed despite the risk of war with the United States, and with good reason. The navy accepted a supplement to the outline stating that the Southward Advance would continue even if the China Incident were not settled; the advance, it seemed, would take place whatever the circumstances. The navy was insisting on sharp increases in its materials allocations, hardly a position consistent with a refusal to consider hostilities that might arise out </w:t>
            </w:r>
            <w:r w:rsidRPr="004B0FE7">
              <w:rPr>
                <w:rFonts w:ascii="Times New Roman" w:eastAsia="宋体" w:hAnsi="Times New Roman" w:cs="Times New Roman"/>
                <w:color w:val="000000"/>
                <w:sz w:val="21"/>
                <w:szCs w:val="21"/>
              </w:rPr>
              <w:lastRenderedPageBreak/>
              <w:t>of the advance. But fundamentally, in mid-April 1941 the naval hardliners and the army believed that the Southward Advance need not mean war with America, that a small-scale and perhaps bloodless operation might achieve a self-sufficiency sphere. For proof, they could point to the electrifying Draft Understanding from the United States.12</w:t>
            </w:r>
          </w:p>
        </w:tc>
        <w:tc>
          <w:tcPr>
            <w:tcW w:w="2500" w:type="pct"/>
            <w:shd w:val="clear" w:color="auto" w:fill="FFFFFF"/>
            <w:tcMar>
              <w:top w:w="80" w:type="dxa"/>
              <w:left w:w="100" w:type="dxa"/>
              <w:bottom w:w="80" w:type="dxa"/>
              <w:right w:w="100" w:type="dxa"/>
            </w:tcMar>
          </w:tcPr>
          <w:p w14:paraId="1DD8319A" w14:textId="0AE70A86" w:rsidR="00071DF7" w:rsidRPr="004B0FE7" w:rsidRDefault="008D6BC4">
            <w:pPr>
              <w:rPr>
                <w:rFonts w:ascii="Times New Roman" w:eastAsia="宋体" w:hAnsi="Times New Roman" w:cs="Times New Roman"/>
                <w:sz w:val="21"/>
                <w:szCs w:val="21"/>
              </w:rPr>
            </w:pPr>
            <w:r w:rsidRPr="008D6BC4">
              <w:rPr>
                <w:rFonts w:ascii="Times New Roman" w:eastAsia="宋体" w:hAnsi="Times New Roman" w:cs="Times New Roman"/>
                <w:color w:val="000000"/>
                <w:sz w:val="21"/>
                <w:szCs w:val="21"/>
              </w:rPr>
              <w:lastRenderedPageBreak/>
              <w:t>在基本层面</w:t>
            </w:r>
            <w:r w:rsidRPr="008D6BC4">
              <w:rPr>
                <w:rFonts w:ascii="Times New Roman" w:eastAsia="宋体" w:hAnsi="Times New Roman" w:cs="Times New Roman"/>
                <w:color w:val="000000"/>
                <w:sz w:val="21"/>
                <w:szCs w:val="21"/>
              </w:rPr>
              <w:t>——</w:t>
            </w:r>
            <w:proofErr w:type="gramStart"/>
            <w:r w:rsidRPr="008D6BC4">
              <w:rPr>
                <w:rFonts w:ascii="Times New Roman" w:eastAsia="宋体" w:hAnsi="Times New Roman" w:cs="Times New Roman"/>
                <w:color w:val="000000"/>
                <w:sz w:val="21"/>
                <w:szCs w:val="21"/>
              </w:rPr>
              <w:t>即方式</w:t>
            </w:r>
            <w:proofErr w:type="gramEnd"/>
            <w:r w:rsidRPr="008D6BC4">
              <w:rPr>
                <w:rFonts w:ascii="Times New Roman" w:eastAsia="宋体" w:hAnsi="Times New Roman" w:cs="Times New Roman"/>
                <w:color w:val="000000"/>
                <w:sz w:val="21"/>
                <w:szCs w:val="21"/>
              </w:rPr>
              <w:t>与目标上</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海军似乎占了上风。只有在极端绝境下才会考虑开战，而非陆军自</w:t>
            </w:r>
            <w:r w:rsidRPr="008D6BC4">
              <w:rPr>
                <w:rFonts w:ascii="Times New Roman" w:eastAsia="宋体" w:hAnsi="Times New Roman" w:cs="Times New Roman"/>
                <w:color w:val="000000"/>
                <w:sz w:val="21"/>
                <w:szCs w:val="21"/>
              </w:rPr>
              <w:t>1940</w:t>
            </w:r>
            <w:r w:rsidRPr="008D6BC4">
              <w:rPr>
                <w:rFonts w:ascii="Times New Roman" w:eastAsia="宋体" w:hAnsi="Times New Roman" w:cs="Times New Roman"/>
                <w:color w:val="000000"/>
                <w:sz w:val="21"/>
                <w:szCs w:val="21"/>
              </w:rPr>
              <w:t>年春季以来一直极力鼓吹的所谓</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有利时机</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。在两种需要动用武力的预案中，美国都被明确提及，这暗中承认了</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英美不可分割</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的现实。然而，对该纲要的进一步解读却可能得出其他结论。陆军以及海军的许多课长有充分的理由相信，尽管存在与美国开战的风险，但</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南进</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侵略实际上已获批准</w:t>
            </w:r>
            <w:r w:rsidRPr="008D6BC4">
              <w:rPr>
                <w:rFonts w:ascii="Times New Roman" w:eastAsia="宋体" w:hAnsi="Times New Roman" w:cs="Times New Roman"/>
                <w:color w:val="000000"/>
                <w:sz w:val="21"/>
                <w:szCs w:val="21"/>
              </w:rPr>
              <w:t xml:space="preserve"> </w:t>
            </w:r>
            <w:r w:rsidRPr="008D6BC4">
              <w:rPr>
                <w:rFonts w:ascii="Times New Roman" w:eastAsia="宋体" w:hAnsi="Times New Roman" w:cs="Times New Roman"/>
                <w:color w:val="000000"/>
                <w:sz w:val="21"/>
                <w:szCs w:val="21"/>
              </w:rPr>
              <w:t>。海军接受了该纲要的一项补充条款，其中规定即使</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中国事变</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（即全面侵华战争）未能解决，</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南进</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也将继续推进；这样看来，无论情况如何，向南方的武力扩张都在所难免。海军当时</w:t>
            </w:r>
            <w:proofErr w:type="gramStart"/>
            <w:r w:rsidRPr="008D6BC4">
              <w:rPr>
                <w:rFonts w:ascii="Times New Roman" w:eastAsia="宋体" w:hAnsi="Times New Roman" w:cs="Times New Roman"/>
                <w:color w:val="000000"/>
                <w:sz w:val="21"/>
                <w:szCs w:val="21"/>
              </w:rPr>
              <w:t>正坚持</w:t>
            </w:r>
            <w:proofErr w:type="gramEnd"/>
            <w:r w:rsidRPr="008D6BC4">
              <w:rPr>
                <w:rFonts w:ascii="Times New Roman" w:eastAsia="宋体" w:hAnsi="Times New Roman" w:cs="Times New Roman"/>
                <w:color w:val="000000"/>
                <w:sz w:val="21"/>
                <w:szCs w:val="21"/>
              </w:rPr>
              <w:t>要求大幅增加其物资配额，这种贪婪的立场显然与他们拒绝考虑</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南进</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可能引发的战事相矛盾。但从根本上说，在</w:t>
            </w:r>
            <w:r w:rsidRPr="008D6BC4">
              <w:rPr>
                <w:rFonts w:ascii="Times New Roman" w:eastAsia="宋体" w:hAnsi="Times New Roman" w:cs="Times New Roman"/>
                <w:color w:val="000000"/>
                <w:sz w:val="21"/>
                <w:szCs w:val="21"/>
              </w:rPr>
              <w:t>1941</w:t>
            </w:r>
            <w:r w:rsidRPr="008D6BC4">
              <w:rPr>
                <w:rFonts w:ascii="Times New Roman" w:eastAsia="宋体" w:hAnsi="Times New Roman" w:cs="Times New Roman"/>
                <w:color w:val="000000"/>
                <w:sz w:val="21"/>
                <w:szCs w:val="21"/>
              </w:rPr>
              <w:t>年</w:t>
            </w:r>
            <w:r w:rsidRPr="008D6BC4">
              <w:rPr>
                <w:rFonts w:ascii="Times New Roman" w:eastAsia="宋体" w:hAnsi="Times New Roman" w:cs="Times New Roman"/>
                <w:color w:val="000000"/>
                <w:sz w:val="21"/>
                <w:szCs w:val="21"/>
              </w:rPr>
              <w:t>4</w:t>
            </w:r>
            <w:r w:rsidRPr="008D6BC4">
              <w:rPr>
                <w:rFonts w:ascii="Times New Roman" w:eastAsia="宋体" w:hAnsi="Times New Roman" w:cs="Times New Roman"/>
                <w:color w:val="000000"/>
                <w:sz w:val="21"/>
                <w:szCs w:val="21"/>
              </w:rPr>
              <w:t>月中旬，海军强硬派和陆军都抱有这样一种盲目的幻想，即</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南进</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未必意味着与美国开战，一场小规模甚</w:t>
            </w:r>
            <w:r w:rsidRPr="008D6BC4">
              <w:rPr>
                <w:rFonts w:ascii="Times New Roman" w:eastAsia="宋体" w:hAnsi="Times New Roman" w:cs="Times New Roman"/>
                <w:color w:val="000000"/>
                <w:sz w:val="21"/>
                <w:szCs w:val="21"/>
              </w:rPr>
              <w:lastRenderedPageBreak/>
              <w:t>至不流血的军事行动就足以建立一个自给自足的势力范围。作为证据，他们可以拿出那份令人</w:t>
            </w:r>
            <w:r>
              <w:rPr>
                <w:rFonts w:ascii="Times New Roman" w:eastAsia="宋体" w:hAnsi="Times New Roman" w:cs="Times New Roman" w:hint="eastAsia"/>
                <w:color w:val="000000"/>
                <w:sz w:val="21"/>
                <w:szCs w:val="21"/>
              </w:rPr>
              <w:t>振奋</w:t>
            </w:r>
            <w:r w:rsidRPr="008D6BC4">
              <w:rPr>
                <w:rFonts w:ascii="Times New Roman" w:eastAsia="宋体" w:hAnsi="Times New Roman" w:cs="Times New Roman"/>
                <w:color w:val="000000"/>
                <w:sz w:val="21"/>
                <w:szCs w:val="21"/>
              </w:rPr>
              <w:t>的、来自美国的《谅解草案》。</w:t>
            </w:r>
          </w:p>
        </w:tc>
      </w:tr>
      <w:tr w:rsidR="00E2024B" w14:paraId="04DF8940" w14:textId="77777777" w:rsidTr="004B0FE7">
        <w:tc>
          <w:tcPr>
            <w:tcW w:w="2500" w:type="pct"/>
            <w:shd w:val="clear" w:color="auto" w:fill="FFFFFF"/>
            <w:tcMar>
              <w:top w:w="80" w:type="dxa"/>
              <w:left w:w="100" w:type="dxa"/>
              <w:bottom w:w="80" w:type="dxa"/>
              <w:right w:w="100" w:type="dxa"/>
            </w:tcMar>
          </w:tcPr>
          <w:p w14:paraId="64C4D48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Ambassador Nomura Kichisaburō’s report of that understanding (which failed to point out that it was not an American proposal and that American secretary of state Cordell Hull had not accepted its basic tenets) reached Tokyo during the evening of 17 April.13 It provoked emotions ranging from elation to shock. The terms seemed almost unbelievably favorable to Japan. The draft explicitly allowed Japan to observe its obligations under the Tripartite Pact. Each nation was to refrain from deploying naval and air forces to menace the other—a provision affecting only the stationing of the American fleet at Pearl Harbor. Each would “mutually supply” commodities required by the other. Negotiations would begin for a new commerce treaty, and a modus vivendi along the lines of actual trade conditions under the expired treaty was to be implemented at once. In the southwestern Pacific, “American cooperation and support shall be given in the production and procurement of natural resources (such as oil, rubber, tin, nickel) which Japan needs.” Most important, the American president would request Chiang Kai-shek to negotiate a peace with Japan based on merger of the Chiang and Wang regimes and the recognition of Manchukuo. It is little wonder that the Japanese foreign vice-minister, Ōhashi Chūichi, excitedly told Konoe that the draft “could change the course of history.”14</w:t>
            </w:r>
          </w:p>
        </w:tc>
        <w:tc>
          <w:tcPr>
            <w:tcW w:w="2500" w:type="pct"/>
            <w:shd w:val="clear" w:color="auto" w:fill="FFFFFF"/>
            <w:tcMar>
              <w:top w:w="80" w:type="dxa"/>
              <w:left w:w="100" w:type="dxa"/>
              <w:bottom w:w="80" w:type="dxa"/>
              <w:right w:w="100" w:type="dxa"/>
            </w:tcMar>
          </w:tcPr>
          <w:p w14:paraId="6E1A84C7" w14:textId="57E2DBEC" w:rsidR="00071DF7" w:rsidRPr="004B0FE7" w:rsidRDefault="008D6BC4">
            <w:pPr>
              <w:rPr>
                <w:rFonts w:ascii="Times New Roman" w:eastAsia="宋体" w:hAnsi="Times New Roman" w:cs="Times New Roman"/>
                <w:sz w:val="21"/>
                <w:szCs w:val="21"/>
              </w:rPr>
            </w:pPr>
            <w:r w:rsidRPr="008D6BC4">
              <w:rPr>
                <w:rFonts w:ascii="Times New Roman" w:eastAsia="宋体" w:hAnsi="Times New Roman" w:cs="Times New Roman"/>
                <w:color w:val="000000"/>
                <w:sz w:val="21"/>
                <w:szCs w:val="21"/>
              </w:rPr>
              <w:t>野村吉三郎（</w:t>
            </w:r>
            <w:r w:rsidRPr="008D6BC4">
              <w:rPr>
                <w:rFonts w:ascii="Times New Roman" w:eastAsia="宋体" w:hAnsi="Times New Roman" w:cs="Times New Roman"/>
                <w:color w:val="000000"/>
                <w:sz w:val="21"/>
                <w:szCs w:val="21"/>
              </w:rPr>
              <w:t>Nomura Kichisaburō</w:t>
            </w:r>
            <w:r w:rsidRPr="008D6BC4">
              <w:rPr>
                <w:rFonts w:ascii="Times New Roman" w:eastAsia="宋体" w:hAnsi="Times New Roman" w:cs="Times New Roman"/>
                <w:color w:val="000000"/>
                <w:sz w:val="21"/>
                <w:szCs w:val="21"/>
              </w:rPr>
              <w:t>）大使关于该谅解的报告于</w:t>
            </w:r>
            <w:r w:rsidRPr="008D6BC4">
              <w:rPr>
                <w:rFonts w:ascii="Times New Roman" w:eastAsia="宋体" w:hAnsi="Times New Roman" w:cs="Times New Roman"/>
                <w:color w:val="000000"/>
                <w:sz w:val="21"/>
                <w:szCs w:val="21"/>
              </w:rPr>
              <w:t>4</w:t>
            </w:r>
            <w:r w:rsidRPr="008D6BC4">
              <w:rPr>
                <w:rFonts w:ascii="Times New Roman" w:eastAsia="宋体" w:hAnsi="Times New Roman" w:cs="Times New Roman"/>
                <w:color w:val="000000"/>
                <w:sz w:val="21"/>
                <w:szCs w:val="21"/>
              </w:rPr>
              <w:t>月</w:t>
            </w:r>
            <w:r w:rsidRPr="008D6BC4">
              <w:rPr>
                <w:rFonts w:ascii="Times New Roman" w:eastAsia="宋体" w:hAnsi="Times New Roman" w:cs="Times New Roman"/>
                <w:color w:val="000000"/>
                <w:sz w:val="21"/>
                <w:szCs w:val="21"/>
              </w:rPr>
              <w:t>17</w:t>
            </w:r>
            <w:r w:rsidRPr="008D6BC4">
              <w:rPr>
                <w:rFonts w:ascii="Times New Roman" w:eastAsia="宋体" w:hAnsi="Times New Roman" w:cs="Times New Roman"/>
                <w:color w:val="000000"/>
                <w:sz w:val="21"/>
                <w:szCs w:val="21"/>
              </w:rPr>
              <w:t>日晚传抵东京（他未能指出这并非美方的提案，且美国国务卿科德尔</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赫尔并未接受其基本原则）</w:t>
            </w:r>
            <w:r w:rsidRPr="008D6BC4">
              <w:rPr>
                <w:rFonts w:ascii="Times New Roman" w:eastAsia="宋体" w:hAnsi="Times New Roman" w:cs="Times New Roman"/>
                <w:color w:val="000000"/>
                <w:sz w:val="21"/>
                <w:szCs w:val="21"/>
              </w:rPr>
              <w:t xml:space="preserve"> </w:t>
            </w:r>
            <w:r w:rsidRPr="008D6BC4">
              <w:rPr>
                <w:rFonts w:ascii="Times New Roman" w:eastAsia="宋体" w:hAnsi="Times New Roman" w:cs="Times New Roman"/>
                <w:color w:val="000000"/>
                <w:sz w:val="21"/>
                <w:szCs w:val="21"/>
              </w:rPr>
              <w:t>。这份报告引发了从狂喜到震惊的各种情绪。其中的条款对日本似乎有利得令人难以置信。该草案明确允许日本履行其在《三国同盟条约》下的义务</w:t>
            </w:r>
            <w:r w:rsidRPr="008D6BC4">
              <w:rPr>
                <w:rFonts w:ascii="Times New Roman" w:eastAsia="宋体" w:hAnsi="Times New Roman" w:cs="Times New Roman"/>
                <w:color w:val="000000"/>
                <w:sz w:val="21"/>
                <w:szCs w:val="21"/>
              </w:rPr>
              <w:t xml:space="preserve"> </w:t>
            </w:r>
            <w:r w:rsidRPr="008D6BC4">
              <w:rPr>
                <w:rFonts w:ascii="Times New Roman" w:eastAsia="宋体" w:hAnsi="Times New Roman" w:cs="Times New Roman"/>
                <w:color w:val="000000"/>
                <w:sz w:val="21"/>
                <w:szCs w:val="21"/>
              </w:rPr>
              <w:t>。两国均不得部署海空力量威胁对方</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这一条款实际上只影响美国舰队在珍珠港的驻扎。双方将</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相互供应</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对方所需的物资。关于新通商条约的谈判将随之启动，同时立即实施符合已废止条约下实际贸易状况的临时妥协方案。在西南太平洋地区，</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对于日本所需天然资源（如石油、橡胶、锡、镍）的生产与采购，美国应予以合作和支持。</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最重要的是，美国总统将要求蒋介石在蒋汪政权合并以及承认</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伪满洲国</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的基础上，与日本进行和平谈判。难怪日本外务次官大桥忠</w:t>
            </w:r>
            <w:proofErr w:type="gramStart"/>
            <w:r w:rsidRPr="008D6BC4">
              <w:rPr>
                <w:rFonts w:ascii="Times New Roman" w:eastAsia="宋体" w:hAnsi="Times New Roman" w:cs="Times New Roman"/>
                <w:color w:val="000000"/>
                <w:sz w:val="21"/>
                <w:szCs w:val="21"/>
              </w:rPr>
              <w:t>一</w:t>
            </w:r>
            <w:proofErr w:type="gramEnd"/>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Ōhashi Chūichi</w:t>
            </w:r>
            <w:r w:rsidRPr="008D6BC4">
              <w:rPr>
                <w:rFonts w:ascii="Times New Roman" w:eastAsia="宋体" w:hAnsi="Times New Roman" w:cs="Times New Roman"/>
                <w:color w:val="000000"/>
                <w:sz w:val="21"/>
                <w:szCs w:val="21"/>
              </w:rPr>
              <w:t>）激动地对近卫（文麿）表示，这份草案</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足以改变历史的进程</w:t>
            </w:r>
            <w:r w:rsidRPr="008D6BC4">
              <w:rPr>
                <w:rFonts w:ascii="Times New Roman" w:eastAsia="宋体" w:hAnsi="Times New Roman" w:cs="Times New Roman"/>
                <w:color w:val="000000"/>
                <w:sz w:val="21"/>
                <w:szCs w:val="21"/>
              </w:rPr>
              <w:t>”</w:t>
            </w:r>
            <w:r w:rsidRPr="008D6BC4">
              <w:rPr>
                <w:rFonts w:ascii="Times New Roman" w:eastAsia="宋体" w:hAnsi="Times New Roman" w:cs="Times New Roman"/>
                <w:color w:val="000000"/>
                <w:sz w:val="21"/>
                <w:szCs w:val="21"/>
              </w:rPr>
              <w:t>。</w:t>
            </w:r>
          </w:p>
        </w:tc>
      </w:tr>
      <w:tr w:rsidR="00E2024B" w14:paraId="52F3AF1B" w14:textId="77777777" w:rsidTr="004B0FE7">
        <w:tc>
          <w:tcPr>
            <w:tcW w:w="2500" w:type="pct"/>
            <w:shd w:val="clear" w:color="auto" w:fill="FFFFFF"/>
            <w:tcMar>
              <w:top w:w="80" w:type="dxa"/>
              <w:left w:w="100" w:type="dxa"/>
              <w:bottom w:w="80" w:type="dxa"/>
              <w:right w:w="100" w:type="dxa"/>
            </w:tcMar>
          </w:tcPr>
          <w:p w14:paraId="5362930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army’s mood was more one of confidence than exuberance. Major General Isoda Saburō, military attaché to the United States, reported to Tōjō on the eighteenth. Most Americans, he observed, were certain that their nation would become a belligerent, either because of the German U-boat war or because of Japan’s Southward Advance. They were therefore anxious to avoid a two-front war, at least until American rearmament was completed in the autumn of 1942. Isoda concluded that the Draft Understanding was designed to delay Japan’s advance for a year or two. In Tokyo, Major General Wakamatsu Tadakazu, chief of the General Staff’s Intelligence Division, seconded these views, which to a large extent reflected in a conference of army division </w:t>
            </w:r>
            <w:r w:rsidRPr="004B0FE7">
              <w:rPr>
                <w:rFonts w:ascii="Times New Roman" w:eastAsia="宋体" w:hAnsi="Times New Roman" w:cs="Times New Roman"/>
                <w:color w:val="000000"/>
                <w:sz w:val="21"/>
                <w:szCs w:val="21"/>
              </w:rPr>
              <w:lastRenderedPageBreak/>
              <w:t>chiefs which met on the twentieth. Although suspicious that acceptance of the Draft Understanding would end the alliance with Germany, they endorsed an agreement that could end hostilities with China on favorable terms while not betraying the Tripartite Pact. No one considered the notion that the Draft Understanding might not be a genuine American position.15</w:t>
            </w:r>
          </w:p>
        </w:tc>
        <w:tc>
          <w:tcPr>
            <w:tcW w:w="2500" w:type="pct"/>
            <w:shd w:val="clear" w:color="auto" w:fill="FFFFFF"/>
            <w:tcMar>
              <w:top w:w="80" w:type="dxa"/>
              <w:left w:w="100" w:type="dxa"/>
              <w:bottom w:w="80" w:type="dxa"/>
              <w:right w:w="100" w:type="dxa"/>
            </w:tcMar>
          </w:tcPr>
          <w:p w14:paraId="07AF2BBE" w14:textId="64DA5270" w:rsidR="00071DF7" w:rsidRPr="00F345AD" w:rsidRDefault="00F345AD">
            <w:pPr>
              <w:rPr>
                <w:rFonts w:ascii="Times New Roman" w:eastAsia="宋体" w:hAnsi="Times New Roman" w:cs="Times New Roman" w:hint="eastAsia"/>
                <w:color w:val="000000"/>
                <w:sz w:val="21"/>
                <w:szCs w:val="21"/>
              </w:rPr>
            </w:pPr>
            <w:r w:rsidRPr="00F345AD">
              <w:rPr>
                <w:rFonts w:ascii="Times New Roman" w:eastAsia="宋体" w:hAnsi="Times New Roman" w:cs="Times New Roman"/>
                <w:color w:val="000000"/>
                <w:sz w:val="21"/>
                <w:szCs w:val="21"/>
              </w:rPr>
              <w:lastRenderedPageBreak/>
              <w:t>相较于狂喜，陆军的情绪更多是一种自信。驻美陆军武官矶田三郎（</w:t>
            </w:r>
            <w:r w:rsidRPr="00F345AD">
              <w:rPr>
                <w:rFonts w:ascii="Times New Roman" w:eastAsia="宋体" w:hAnsi="Times New Roman" w:cs="Times New Roman"/>
                <w:color w:val="000000"/>
                <w:sz w:val="21"/>
                <w:szCs w:val="21"/>
              </w:rPr>
              <w:t>Isoda Saburō</w:t>
            </w:r>
            <w:r w:rsidRPr="00F345AD">
              <w:rPr>
                <w:rFonts w:ascii="Times New Roman" w:eastAsia="宋体" w:hAnsi="Times New Roman" w:cs="Times New Roman"/>
                <w:color w:val="000000"/>
                <w:sz w:val="21"/>
                <w:szCs w:val="21"/>
              </w:rPr>
              <w:t>）少将在此月</w:t>
            </w:r>
            <w:r w:rsidRPr="00F345AD">
              <w:rPr>
                <w:rFonts w:ascii="Times New Roman" w:eastAsia="宋体" w:hAnsi="Times New Roman" w:cs="Times New Roman"/>
                <w:color w:val="000000"/>
                <w:sz w:val="21"/>
                <w:szCs w:val="21"/>
              </w:rPr>
              <w:t>18</w:t>
            </w:r>
            <w:r w:rsidRPr="00F345AD">
              <w:rPr>
                <w:rFonts w:ascii="Times New Roman" w:eastAsia="宋体" w:hAnsi="Times New Roman" w:cs="Times New Roman"/>
                <w:color w:val="000000"/>
                <w:sz w:val="21"/>
                <w:szCs w:val="21"/>
              </w:rPr>
              <w:t>日向东条（英机）作了汇报</w:t>
            </w:r>
            <w:r w:rsidRPr="00F345AD">
              <w:rPr>
                <w:rFonts w:ascii="Times New Roman" w:eastAsia="宋体" w:hAnsi="Times New Roman" w:cs="Times New Roman"/>
                <w:color w:val="000000"/>
                <w:sz w:val="21"/>
                <w:szCs w:val="21"/>
              </w:rPr>
              <w:t xml:space="preserve"> </w:t>
            </w:r>
            <w:r w:rsidRPr="00F345AD">
              <w:rPr>
                <w:rFonts w:ascii="Times New Roman" w:eastAsia="宋体" w:hAnsi="Times New Roman" w:cs="Times New Roman"/>
                <w:color w:val="000000"/>
                <w:sz w:val="21"/>
                <w:szCs w:val="21"/>
              </w:rPr>
              <w:t>。据他观察，大多数美国人都确信他们的国家迟早会参战，起因要么是德国的潜艇战，要么是日本的</w:t>
            </w:r>
            <w:r w:rsidRPr="00F345AD">
              <w:rPr>
                <w:rFonts w:ascii="Times New Roman" w:eastAsia="宋体" w:hAnsi="Times New Roman" w:cs="Times New Roman"/>
                <w:color w:val="000000"/>
                <w:sz w:val="21"/>
                <w:szCs w:val="21"/>
              </w:rPr>
              <w:t>“</w:t>
            </w:r>
            <w:r w:rsidRPr="00F345AD">
              <w:rPr>
                <w:rFonts w:ascii="Times New Roman" w:eastAsia="宋体" w:hAnsi="Times New Roman" w:cs="Times New Roman"/>
                <w:color w:val="000000"/>
                <w:sz w:val="21"/>
                <w:szCs w:val="21"/>
              </w:rPr>
              <w:t>南进</w:t>
            </w:r>
            <w:r w:rsidRPr="00F345AD">
              <w:rPr>
                <w:rFonts w:ascii="Times New Roman" w:eastAsia="宋体" w:hAnsi="Times New Roman" w:cs="Times New Roman"/>
                <w:color w:val="000000"/>
                <w:sz w:val="21"/>
                <w:szCs w:val="21"/>
              </w:rPr>
              <w:t>”</w:t>
            </w:r>
            <w:r w:rsidRPr="00F345AD">
              <w:rPr>
                <w:rFonts w:ascii="Times New Roman" w:eastAsia="宋体" w:hAnsi="Times New Roman" w:cs="Times New Roman"/>
                <w:color w:val="000000"/>
                <w:sz w:val="21"/>
                <w:szCs w:val="21"/>
              </w:rPr>
              <w:t>侵略</w:t>
            </w:r>
            <w:r w:rsidRPr="00F345AD">
              <w:rPr>
                <w:rFonts w:ascii="Times New Roman" w:eastAsia="宋体" w:hAnsi="Times New Roman" w:cs="Times New Roman"/>
                <w:color w:val="000000"/>
                <w:sz w:val="21"/>
                <w:szCs w:val="21"/>
              </w:rPr>
              <w:t xml:space="preserve"> </w:t>
            </w:r>
            <w:r w:rsidRPr="00F345AD">
              <w:rPr>
                <w:rFonts w:ascii="Times New Roman" w:eastAsia="宋体" w:hAnsi="Times New Roman" w:cs="Times New Roman"/>
                <w:color w:val="000000"/>
                <w:sz w:val="21"/>
                <w:szCs w:val="21"/>
              </w:rPr>
              <w:t>。因此，他们急于避免两线作战的局面，至少在美国于</w:t>
            </w:r>
            <w:r w:rsidRPr="00F345AD">
              <w:rPr>
                <w:rFonts w:ascii="Times New Roman" w:eastAsia="宋体" w:hAnsi="Times New Roman" w:cs="Times New Roman"/>
                <w:color w:val="000000"/>
                <w:sz w:val="21"/>
                <w:szCs w:val="21"/>
              </w:rPr>
              <w:t>1942</w:t>
            </w:r>
            <w:r w:rsidRPr="00F345AD">
              <w:rPr>
                <w:rFonts w:ascii="Times New Roman" w:eastAsia="宋体" w:hAnsi="Times New Roman" w:cs="Times New Roman"/>
                <w:color w:val="000000"/>
                <w:sz w:val="21"/>
                <w:szCs w:val="21"/>
              </w:rPr>
              <w:t>年秋季完成重整军备之前是如此。矶田由此得出结论，这份《谅解草案》旨在将日本的扩张步伐拖延一到两年。在东京，陆军参谋本部情报部部长若松只</w:t>
            </w:r>
            <w:proofErr w:type="gramStart"/>
            <w:r w:rsidRPr="00F345AD">
              <w:rPr>
                <w:rFonts w:ascii="Times New Roman" w:eastAsia="宋体" w:hAnsi="Times New Roman" w:cs="Times New Roman"/>
                <w:color w:val="000000"/>
                <w:sz w:val="21"/>
                <w:szCs w:val="21"/>
              </w:rPr>
              <w:t>一</w:t>
            </w:r>
            <w:proofErr w:type="gramEnd"/>
            <w:r w:rsidRPr="00F345AD">
              <w:rPr>
                <w:rFonts w:ascii="Times New Roman" w:eastAsia="宋体" w:hAnsi="Times New Roman" w:cs="Times New Roman"/>
                <w:color w:val="000000"/>
                <w:sz w:val="21"/>
                <w:szCs w:val="21"/>
              </w:rPr>
              <w:t>（</w:t>
            </w:r>
            <w:r w:rsidRPr="00F345AD">
              <w:rPr>
                <w:rFonts w:ascii="Times New Roman" w:eastAsia="宋体" w:hAnsi="Times New Roman" w:cs="Times New Roman"/>
                <w:color w:val="000000"/>
                <w:sz w:val="21"/>
                <w:szCs w:val="21"/>
              </w:rPr>
              <w:t>Wakamatsu Tadakazu</w:t>
            </w:r>
            <w:r w:rsidRPr="00F345AD">
              <w:rPr>
                <w:rFonts w:ascii="Times New Roman" w:eastAsia="宋体" w:hAnsi="Times New Roman" w:cs="Times New Roman"/>
                <w:color w:val="000000"/>
                <w:sz w:val="21"/>
                <w:szCs w:val="21"/>
              </w:rPr>
              <w:t>）少将附和了这些观点，而这在很大程度上也反映在了</w:t>
            </w:r>
            <w:r w:rsidRPr="00F345AD">
              <w:rPr>
                <w:rFonts w:ascii="Times New Roman" w:eastAsia="宋体" w:hAnsi="Times New Roman" w:cs="Times New Roman"/>
                <w:color w:val="000000"/>
                <w:sz w:val="21"/>
                <w:szCs w:val="21"/>
              </w:rPr>
              <w:t>20</w:t>
            </w:r>
            <w:r w:rsidRPr="00F345AD">
              <w:rPr>
                <w:rFonts w:ascii="Times New Roman" w:eastAsia="宋体" w:hAnsi="Times New Roman" w:cs="Times New Roman"/>
                <w:color w:val="000000"/>
                <w:sz w:val="21"/>
                <w:szCs w:val="21"/>
              </w:rPr>
              <w:t>日召开的陆军各部部长会议上。尽管他们怀疑接受《谅解草案》将终结与德国的同盟关系，但他们还</w:t>
            </w:r>
            <w:r w:rsidRPr="00F345AD">
              <w:rPr>
                <w:rFonts w:ascii="Times New Roman" w:eastAsia="宋体" w:hAnsi="Times New Roman" w:cs="Times New Roman"/>
                <w:color w:val="000000"/>
                <w:sz w:val="21"/>
                <w:szCs w:val="21"/>
              </w:rPr>
              <w:lastRenderedPageBreak/>
              <w:t>是赞同达成这样一份协议：既能以有利条件结束对华战事，又不至于背叛《三国同盟条约》</w:t>
            </w:r>
            <w:r w:rsidRPr="00F345AD">
              <w:rPr>
                <w:rFonts w:ascii="Times New Roman" w:eastAsia="宋体" w:hAnsi="Times New Roman" w:cs="Times New Roman"/>
                <w:color w:val="000000"/>
                <w:sz w:val="21"/>
                <w:szCs w:val="21"/>
              </w:rPr>
              <w:t xml:space="preserve"> </w:t>
            </w:r>
            <w:r w:rsidRPr="00F345AD">
              <w:rPr>
                <w:rFonts w:ascii="Times New Roman" w:eastAsia="宋体" w:hAnsi="Times New Roman" w:cs="Times New Roman"/>
                <w:color w:val="000000"/>
                <w:sz w:val="21"/>
                <w:szCs w:val="21"/>
              </w:rPr>
              <w:t>。根本没有人考虑过，这份《谅解草案》可能</w:t>
            </w:r>
            <w:r w:rsidR="007E0F88">
              <w:rPr>
                <w:rFonts w:ascii="Times New Roman" w:eastAsia="宋体" w:hAnsi="Times New Roman" w:cs="Times New Roman" w:hint="eastAsia"/>
                <w:color w:val="000000"/>
                <w:sz w:val="21"/>
                <w:szCs w:val="21"/>
              </w:rPr>
              <w:t>根本不代表</w:t>
            </w:r>
            <w:r w:rsidRPr="00F345AD">
              <w:rPr>
                <w:rFonts w:ascii="Times New Roman" w:eastAsia="宋体" w:hAnsi="Times New Roman" w:cs="Times New Roman"/>
                <w:color w:val="000000"/>
                <w:sz w:val="21"/>
                <w:szCs w:val="21"/>
              </w:rPr>
              <w:t>美国官方的真实立场</w:t>
            </w:r>
            <w:r>
              <w:rPr>
                <w:rFonts w:ascii="Times New Roman" w:eastAsia="宋体" w:hAnsi="Times New Roman" w:cs="Times New Roman" w:hint="eastAsia"/>
                <w:color w:val="000000"/>
                <w:sz w:val="21"/>
                <w:szCs w:val="21"/>
              </w:rPr>
              <w:t>。</w:t>
            </w:r>
          </w:p>
        </w:tc>
      </w:tr>
      <w:tr w:rsidR="00E2024B" w14:paraId="0CDF8934" w14:textId="77777777" w:rsidTr="004B0FE7">
        <w:tc>
          <w:tcPr>
            <w:tcW w:w="2500" w:type="pct"/>
            <w:shd w:val="clear" w:color="auto" w:fill="FFFFFF"/>
            <w:tcMar>
              <w:top w:w="80" w:type="dxa"/>
              <w:left w:w="100" w:type="dxa"/>
              <w:bottom w:w="80" w:type="dxa"/>
              <w:right w:w="100" w:type="dxa"/>
            </w:tcMar>
          </w:tcPr>
          <w:p w14:paraId="0737EFE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The navy likewise believed the draft authentic but was warier than the army. Taken unawares by Nomura’s telegram, naval officers found it difficult to change their estimates of the probability of war with America. Section and division heads in the Naval General Staff in particular believed the Draft Understanding to be a colossal American trick: the crafty Yankees sought to delay a clash with Japan until the naval balance favored them. Both staff and ministry leaders, including Oikawa, concluded that Japan had to avoid signing a narrow and temporary modus vivendi. Fundamental questions had to be answered, if not by </w:t>
            </w:r>
            <w:proofErr w:type="gramStart"/>
            <w:r w:rsidRPr="004B0FE7">
              <w:rPr>
                <w:rFonts w:ascii="Times New Roman" w:eastAsia="宋体" w:hAnsi="Times New Roman" w:cs="Times New Roman"/>
                <w:color w:val="000000"/>
                <w:sz w:val="21"/>
                <w:szCs w:val="21"/>
              </w:rPr>
              <w:t>diplomacy</w:t>
            </w:r>
            <w:proofErr w:type="gramEnd"/>
            <w:r w:rsidRPr="004B0FE7">
              <w:rPr>
                <w:rFonts w:ascii="Times New Roman" w:eastAsia="宋体" w:hAnsi="Times New Roman" w:cs="Times New Roman"/>
                <w:color w:val="000000"/>
                <w:sz w:val="21"/>
                <w:szCs w:val="21"/>
              </w:rPr>
              <w:t xml:space="preserve"> then by force, regarding the future of the western Pacific and East Asia. The draft was only a start in this direction.16</w:t>
            </w:r>
          </w:p>
        </w:tc>
        <w:tc>
          <w:tcPr>
            <w:tcW w:w="2500" w:type="pct"/>
            <w:shd w:val="clear" w:color="auto" w:fill="FFFFFF"/>
            <w:tcMar>
              <w:top w:w="80" w:type="dxa"/>
              <w:left w:w="100" w:type="dxa"/>
              <w:bottom w:w="80" w:type="dxa"/>
              <w:right w:w="100" w:type="dxa"/>
            </w:tcMar>
          </w:tcPr>
          <w:p w14:paraId="07FBA37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海军同样认为这份草案是真实的，但比陆军更为谨慎。野村的电报令海军官员措手不及，他们发现很难调整对美开战可能性的评估。海军军令部下属各课课长尤其认为《草案谅解》是一个巨大的美国骗局：狡猾的扬基</w:t>
            </w:r>
            <w:proofErr w:type="gramStart"/>
            <w:r w:rsidRPr="004B0FE7">
              <w:rPr>
                <w:rFonts w:ascii="Times New Roman" w:eastAsia="宋体" w:hAnsi="Times New Roman" w:cs="Times New Roman"/>
                <w:color w:val="000000"/>
                <w:sz w:val="21"/>
                <w:szCs w:val="21"/>
              </w:rPr>
              <w:t>佬</w:t>
            </w:r>
            <w:proofErr w:type="gramEnd"/>
            <w:r w:rsidRPr="004B0FE7">
              <w:rPr>
                <w:rFonts w:ascii="Times New Roman" w:eastAsia="宋体" w:hAnsi="Times New Roman" w:cs="Times New Roman"/>
                <w:color w:val="000000"/>
                <w:sz w:val="21"/>
                <w:szCs w:val="21"/>
              </w:rPr>
              <w:t>企图推迟与日本的冲突，直到海军力量对比对他们有利。包括及川古志郎在内的参谋本部和海军省首脑得出结论，日本必须避免签署狭隘</w:t>
            </w:r>
            <w:proofErr w:type="gramStart"/>
            <w:r w:rsidRPr="004B0FE7">
              <w:rPr>
                <w:rFonts w:ascii="Times New Roman" w:eastAsia="宋体" w:hAnsi="Times New Roman" w:cs="Times New Roman"/>
                <w:color w:val="000000"/>
                <w:sz w:val="21"/>
                <w:szCs w:val="21"/>
              </w:rPr>
              <w:t>且临时</w:t>
            </w:r>
            <w:proofErr w:type="gramEnd"/>
            <w:r w:rsidRPr="004B0FE7">
              <w:rPr>
                <w:rFonts w:ascii="Times New Roman" w:eastAsia="宋体" w:hAnsi="Times New Roman" w:cs="Times New Roman"/>
                <w:color w:val="000000"/>
                <w:sz w:val="21"/>
                <w:szCs w:val="21"/>
              </w:rPr>
              <w:t>的妥协方案。关于西太平洋与东亚的未来，即使无法通过外交手段，也必须通过武力解决根本性问题。这份草案仅仅是朝这个方向迈出的第一步。</w:t>
            </w:r>
            <w:r w:rsidRPr="004B0FE7">
              <w:rPr>
                <w:rFonts w:ascii="Times New Roman" w:eastAsia="宋体" w:hAnsi="Times New Roman" w:cs="Times New Roman"/>
                <w:color w:val="000000"/>
                <w:sz w:val="21"/>
                <w:szCs w:val="21"/>
              </w:rPr>
              <w:t>16</w:t>
            </w:r>
          </w:p>
        </w:tc>
      </w:tr>
      <w:tr w:rsidR="00E2024B" w14:paraId="58E2280F" w14:textId="77777777" w:rsidTr="004B0FE7">
        <w:tc>
          <w:tcPr>
            <w:tcW w:w="2500" w:type="pct"/>
            <w:shd w:val="clear" w:color="auto" w:fill="FFFFFF"/>
            <w:tcMar>
              <w:top w:w="80" w:type="dxa"/>
              <w:left w:w="100" w:type="dxa"/>
              <w:bottom w:w="80" w:type="dxa"/>
              <w:right w:w="100" w:type="dxa"/>
            </w:tcMar>
          </w:tcPr>
          <w:p w14:paraId="36BB37B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On the afternoon of 21 April army and navy leaders met at the Suikosha club to formulate the military’s position. Foremost among those in attendance were Muto Akira, chief of the Army Ministry’s Military Affairs Bureau; Rear Admiral Oka Takazumi, his naval counterpart; the Army General Staff’s Operations Division chief, Major General Tanaka Shin’ichi; and his opposite number, Fukudome Shigeru. These men agreed that the Draft Understanding was an American artifice designed to stop the Southward Advance and to enable the Americans to send increased aid to Britain while allowing Roosevelt to build up his nation’s military and bid for global hegemony. At the same time, however, an open diplomatic—and economic—rupture had to be avoided. The service chiefs therefore approved continuing negotiations on several conditions. The army demanded that no agreement, even of a preliminary sort, was to run counter to the spirit of the Tripartite Pact. Negotiations and any accord arising from them had to contribute to resolving the China Incident and to replenishing Japan’s material strength. The navy insisted that the talks and accord lay the foundation for a long-term, worldwide peace.17</w:t>
            </w:r>
          </w:p>
        </w:tc>
        <w:tc>
          <w:tcPr>
            <w:tcW w:w="2500" w:type="pct"/>
            <w:shd w:val="clear" w:color="auto" w:fill="FFFFFF"/>
            <w:tcMar>
              <w:top w:w="80" w:type="dxa"/>
              <w:left w:w="100" w:type="dxa"/>
              <w:bottom w:w="80" w:type="dxa"/>
              <w:right w:w="100" w:type="dxa"/>
            </w:tcMar>
          </w:tcPr>
          <w:p w14:paraId="4756317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日下午，陆海军首脑在水</w:t>
            </w:r>
            <w:proofErr w:type="gramStart"/>
            <w:r w:rsidRPr="004B0FE7">
              <w:rPr>
                <w:rFonts w:ascii="Times New Roman" w:eastAsia="宋体" w:hAnsi="Times New Roman" w:cs="Times New Roman"/>
                <w:color w:val="000000"/>
                <w:sz w:val="21"/>
                <w:szCs w:val="21"/>
              </w:rPr>
              <w:t>交社召开</w:t>
            </w:r>
            <w:proofErr w:type="gramEnd"/>
            <w:r w:rsidRPr="004B0FE7">
              <w:rPr>
                <w:rFonts w:ascii="Times New Roman" w:eastAsia="宋体" w:hAnsi="Times New Roman" w:cs="Times New Roman"/>
                <w:color w:val="000000"/>
                <w:sz w:val="21"/>
                <w:szCs w:val="21"/>
              </w:rPr>
              <w:t>会议确定军方立场。与会者中最具影响力的人物包括：陆军省军务局长武藤章；其海军同僚、军务局长</w:t>
            </w:r>
            <w:proofErr w:type="gramStart"/>
            <w:r w:rsidRPr="004B0FE7">
              <w:rPr>
                <w:rFonts w:ascii="Times New Roman" w:eastAsia="宋体" w:hAnsi="Times New Roman" w:cs="Times New Roman"/>
                <w:color w:val="000000"/>
                <w:sz w:val="21"/>
                <w:szCs w:val="21"/>
              </w:rPr>
              <w:t>冈敬纯</w:t>
            </w:r>
            <w:proofErr w:type="gramEnd"/>
            <w:r w:rsidRPr="004B0FE7">
              <w:rPr>
                <w:rFonts w:ascii="Times New Roman" w:eastAsia="宋体" w:hAnsi="Times New Roman" w:cs="Times New Roman"/>
                <w:color w:val="000000"/>
                <w:sz w:val="21"/>
                <w:szCs w:val="21"/>
              </w:rPr>
              <w:t>少将；陆军参谋本部作战部长田中新</w:t>
            </w:r>
            <w:proofErr w:type="gramStart"/>
            <w:r w:rsidRPr="004B0FE7">
              <w:rPr>
                <w:rFonts w:ascii="Times New Roman" w:eastAsia="宋体" w:hAnsi="Times New Roman" w:cs="Times New Roman"/>
                <w:color w:val="000000"/>
                <w:sz w:val="21"/>
                <w:szCs w:val="21"/>
              </w:rPr>
              <w:t>一</w:t>
            </w:r>
            <w:proofErr w:type="gramEnd"/>
            <w:r w:rsidRPr="004B0FE7">
              <w:rPr>
                <w:rFonts w:ascii="Times New Roman" w:eastAsia="宋体" w:hAnsi="Times New Roman" w:cs="Times New Roman"/>
                <w:color w:val="000000"/>
                <w:sz w:val="21"/>
                <w:szCs w:val="21"/>
              </w:rPr>
              <w:t>少将；及其海军对应人物福留繁。众人一致认为《草案谅解》是美国的诡计，旨在阻止南进政策，使美国得以增加对英国的援助，同时让罗斯福能够加强本国军力并谋求全球霸权。然而必须避免公开的外交与经济决裂。因此军种首脑们在若干条件下批准继续谈判。陆军要求任何协定（即使是初步协议）均不得违背三国公约精神。谈判及其产生的任何协议都必须有助于解决中国事变，并补充日本的物质力量。海军则坚持会谈及协议须为长期性世界和平奠定基础。</w:t>
            </w:r>
          </w:p>
        </w:tc>
      </w:tr>
      <w:tr w:rsidR="00E2024B" w14:paraId="46E1DFDD" w14:textId="77777777" w:rsidTr="004B0FE7">
        <w:tc>
          <w:tcPr>
            <w:tcW w:w="2500" w:type="pct"/>
            <w:shd w:val="clear" w:color="auto" w:fill="FFFFFF"/>
            <w:tcMar>
              <w:top w:w="80" w:type="dxa"/>
              <w:left w:w="100" w:type="dxa"/>
              <w:bottom w:w="80" w:type="dxa"/>
              <w:right w:w="100" w:type="dxa"/>
            </w:tcMar>
          </w:tcPr>
          <w:p w14:paraId="36B813D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At the top, a series of liaison conferences between the cabinet and the Supreme Command began on the evening of 22 April; they determined that </w:t>
            </w:r>
            <w:r w:rsidRPr="004B0FE7">
              <w:rPr>
                <w:rFonts w:ascii="Times New Roman" w:eastAsia="宋体" w:hAnsi="Times New Roman" w:cs="Times New Roman"/>
                <w:color w:val="000000"/>
                <w:sz w:val="21"/>
                <w:szCs w:val="21"/>
              </w:rPr>
              <w:lastRenderedPageBreak/>
              <w:t xml:space="preserve">America should not be unduly alienated. Army Minister Tōjō Hideki was adamant that Japan should seize any opportunity to settle the China Incident. In the </w:t>
            </w:r>
            <w:proofErr w:type="gramStart"/>
            <w:r w:rsidRPr="004B0FE7">
              <w:rPr>
                <w:rFonts w:ascii="Times New Roman" w:eastAsia="宋体" w:hAnsi="Times New Roman" w:cs="Times New Roman"/>
                <w:color w:val="000000"/>
                <w:sz w:val="21"/>
                <w:szCs w:val="21"/>
              </w:rPr>
              <w:t>meantime</w:t>
            </w:r>
            <w:proofErr w:type="gramEnd"/>
            <w:r w:rsidRPr="004B0FE7">
              <w:rPr>
                <w:rFonts w:ascii="Times New Roman" w:eastAsia="宋体" w:hAnsi="Times New Roman" w:cs="Times New Roman"/>
                <w:color w:val="000000"/>
                <w:sz w:val="21"/>
                <w:szCs w:val="21"/>
              </w:rPr>
              <w:t xml:space="preserve"> Tokyo could improve its position in Thailand and southern French Indochina. Navy Minister Oikawa agreed, stressing that negotiations with Washington should continue at least until America became involved in a naval war with Germany. Then the Imperial Navy would have greater freedom to act.18</w:t>
            </w:r>
          </w:p>
        </w:tc>
        <w:tc>
          <w:tcPr>
            <w:tcW w:w="2500" w:type="pct"/>
            <w:shd w:val="clear" w:color="auto" w:fill="FFFFFF"/>
            <w:tcMar>
              <w:top w:w="80" w:type="dxa"/>
              <w:left w:w="100" w:type="dxa"/>
              <w:bottom w:w="80" w:type="dxa"/>
              <w:right w:w="100" w:type="dxa"/>
            </w:tcMar>
          </w:tcPr>
          <w:p w14:paraId="4EDDAC1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日晚，内阁与最高统帅部召开了一系列高层联络会议；会议确定不应过度疏远美国。</w:t>
            </w:r>
            <w:r w:rsidRPr="004B0FE7">
              <w:rPr>
                <w:rFonts w:ascii="Times New Roman" w:eastAsia="宋体" w:hAnsi="Times New Roman" w:cs="Times New Roman"/>
                <w:color w:val="000000"/>
                <w:sz w:val="21"/>
                <w:szCs w:val="21"/>
              </w:rPr>
              <w:lastRenderedPageBreak/>
              <w:t>陆军大臣东条英机坚决主张，日本应抓住任何机会解决中国事变。与此同时，东京可提升在泰国和法属印度支那南部的地位。海军大臣及川表示赞同，并强调与华盛顿的谈判至少应持续至美国卷入与德国的海战为止。届时，帝国海军将获得更大的行动自由。</w:t>
            </w:r>
          </w:p>
        </w:tc>
      </w:tr>
      <w:tr w:rsidR="00E2024B" w14:paraId="1916BAB6" w14:textId="77777777" w:rsidTr="004B0FE7">
        <w:tc>
          <w:tcPr>
            <w:tcW w:w="2500" w:type="pct"/>
            <w:shd w:val="clear" w:color="auto" w:fill="FFFFFF"/>
            <w:tcMar>
              <w:top w:w="80" w:type="dxa"/>
              <w:left w:w="100" w:type="dxa"/>
              <w:bottom w:w="80" w:type="dxa"/>
              <w:right w:w="100" w:type="dxa"/>
            </w:tcMar>
          </w:tcPr>
          <w:p w14:paraId="2341491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Foreign Minister Matsuoka Yōsuke preferred more drastic measures. Just returned from a trip to Berlin and Moscow, he advocated an immediate strike against Singapore, as the Germans had urged. Overruled by Tōjō, Oikawa, and Konoe, he resorted to delaying tactics, hoping to scotch the negotiations through foot-dragging.19</w:t>
            </w:r>
          </w:p>
        </w:tc>
        <w:tc>
          <w:tcPr>
            <w:tcW w:w="2500" w:type="pct"/>
            <w:shd w:val="clear" w:color="auto" w:fill="FFFFFF"/>
            <w:tcMar>
              <w:top w:w="80" w:type="dxa"/>
              <w:left w:w="100" w:type="dxa"/>
              <w:bottom w:w="80" w:type="dxa"/>
              <w:right w:w="100" w:type="dxa"/>
            </w:tcMar>
          </w:tcPr>
          <w:p w14:paraId="1A9CB84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外务大臣松冈洋右倾向于采取更加激烈的措施。刚从柏林与莫斯科访问归来的他，正如德国人所敦促的，主张立即对新加坡发动攻击。在被东条、及川和近卫否决后，他转而诉诸拖延战术，企图通过逡巡不前的手段破坏谈判。</w:t>
            </w:r>
            <w:r w:rsidRPr="004B0FE7">
              <w:rPr>
                <w:rFonts w:ascii="Times New Roman" w:eastAsia="宋体" w:hAnsi="Times New Roman" w:cs="Times New Roman"/>
                <w:color w:val="000000"/>
                <w:sz w:val="21"/>
                <w:szCs w:val="21"/>
              </w:rPr>
              <w:t>19</w:t>
            </w:r>
          </w:p>
        </w:tc>
      </w:tr>
      <w:tr w:rsidR="00E2024B" w14:paraId="29F6BECE" w14:textId="77777777" w:rsidTr="004B0FE7">
        <w:tc>
          <w:tcPr>
            <w:tcW w:w="2500" w:type="pct"/>
            <w:shd w:val="clear" w:color="auto" w:fill="FFFFFF"/>
            <w:tcMar>
              <w:top w:w="80" w:type="dxa"/>
              <w:left w:w="100" w:type="dxa"/>
              <w:bottom w:w="80" w:type="dxa"/>
              <w:right w:w="100" w:type="dxa"/>
            </w:tcMar>
          </w:tcPr>
          <w:p w14:paraId="6050FF0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It was precisely because both army and navy took the Draft Understanding seriously that they objected to Matsuoka’s posturings. Through early May, Isoda’s reports from Washington were indicating that Roosevelt was about to initiate American convoys across the Atlantic, a step that meant a virtual naval war with Germany. Should not Japan use this development, Mutō’s bureau asked, to end American aid to Chiang, conclude the China Incident, and proceed with Japan’s security program? Oikawa openly wondered whether the Draft Understanding might not be a serious American attempt to come to terms with the altered global situation. Could Japan afford to ignore the opportunity?20</w:t>
            </w:r>
          </w:p>
        </w:tc>
        <w:tc>
          <w:tcPr>
            <w:tcW w:w="2500" w:type="pct"/>
            <w:shd w:val="clear" w:color="auto" w:fill="FFFFFF"/>
            <w:tcMar>
              <w:top w:w="80" w:type="dxa"/>
              <w:left w:w="100" w:type="dxa"/>
              <w:bottom w:w="80" w:type="dxa"/>
              <w:right w:w="100" w:type="dxa"/>
            </w:tcMar>
          </w:tcPr>
          <w:p w14:paraId="1E54D96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正是由于陆军和海军都认真对待《草案谅解》，它们才对松冈的虚张声势表示反对。截至五月初，矶田从华盛顿发回的报告表明，罗斯福即将启动横跨大西洋的美国护航行动，此举意味着实际上的对德海战。</w:t>
            </w:r>
            <w:proofErr w:type="gramStart"/>
            <w:r w:rsidRPr="004B0FE7">
              <w:rPr>
                <w:rFonts w:ascii="Times New Roman" w:eastAsia="宋体" w:hAnsi="Times New Roman" w:cs="Times New Roman"/>
                <w:color w:val="000000"/>
                <w:sz w:val="21"/>
                <w:szCs w:val="21"/>
              </w:rPr>
              <w:t>武藤局提出</w:t>
            </w:r>
            <w:proofErr w:type="gramEnd"/>
            <w:r w:rsidRPr="004B0FE7">
              <w:rPr>
                <w:rFonts w:ascii="Times New Roman" w:eastAsia="宋体" w:hAnsi="Times New Roman" w:cs="Times New Roman"/>
                <w:color w:val="000000"/>
                <w:sz w:val="21"/>
                <w:szCs w:val="21"/>
              </w:rPr>
              <w:t>质询：日本是否应利用这一事态发展来终止美国对</w:t>
            </w:r>
            <w:proofErr w:type="gramStart"/>
            <w:r w:rsidRPr="004B0FE7">
              <w:rPr>
                <w:rFonts w:ascii="Times New Roman" w:eastAsia="宋体" w:hAnsi="Times New Roman" w:cs="Times New Roman"/>
                <w:color w:val="000000"/>
                <w:sz w:val="21"/>
                <w:szCs w:val="21"/>
              </w:rPr>
              <w:t>蒋</w:t>
            </w:r>
            <w:proofErr w:type="gramEnd"/>
            <w:r w:rsidRPr="004B0FE7">
              <w:rPr>
                <w:rFonts w:ascii="Times New Roman" w:eastAsia="宋体" w:hAnsi="Times New Roman" w:cs="Times New Roman"/>
                <w:color w:val="000000"/>
                <w:sz w:val="21"/>
                <w:szCs w:val="21"/>
              </w:rPr>
              <w:t>的援助、结束中国事变并推进日本的安全计划？及</w:t>
            </w:r>
            <w:proofErr w:type="gramStart"/>
            <w:r w:rsidRPr="004B0FE7">
              <w:rPr>
                <w:rFonts w:ascii="Times New Roman" w:eastAsia="宋体" w:hAnsi="Times New Roman" w:cs="Times New Roman"/>
                <w:color w:val="000000"/>
                <w:sz w:val="21"/>
                <w:szCs w:val="21"/>
              </w:rPr>
              <w:t>川公开</w:t>
            </w:r>
            <w:proofErr w:type="gramEnd"/>
            <w:r w:rsidRPr="004B0FE7">
              <w:rPr>
                <w:rFonts w:ascii="Times New Roman" w:eastAsia="宋体" w:hAnsi="Times New Roman" w:cs="Times New Roman"/>
                <w:color w:val="000000"/>
                <w:sz w:val="21"/>
                <w:szCs w:val="21"/>
              </w:rPr>
              <w:t>质疑《草案谅解》是否可能是美国为应对全球局势变化而做出的认真尝试。日本岂能忽视这一良机？</w:t>
            </w:r>
            <w:r w:rsidRPr="004B0FE7">
              <w:rPr>
                <w:rFonts w:ascii="Times New Roman" w:eastAsia="宋体" w:hAnsi="Times New Roman" w:cs="Times New Roman"/>
                <w:color w:val="000000"/>
                <w:sz w:val="21"/>
                <w:szCs w:val="21"/>
              </w:rPr>
              <w:t>20</w:t>
            </w:r>
          </w:p>
        </w:tc>
      </w:tr>
      <w:tr w:rsidR="00E2024B" w14:paraId="51747CE8" w14:textId="77777777" w:rsidTr="004B0FE7">
        <w:tc>
          <w:tcPr>
            <w:tcW w:w="2500" w:type="pct"/>
            <w:shd w:val="clear" w:color="auto" w:fill="FFFFFF"/>
            <w:tcMar>
              <w:top w:w="80" w:type="dxa"/>
              <w:left w:w="100" w:type="dxa"/>
              <w:bottom w:w="80" w:type="dxa"/>
              <w:right w:w="100" w:type="dxa"/>
            </w:tcMar>
          </w:tcPr>
          <w:p w14:paraId="0781880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Both questions were answered by American actions in mid-May. Roosevelt postponed an address to the American people (in which Isoda believed he was to have announced convoying) and declared a state of full national emergency. He and Hull gave forceful speeches pledging strong American aid to Britain. And the secretary of state presented Nomura with a preliminary response to the Japanese reply (which Matsuoka had delayed) to the Draft Understanding. That response proposed that Japan’s obligations under the Tripartite Pact should obtain only if Germany were attacked aggressively—that is, if American forces fired the first shot—not by defensive measures such as convoying. Negotiations to end the fighting in China were possible, but peace would be based on the withdrawal of Japanese troops from Chinese territory. Equal access to the resources of the southwestern Pacific was acceptable provided Japanese activity in this regard was peaceful.21</w:t>
            </w:r>
          </w:p>
        </w:tc>
        <w:tc>
          <w:tcPr>
            <w:tcW w:w="2500" w:type="pct"/>
            <w:shd w:val="clear" w:color="auto" w:fill="FFFFFF"/>
            <w:tcMar>
              <w:top w:w="80" w:type="dxa"/>
              <w:left w:w="100" w:type="dxa"/>
              <w:bottom w:w="80" w:type="dxa"/>
              <w:right w:w="100" w:type="dxa"/>
            </w:tcMar>
          </w:tcPr>
          <w:p w14:paraId="0F4D131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这两个问题的答案都体现在了美国五月中旬的行动中。罗斯福推迟了一次面向美国人民的演讲（矶</w:t>
            </w:r>
            <w:proofErr w:type="gramStart"/>
            <w:r w:rsidRPr="004B0FE7">
              <w:rPr>
                <w:rFonts w:ascii="Times New Roman" w:eastAsia="宋体" w:hAnsi="Times New Roman" w:cs="Times New Roman"/>
                <w:color w:val="000000"/>
                <w:sz w:val="21"/>
                <w:szCs w:val="21"/>
              </w:rPr>
              <w:t>田相信</w:t>
            </w:r>
            <w:proofErr w:type="gramEnd"/>
            <w:r w:rsidRPr="004B0FE7">
              <w:rPr>
                <w:rFonts w:ascii="Times New Roman" w:eastAsia="宋体" w:hAnsi="Times New Roman" w:cs="Times New Roman"/>
                <w:color w:val="000000"/>
                <w:sz w:val="21"/>
                <w:szCs w:val="21"/>
              </w:rPr>
              <w:t>他本将在此次演讲中宣布护航），并宣布国家进入全面紧急状态。他和赫尔发表了强硬的演讲，承诺美国将大力援助英国。国务卿</w:t>
            </w:r>
            <w:proofErr w:type="gramStart"/>
            <w:r w:rsidRPr="004B0FE7">
              <w:rPr>
                <w:rFonts w:ascii="Times New Roman" w:eastAsia="宋体" w:hAnsi="Times New Roman" w:cs="Times New Roman"/>
                <w:color w:val="000000"/>
                <w:sz w:val="21"/>
                <w:szCs w:val="21"/>
              </w:rPr>
              <w:t>还向野村</w:t>
            </w:r>
            <w:proofErr w:type="gramEnd"/>
            <w:r w:rsidRPr="004B0FE7">
              <w:rPr>
                <w:rFonts w:ascii="Times New Roman" w:eastAsia="宋体" w:hAnsi="Times New Roman" w:cs="Times New Roman"/>
                <w:color w:val="000000"/>
                <w:sz w:val="21"/>
                <w:szCs w:val="21"/>
              </w:rPr>
              <w:t>递交了一份对日本就《草案谅解》所作答复（松冈曾拖延该答复）的初步回应。该回应提议，日本在《三国同盟条约》下的义务仅适用于德国遭受侵略性攻击的情况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即美军首先开火时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而非护航等防御措施。虽然可能通过谈判结束在中国的战事，但和平必须以日军撤出中国领土为前提。只要日本在此方面的活动是和平的，美国可以接受各方平等获取西南太平洋的资源。</w:t>
            </w:r>
          </w:p>
        </w:tc>
      </w:tr>
      <w:tr w:rsidR="00E2024B" w14:paraId="03D64451" w14:textId="77777777" w:rsidTr="004B0FE7">
        <w:tc>
          <w:tcPr>
            <w:tcW w:w="2500" w:type="pct"/>
            <w:shd w:val="clear" w:color="auto" w:fill="FFFFFF"/>
            <w:tcMar>
              <w:top w:w="80" w:type="dxa"/>
              <w:left w:w="100" w:type="dxa"/>
              <w:bottom w:w="80" w:type="dxa"/>
              <w:right w:w="100" w:type="dxa"/>
            </w:tcMar>
          </w:tcPr>
          <w:p w14:paraId="53BE3CC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America’s stance toward Britain and China now seemed clear enough, but Washington’s attitude regarding the Southward Advance was not altogether plain. Perhaps the Americans were not unafraid of a two-front conflict? This uncertainty became all the more disturbing in Tokyo as, by the end of May, it was clear that diplomatic methods to promote the advance were not going well.</w:t>
            </w:r>
          </w:p>
        </w:tc>
        <w:tc>
          <w:tcPr>
            <w:tcW w:w="2500" w:type="pct"/>
            <w:shd w:val="clear" w:color="auto" w:fill="FFFFFF"/>
            <w:tcMar>
              <w:top w:w="80" w:type="dxa"/>
              <w:left w:w="100" w:type="dxa"/>
              <w:bottom w:w="80" w:type="dxa"/>
              <w:right w:w="100" w:type="dxa"/>
            </w:tcMar>
          </w:tcPr>
          <w:p w14:paraId="442FB7C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美国对英国和中国的立场此时已足够明朗，但华盛顿对南进政策的态度却尚未完全明确。难道美国就不担心陷入两线作战吗？这种不确定性愈发令东京感到不安，因为到</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月底，通过外交手段推动南进进展不顺已然清晰可见。</w:t>
            </w:r>
          </w:p>
        </w:tc>
      </w:tr>
      <w:tr w:rsidR="00E2024B" w14:paraId="14F7F41B" w14:textId="77777777" w:rsidTr="004B0FE7">
        <w:tc>
          <w:tcPr>
            <w:tcW w:w="2500" w:type="pct"/>
            <w:shd w:val="clear" w:color="auto" w:fill="FFFFFF"/>
            <w:tcMar>
              <w:top w:w="80" w:type="dxa"/>
              <w:left w:w="100" w:type="dxa"/>
              <w:bottom w:w="80" w:type="dxa"/>
              <w:right w:w="100" w:type="dxa"/>
            </w:tcMar>
          </w:tcPr>
          <w:p w14:paraId="19C08B2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most important effort was a new attempt to negotiate with the Netherlands East Indies. The first mission, under Kobayashi, had enjoyed little success. But Tokyo, despite Dutch wishes to the contrary, had sent a second delegation, this time with diplomat Yoshi-zawa Kenkichi at its head. He landed at Batavia on 28 December 1940. The first formal Japanese proposal, presented on 16 January, asked for amalgamation of the East Indies into Japan’s coprosperity sphere. The draft called not only for the direct purchase of colonial commodities but also for free entry for Japanese prospecting teams and an increase in the quotas allowed for the import of Japanese goods.22</w:t>
            </w:r>
          </w:p>
        </w:tc>
        <w:tc>
          <w:tcPr>
            <w:tcW w:w="2500" w:type="pct"/>
            <w:shd w:val="clear" w:color="auto" w:fill="FFFFFF"/>
            <w:tcMar>
              <w:top w:w="80" w:type="dxa"/>
              <w:left w:w="100" w:type="dxa"/>
              <w:bottom w:w="80" w:type="dxa"/>
              <w:right w:w="100" w:type="dxa"/>
            </w:tcMar>
          </w:tcPr>
          <w:p w14:paraId="0AA6A55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最重要的举措是尝试与荷属东印度群岛重新展开谈判。小林率领的首个代表团收效甚微，但东京方面不顾荷兰政府的反对，于</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28</w:t>
            </w:r>
            <w:r w:rsidRPr="004B0FE7">
              <w:rPr>
                <w:rFonts w:ascii="Times New Roman" w:eastAsia="宋体" w:hAnsi="Times New Roman" w:cs="Times New Roman"/>
                <w:color w:val="000000"/>
                <w:sz w:val="21"/>
                <w:szCs w:val="21"/>
              </w:rPr>
              <w:t>日派遣由外交官芳泽谦吉领队的第二个代表团抵达巴达维亚。</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日提交的首份正式提案要求将东印度群岛并入日本</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共荣圈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。该草案不仅要求直接采购殖民地的商品原料，还要求为日本勘探队开放自由通行权，同时提高日本商品的进口配额。</w:t>
            </w:r>
            <w:r w:rsidRPr="004B0FE7">
              <w:rPr>
                <w:rFonts w:ascii="Times New Roman" w:eastAsia="宋体" w:hAnsi="Times New Roman" w:cs="Times New Roman"/>
                <w:color w:val="000000"/>
                <w:sz w:val="21"/>
                <w:szCs w:val="21"/>
              </w:rPr>
              <w:t>22</w:t>
            </w:r>
          </w:p>
        </w:tc>
      </w:tr>
      <w:tr w:rsidR="00E2024B" w14:paraId="0133D859" w14:textId="77777777" w:rsidTr="004B0FE7">
        <w:tc>
          <w:tcPr>
            <w:tcW w:w="2500" w:type="pct"/>
            <w:shd w:val="clear" w:color="auto" w:fill="FFFFFF"/>
            <w:tcMar>
              <w:top w:w="80" w:type="dxa"/>
              <w:left w:w="100" w:type="dxa"/>
              <w:bottom w:w="80" w:type="dxa"/>
              <w:right w:w="100" w:type="dxa"/>
            </w:tcMar>
          </w:tcPr>
          <w:p w14:paraId="4C137D3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Dutch reply of 3 February opened with a declaration that the East Indies would belong to no nation’s economic sphere. There would be no free entry for prospectors. The Dutch were willing to consider more Japanese imports, but only if Japan lifted import restrictions on their sugar, coffee, and other tropical products and ended its stern exchange controls on the yen balances accruing to Dutch nationals or firms operating in Japan. The Dutch authorities warned that no agreement would survive if Japan occupied southern Indochina. To underscore their points, they began an export licensing system on 8 February, restricting all exports, including those to Japan, to normal amounts needed for “home” consumption. To this end, Batavia offered modest quantities of goods, including petroleum products, as a basis for discussion.</w:t>
            </w:r>
          </w:p>
        </w:tc>
        <w:tc>
          <w:tcPr>
            <w:tcW w:w="2500" w:type="pct"/>
            <w:shd w:val="clear" w:color="auto" w:fill="FFFFFF"/>
            <w:tcMar>
              <w:top w:w="80" w:type="dxa"/>
              <w:left w:w="100" w:type="dxa"/>
              <w:bottom w:w="80" w:type="dxa"/>
              <w:right w:w="100" w:type="dxa"/>
            </w:tcMar>
          </w:tcPr>
          <w:p w14:paraId="22B8C6A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荷兰</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日的答复首先声明，东印度群岛将不属于任何国家的经济势力范围。勘探人员不得自由进入。荷兰愿意考虑增加日本进口，但前提是日本必须解除对其糖、咖啡及其他热带产品的进口限制，并终止对在日荷兰侨民或企业所获日元结存的严格汇兑管制。荷兰当局警告称，若日本占领法属印度支那南部，任何协议都将失效。为强调立场，他们于</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日启动出口许可制度，将所有出口（包括对日出口）限制在满足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本土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消费所需的正常数量范围内。为此，巴达维亚当局提出以包括石油产品在内的少量物资作为谈判基础。</w:t>
            </w:r>
          </w:p>
        </w:tc>
      </w:tr>
      <w:tr w:rsidR="00E2024B" w14:paraId="2F6EC788" w14:textId="77777777" w:rsidTr="004B0FE7">
        <w:tc>
          <w:tcPr>
            <w:tcW w:w="2500" w:type="pct"/>
            <w:shd w:val="clear" w:color="auto" w:fill="FFFFFF"/>
            <w:tcMar>
              <w:top w:w="80" w:type="dxa"/>
              <w:left w:w="100" w:type="dxa"/>
              <w:bottom w:w="80" w:type="dxa"/>
              <w:right w:w="100" w:type="dxa"/>
            </w:tcMar>
          </w:tcPr>
          <w:p w14:paraId="2AE6A24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In the uncertainties of late winter both services concluded that this Dutch offer—meager and defiantly insulting as it was—had to be accepted. The immediate acquisition of strategic commodities was far more vital, at least for the moment, than creating a coprosperity sphere. On 17 March, after Matsuoka left for his trip to Europe, Konoe, as acting foreign minister, ordered Yoshizawa to obtain contracts for whatever amounts he could get. In a related decision Tokyo asked the Anglo-American oil companies in Japan to renew for six more months oil contracts at previously negotiated amounts. Yoshizawa’s </w:t>
            </w:r>
            <w:r w:rsidRPr="004B0FE7">
              <w:rPr>
                <w:rFonts w:ascii="Times New Roman" w:eastAsia="宋体" w:hAnsi="Times New Roman" w:cs="Times New Roman"/>
                <w:color w:val="000000"/>
                <w:sz w:val="21"/>
                <w:szCs w:val="21"/>
              </w:rPr>
              <w:lastRenderedPageBreak/>
              <w:t>second proposal to the Dutch, presented in mid-May, asked for no amounts greater than those already specified in contracts signed in June 1940.23</w:t>
            </w:r>
          </w:p>
        </w:tc>
        <w:tc>
          <w:tcPr>
            <w:tcW w:w="2500" w:type="pct"/>
            <w:shd w:val="clear" w:color="auto" w:fill="FFFFFF"/>
            <w:tcMar>
              <w:top w:w="80" w:type="dxa"/>
              <w:left w:w="100" w:type="dxa"/>
              <w:bottom w:w="80" w:type="dxa"/>
              <w:right w:w="100" w:type="dxa"/>
            </w:tcMar>
          </w:tcPr>
          <w:p w14:paraId="6CEB518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在冬末的不确定性中，陆海军双方都得出结论：必须接受荷兰这份虽微不足道且带有公然侮辱性的提议。至少就当前而言，立即获取战略物资远比构建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共荣圈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更为紧要。</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17</w:t>
            </w:r>
            <w:r w:rsidRPr="004B0FE7">
              <w:rPr>
                <w:rFonts w:ascii="Times New Roman" w:eastAsia="宋体" w:hAnsi="Times New Roman" w:cs="Times New Roman"/>
                <w:color w:val="000000"/>
                <w:sz w:val="21"/>
                <w:szCs w:val="21"/>
              </w:rPr>
              <w:t>日，</w:t>
            </w:r>
            <w:proofErr w:type="gramStart"/>
            <w:r w:rsidRPr="004B0FE7">
              <w:rPr>
                <w:rFonts w:ascii="Times New Roman" w:eastAsia="宋体" w:hAnsi="Times New Roman" w:cs="Times New Roman"/>
                <w:color w:val="000000"/>
                <w:sz w:val="21"/>
                <w:szCs w:val="21"/>
              </w:rPr>
              <w:t>松冈洋右启程</w:t>
            </w:r>
            <w:proofErr w:type="gramEnd"/>
            <w:r w:rsidRPr="004B0FE7">
              <w:rPr>
                <w:rFonts w:ascii="Times New Roman" w:eastAsia="宋体" w:hAnsi="Times New Roman" w:cs="Times New Roman"/>
                <w:color w:val="000000"/>
                <w:sz w:val="21"/>
                <w:szCs w:val="21"/>
              </w:rPr>
              <w:t>赴欧后，代理外务大臣近卫文麿命令芳泽谦吉尽可能多地争取合同。作为配套决策，东京要求驻日英美石油公司按先前协商数量续签六个月石油合同。芳泽于五月中旬向荷兰提出的第二份提案，所要求的数量均未超过</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月签署合同中规定的额度。</w:t>
            </w:r>
            <w:r w:rsidRPr="004B0FE7">
              <w:rPr>
                <w:rFonts w:ascii="Times New Roman" w:eastAsia="宋体" w:hAnsi="Times New Roman" w:cs="Times New Roman"/>
                <w:color w:val="000000"/>
                <w:sz w:val="21"/>
                <w:szCs w:val="21"/>
              </w:rPr>
              <w:t>23</w:t>
            </w:r>
          </w:p>
        </w:tc>
      </w:tr>
      <w:tr w:rsidR="00E2024B" w14:paraId="6299AA09" w14:textId="77777777" w:rsidTr="004B0FE7">
        <w:tc>
          <w:tcPr>
            <w:tcW w:w="2500" w:type="pct"/>
            <w:shd w:val="clear" w:color="auto" w:fill="FFFFFF"/>
            <w:tcMar>
              <w:top w:w="80" w:type="dxa"/>
              <w:left w:w="100" w:type="dxa"/>
              <w:bottom w:w="80" w:type="dxa"/>
              <w:right w:w="100" w:type="dxa"/>
            </w:tcMar>
          </w:tcPr>
          <w:p w14:paraId="15D30F8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At the liaison conference of </w:t>
            </w:r>
            <w:proofErr w:type="gramStart"/>
            <w:r w:rsidRPr="004B0FE7">
              <w:rPr>
                <w:rFonts w:ascii="Times New Roman" w:eastAsia="宋体" w:hAnsi="Times New Roman" w:cs="Times New Roman"/>
                <w:color w:val="000000"/>
                <w:sz w:val="21"/>
                <w:szCs w:val="21"/>
              </w:rPr>
              <w:t>22 May</w:t>
            </w:r>
            <w:proofErr w:type="gramEnd"/>
            <w:r w:rsidRPr="004B0FE7">
              <w:rPr>
                <w:rFonts w:ascii="Times New Roman" w:eastAsia="宋体" w:hAnsi="Times New Roman" w:cs="Times New Roman"/>
                <w:color w:val="000000"/>
                <w:sz w:val="21"/>
                <w:szCs w:val="21"/>
              </w:rPr>
              <w:t xml:space="preserve"> the recently returned Matsuoka, anticipating further Dutch intransigence, asserted that economic war with the United States and Britain was inevitable. The Southward Advance would have to proceed, as a result, and use force if necessary. This was not what the services wanted to hear, but the foreign minister’s gloomy assessment was vindicated by the Dutch reply to Yoshizawa of 6 June. Batavia insisted on Japanese guarantees for imports of sugar and other tropical items, the last things on which Tokyo’s economic planners were willing to squander scant foreign exchange and shipping space. Five days later the liaison conference decided to recall Yoshizawa.</w:t>
            </w:r>
          </w:p>
        </w:tc>
        <w:tc>
          <w:tcPr>
            <w:tcW w:w="2500" w:type="pct"/>
            <w:shd w:val="clear" w:color="auto" w:fill="FFFFFF"/>
            <w:tcMar>
              <w:top w:w="80" w:type="dxa"/>
              <w:left w:w="100" w:type="dxa"/>
              <w:bottom w:w="80" w:type="dxa"/>
              <w:right w:w="100" w:type="dxa"/>
            </w:tcMar>
          </w:tcPr>
          <w:p w14:paraId="5D079C7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在</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日的联络会议上，刚刚归国的</w:t>
            </w:r>
            <w:proofErr w:type="gramStart"/>
            <w:r w:rsidRPr="004B0FE7">
              <w:rPr>
                <w:rFonts w:ascii="Times New Roman" w:eastAsia="宋体" w:hAnsi="Times New Roman" w:cs="Times New Roman"/>
                <w:color w:val="000000"/>
                <w:sz w:val="21"/>
                <w:szCs w:val="21"/>
              </w:rPr>
              <w:t>松冈洋右预见</w:t>
            </w:r>
            <w:proofErr w:type="gramEnd"/>
            <w:r w:rsidRPr="004B0FE7">
              <w:rPr>
                <w:rFonts w:ascii="Times New Roman" w:eastAsia="宋体" w:hAnsi="Times New Roman" w:cs="Times New Roman"/>
                <w:color w:val="000000"/>
                <w:sz w:val="21"/>
                <w:szCs w:val="21"/>
              </w:rPr>
              <w:t>到荷兰方面将采取更加强硬的立场，断言与美英的经济战已不可避免。因此必须推进南进政策，必要时可诉诸武力。这并非军部所愿听闻，但外务大臣的悲观评估在</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荷兰对芳泽谦吉的答复中得到了印证。巴达维亚当局坚持要求日本保证砂糖及其他热带产品的进口量，而东京的经济规划者最不愿意将宝贵的外汇和船运空间浪费在这些项目上。五天后，联络会议决定召回芳泽谦吉。</w:t>
            </w:r>
          </w:p>
        </w:tc>
      </w:tr>
      <w:tr w:rsidR="00E2024B" w14:paraId="3ED15AE3" w14:textId="77777777" w:rsidTr="004B0FE7">
        <w:tc>
          <w:tcPr>
            <w:tcW w:w="2500" w:type="pct"/>
            <w:shd w:val="clear" w:color="auto" w:fill="FFFFFF"/>
            <w:tcMar>
              <w:top w:w="80" w:type="dxa"/>
              <w:left w:w="100" w:type="dxa"/>
              <w:bottom w:w="80" w:type="dxa"/>
              <w:right w:w="100" w:type="dxa"/>
            </w:tcMar>
          </w:tcPr>
          <w:p w14:paraId="3151D74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question of a southward advance using force now had to be addressed. The military hoped that the initial stages would be bloodless, even with America’s new, apparently sterner stance. Sugiyama asked Matsuoka to begin conversations to allow the stationing of troops in the southern half of French Indochina with that colony’s government. The foreign minister asked whether this step might not compel the British to send troops into Thailand, in which case it was preferable to commence outright hostilities immediately; naval chief of staff Nagano Osami vigorously insisted that Sugiyama was right. Bases in Indochina and Thailand were imperative—but, Nagano added, Japan had to be ready to make war against anyone in the way.24</w:t>
            </w:r>
          </w:p>
        </w:tc>
        <w:tc>
          <w:tcPr>
            <w:tcW w:w="2500" w:type="pct"/>
            <w:shd w:val="clear" w:color="auto" w:fill="FFFFFF"/>
            <w:tcMar>
              <w:top w:w="80" w:type="dxa"/>
              <w:left w:w="100" w:type="dxa"/>
              <w:bottom w:w="80" w:type="dxa"/>
              <w:right w:w="100" w:type="dxa"/>
            </w:tcMar>
          </w:tcPr>
          <w:p w14:paraId="2BBB9AC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现在必须解决使用武力南进的问题。军方希望即使面对美国新近明显更为强硬的立场，初期阶段也能不流血。杉山元要求松冈</w:t>
            </w:r>
            <w:proofErr w:type="gramStart"/>
            <w:r w:rsidRPr="004B0FE7">
              <w:rPr>
                <w:rFonts w:ascii="Times New Roman" w:eastAsia="宋体" w:hAnsi="Times New Roman" w:cs="Times New Roman"/>
                <w:color w:val="000000"/>
                <w:sz w:val="21"/>
                <w:szCs w:val="21"/>
              </w:rPr>
              <w:t>洋右开始</w:t>
            </w:r>
            <w:proofErr w:type="gramEnd"/>
            <w:r w:rsidRPr="004B0FE7">
              <w:rPr>
                <w:rFonts w:ascii="Times New Roman" w:eastAsia="宋体" w:hAnsi="Times New Roman" w:cs="Times New Roman"/>
                <w:color w:val="000000"/>
                <w:sz w:val="21"/>
                <w:szCs w:val="21"/>
              </w:rPr>
              <w:t>与该殖民地政府谈判，允许日本在法属印度支那南部驻军。外务大臣质疑此举可能迫使英国向泰国派兵，若出现这种情况则应立即发动全面战争；海军军令部长永野修身则力主杉山元的主张正确。在印度支那和泰国建立基地势在必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但永野补充道，日本必须准备好对任何阻碍者开战。</w:t>
            </w:r>
            <w:r w:rsidRPr="004B0FE7">
              <w:rPr>
                <w:rFonts w:ascii="Times New Roman" w:eastAsia="宋体" w:hAnsi="Times New Roman" w:cs="Times New Roman"/>
                <w:color w:val="000000"/>
                <w:sz w:val="21"/>
                <w:szCs w:val="21"/>
              </w:rPr>
              <w:t>24</w:t>
            </w:r>
          </w:p>
        </w:tc>
      </w:tr>
      <w:tr w:rsidR="00E2024B" w14:paraId="764404C2" w14:textId="77777777" w:rsidTr="004B0FE7">
        <w:tc>
          <w:tcPr>
            <w:tcW w:w="2500" w:type="pct"/>
            <w:shd w:val="clear" w:color="auto" w:fill="FFFFFF"/>
            <w:tcMar>
              <w:top w:w="80" w:type="dxa"/>
              <w:left w:w="100" w:type="dxa"/>
              <w:bottom w:w="80" w:type="dxa"/>
              <w:right w:w="100" w:type="dxa"/>
            </w:tcMar>
          </w:tcPr>
          <w:p w14:paraId="0894988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navy leadership had been reluctant to embrace an armed southward advance a year earlier, and it had taken a cautious stance during the occupation of northern Indochina. Nagano’s statement now was striking. In essence, it had three sources.</w:t>
            </w:r>
          </w:p>
        </w:tc>
        <w:tc>
          <w:tcPr>
            <w:tcW w:w="2500" w:type="pct"/>
            <w:shd w:val="clear" w:color="auto" w:fill="FFFFFF"/>
            <w:tcMar>
              <w:top w:w="80" w:type="dxa"/>
              <w:left w:w="100" w:type="dxa"/>
              <w:bottom w:w="80" w:type="dxa"/>
              <w:right w:w="100" w:type="dxa"/>
            </w:tcMar>
          </w:tcPr>
          <w:p w14:paraId="47AB57C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海军领导层一年前一直不愿接受武装南进，在占领北印度支那时也采取了谨慎态度。此时永野的声明显得格外引人注目。究其本质，该声明源自三个根源。</w:t>
            </w:r>
          </w:p>
        </w:tc>
      </w:tr>
      <w:tr w:rsidR="00E2024B" w14:paraId="43F59B43" w14:textId="77777777" w:rsidTr="004B0FE7">
        <w:tc>
          <w:tcPr>
            <w:tcW w:w="2500" w:type="pct"/>
            <w:shd w:val="clear" w:color="auto" w:fill="FFFFFF"/>
            <w:tcMar>
              <w:top w:w="80" w:type="dxa"/>
              <w:left w:w="100" w:type="dxa"/>
              <w:bottom w:w="80" w:type="dxa"/>
              <w:right w:w="100" w:type="dxa"/>
            </w:tcMar>
          </w:tcPr>
          <w:p w14:paraId="11CAC3F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First were changes from September through April in key naval personnel. Unlike his predecessor, Navy Minister Oikawa saw no reason to oppose more bellicose subordinates. His vice-minister, Sawamoto Yorio, was like-minded. Sawamoto, moreover, had been appointed despite the urgings of Yamamoto that the firmly anti-Axis Inoue Shigemi receive the post. As a result, the navy’s policy-making power was seized by bureau and section chiefs determined to see the Southward Advance through, even if (and perhaps because) the consequence might be a Pacific war. This new </w:t>
            </w:r>
            <w:r w:rsidRPr="004B0FE7">
              <w:rPr>
                <w:rFonts w:ascii="Times New Roman" w:eastAsia="宋体" w:hAnsi="Times New Roman" w:cs="Times New Roman"/>
                <w:color w:val="000000"/>
                <w:sz w:val="21"/>
                <w:szCs w:val="21"/>
              </w:rPr>
              <w:lastRenderedPageBreak/>
              <w:t>alignment within the navy made advocates of caution, such as Yamamoto, few and weak.25</w:t>
            </w:r>
          </w:p>
        </w:tc>
        <w:tc>
          <w:tcPr>
            <w:tcW w:w="2500" w:type="pct"/>
            <w:shd w:val="clear" w:color="auto" w:fill="FFFFFF"/>
            <w:tcMar>
              <w:top w:w="80" w:type="dxa"/>
              <w:left w:w="100" w:type="dxa"/>
              <w:bottom w:w="80" w:type="dxa"/>
              <w:right w:w="100" w:type="dxa"/>
            </w:tcMar>
          </w:tcPr>
          <w:p w14:paraId="2ACC84C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首先是从</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月到次年</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月海军核心人事的变动。与前任不同，海军大臣及川古志郎认为没有理由反对更好斗的属下。他的次官</w:t>
            </w:r>
            <w:proofErr w:type="gramStart"/>
            <w:r w:rsidRPr="004B0FE7">
              <w:rPr>
                <w:rFonts w:ascii="Times New Roman" w:eastAsia="宋体" w:hAnsi="Times New Roman" w:cs="Times New Roman"/>
                <w:color w:val="000000"/>
                <w:sz w:val="21"/>
                <w:szCs w:val="21"/>
              </w:rPr>
              <w:t>泽本赖雄</w:t>
            </w:r>
            <w:proofErr w:type="gramEnd"/>
            <w:r w:rsidRPr="004B0FE7">
              <w:rPr>
                <w:rFonts w:ascii="Times New Roman" w:eastAsia="宋体" w:hAnsi="Times New Roman" w:cs="Times New Roman"/>
                <w:color w:val="000000"/>
                <w:sz w:val="21"/>
                <w:szCs w:val="21"/>
              </w:rPr>
              <w:t>也持相同观点。更重要的是，</w:t>
            </w:r>
            <w:proofErr w:type="gramStart"/>
            <w:r w:rsidRPr="004B0FE7">
              <w:rPr>
                <w:rFonts w:ascii="Times New Roman" w:eastAsia="宋体" w:hAnsi="Times New Roman" w:cs="Times New Roman"/>
                <w:color w:val="000000"/>
                <w:sz w:val="21"/>
                <w:szCs w:val="21"/>
              </w:rPr>
              <w:t>泽本的</w:t>
            </w:r>
            <w:proofErr w:type="gramEnd"/>
            <w:r w:rsidRPr="004B0FE7">
              <w:rPr>
                <w:rFonts w:ascii="Times New Roman" w:eastAsia="宋体" w:hAnsi="Times New Roman" w:cs="Times New Roman"/>
                <w:color w:val="000000"/>
                <w:sz w:val="21"/>
                <w:szCs w:val="21"/>
              </w:rPr>
              <w:t>任命无视了山本五十六关于让坚定反轴心国的井上成美接任该职位的强烈建议。结果，海军决策权被各局课长掌控，这些人决心贯彻南进政策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即使（或许正因为）其后果可能导致太平洋战争。海军内部的这种新格局使得以山本为代表的谨慎</w:t>
            </w:r>
            <w:proofErr w:type="gramStart"/>
            <w:r w:rsidRPr="004B0FE7">
              <w:rPr>
                <w:rFonts w:ascii="Times New Roman" w:eastAsia="宋体" w:hAnsi="Times New Roman" w:cs="Times New Roman"/>
                <w:color w:val="000000"/>
                <w:sz w:val="21"/>
                <w:szCs w:val="21"/>
              </w:rPr>
              <w:t>派变得</w:t>
            </w:r>
            <w:proofErr w:type="gramEnd"/>
            <w:r w:rsidRPr="004B0FE7">
              <w:rPr>
                <w:rFonts w:ascii="Times New Roman" w:eastAsia="宋体" w:hAnsi="Times New Roman" w:cs="Times New Roman"/>
                <w:color w:val="000000"/>
                <w:sz w:val="21"/>
                <w:szCs w:val="21"/>
              </w:rPr>
              <w:t>势单力薄。</w:t>
            </w:r>
            <w:r w:rsidRPr="004B0FE7">
              <w:rPr>
                <w:rFonts w:ascii="Times New Roman" w:eastAsia="宋体" w:hAnsi="Times New Roman" w:cs="Times New Roman"/>
                <w:color w:val="000000"/>
                <w:sz w:val="21"/>
                <w:szCs w:val="21"/>
              </w:rPr>
              <w:t>25</w:t>
            </w:r>
          </w:p>
        </w:tc>
      </w:tr>
      <w:tr w:rsidR="00E2024B" w14:paraId="2C06A2F2" w14:textId="77777777" w:rsidTr="004B0FE7">
        <w:tc>
          <w:tcPr>
            <w:tcW w:w="2500" w:type="pct"/>
            <w:shd w:val="clear" w:color="auto" w:fill="FFFFFF"/>
            <w:tcMar>
              <w:top w:w="80" w:type="dxa"/>
              <w:left w:w="100" w:type="dxa"/>
              <w:bottom w:w="80" w:type="dxa"/>
              <w:right w:w="100" w:type="dxa"/>
            </w:tcMar>
          </w:tcPr>
          <w:p w14:paraId="5150374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 second reason for Nagano’s forwardness in mid-June 1941 stemmed from his service’s improved preparedness. In the previous autumn the navy had already received substantial additions to its allocations of vital commodities, especially steel, and it was on the verge of nailing down still further boosts. These increases made it difficult for Yamamoto, or any navy man, to argue that the fleet could not be successful. They also made it difficult for the navy to use demands for material preparations as a device to delay the Southward Advance.26</w:t>
            </w:r>
          </w:p>
        </w:tc>
        <w:tc>
          <w:tcPr>
            <w:tcW w:w="2500" w:type="pct"/>
            <w:shd w:val="clear" w:color="auto" w:fill="FFFFFF"/>
            <w:tcMar>
              <w:top w:w="80" w:type="dxa"/>
              <w:left w:w="100" w:type="dxa"/>
              <w:bottom w:w="80" w:type="dxa"/>
              <w:right w:w="100" w:type="dxa"/>
            </w:tcMar>
          </w:tcPr>
          <w:p w14:paraId="0D64F11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中旬永野修身采取积极姿态的第二个原因，源于日本海军战备状态的改善。前一年秋季，海军已获得重要物资（尤其是钢材）分配额度的大幅增加，且即将敲定进一步的增量。这些增长使得山本五十六或任何海军人员都难以辩称舰队无法取胜。它们也使海军难以再以物资准备不足为借口拖延南进计划。</w:t>
            </w:r>
            <w:r w:rsidRPr="004B0FE7">
              <w:rPr>
                <w:rFonts w:ascii="Times New Roman" w:eastAsia="宋体" w:hAnsi="Times New Roman" w:cs="Times New Roman"/>
                <w:color w:val="000000"/>
                <w:sz w:val="21"/>
                <w:szCs w:val="21"/>
              </w:rPr>
              <w:t>26</w:t>
            </w:r>
          </w:p>
        </w:tc>
      </w:tr>
      <w:tr w:rsidR="00E2024B" w14:paraId="18DCB2C8" w14:textId="77777777" w:rsidTr="004B0FE7">
        <w:tc>
          <w:tcPr>
            <w:tcW w:w="2500" w:type="pct"/>
            <w:shd w:val="clear" w:color="auto" w:fill="FFFFFF"/>
            <w:tcMar>
              <w:top w:w="80" w:type="dxa"/>
              <w:left w:w="100" w:type="dxa"/>
              <w:bottom w:w="80" w:type="dxa"/>
              <w:right w:w="100" w:type="dxa"/>
            </w:tcMar>
          </w:tcPr>
          <w:p w14:paraId="334E122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More recent, and more immediate, was a third reason: growing reports of a possible German attack on the Soviet Union. These, coming mainly from Ambassador Ōshima Hiroshi in Berlin, began to arrive in mid-April. Fearful that the army would favor war against the Russians, with a consequent renegotiation of levels of preparedness (in basic terms, commodity allocations), the navy resolved to adopt circumspection toward the north, insisting on no increases in force readiness there. The Southward Advance had to proceed.27</w:t>
            </w:r>
          </w:p>
        </w:tc>
        <w:tc>
          <w:tcPr>
            <w:tcW w:w="2500" w:type="pct"/>
            <w:shd w:val="clear" w:color="auto" w:fill="FFFFFF"/>
            <w:tcMar>
              <w:top w:w="80" w:type="dxa"/>
              <w:left w:w="100" w:type="dxa"/>
              <w:bottom w:w="80" w:type="dxa"/>
              <w:right w:w="100" w:type="dxa"/>
            </w:tcMar>
          </w:tcPr>
          <w:p w14:paraId="551B647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第三个原因更为新近且紧迫：德国可能进攻苏联的传闻日益增多。这些消息主要来自驻柏林大使大岛</w:t>
            </w:r>
            <w:proofErr w:type="gramStart"/>
            <w:r w:rsidRPr="004B0FE7">
              <w:rPr>
                <w:rFonts w:ascii="Times New Roman" w:eastAsia="宋体" w:hAnsi="Times New Roman" w:cs="Times New Roman"/>
                <w:color w:val="000000"/>
                <w:sz w:val="21"/>
                <w:szCs w:val="21"/>
              </w:rPr>
              <w:t>浩</w:t>
            </w:r>
            <w:proofErr w:type="gramEnd"/>
            <w:r w:rsidRPr="004B0FE7">
              <w:rPr>
                <w:rFonts w:ascii="Times New Roman" w:eastAsia="宋体" w:hAnsi="Times New Roman" w:cs="Times New Roman"/>
                <w:color w:val="000000"/>
                <w:sz w:val="21"/>
                <w:szCs w:val="21"/>
              </w:rPr>
              <w:t>，自四月中旬开始陆续传来。海军担心陆军会主张对俄开战，从而导致战备等级（即物资分配）的重新谈判，遂决定对北方采取谨慎态度，坚持不在该地区增强军力准备。南进政策必须持续推进。</w:t>
            </w:r>
            <w:r w:rsidRPr="004B0FE7">
              <w:rPr>
                <w:rFonts w:ascii="Times New Roman" w:eastAsia="宋体" w:hAnsi="Times New Roman" w:cs="Times New Roman"/>
                <w:color w:val="000000"/>
                <w:sz w:val="21"/>
                <w:szCs w:val="21"/>
              </w:rPr>
              <w:t>27</w:t>
            </w:r>
          </w:p>
        </w:tc>
      </w:tr>
      <w:tr w:rsidR="00E2024B" w14:paraId="1521E19E" w14:textId="77777777" w:rsidTr="004B0FE7">
        <w:tc>
          <w:tcPr>
            <w:tcW w:w="2500" w:type="pct"/>
            <w:shd w:val="clear" w:color="auto" w:fill="FFFFFF"/>
            <w:tcMar>
              <w:top w:w="80" w:type="dxa"/>
              <w:left w:w="100" w:type="dxa"/>
              <w:bottom w:w="80" w:type="dxa"/>
              <w:right w:w="100" w:type="dxa"/>
            </w:tcMar>
          </w:tcPr>
          <w:p w14:paraId="2F89816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navy’s suspicions had substance. There was strong support within the army for scrapping the advance and initiating hostilities against Moscow. Tanaka and the field officers of the Kwantung Army particularly favored this switch.28 But the Kwantung Army was no better prepared to confront the Russians in June 1941 than it had been during the near-disaster of the Nomonhan Incident two years earlier. Tanaka, who had just returned from a tour of Manchuria, was appalled by its materials situation. Sugiyama agreed. At a crucial conference of the General Staff’s division chiefs on </w:t>
            </w:r>
            <w:proofErr w:type="gramStart"/>
            <w:r w:rsidRPr="004B0FE7">
              <w:rPr>
                <w:rFonts w:ascii="Times New Roman" w:eastAsia="宋体" w:hAnsi="Times New Roman" w:cs="Times New Roman"/>
                <w:color w:val="000000"/>
                <w:sz w:val="21"/>
                <w:szCs w:val="21"/>
              </w:rPr>
              <w:t>10 June</w:t>
            </w:r>
            <w:proofErr w:type="gramEnd"/>
            <w:r w:rsidRPr="004B0FE7">
              <w:rPr>
                <w:rFonts w:ascii="Times New Roman" w:eastAsia="宋体" w:hAnsi="Times New Roman" w:cs="Times New Roman"/>
                <w:color w:val="000000"/>
                <w:sz w:val="21"/>
                <w:szCs w:val="21"/>
              </w:rPr>
              <w:t xml:space="preserve"> he reproached those eager to head north at once. Japan’s power did not permit it to wage a long war at present. Where could limited resources be put to best use? The chiefs agreed with Sugiyama that the best answer was a quick resolution of the southern question—bloodlessly, with luck, perhaps of restricted scope—and then a concentration to the north. To prepare for the latter, Tanaka proposed Kwantung Army Special Maneuvers, or Kan-toku-en, which would lead to the formation of a sixteen-division core force. A northern advance, if later sanctioned, would build upon that core.</w:t>
            </w:r>
          </w:p>
        </w:tc>
        <w:tc>
          <w:tcPr>
            <w:tcW w:w="2500" w:type="pct"/>
            <w:shd w:val="clear" w:color="auto" w:fill="FFFFFF"/>
            <w:tcMar>
              <w:top w:w="80" w:type="dxa"/>
              <w:left w:w="100" w:type="dxa"/>
              <w:bottom w:w="80" w:type="dxa"/>
              <w:right w:w="100" w:type="dxa"/>
            </w:tcMar>
          </w:tcPr>
          <w:p w14:paraId="4936252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海军的疑虑确有依据。陆军内部存在强烈呼声要求中止</w:t>
            </w:r>
            <w:proofErr w:type="gramStart"/>
            <w:r w:rsidRPr="004B0FE7">
              <w:rPr>
                <w:rFonts w:ascii="Times New Roman" w:eastAsia="宋体" w:hAnsi="Times New Roman" w:cs="Times New Roman"/>
                <w:color w:val="000000"/>
                <w:sz w:val="21"/>
                <w:szCs w:val="21"/>
              </w:rPr>
              <w:t>北进并开启</w:t>
            </w:r>
            <w:proofErr w:type="gramEnd"/>
            <w:r w:rsidRPr="004B0FE7">
              <w:rPr>
                <w:rFonts w:ascii="Times New Roman" w:eastAsia="宋体" w:hAnsi="Times New Roman" w:cs="Times New Roman"/>
                <w:color w:val="000000"/>
                <w:sz w:val="21"/>
                <w:szCs w:val="21"/>
              </w:rPr>
              <w:t>对莫斯科的军事行动。关东军的田中及前线军官尤其支持这一转变。但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月的关东军在对抗苏联的准备程度上，并不比两年前</w:t>
            </w:r>
            <w:proofErr w:type="gramStart"/>
            <w:r w:rsidRPr="004B0FE7">
              <w:rPr>
                <w:rFonts w:ascii="Times New Roman" w:eastAsia="宋体" w:hAnsi="Times New Roman" w:cs="Times New Roman"/>
                <w:color w:val="000000"/>
                <w:sz w:val="21"/>
                <w:szCs w:val="21"/>
              </w:rPr>
              <w:t>诺门罕事件</w:t>
            </w:r>
            <w:proofErr w:type="gramEnd"/>
            <w:r w:rsidRPr="004B0FE7">
              <w:rPr>
                <w:rFonts w:ascii="Times New Roman" w:eastAsia="宋体" w:hAnsi="Times New Roman" w:cs="Times New Roman"/>
                <w:color w:val="000000"/>
                <w:sz w:val="21"/>
                <w:szCs w:val="21"/>
              </w:rPr>
              <w:t>濒临灾难时更为充分。刚从满洲视察归来的田中，对其物资状况深感震惊。杉山</w:t>
            </w:r>
            <w:proofErr w:type="gramStart"/>
            <w:r w:rsidRPr="004B0FE7">
              <w:rPr>
                <w:rFonts w:ascii="Times New Roman" w:eastAsia="宋体" w:hAnsi="Times New Roman" w:cs="Times New Roman"/>
                <w:color w:val="000000"/>
                <w:sz w:val="21"/>
                <w:szCs w:val="21"/>
              </w:rPr>
              <w:t>元对此</w:t>
            </w:r>
            <w:proofErr w:type="gramEnd"/>
            <w:r w:rsidRPr="004B0FE7">
              <w:rPr>
                <w:rFonts w:ascii="Times New Roman" w:eastAsia="宋体" w:hAnsi="Times New Roman" w:cs="Times New Roman"/>
                <w:color w:val="000000"/>
                <w:sz w:val="21"/>
                <w:szCs w:val="21"/>
              </w:rPr>
              <w:t>表示认同。在</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日参谋本部各部长的重要会议上，他痛斥了那些急于立即北进者。日本当前的国力无法支撑长期战争。有限的资源应该投入何处才能发挥最大效用？各部长赞同杉山元的判断：最佳方案是迅速解决南方问题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若幸运的话或可不流血、以有限规模实现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而后集中</w:t>
            </w:r>
            <w:proofErr w:type="gramStart"/>
            <w:r w:rsidRPr="004B0FE7">
              <w:rPr>
                <w:rFonts w:ascii="Times New Roman" w:eastAsia="宋体" w:hAnsi="Times New Roman" w:cs="Times New Roman"/>
                <w:color w:val="000000"/>
                <w:sz w:val="21"/>
                <w:szCs w:val="21"/>
              </w:rPr>
              <w:t>力量北</w:t>
            </w:r>
            <w:proofErr w:type="gramEnd"/>
            <w:r w:rsidRPr="004B0FE7">
              <w:rPr>
                <w:rFonts w:ascii="Times New Roman" w:eastAsia="宋体" w:hAnsi="Times New Roman" w:cs="Times New Roman"/>
                <w:color w:val="000000"/>
                <w:sz w:val="21"/>
                <w:szCs w:val="21"/>
              </w:rPr>
              <w:t>进。为筹备北方行动，田中提议实施</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关东</w:t>
            </w:r>
            <w:proofErr w:type="gramStart"/>
            <w:r w:rsidRPr="004B0FE7">
              <w:rPr>
                <w:rFonts w:ascii="Times New Roman" w:eastAsia="宋体" w:hAnsi="Times New Roman" w:cs="Times New Roman"/>
                <w:color w:val="000000"/>
                <w:sz w:val="21"/>
                <w:szCs w:val="21"/>
              </w:rPr>
              <w:t>军特别</w:t>
            </w:r>
            <w:proofErr w:type="gramEnd"/>
            <w:r w:rsidRPr="004B0FE7">
              <w:rPr>
                <w:rFonts w:ascii="Times New Roman" w:eastAsia="宋体" w:hAnsi="Times New Roman" w:cs="Times New Roman"/>
                <w:color w:val="000000"/>
                <w:sz w:val="21"/>
                <w:szCs w:val="21"/>
              </w:rPr>
              <w:t>演习</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proofErr w:type="gramStart"/>
            <w:r w:rsidRPr="004B0FE7">
              <w:rPr>
                <w:rFonts w:ascii="Times New Roman" w:eastAsia="宋体" w:hAnsi="Times New Roman" w:cs="Times New Roman"/>
                <w:color w:val="000000"/>
                <w:sz w:val="21"/>
                <w:szCs w:val="21"/>
              </w:rPr>
              <w:t>关特演</w:t>
            </w:r>
            <w:proofErr w:type="gramEnd"/>
            <w:r w:rsidRPr="004B0FE7">
              <w:rPr>
                <w:rFonts w:ascii="Times New Roman" w:eastAsia="宋体" w:hAnsi="Times New Roman" w:cs="Times New Roman"/>
                <w:color w:val="000000"/>
                <w:sz w:val="21"/>
                <w:szCs w:val="21"/>
              </w:rPr>
              <w:t>），旨在组建十六个师团的核心部队。日后若获批准实施北进，将以此核心部队为基础展开。</w:t>
            </w:r>
          </w:p>
        </w:tc>
      </w:tr>
      <w:tr w:rsidR="00E2024B" w14:paraId="57D7867C" w14:textId="77777777" w:rsidTr="004B0FE7">
        <w:tc>
          <w:tcPr>
            <w:tcW w:w="2500" w:type="pct"/>
            <w:shd w:val="clear" w:color="auto" w:fill="FFFFFF"/>
            <w:tcMar>
              <w:top w:w="80" w:type="dxa"/>
              <w:left w:w="100" w:type="dxa"/>
              <w:bottom w:w="80" w:type="dxa"/>
              <w:right w:w="100" w:type="dxa"/>
            </w:tcMar>
          </w:tcPr>
          <w:p w14:paraId="2AB51C5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Kan-toku-en did not mean an end to the Southward Advance, only a limit. The army continued to </w:t>
            </w:r>
            <w:r w:rsidRPr="004B0FE7">
              <w:rPr>
                <w:rFonts w:ascii="Times New Roman" w:eastAsia="宋体" w:hAnsi="Times New Roman" w:cs="Times New Roman"/>
                <w:color w:val="000000"/>
                <w:sz w:val="21"/>
                <w:szCs w:val="21"/>
              </w:rPr>
              <w:lastRenderedPageBreak/>
              <w:t>support the occupation of southern Indochina, to construct air bases and prepare for possible further steps. Its leaders insisted that troops accompany base construction crews. At the liaison conference of 16 June, Sugiyama insisted that the occupation, whether through diplomacy or force, be commenced by the end of July. Three months were needed to construct airfields for heavy bombers, and if Japan and its army were to have meaningful options for the summer and autumn, it was necessary to proceed into Indochina. Army leaders planned to go no further for the time being, however, for Hitler might begin his assault eastward on the morrow.29</w:t>
            </w:r>
          </w:p>
        </w:tc>
        <w:tc>
          <w:tcPr>
            <w:tcW w:w="2500" w:type="pct"/>
            <w:shd w:val="clear" w:color="auto" w:fill="FFE0B2"/>
            <w:tcMar>
              <w:top w:w="80" w:type="dxa"/>
              <w:left w:w="100" w:type="dxa"/>
              <w:bottom w:w="80" w:type="dxa"/>
              <w:right w:w="100" w:type="dxa"/>
            </w:tcMar>
          </w:tcPr>
          <w:p w14:paraId="010CD7D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i/>
                <w:iCs/>
                <w:color w:val="000000"/>
                <w:sz w:val="21"/>
                <w:szCs w:val="21"/>
              </w:rPr>
              <w:lastRenderedPageBreak/>
              <w:t xml:space="preserve">--- </w:t>
            </w:r>
            <w:r w:rsidRPr="004B0FE7">
              <w:rPr>
                <w:rFonts w:ascii="Times New Roman" w:eastAsia="宋体" w:hAnsi="Times New Roman" w:cs="Times New Roman"/>
                <w:i/>
                <w:iCs/>
                <w:color w:val="000000"/>
                <w:sz w:val="21"/>
                <w:szCs w:val="21"/>
              </w:rPr>
              <w:t>翻译失败</w:t>
            </w:r>
            <w:r w:rsidRPr="004B0FE7">
              <w:rPr>
                <w:rFonts w:ascii="Times New Roman" w:eastAsia="宋体" w:hAnsi="Times New Roman" w:cs="Times New Roman"/>
                <w:i/>
                <w:iCs/>
                <w:color w:val="000000"/>
                <w:sz w:val="21"/>
                <w:szCs w:val="21"/>
              </w:rPr>
              <w:t xml:space="preserve">: Error code: 400 - {'error': {'message': 'Content Exists Risk', 'type': </w:t>
            </w:r>
            <w:r w:rsidRPr="004B0FE7">
              <w:rPr>
                <w:rFonts w:ascii="Times New Roman" w:eastAsia="宋体" w:hAnsi="Times New Roman" w:cs="Times New Roman"/>
                <w:i/>
                <w:iCs/>
                <w:color w:val="000000"/>
                <w:sz w:val="21"/>
                <w:szCs w:val="21"/>
              </w:rPr>
              <w:lastRenderedPageBreak/>
              <w:t>'invalid_request_error', 'param': None, 'code': 'invalid_request_error'}} ---</w:t>
            </w:r>
          </w:p>
        </w:tc>
      </w:tr>
      <w:tr w:rsidR="00E2024B" w14:paraId="323349B2" w14:textId="77777777" w:rsidTr="004B0FE7">
        <w:tc>
          <w:tcPr>
            <w:tcW w:w="2500" w:type="pct"/>
            <w:shd w:val="clear" w:color="auto" w:fill="FFFFFF"/>
            <w:tcMar>
              <w:top w:w="80" w:type="dxa"/>
              <w:left w:w="100" w:type="dxa"/>
              <w:bottom w:w="80" w:type="dxa"/>
              <w:right w:w="100" w:type="dxa"/>
            </w:tcMar>
          </w:tcPr>
          <w:p w14:paraId="6D73EC8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This position ignited navy doubts about the army’s intent and led to a fresh round of interservice bickering. The admirals knew about Kan-toku-en and sentiment within the army for a strike north. But their firm resolution to continue the Southward Advance, they had believed, would prevent an outbreak of hostilities with the Soviets and a diversion of resources to the army. Indeed, the navy counted on that resolution. On 22 June, Nagano explained to Sugiyama the navy’s newest program of fleet expansion. The Fifth Replenishment Plan, incorporating the yet-unbuilt portions of the third and fourth plans, was to be immense, spanning fully ten years and including three superbattleships mounting twenty-inch guns as well as many other warships of improved design.</w:t>
            </w:r>
          </w:p>
        </w:tc>
        <w:tc>
          <w:tcPr>
            <w:tcW w:w="2500" w:type="pct"/>
            <w:shd w:val="clear" w:color="auto" w:fill="FFFFFF"/>
            <w:tcMar>
              <w:top w:w="80" w:type="dxa"/>
              <w:left w:w="100" w:type="dxa"/>
              <w:bottom w:w="80" w:type="dxa"/>
              <w:right w:w="100" w:type="dxa"/>
            </w:tcMar>
          </w:tcPr>
          <w:p w14:paraId="13452DD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这一立场引发了海军对陆军意图的疑虑，并导致新一轮军种间争执。海军将领们知晓</w:t>
            </w:r>
            <w:proofErr w:type="gramStart"/>
            <w:r w:rsidRPr="004B0FE7">
              <w:rPr>
                <w:rFonts w:ascii="Times New Roman" w:eastAsia="宋体" w:hAnsi="Times New Roman" w:cs="Times New Roman"/>
                <w:color w:val="000000"/>
                <w:sz w:val="21"/>
                <w:szCs w:val="21"/>
              </w:rPr>
              <w:t>关特演计划</w:t>
            </w:r>
            <w:proofErr w:type="gramEnd"/>
            <w:r w:rsidRPr="004B0FE7">
              <w:rPr>
                <w:rFonts w:ascii="Times New Roman" w:eastAsia="宋体" w:hAnsi="Times New Roman" w:cs="Times New Roman"/>
                <w:color w:val="000000"/>
                <w:sz w:val="21"/>
                <w:szCs w:val="21"/>
              </w:rPr>
              <w:t>及陆军内部主张北进的思潮。但他们坚信，只要坚持南进方针不动摇，就能避免与苏联爆发冲突及资源向陆军分流。事实上，海军正是倚仗着这种战略定力。</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日，长</w:t>
            </w:r>
            <w:proofErr w:type="gramStart"/>
            <w:r w:rsidRPr="004B0FE7">
              <w:rPr>
                <w:rFonts w:ascii="Times New Roman" w:eastAsia="宋体" w:hAnsi="Times New Roman" w:cs="Times New Roman"/>
                <w:color w:val="000000"/>
                <w:sz w:val="21"/>
                <w:szCs w:val="21"/>
              </w:rPr>
              <w:t>野向杉山</w:t>
            </w:r>
            <w:proofErr w:type="gramEnd"/>
            <w:r w:rsidRPr="004B0FE7">
              <w:rPr>
                <w:rFonts w:ascii="Times New Roman" w:eastAsia="宋体" w:hAnsi="Times New Roman" w:cs="Times New Roman"/>
                <w:color w:val="000000"/>
                <w:sz w:val="21"/>
                <w:szCs w:val="21"/>
              </w:rPr>
              <w:t>详述了海军最新舰队扩建方案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第五次补充计划。该计划整合了第三、四次计划中尚未实施的部分，规模空前浩大，历时整整十年，包含三艘配备</w:t>
            </w:r>
            <w:r w:rsidRPr="004B0FE7">
              <w:rPr>
                <w:rFonts w:ascii="Times New Roman" w:eastAsia="宋体" w:hAnsi="Times New Roman" w:cs="Times New Roman"/>
                <w:color w:val="000000"/>
                <w:sz w:val="21"/>
                <w:szCs w:val="21"/>
              </w:rPr>
              <w:t>20</w:t>
            </w:r>
            <w:r w:rsidRPr="004B0FE7">
              <w:rPr>
                <w:rFonts w:ascii="Times New Roman" w:eastAsia="宋体" w:hAnsi="Times New Roman" w:cs="Times New Roman"/>
                <w:color w:val="000000"/>
                <w:sz w:val="21"/>
                <w:szCs w:val="21"/>
              </w:rPr>
              <w:t>英寸舰炮的超级战列舰及众多改良设计的其他舰艇。</w:t>
            </w:r>
          </w:p>
        </w:tc>
      </w:tr>
      <w:tr w:rsidR="00E2024B" w14:paraId="12BA715D" w14:textId="77777777" w:rsidTr="004B0FE7">
        <w:tc>
          <w:tcPr>
            <w:tcW w:w="2500" w:type="pct"/>
            <w:shd w:val="clear" w:color="auto" w:fill="FFFFFF"/>
            <w:tcMar>
              <w:top w:w="80" w:type="dxa"/>
              <w:left w:w="100" w:type="dxa"/>
              <w:bottom w:w="80" w:type="dxa"/>
              <w:right w:w="100" w:type="dxa"/>
            </w:tcMar>
          </w:tcPr>
          <w:p w14:paraId="6EF9361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But the possibility that the Southward Advance might trigger an Anglo-Soviet combination, and hence a two-front conflict, threatened the navy’s stratagem. Already Sugiyama was dubious about the fifth plan: What effect would it have on the army’s ability to carry out a northward advance? The army’s Okada Kikusaburo was bitterly resisting the navy’s requests for short-term increases in steel and other commodities. And Tanaka was, if anything, less accommodating toward the navy: the Southward Advance “is nothing more than a means to secure naval force replenishment and acquire funds and materials,” the army operations chief said. If the navy was so gutless, Japan should strike north at any good opportunity.30</w:t>
            </w:r>
          </w:p>
        </w:tc>
        <w:tc>
          <w:tcPr>
            <w:tcW w:w="2500" w:type="pct"/>
            <w:shd w:val="clear" w:color="auto" w:fill="FFFFFF"/>
            <w:tcMar>
              <w:top w:w="80" w:type="dxa"/>
              <w:left w:w="100" w:type="dxa"/>
              <w:bottom w:w="80" w:type="dxa"/>
              <w:right w:w="100" w:type="dxa"/>
            </w:tcMar>
          </w:tcPr>
          <w:p w14:paraId="699D90A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但南进可能引发英苏联合并导致两线作战的危险，正威胁着海军的战略。杉山元已对第五次补充计划表示怀疑：这将如何影响陆军执行北进的能力？陆军将领冈</w:t>
            </w:r>
            <w:proofErr w:type="gramStart"/>
            <w:r w:rsidRPr="004B0FE7">
              <w:rPr>
                <w:rFonts w:ascii="Times New Roman" w:eastAsia="宋体" w:hAnsi="Times New Roman" w:cs="Times New Roman"/>
                <w:color w:val="000000"/>
                <w:sz w:val="21"/>
                <w:szCs w:val="21"/>
              </w:rPr>
              <w:t>田菊三</w:t>
            </w:r>
            <w:proofErr w:type="gramEnd"/>
            <w:r w:rsidRPr="004B0FE7">
              <w:rPr>
                <w:rFonts w:ascii="Times New Roman" w:eastAsia="宋体" w:hAnsi="Times New Roman" w:cs="Times New Roman"/>
                <w:color w:val="000000"/>
                <w:sz w:val="21"/>
                <w:szCs w:val="21"/>
              </w:rPr>
              <w:t>郎正激烈抵制海军关于短期增加钢铁等物资的要求。而田中义</w:t>
            </w:r>
            <w:proofErr w:type="gramStart"/>
            <w:r w:rsidRPr="004B0FE7">
              <w:rPr>
                <w:rFonts w:ascii="Times New Roman" w:eastAsia="宋体" w:hAnsi="Times New Roman" w:cs="Times New Roman"/>
                <w:color w:val="000000"/>
                <w:sz w:val="21"/>
                <w:szCs w:val="21"/>
              </w:rPr>
              <w:t>一</w:t>
            </w:r>
            <w:proofErr w:type="gramEnd"/>
            <w:r w:rsidRPr="004B0FE7">
              <w:rPr>
                <w:rFonts w:ascii="Times New Roman" w:eastAsia="宋体" w:hAnsi="Times New Roman" w:cs="Times New Roman"/>
                <w:color w:val="000000"/>
                <w:sz w:val="21"/>
                <w:szCs w:val="21"/>
              </w:rPr>
              <w:t>对待海军的态度则更为强硬：这位陆军作战部长表示，南进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不过是确保海军力量补充及获取资金物资的手段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proofErr w:type="gramStart"/>
            <w:r w:rsidRPr="004B0FE7">
              <w:rPr>
                <w:rFonts w:ascii="Times New Roman" w:eastAsia="宋体" w:hAnsi="Times New Roman" w:cs="Times New Roman"/>
                <w:color w:val="000000"/>
                <w:sz w:val="21"/>
                <w:szCs w:val="21"/>
              </w:rPr>
              <w:t>若海军如此</w:t>
            </w:r>
            <w:proofErr w:type="gramEnd"/>
            <w:r w:rsidRPr="004B0FE7">
              <w:rPr>
                <w:rFonts w:ascii="Times New Roman" w:eastAsia="宋体" w:hAnsi="Times New Roman" w:cs="Times New Roman"/>
                <w:color w:val="000000"/>
                <w:sz w:val="21"/>
                <w:szCs w:val="21"/>
              </w:rPr>
              <w:t>懦弱，日本应当抓住任何良机向北进攻。</w:t>
            </w:r>
            <w:r w:rsidRPr="004B0FE7">
              <w:rPr>
                <w:rFonts w:ascii="Times New Roman" w:eastAsia="宋体" w:hAnsi="Times New Roman" w:cs="Times New Roman"/>
                <w:color w:val="000000"/>
                <w:sz w:val="21"/>
                <w:szCs w:val="21"/>
              </w:rPr>
              <w:t>30</w:t>
            </w:r>
          </w:p>
        </w:tc>
      </w:tr>
      <w:tr w:rsidR="00E2024B" w14:paraId="110AC8E9" w14:textId="77777777" w:rsidTr="004B0FE7">
        <w:tc>
          <w:tcPr>
            <w:tcW w:w="2500" w:type="pct"/>
            <w:shd w:val="clear" w:color="auto" w:fill="FFFFFF"/>
            <w:tcMar>
              <w:top w:w="80" w:type="dxa"/>
              <w:left w:w="100" w:type="dxa"/>
              <w:bottom w:w="80" w:type="dxa"/>
              <w:right w:w="100" w:type="dxa"/>
            </w:tcMar>
          </w:tcPr>
          <w:p w14:paraId="776B510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Nevertheless, the actual opening of Germany’s Operation Barbarossa against the Soviet Union forced an interservice compromise over materials allocation and Japan’s military strategy. The compromise on strategy did not come easily, in the main because of the navy’s awkward position. Its </w:t>
            </w:r>
            <w:r w:rsidRPr="004B0FE7">
              <w:rPr>
                <w:rFonts w:ascii="Times New Roman" w:eastAsia="宋体" w:hAnsi="Times New Roman" w:cs="Times New Roman"/>
                <w:color w:val="000000"/>
                <w:sz w:val="21"/>
                <w:szCs w:val="21"/>
              </w:rPr>
              <w:lastRenderedPageBreak/>
              <w:t xml:space="preserve">leaders were daunted by immense American warship building plans, but they could hardly admit that there was no prospect for meeting the U.S. Navy successfully—especially after they had insisted on Anglo-American indivisibility as a premise of the Southward Advance. As a result, during late June the navy constantly bewildered army chiefs with its shifting stand on the advance. On 21 June, for example, Rear Admiral Oka Takazumi assured Tanaka that the navy had no objection to operations against the Soviets—if the right opportunity arose. And if Britain fell, Oka’s service supported a quick strike at Singapore. Dumbfounded, Tanaka asked if the navy was prepared to accept war with the United States at once, before additional preparations (and materials allocations) could be made. Oka stated the navy’s continued reluctance; </w:t>
            </w:r>
            <w:proofErr w:type="gramStart"/>
            <w:r w:rsidRPr="004B0FE7">
              <w:rPr>
                <w:rFonts w:ascii="Times New Roman" w:eastAsia="宋体" w:hAnsi="Times New Roman" w:cs="Times New Roman"/>
                <w:color w:val="000000"/>
                <w:sz w:val="21"/>
                <w:szCs w:val="21"/>
              </w:rPr>
              <w:t>but,</w:t>
            </w:r>
            <w:proofErr w:type="gramEnd"/>
            <w:r w:rsidRPr="004B0FE7">
              <w:rPr>
                <w:rFonts w:ascii="Times New Roman" w:eastAsia="宋体" w:hAnsi="Times New Roman" w:cs="Times New Roman"/>
                <w:color w:val="000000"/>
                <w:sz w:val="21"/>
                <w:szCs w:val="21"/>
              </w:rPr>
              <w:t xml:space="preserve"> he went on, if the alternatives were war and surrender, the choice was obvious.31</w:t>
            </w:r>
          </w:p>
        </w:tc>
        <w:tc>
          <w:tcPr>
            <w:tcW w:w="2500" w:type="pct"/>
            <w:shd w:val="clear" w:color="auto" w:fill="FFFFFF"/>
            <w:tcMar>
              <w:top w:w="80" w:type="dxa"/>
              <w:left w:w="100" w:type="dxa"/>
              <w:bottom w:w="80" w:type="dxa"/>
              <w:right w:w="100" w:type="dxa"/>
            </w:tcMar>
          </w:tcPr>
          <w:p w14:paraId="6B116B0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然而，德国实际发动的对苏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巴巴罗萨行动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迫使日本陆海军在物资分配与军事战略上达成妥协。战略层面的妥协绝非易事，根源在于海军所处的尴尬境地。其领导人虽被美国庞大的造舰计划所震慑，却无法公开承认无力抗衡美国</w:t>
            </w:r>
            <w:r w:rsidRPr="004B0FE7">
              <w:rPr>
                <w:rFonts w:ascii="Times New Roman" w:eastAsia="宋体" w:hAnsi="Times New Roman" w:cs="Times New Roman"/>
                <w:color w:val="000000"/>
                <w:sz w:val="21"/>
                <w:szCs w:val="21"/>
              </w:rPr>
              <w:lastRenderedPageBreak/>
              <w:t>海军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尤其是在他们坚持将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英美不可分割</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作为南进前提之后。因此，六月下旬海军不断以摇摆立场令陆军高层困惑。例如</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w:t>
            </w:r>
            <w:proofErr w:type="gramStart"/>
            <w:r w:rsidRPr="004B0FE7">
              <w:rPr>
                <w:rFonts w:ascii="Times New Roman" w:eastAsia="宋体" w:hAnsi="Times New Roman" w:cs="Times New Roman"/>
                <w:color w:val="000000"/>
                <w:sz w:val="21"/>
                <w:szCs w:val="21"/>
              </w:rPr>
              <w:t>冈敬纯</w:t>
            </w:r>
            <w:proofErr w:type="gramEnd"/>
            <w:r w:rsidRPr="004B0FE7">
              <w:rPr>
                <w:rFonts w:ascii="Times New Roman" w:eastAsia="宋体" w:hAnsi="Times New Roman" w:cs="Times New Roman"/>
                <w:color w:val="000000"/>
                <w:sz w:val="21"/>
                <w:szCs w:val="21"/>
              </w:rPr>
              <w:t>少将向田中保证：若时机恰当，海军不反对</w:t>
            </w:r>
            <w:proofErr w:type="gramStart"/>
            <w:r w:rsidRPr="004B0FE7">
              <w:rPr>
                <w:rFonts w:ascii="Times New Roman" w:eastAsia="宋体" w:hAnsi="Times New Roman" w:cs="Times New Roman"/>
                <w:color w:val="000000"/>
                <w:sz w:val="21"/>
                <w:szCs w:val="21"/>
              </w:rPr>
              <w:t>对</w:t>
            </w:r>
            <w:proofErr w:type="gramEnd"/>
            <w:r w:rsidRPr="004B0FE7">
              <w:rPr>
                <w:rFonts w:ascii="Times New Roman" w:eastAsia="宋体" w:hAnsi="Times New Roman" w:cs="Times New Roman"/>
                <w:color w:val="000000"/>
                <w:sz w:val="21"/>
                <w:szCs w:val="21"/>
              </w:rPr>
              <w:t>苏作战；若英国沦陷，海军支持迅速进攻新加坡。田中目瞪口呆，质问海军是否准备在尚未完成额外战备（及物资调配）时立即对美开战。</w:t>
            </w:r>
            <w:proofErr w:type="gramStart"/>
            <w:r w:rsidRPr="004B0FE7">
              <w:rPr>
                <w:rFonts w:ascii="Times New Roman" w:eastAsia="宋体" w:hAnsi="Times New Roman" w:cs="Times New Roman"/>
                <w:color w:val="000000"/>
                <w:sz w:val="21"/>
                <w:szCs w:val="21"/>
              </w:rPr>
              <w:t>冈承认</w:t>
            </w:r>
            <w:proofErr w:type="gramEnd"/>
            <w:r w:rsidRPr="004B0FE7">
              <w:rPr>
                <w:rFonts w:ascii="Times New Roman" w:eastAsia="宋体" w:hAnsi="Times New Roman" w:cs="Times New Roman"/>
                <w:color w:val="000000"/>
                <w:sz w:val="21"/>
                <w:szCs w:val="21"/>
              </w:rPr>
              <w:t>海军仍存顾虑，但补充道：若选项只</w:t>
            </w:r>
            <w:proofErr w:type="gramStart"/>
            <w:r w:rsidRPr="004B0FE7">
              <w:rPr>
                <w:rFonts w:ascii="Times New Roman" w:eastAsia="宋体" w:hAnsi="Times New Roman" w:cs="Times New Roman"/>
                <w:color w:val="000000"/>
                <w:sz w:val="21"/>
                <w:szCs w:val="21"/>
              </w:rPr>
              <w:t>剩战争</w:t>
            </w:r>
            <w:proofErr w:type="gramEnd"/>
            <w:r w:rsidRPr="004B0FE7">
              <w:rPr>
                <w:rFonts w:ascii="Times New Roman" w:eastAsia="宋体" w:hAnsi="Times New Roman" w:cs="Times New Roman"/>
                <w:color w:val="000000"/>
                <w:sz w:val="21"/>
                <w:szCs w:val="21"/>
              </w:rPr>
              <w:t>与投降，答案不言自明。</w:t>
            </w:r>
            <w:r w:rsidRPr="004B0FE7">
              <w:rPr>
                <w:rFonts w:ascii="Times New Roman" w:eastAsia="宋体" w:hAnsi="Times New Roman" w:cs="Times New Roman"/>
                <w:color w:val="000000"/>
                <w:sz w:val="21"/>
                <w:szCs w:val="21"/>
              </w:rPr>
              <w:t>31</w:t>
            </w:r>
          </w:p>
        </w:tc>
      </w:tr>
      <w:tr w:rsidR="00E2024B" w14:paraId="1E4C89C7" w14:textId="77777777" w:rsidTr="004B0FE7">
        <w:tc>
          <w:tcPr>
            <w:tcW w:w="2500" w:type="pct"/>
            <w:shd w:val="clear" w:color="auto" w:fill="FFFFFF"/>
            <w:tcMar>
              <w:top w:w="80" w:type="dxa"/>
              <w:left w:w="100" w:type="dxa"/>
              <w:bottom w:w="80" w:type="dxa"/>
              <w:right w:w="100" w:type="dxa"/>
            </w:tcMar>
          </w:tcPr>
          <w:p w14:paraId="2DD5EEB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At the liaison conference on the twenty-fifth, Oikawa echoed these ambiguities. The navy minister argued that simultaneous advances north and south were dangerous. But he stood by an interservice agreement that favored a cautious advance south and additional preparations against the Soviets. The navy was confident about a war with the Anglo-Americans, Oikawa said, but not if the Soviet Union were also involved.32</w:t>
            </w:r>
          </w:p>
        </w:tc>
        <w:tc>
          <w:tcPr>
            <w:tcW w:w="2500" w:type="pct"/>
            <w:shd w:val="clear" w:color="auto" w:fill="FFFFFF"/>
            <w:tcMar>
              <w:top w:w="80" w:type="dxa"/>
              <w:left w:w="100" w:type="dxa"/>
              <w:bottom w:w="80" w:type="dxa"/>
              <w:right w:w="100" w:type="dxa"/>
            </w:tcMar>
          </w:tcPr>
          <w:p w14:paraId="0333EB0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在二十五日的联络会议上，及川附和了这种模棱两可的态度。这位海军大臣主张同时向南北推进是危险的，但他仍坚持一项军种间协议</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该协议主张</w:t>
            </w:r>
            <w:proofErr w:type="gramStart"/>
            <w:r w:rsidRPr="004B0FE7">
              <w:rPr>
                <w:rFonts w:ascii="Times New Roman" w:eastAsia="宋体" w:hAnsi="Times New Roman" w:cs="Times New Roman"/>
                <w:color w:val="000000"/>
                <w:sz w:val="21"/>
                <w:szCs w:val="21"/>
              </w:rPr>
              <w:t>谨慎南进</w:t>
            </w:r>
            <w:proofErr w:type="gramEnd"/>
            <w:r w:rsidRPr="004B0FE7">
              <w:rPr>
                <w:rFonts w:ascii="Times New Roman" w:eastAsia="宋体" w:hAnsi="Times New Roman" w:cs="Times New Roman"/>
                <w:color w:val="000000"/>
                <w:sz w:val="21"/>
                <w:szCs w:val="21"/>
              </w:rPr>
              <w:t>并加强对苏备战。及川表示，海军对与</w:t>
            </w:r>
            <w:proofErr w:type="gramStart"/>
            <w:r w:rsidRPr="004B0FE7">
              <w:rPr>
                <w:rFonts w:ascii="Times New Roman" w:eastAsia="宋体" w:hAnsi="Times New Roman" w:cs="Times New Roman"/>
                <w:color w:val="000000"/>
                <w:sz w:val="21"/>
                <w:szCs w:val="21"/>
              </w:rPr>
              <w:t>盎</w:t>
            </w:r>
            <w:proofErr w:type="gramEnd"/>
            <w:r w:rsidRPr="004B0FE7">
              <w:rPr>
                <w:rFonts w:ascii="Times New Roman" w:eastAsia="宋体" w:hAnsi="Times New Roman" w:cs="Times New Roman"/>
                <w:color w:val="000000"/>
                <w:sz w:val="21"/>
                <w:szCs w:val="21"/>
              </w:rPr>
              <w:t>格鲁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美国人的战争充满信心，但若苏联也卷入</w:t>
            </w:r>
            <w:proofErr w:type="gramStart"/>
            <w:r w:rsidRPr="004B0FE7">
              <w:rPr>
                <w:rFonts w:ascii="Times New Roman" w:eastAsia="宋体" w:hAnsi="Times New Roman" w:cs="Times New Roman"/>
                <w:color w:val="000000"/>
                <w:sz w:val="21"/>
                <w:szCs w:val="21"/>
              </w:rPr>
              <w:t>其中则</w:t>
            </w:r>
            <w:proofErr w:type="gramEnd"/>
            <w:r w:rsidRPr="004B0FE7">
              <w:rPr>
                <w:rFonts w:ascii="Times New Roman" w:eastAsia="宋体" w:hAnsi="Times New Roman" w:cs="Times New Roman"/>
                <w:color w:val="000000"/>
                <w:sz w:val="21"/>
                <w:szCs w:val="21"/>
              </w:rPr>
              <w:t>不然。</w:t>
            </w:r>
            <w:r w:rsidRPr="004B0FE7">
              <w:rPr>
                <w:rFonts w:ascii="Times New Roman" w:eastAsia="宋体" w:hAnsi="Times New Roman" w:cs="Times New Roman"/>
                <w:color w:val="000000"/>
                <w:sz w:val="21"/>
                <w:szCs w:val="21"/>
              </w:rPr>
              <w:t>32</w:t>
            </w:r>
          </w:p>
        </w:tc>
      </w:tr>
      <w:tr w:rsidR="00E2024B" w14:paraId="4E0F9CC9" w14:textId="77777777" w:rsidTr="004B0FE7">
        <w:tc>
          <w:tcPr>
            <w:tcW w:w="2500" w:type="pct"/>
            <w:shd w:val="clear" w:color="auto" w:fill="FFFFFF"/>
            <w:tcMar>
              <w:top w:w="80" w:type="dxa"/>
              <w:left w:w="100" w:type="dxa"/>
              <w:bottom w:w="80" w:type="dxa"/>
              <w:right w:w="100" w:type="dxa"/>
            </w:tcMar>
          </w:tcPr>
          <w:p w14:paraId="0405A52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Matsuoka was quick to take advantage. The foreign minister, who (after Barbarossa) favored an attack against Russia, asked whether that interservice agreement gave priority to the north or the south. Sugiyama declared that both had equal importance. Nagano confessed that he was not sure what the agreement meant, but after consulting with Vice Admiral Kondo Nobutake, vice-chief of staff, he indicated that the south came first. Kondō’s army counterpart, Lieutenant General Tsukada Osamu, then explained that Japan would not advance in both directions at once. It would, however, observe developments and act according to the situation. Over the next several days, Matsuoka attempted to wean the army to his latest scheme, an immediate attack on the Soviets. But Sugiyama and his subordinates (except Mutō, who wavered briefly) refused to budge. The army would continue preparations in the north. It would use force if the German-Soviet war developed to “extreme advantage.” It was pledged to secure bases in Indochina to permit possible future steps to the south, but it would make no other commitments.33</w:t>
            </w:r>
          </w:p>
        </w:tc>
        <w:tc>
          <w:tcPr>
            <w:tcW w:w="2500" w:type="pct"/>
            <w:shd w:val="clear" w:color="auto" w:fill="FFFFFF"/>
            <w:tcMar>
              <w:top w:w="80" w:type="dxa"/>
              <w:left w:w="100" w:type="dxa"/>
              <w:bottom w:w="80" w:type="dxa"/>
              <w:right w:w="100" w:type="dxa"/>
            </w:tcMar>
          </w:tcPr>
          <w:p w14:paraId="679D3E9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松冈迅速抓住了这一机会。这位（在巴巴罗萨行动后）主张进攻俄罗斯的外务大臣询问该陆海军协定是否对北方或南方给予优先权。杉山元宣称两者同等重要。永野修身承认自己不确定该协定的含义，但在咨询军令部次长近</w:t>
            </w:r>
            <w:proofErr w:type="gramStart"/>
            <w:r w:rsidRPr="004B0FE7">
              <w:rPr>
                <w:rFonts w:ascii="Times New Roman" w:eastAsia="宋体" w:hAnsi="Times New Roman" w:cs="Times New Roman"/>
                <w:color w:val="000000"/>
                <w:sz w:val="21"/>
                <w:szCs w:val="21"/>
              </w:rPr>
              <w:t>藤信竹海军</w:t>
            </w:r>
            <w:proofErr w:type="gramEnd"/>
            <w:r w:rsidRPr="004B0FE7">
              <w:rPr>
                <w:rFonts w:ascii="Times New Roman" w:eastAsia="宋体" w:hAnsi="Times New Roman" w:cs="Times New Roman"/>
                <w:color w:val="000000"/>
                <w:sz w:val="21"/>
                <w:szCs w:val="21"/>
              </w:rPr>
              <w:t>中将后，他表示南方应居首位。近藤的陆军对应人物</w:t>
            </w:r>
            <w:proofErr w:type="gramStart"/>
            <w:r w:rsidRPr="004B0FE7">
              <w:rPr>
                <w:rFonts w:ascii="Times New Roman" w:eastAsia="宋体" w:hAnsi="Times New Roman" w:cs="Times New Roman"/>
                <w:color w:val="000000"/>
                <w:sz w:val="21"/>
                <w:szCs w:val="21"/>
              </w:rPr>
              <w:t>塚田攻中将</w:t>
            </w:r>
            <w:proofErr w:type="gramEnd"/>
            <w:r w:rsidRPr="004B0FE7">
              <w:rPr>
                <w:rFonts w:ascii="Times New Roman" w:eastAsia="宋体" w:hAnsi="Times New Roman" w:cs="Times New Roman"/>
                <w:color w:val="000000"/>
                <w:sz w:val="21"/>
                <w:szCs w:val="21"/>
              </w:rPr>
              <w:t>随即解释，日本不会同时向两个方向推进。然而，日本将观察事态发展并根据形势采取行动。在接下来的数日里，松冈试图使陆军接受其最新计划</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立即进攻苏联。但杉山元及其下属（除短暂动摇的武藤章外）拒绝让步。陆军将继续在北方进行准备。</w:t>
            </w:r>
            <w:proofErr w:type="gramStart"/>
            <w:r w:rsidRPr="004B0FE7">
              <w:rPr>
                <w:rFonts w:ascii="Times New Roman" w:eastAsia="宋体" w:hAnsi="Times New Roman" w:cs="Times New Roman"/>
                <w:color w:val="000000"/>
                <w:sz w:val="21"/>
                <w:szCs w:val="21"/>
              </w:rPr>
              <w:t>若德苏</w:t>
            </w:r>
            <w:proofErr w:type="gramEnd"/>
            <w:r w:rsidRPr="004B0FE7">
              <w:rPr>
                <w:rFonts w:ascii="Times New Roman" w:eastAsia="宋体" w:hAnsi="Times New Roman" w:cs="Times New Roman"/>
                <w:color w:val="000000"/>
                <w:sz w:val="21"/>
                <w:szCs w:val="21"/>
              </w:rPr>
              <w:t>战争发展至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极端有利</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局面，陆军将使用武力。日本承诺确保在印度支那的基地以便未来可能向南推进，但不会</w:t>
            </w:r>
            <w:proofErr w:type="gramStart"/>
            <w:r w:rsidRPr="004B0FE7">
              <w:rPr>
                <w:rFonts w:ascii="Times New Roman" w:eastAsia="宋体" w:hAnsi="Times New Roman" w:cs="Times New Roman"/>
                <w:color w:val="000000"/>
                <w:sz w:val="21"/>
                <w:szCs w:val="21"/>
              </w:rPr>
              <w:t>作出</w:t>
            </w:r>
            <w:proofErr w:type="gramEnd"/>
            <w:r w:rsidRPr="004B0FE7">
              <w:rPr>
                <w:rFonts w:ascii="Times New Roman" w:eastAsia="宋体" w:hAnsi="Times New Roman" w:cs="Times New Roman"/>
                <w:color w:val="000000"/>
                <w:sz w:val="21"/>
                <w:szCs w:val="21"/>
              </w:rPr>
              <w:t>其他承诺。</w:t>
            </w:r>
            <w:r w:rsidRPr="004B0FE7">
              <w:rPr>
                <w:rFonts w:ascii="Times New Roman" w:eastAsia="宋体" w:hAnsi="Times New Roman" w:cs="Times New Roman"/>
                <w:color w:val="000000"/>
                <w:sz w:val="21"/>
                <w:szCs w:val="21"/>
              </w:rPr>
              <w:t>33</w:t>
            </w:r>
          </w:p>
        </w:tc>
      </w:tr>
      <w:tr w:rsidR="00E2024B" w14:paraId="111845CD" w14:textId="77777777" w:rsidTr="004B0FE7">
        <w:tc>
          <w:tcPr>
            <w:tcW w:w="2500" w:type="pct"/>
            <w:shd w:val="clear" w:color="auto" w:fill="FFFFFF"/>
            <w:tcMar>
              <w:top w:w="80" w:type="dxa"/>
              <w:left w:w="100" w:type="dxa"/>
              <w:bottom w:w="80" w:type="dxa"/>
              <w:right w:w="100" w:type="dxa"/>
            </w:tcMar>
          </w:tcPr>
          <w:p w14:paraId="01DDBDF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foreign minister had no more success with the vacillating navy. There his argument that a thrust south could lead to a combination of Britain, America, and the Soviet Union against Japan found attentive ears. Conflict with the Soviets under any circumstances would provide the army with a powerful opportunity to demand materials, demands that would ruin the navy’s construction plans. When, at the liaison conference of 30 June, Matsuoka proposed delaying the occupation of south Indochina by six months, Oikawa and Kondo inclined to agree. When Home Minister Hiranuma Kiichirō proposed a northward attack, however, the navy counseled delay again, arguing that fifty days would be necessary to switch preparations.</w:t>
            </w:r>
          </w:p>
        </w:tc>
        <w:tc>
          <w:tcPr>
            <w:tcW w:w="2500" w:type="pct"/>
            <w:shd w:val="clear" w:color="auto" w:fill="FFFFFF"/>
            <w:tcMar>
              <w:top w:w="80" w:type="dxa"/>
              <w:left w:w="100" w:type="dxa"/>
              <w:bottom w:w="80" w:type="dxa"/>
              <w:right w:w="100" w:type="dxa"/>
            </w:tcMar>
          </w:tcPr>
          <w:p w14:paraId="32CD2AE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外相在优柔寡断的海军那里同样未能取得进展。他关于南进可能导致英、美、苏三国联合对抗日本的论点，在此处获得了认真倾听。任何情况下与苏联的冲突都将为陆军提供索要物资的绝佳机会，而此类要求将破坏海军的造舰计划。在</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30</w:t>
            </w:r>
            <w:r w:rsidRPr="004B0FE7">
              <w:rPr>
                <w:rFonts w:ascii="Times New Roman" w:eastAsia="宋体" w:hAnsi="Times New Roman" w:cs="Times New Roman"/>
                <w:color w:val="000000"/>
                <w:sz w:val="21"/>
                <w:szCs w:val="21"/>
              </w:rPr>
              <w:t>日的联络会议上，当松冈提出将占领南印度支那的行动推迟六个月时，及川和近藤都表示倾向同意。不过当内务大臣平沼骐</w:t>
            </w:r>
            <w:proofErr w:type="gramStart"/>
            <w:r w:rsidRPr="004B0FE7">
              <w:rPr>
                <w:rFonts w:ascii="Times New Roman" w:eastAsia="宋体" w:hAnsi="Times New Roman" w:cs="Times New Roman"/>
                <w:color w:val="000000"/>
                <w:sz w:val="21"/>
                <w:szCs w:val="21"/>
              </w:rPr>
              <w:t>一</w:t>
            </w:r>
            <w:proofErr w:type="gramEnd"/>
            <w:r w:rsidRPr="004B0FE7">
              <w:rPr>
                <w:rFonts w:ascii="Times New Roman" w:eastAsia="宋体" w:hAnsi="Times New Roman" w:cs="Times New Roman"/>
                <w:color w:val="000000"/>
                <w:sz w:val="21"/>
                <w:szCs w:val="21"/>
              </w:rPr>
              <w:t>郎提议北进时，海军再次建议暂缓行动，声称需要五十天时间调整准备工作。</w:t>
            </w:r>
          </w:p>
        </w:tc>
      </w:tr>
      <w:tr w:rsidR="00E2024B" w14:paraId="3F1FF935" w14:textId="77777777" w:rsidTr="004B0FE7">
        <w:tc>
          <w:tcPr>
            <w:tcW w:w="2500" w:type="pct"/>
            <w:shd w:val="clear" w:color="auto" w:fill="FFFFFF"/>
            <w:tcMar>
              <w:top w:w="80" w:type="dxa"/>
              <w:left w:w="100" w:type="dxa"/>
              <w:bottom w:w="80" w:type="dxa"/>
              <w:right w:w="100" w:type="dxa"/>
            </w:tcMar>
          </w:tcPr>
          <w:p w14:paraId="6417363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army found this waffling intolerable. Its rival service appeared reluctant to take the first step of the Southward Advance—that imperative first step which would permit others to be taken if the situation warranted. Yet the admirals, though securing ever greater steel allocations at the army’s expense, also seemed cool to the idea of any northern operations. At the conference Tsukada insisted that the occupation of southern Indochina was already a matter of policy and that troops were already gathering. Muto stressed that the move would ensure continued supplies of rubber and tin.34</w:t>
            </w:r>
          </w:p>
        </w:tc>
        <w:tc>
          <w:tcPr>
            <w:tcW w:w="2500" w:type="pct"/>
            <w:shd w:val="clear" w:color="auto" w:fill="FFE0B2"/>
            <w:tcMar>
              <w:top w:w="80" w:type="dxa"/>
              <w:left w:w="100" w:type="dxa"/>
              <w:bottom w:w="80" w:type="dxa"/>
              <w:right w:w="100" w:type="dxa"/>
            </w:tcMar>
          </w:tcPr>
          <w:p w14:paraId="69883CC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i/>
                <w:iCs/>
                <w:color w:val="000000"/>
                <w:sz w:val="21"/>
                <w:szCs w:val="21"/>
              </w:rPr>
              <w:t xml:space="preserve">--- </w:t>
            </w:r>
            <w:r w:rsidRPr="004B0FE7">
              <w:rPr>
                <w:rFonts w:ascii="Times New Roman" w:eastAsia="宋体" w:hAnsi="Times New Roman" w:cs="Times New Roman"/>
                <w:i/>
                <w:iCs/>
                <w:color w:val="000000"/>
                <w:sz w:val="21"/>
                <w:szCs w:val="21"/>
              </w:rPr>
              <w:t>翻译失败</w:t>
            </w:r>
            <w:r w:rsidRPr="004B0FE7">
              <w:rPr>
                <w:rFonts w:ascii="Times New Roman" w:eastAsia="宋体" w:hAnsi="Times New Roman" w:cs="Times New Roman"/>
                <w:i/>
                <w:iCs/>
                <w:color w:val="000000"/>
                <w:sz w:val="21"/>
                <w:szCs w:val="21"/>
              </w:rPr>
              <w:t>: Error code: 400 - {'error': {'message': 'Content Exists Risk', 'type': 'invalid_request_error', 'param': None, 'code': 'invalid_request_error'}} ---</w:t>
            </w:r>
          </w:p>
        </w:tc>
      </w:tr>
      <w:tr w:rsidR="00E2024B" w14:paraId="78343B75" w14:textId="77777777" w:rsidTr="004B0FE7">
        <w:tc>
          <w:tcPr>
            <w:tcW w:w="2500" w:type="pct"/>
            <w:shd w:val="clear" w:color="auto" w:fill="FFFFFF"/>
            <w:tcMar>
              <w:top w:w="80" w:type="dxa"/>
              <w:left w:w="100" w:type="dxa"/>
              <w:bottom w:w="80" w:type="dxa"/>
              <w:right w:w="100" w:type="dxa"/>
            </w:tcMar>
          </w:tcPr>
          <w:p w14:paraId="71AB4DD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Imperial Conference of 2 July ratified the army’s policies for both south and north. The rest of Indochina was to be occupied regardless of the risk of war with Britain and the United States. Preparations against the Soviets would continue—indeed had to continue. As Sugiyama virtually admitted under questioning, the Kwantung Army was unready for combat even if the army desired an immediate assault into the Soviet Union.35</w:t>
            </w:r>
          </w:p>
        </w:tc>
        <w:tc>
          <w:tcPr>
            <w:tcW w:w="2500" w:type="pct"/>
            <w:shd w:val="clear" w:color="auto" w:fill="FFFFFF"/>
            <w:tcMar>
              <w:top w:w="80" w:type="dxa"/>
              <w:left w:w="100" w:type="dxa"/>
              <w:bottom w:w="80" w:type="dxa"/>
              <w:right w:w="100" w:type="dxa"/>
            </w:tcMar>
          </w:tcPr>
          <w:p w14:paraId="53D615E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日的御前会议批准了陆军针对南方和北方的政策。无论与英美开战的风险如何，必须占领印度支那剩余地区。对苏备战工作将继续推进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事实上必须继续推进。正如杉山在质询中几乎承认的那样，即便陆军希望立即对苏联发动进攻，关东军也未做好战斗准备。</w:t>
            </w:r>
            <w:r w:rsidRPr="004B0FE7">
              <w:rPr>
                <w:rFonts w:ascii="Times New Roman" w:eastAsia="宋体" w:hAnsi="Times New Roman" w:cs="Times New Roman"/>
                <w:color w:val="000000"/>
                <w:sz w:val="21"/>
                <w:szCs w:val="21"/>
              </w:rPr>
              <w:t>35</w:t>
            </w:r>
          </w:p>
        </w:tc>
      </w:tr>
      <w:tr w:rsidR="00E2024B" w14:paraId="73F7E160" w14:textId="77777777" w:rsidTr="004B0FE7">
        <w:tc>
          <w:tcPr>
            <w:tcW w:w="2500" w:type="pct"/>
            <w:shd w:val="clear" w:color="auto" w:fill="FFFFFF"/>
            <w:tcMar>
              <w:top w:w="80" w:type="dxa"/>
              <w:left w:w="100" w:type="dxa"/>
              <w:bottom w:w="80" w:type="dxa"/>
              <w:right w:w="100" w:type="dxa"/>
            </w:tcMar>
          </w:tcPr>
          <w:p w14:paraId="77B112C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emperor’s authority thus bestowed, Tōjō commenced the reinforcement of the Kwantung Army on the fifth. The sixteen-division core force called for by Kan-toku-en was approved. A first new division was mobilized and dispatched to Manchuria, and the army moved to mobilize 850,000 men and an unprecedented 800,000 tons of shipping by 25 July. In </w:t>
            </w:r>
            <w:proofErr w:type="gramStart"/>
            <w:r w:rsidRPr="004B0FE7">
              <w:rPr>
                <w:rFonts w:ascii="Times New Roman" w:eastAsia="宋体" w:hAnsi="Times New Roman" w:cs="Times New Roman"/>
                <w:color w:val="000000"/>
                <w:sz w:val="21"/>
                <w:szCs w:val="21"/>
              </w:rPr>
              <w:t>addition</w:t>
            </w:r>
            <w:proofErr w:type="gramEnd"/>
            <w:r w:rsidRPr="004B0FE7">
              <w:rPr>
                <w:rFonts w:ascii="Times New Roman" w:eastAsia="宋体" w:hAnsi="Times New Roman" w:cs="Times New Roman"/>
                <w:color w:val="000000"/>
                <w:sz w:val="21"/>
                <w:szCs w:val="21"/>
              </w:rPr>
              <w:t xml:space="preserve"> the army created a self-defense general headquarters directly under the emperor which, for the first time, organized fighter squadrons solely to safeguard Japanese airspace against the threat posed by Soviet bombers.36</w:t>
            </w:r>
          </w:p>
        </w:tc>
        <w:tc>
          <w:tcPr>
            <w:tcW w:w="2500" w:type="pct"/>
            <w:shd w:val="clear" w:color="auto" w:fill="FFFFFF"/>
            <w:tcMar>
              <w:top w:w="80" w:type="dxa"/>
              <w:left w:w="100" w:type="dxa"/>
              <w:bottom w:w="80" w:type="dxa"/>
              <w:right w:w="100" w:type="dxa"/>
            </w:tcMar>
          </w:tcPr>
          <w:p w14:paraId="5F2AA9D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天皇的权威既已授予，东条遂于五日正式启动关东军增援计划。</w:t>
            </w:r>
            <w:proofErr w:type="gramStart"/>
            <w:r w:rsidRPr="004B0FE7">
              <w:rPr>
                <w:rFonts w:ascii="Times New Roman" w:eastAsia="宋体" w:hAnsi="Times New Roman" w:cs="Times New Roman"/>
                <w:color w:val="000000"/>
                <w:sz w:val="21"/>
                <w:szCs w:val="21"/>
              </w:rPr>
              <w:t>关特演</w:t>
            </w:r>
            <w:proofErr w:type="gramEnd"/>
            <w:r w:rsidRPr="004B0FE7">
              <w:rPr>
                <w:rFonts w:ascii="Times New Roman" w:eastAsia="宋体" w:hAnsi="Times New Roman" w:cs="Times New Roman"/>
                <w:color w:val="000000"/>
                <w:sz w:val="21"/>
                <w:szCs w:val="21"/>
              </w:rPr>
              <w:t>所呼吁的十六个师团核心部队获得批准。首个新编师团被动员并派往满洲，陆军着手在</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日前动员八十五万兵员与史无前例的八十万吨船舶。此外，陆军新设了直属天皇的防卫总司令部，该机构首次组建专门战斗机中队以保卫日本领空，抵御苏联轰炸机构成的威胁。</w:t>
            </w:r>
            <w:r w:rsidRPr="004B0FE7">
              <w:rPr>
                <w:rFonts w:ascii="Times New Roman" w:eastAsia="宋体" w:hAnsi="Times New Roman" w:cs="Times New Roman"/>
                <w:color w:val="000000"/>
                <w:sz w:val="21"/>
                <w:szCs w:val="21"/>
              </w:rPr>
              <w:t>36</w:t>
            </w:r>
          </w:p>
        </w:tc>
      </w:tr>
      <w:tr w:rsidR="00E2024B" w14:paraId="720CD576" w14:textId="77777777" w:rsidTr="004B0FE7">
        <w:tc>
          <w:tcPr>
            <w:tcW w:w="2500" w:type="pct"/>
            <w:shd w:val="clear" w:color="auto" w:fill="FFFFFF"/>
            <w:tcMar>
              <w:top w:w="80" w:type="dxa"/>
              <w:left w:w="100" w:type="dxa"/>
              <w:bottom w:w="80" w:type="dxa"/>
              <w:right w:w="100" w:type="dxa"/>
            </w:tcMar>
          </w:tcPr>
          <w:p w14:paraId="5DFFAE9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These steps confirmed the navy’s fears that the </w:t>
            </w:r>
            <w:r w:rsidRPr="004B0FE7">
              <w:rPr>
                <w:rFonts w:ascii="Times New Roman" w:eastAsia="宋体" w:hAnsi="Times New Roman" w:cs="Times New Roman"/>
                <w:color w:val="000000"/>
                <w:sz w:val="21"/>
                <w:szCs w:val="21"/>
              </w:rPr>
              <w:lastRenderedPageBreak/>
              <w:t>army laid primary emphasis on a northern campaign. Two days after Tōjō had acted to implement Kan-toku-en, Captain Tomioka Sadatoshi, head of the Naval General Staff’s Operations Section, visited his counterpart, Lieutenant Colonel Hattori Takushiro. Tomioka was blunt. The navy would approve any move to provide essential defense in the north, but anything diminishing the army’s contribution to southern operations was out of the question. Hattori promised that his service would do its part, even if the troops had to come from Manchuria. Tomioka, driving the point home, declared that the navy’s airpower was not available for use against the Soviets, and he cast barely veiled aspersions on the adequacy of the army’s civil defense measures. At a conference of army and navy bureau and division chiefs held on 8 July, naval representatives voiced similar reservations. And Kondo’s warnings to Tsukada four days later—that under no circumstances would the army be permitted to use naval factories, workers, or materials for Kan-toku-en—hardly eased tension between the services. By mid-July many in the army, especially Hattori and his superior, Tanaka, believed that northern operations risked an irreparable breach with the navy.37</w:t>
            </w:r>
          </w:p>
        </w:tc>
        <w:tc>
          <w:tcPr>
            <w:tcW w:w="2500" w:type="pct"/>
            <w:shd w:val="clear" w:color="auto" w:fill="FFFFFF"/>
            <w:tcMar>
              <w:top w:w="80" w:type="dxa"/>
              <w:left w:w="100" w:type="dxa"/>
              <w:bottom w:w="80" w:type="dxa"/>
              <w:right w:w="100" w:type="dxa"/>
            </w:tcMar>
          </w:tcPr>
          <w:p w14:paraId="34DAFD3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这些举措证实了海军的担忧</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陆军将主要精</w:t>
            </w:r>
            <w:r w:rsidRPr="004B0FE7">
              <w:rPr>
                <w:rFonts w:ascii="Times New Roman" w:eastAsia="宋体" w:hAnsi="Times New Roman" w:cs="Times New Roman"/>
                <w:color w:val="000000"/>
                <w:sz w:val="21"/>
                <w:szCs w:val="21"/>
              </w:rPr>
              <w:lastRenderedPageBreak/>
              <w:t>力集中于北方作战。东条英机采取行动实施</w:t>
            </w:r>
            <w:r w:rsidRPr="004B0FE7">
              <w:rPr>
                <w:rFonts w:ascii="Times New Roman" w:eastAsia="宋体" w:hAnsi="Times New Roman" w:cs="Times New Roman"/>
                <w:color w:val="000000"/>
                <w:sz w:val="21"/>
                <w:szCs w:val="21"/>
              </w:rPr>
              <w:t>"</w:t>
            </w:r>
            <w:proofErr w:type="gramStart"/>
            <w:r w:rsidRPr="004B0FE7">
              <w:rPr>
                <w:rFonts w:ascii="Times New Roman" w:eastAsia="宋体" w:hAnsi="Times New Roman" w:cs="Times New Roman"/>
                <w:color w:val="000000"/>
                <w:sz w:val="21"/>
                <w:szCs w:val="21"/>
              </w:rPr>
              <w:t>关特演</w:t>
            </w:r>
            <w:proofErr w:type="gramEnd"/>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两天后，海军军令部作战课长</w:t>
            </w:r>
            <w:proofErr w:type="gramStart"/>
            <w:r w:rsidRPr="004B0FE7">
              <w:rPr>
                <w:rFonts w:ascii="Times New Roman" w:eastAsia="宋体" w:hAnsi="Times New Roman" w:cs="Times New Roman"/>
                <w:color w:val="000000"/>
                <w:sz w:val="21"/>
                <w:szCs w:val="21"/>
              </w:rPr>
              <w:t>富冈恭敏大</w:t>
            </w:r>
            <w:proofErr w:type="gramEnd"/>
            <w:r w:rsidRPr="004B0FE7">
              <w:rPr>
                <w:rFonts w:ascii="Times New Roman" w:eastAsia="宋体" w:hAnsi="Times New Roman" w:cs="Times New Roman"/>
                <w:color w:val="000000"/>
                <w:sz w:val="21"/>
                <w:szCs w:val="21"/>
              </w:rPr>
              <w:t>佐拜访了陆军中</w:t>
            </w:r>
            <w:proofErr w:type="gramStart"/>
            <w:r w:rsidRPr="004B0FE7">
              <w:rPr>
                <w:rFonts w:ascii="Times New Roman" w:eastAsia="宋体" w:hAnsi="Times New Roman" w:cs="Times New Roman"/>
                <w:color w:val="000000"/>
                <w:sz w:val="21"/>
                <w:szCs w:val="21"/>
              </w:rPr>
              <w:t>佐服部卓四</w:t>
            </w:r>
            <w:proofErr w:type="gramEnd"/>
            <w:r w:rsidRPr="004B0FE7">
              <w:rPr>
                <w:rFonts w:ascii="Times New Roman" w:eastAsia="宋体" w:hAnsi="Times New Roman" w:cs="Times New Roman"/>
                <w:color w:val="000000"/>
                <w:sz w:val="21"/>
                <w:szCs w:val="21"/>
              </w:rPr>
              <w:t>郎。</w:t>
            </w:r>
            <w:proofErr w:type="gramStart"/>
            <w:r w:rsidRPr="004B0FE7">
              <w:rPr>
                <w:rFonts w:ascii="Times New Roman" w:eastAsia="宋体" w:hAnsi="Times New Roman" w:cs="Times New Roman"/>
                <w:color w:val="000000"/>
                <w:sz w:val="21"/>
                <w:szCs w:val="21"/>
              </w:rPr>
              <w:t>富冈态度</w:t>
            </w:r>
            <w:proofErr w:type="gramEnd"/>
            <w:r w:rsidRPr="004B0FE7">
              <w:rPr>
                <w:rFonts w:ascii="Times New Roman" w:eastAsia="宋体" w:hAnsi="Times New Roman" w:cs="Times New Roman"/>
                <w:color w:val="000000"/>
                <w:sz w:val="21"/>
                <w:szCs w:val="21"/>
              </w:rPr>
              <w:t>直率。海军将支持任何加强北方基本防御的行动，但任何削弱陆军对南方作战贡献的行为都绝无可能。服</w:t>
            </w:r>
            <w:proofErr w:type="gramStart"/>
            <w:r w:rsidRPr="004B0FE7">
              <w:rPr>
                <w:rFonts w:ascii="Times New Roman" w:eastAsia="宋体" w:hAnsi="Times New Roman" w:cs="Times New Roman"/>
                <w:color w:val="000000"/>
                <w:sz w:val="21"/>
                <w:szCs w:val="21"/>
              </w:rPr>
              <w:t>部承诺</w:t>
            </w:r>
            <w:proofErr w:type="gramEnd"/>
            <w:r w:rsidRPr="004B0FE7">
              <w:rPr>
                <w:rFonts w:ascii="Times New Roman" w:eastAsia="宋体" w:hAnsi="Times New Roman" w:cs="Times New Roman"/>
                <w:color w:val="000000"/>
                <w:sz w:val="21"/>
                <w:szCs w:val="21"/>
              </w:rPr>
              <w:t>陆军将履行本分，即使需要从满洲调兵。</w:t>
            </w:r>
            <w:proofErr w:type="gramStart"/>
            <w:r w:rsidRPr="004B0FE7">
              <w:rPr>
                <w:rFonts w:ascii="Times New Roman" w:eastAsia="宋体" w:hAnsi="Times New Roman" w:cs="Times New Roman"/>
                <w:color w:val="000000"/>
                <w:sz w:val="21"/>
                <w:szCs w:val="21"/>
              </w:rPr>
              <w:t>富冈进一步</w:t>
            </w:r>
            <w:proofErr w:type="gramEnd"/>
            <w:r w:rsidRPr="004B0FE7">
              <w:rPr>
                <w:rFonts w:ascii="Times New Roman" w:eastAsia="宋体" w:hAnsi="Times New Roman" w:cs="Times New Roman"/>
                <w:color w:val="000000"/>
                <w:sz w:val="21"/>
                <w:szCs w:val="21"/>
              </w:rPr>
              <w:t>强调，海军空中力量不会用于对抗苏联，并几乎不加掩饰地质疑陆军的民防措施是否完备。在</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日举行的陆海军局课长会议上，海军代表表达了类似保留意见。而四</w:t>
            </w:r>
            <w:proofErr w:type="gramStart"/>
            <w:r w:rsidRPr="004B0FE7">
              <w:rPr>
                <w:rFonts w:ascii="Times New Roman" w:eastAsia="宋体" w:hAnsi="Times New Roman" w:cs="Times New Roman"/>
                <w:color w:val="000000"/>
                <w:sz w:val="21"/>
                <w:szCs w:val="21"/>
              </w:rPr>
              <w:t>天后近</w:t>
            </w:r>
            <w:proofErr w:type="gramEnd"/>
            <w:r w:rsidRPr="004B0FE7">
              <w:rPr>
                <w:rFonts w:ascii="Times New Roman" w:eastAsia="宋体" w:hAnsi="Times New Roman" w:cs="Times New Roman"/>
                <w:color w:val="000000"/>
                <w:sz w:val="21"/>
                <w:szCs w:val="21"/>
              </w:rPr>
              <w:t>藤对塚田的警告</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即决不允许陆军使用海军工厂、工人或物资实施</w:t>
            </w:r>
            <w:r w:rsidRPr="004B0FE7">
              <w:rPr>
                <w:rFonts w:ascii="Times New Roman" w:eastAsia="宋体" w:hAnsi="Times New Roman" w:cs="Times New Roman"/>
                <w:color w:val="000000"/>
                <w:sz w:val="21"/>
                <w:szCs w:val="21"/>
              </w:rPr>
              <w:t>"</w:t>
            </w:r>
            <w:proofErr w:type="gramStart"/>
            <w:r w:rsidRPr="004B0FE7">
              <w:rPr>
                <w:rFonts w:ascii="Times New Roman" w:eastAsia="宋体" w:hAnsi="Times New Roman" w:cs="Times New Roman"/>
                <w:color w:val="000000"/>
                <w:sz w:val="21"/>
                <w:szCs w:val="21"/>
              </w:rPr>
              <w:t>关特演</w:t>
            </w:r>
            <w:proofErr w:type="gramEnd"/>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也未能缓解两军种间的紧张关系。至七月中旬，陆军内部许多人，尤其是服部及其上司田中，都认为北方作战将导致与海军关系的无可挽回的破裂。</w:t>
            </w:r>
          </w:p>
        </w:tc>
      </w:tr>
      <w:tr w:rsidR="00E2024B" w14:paraId="7210850B" w14:textId="77777777" w:rsidTr="004B0FE7">
        <w:tc>
          <w:tcPr>
            <w:tcW w:w="2500" w:type="pct"/>
            <w:shd w:val="clear" w:color="auto" w:fill="FFFFFF"/>
            <w:tcMar>
              <w:top w:w="80" w:type="dxa"/>
              <w:left w:w="100" w:type="dxa"/>
              <w:bottom w:w="80" w:type="dxa"/>
              <w:right w:w="100" w:type="dxa"/>
            </w:tcMar>
          </w:tcPr>
          <w:p w14:paraId="1723E1B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But the advance into southern Indochina was another matter. There the army had a firm accord with the navy to begin the occupation by diplomacy or, if necessary, by force. Negotiations with the Vichy authorities had been delayed by French-Thai skirmishing in January and Matsuoka’s trip to Europe in March and April, but the foreign minister finally began them in mid-July, just before his forced resignation on the sixteenth over divergent approaches to the American negotiations. The French accepted Tokyo’s terms three days later, and the Japanese Supreme Command ordered the peaceful occupation of southern Indochina to commence on the twenty-fourth. On that day the liaison conference met to consider the implications.38</w:t>
            </w:r>
          </w:p>
        </w:tc>
        <w:tc>
          <w:tcPr>
            <w:tcW w:w="2500" w:type="pct"/>
            <w:shd w:val="clear" w:color="auto" w:fill="FFFFFF"/>
            <w:tcMar>
              <w:top w:w="80" w:type="dxa"/>
              <w:left w:w="100" w:type="dxa"/>
              <w:bottom w:w="80" w:type="dxa"/>
              <w:right w:w="100" w:type="dxa"/>
            </w:tcMar>
          </w:tcPr>
          <w:p w14:paraId="56961F6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然而，向印度支那南部推进却是另一回事。陆军在此问题上与海军达成牢固协议，将通过外交手段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必要时动用武力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开启占领行动。与维希政府的谈判因一月</w:t>
            </w:r>
            <w:proofErr w:type="gramStart"/>
            <w:r w:rsidRPr="004B0FE7">
              <w:rPr>
                <w:rFonts w:ascii="Times New Roman" w:eastAsia="宋体" w:hAnsi="Times New Roman" w:cs="Times New Roman"/>
                <w:color w:val="000000"/>
                <w:sz w:val="21"/>
                <w:szCs w:val="21"/>
              </w:rPr>
              <w:t>的法泰小规模</w:t>
            </w:r>
            <w:proofErr w:type="gramEnd"/>
            <w:r w:rsidRPr="004B0FE7">
              <w:rPr>
                <w:rFonts w:ascii="Times New Roman" w:eastAsia="宋体" w:hAnsi="Times New Roman" w:cs="Times New Roman"/>
                <w:color w:val="000000"/>
                <w:sz w:val="21"/>
                <w:szCs w:val="21"/>
              </w:rPr>
              <w:t>冲突及松冈三月至四月的欧洲之行而推迟，但外相最终于七月中旬启动谈判，恰逢其因在对美谈判方针上存在分歧而被迫于十六日辞职前夕。法国人三天后接受了东京的条件，日本最高统帅部下令于二十四日开始和平进驻南印度支那。当日举行的联络会议专门研讨了这一行动的深层影响。</w:t>
            </w:r>
          </w:p>
        </w:tc>
      </w:tr>
      <w:tr w:rsidR="00E2024B" w14:paraId="13AAE586" w14:textId="77777777" w:rsidTr="004B0FE7">
        <w:tc>
          <w:tcPr>
            <w:tcW w:w="2500" w:type="pct"/>
            <w:shd w:val="clear" w:color="auto" w:fill="FFFFFF"/>
            <w:tcMar>
              <w:top w:w="80" w:type="dxa"/>
              <w:left w:w="100" w:type="dxa"/>
              <w:bottom w:w="80" w:type="dxa"/>
              <w:right w:w="100" w:type="dxa"/>
            </w:tcMar>
          </w:tcPr>
          <w:p w14:paraId="03516AD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Many details of Japan’s foreign policy were still unsettled. The army had commenced preparations for war against the Soviets, but it had determined neither what an “extremely favorable opportunity” to attack would be nor when it might arise. It had won the navy’s approval to occupy all of Indochina but had left the navy guessing whether the generals would endorse any further steps in the Southward Advance. The navy, for its part, had not sorted out its position on the scope and timing </w:t>
            </w:r>
            <w:r w:rsidRPr="004B0FE7">
              <w:rPr>
                <w:rFonts w:ascii="Times New Roman" w:eastAsia="宋体" w:hAnsi="Times New Roman" w:cs="Times New Roman"/>
                <w:color w:val="000000"/>
                <w:sz w:val="21"/>
                <w:szCs w:val="21"/>
              </w:rPr>
              <w:lastRenderedPageBreak/>
              <w:t>of the advance. The admirals wished the advance to proceed to the extent that it could prevent the outbreak of hostilities against the Soviet Union. The navy feared a northern war for two reasons: either the army would fight the Russians alone, in which case the allocations of the Fifth Replenishment Plan were doomed; or the Soviets would ally themselves with the British, in which case the replenishment program would be insufficient for operations to both north and south.</w:t>
            </w:r>
          </w:p>
        </w:tc>
        <w:tc>
          <w:tcPr>
            <w:tcW w:w="2500" w:type="pct"/>
            <w:shd w:val="clear" w:color="auto" w:fill="FFFFFF"/>
            <w:tcMar>
              <w:top w:w="80" w:type="dxa"/>
              <w:left w:w="100" w:type="dxa"/>
              <w:bottom w:w="80" w:type="dxa"/>
              <w:right w:w="100" w:type="dxa"/>
            </w:tcMar>
          </w:tcPr>
          <w:p w14:paraId="657D536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日本外交政策的诸多细节仍悬而未决。陆军已开始准备对苏作战，但既未确定何为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极其有利的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进攻时机，也未明确其可能出现的具体时间。陆军虽获得海军批准占领整个印度支那，却让海军持续揣测其是否会支持南进政策的后续行动。就海军而言，其对南进的范围与时机亦无明确立场。海军将领希望推进南进政策以阻止对苏开战，其忌惮北方战事源于双重</w:t>
            </w:r>
            <w:proofErr w:type="gramStart"/>
            <w:r w:rsidRPr="004B0FE7">
              <w:rPr>
                <w:rFonts w:ascii="Times New Roman" w:eastAsia="宋体" w:hAnsi="Times New Roman" w:cs="Times New Roman"/>
                <w:color w:val="000000"/>
                <w:sz w:val="21"/>
                <w:szCs w:val="21"/>
              </w:rPr>
              <w:t>考量</w:t>
            </w:r>
            <w:proofErr w:type="gramEnd"/>
            <w:r w:rsidRPr="004B0FE7">
              <w:rPr>
                <w:rFonts w:ascii="Times New Roman" w:eastAsia="宋体" w:hAnsi="Times New Roman" w:cs="Times New Roman"/>
                <w:color w:val="000000"/>
                <w:sz w:val="21"/>
                <w:szCs w:val="21"/>
              </w:rPr>
              <w:t>：若陆军单独对苏作战，第五次补充计划的</w:t>
            </w:r>
            <w:r w:rsidRPr="004B0FE7">
              <w:rPr>
                <w:rFonts w:ascii="Times New Roman" w:eastAsia="宋体" w:hAnsi="Times New Roman" w:cs="Times New Roman"/>
                <w:color w:val="000000"/>
                <w:sz w:val="21"/>
                <w:szCs w:val="21"/>
              </w:rPr>
              <w:lastRenderedPageBreak/>
              <w:t>资源分配将完全落空；若苏联与英国结盟，补充计划的资源将不足以支撑南北两线作战。</w:t>
            </w:r>
          </w:p>
        </w:tc>
      </w:tr>
      <w:tr w:rsidR="00E2024B" w14:paraId="4E319F70" w14:textId="77777777" w:rsidTr="004B0FE7">
        <w:tc>
          <w:tcPr>
            <w:tcW w:w="2500" w:type="pct"/>
            <w:shd w:val="clear" w:color="auto" w:fill="FFFFFF"/>
            <w:tcMar>
              <w:top w:w="80" w:type="dxa"/>
              <w:left w:w="100" w:type="dxa"/>
              <w:bottom w:w="80" w:type="dxa"/>
              <w:right w:w="100" w:type="dxa"/>
            </w:tcMar>
          </w:tcPr>
          <w:p w14:paraId="322F4D8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Yet the navy did not embrace the Southward Advance too warmly. The longer the advance could be delayed, the more warships could be constructed for the imperial fleet and the more steel could be requisitioned to build those warships. Too much delay, however, would be disastrous, because it would give the Americans time to accomplish their own colossal naval expansion programs.39</w:t>
            </w:r>
          </w:p>
        </w:tc>
        <w:tc>
          <w:tcPr>
            <w:tcW w:w="2500" w:type="pct"/>
            <w:shd w:val="clear" w:color="auto" w:fill="FFFFFF"/>
            <w:tcMar>
              <w:top w:w="80" w:type="dxa"/>
              <w:left w:w="100" w:type="dxa"/>
              <w:bottom w:w="80" w:type="dxa"/>
              <w:right w:w="100" w:type="dxa"/>
            </w:tcMar>
          </w:tcPr>
          <w:p w14:paraId="5BBE1DB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然而，海军并</w:t>
            </w:r>
            <w:proofErr w:type="gramStart"/>
            <w:r w:rsidRPr="004B0FE7">
              <w:rPr>
                <w:rFonts w:ascii="Times New Roman" w:eastAsia="宋体" w:hAnsi="Times New Roman" w:cs="Times New Roman"/>
                <w:color w:val="000000"/>
                <w:sz w:val="21"/>
                <w:szCs w:val="21"/>
              </w:rPr>
              <w:t>未热情</w:t>
            </w:r>
            <w:proofErr w:type="gramEnd"/>
            <w:r w:rsidRPr="004B0FE7">
              <w:rPr>
                <w:rFonts w:ascii="Times New Roman" w:eastAsia="宋体" w:hAnsi="Times New Roman" w:cs="Times New Roman"/>
                <w:color w:val="000000"/>
                <w:sz w:val="21"/>
                <w:szCs w:val="21"/>
              </w:rPr>
              <w:t>接受南进政策。延迟南进的时间越长，帝国舰队就能建造更多军舰，也能征用更多钢材来建造这些军舰。然而，过久的拖延将是灾难性的，因为这会让美国有时间完成自身庞大的海军扩张计划。</w:t>
            </w:r>
          </w:p>
        </w:tc>
      </w:tr>
      <w:tr w:rsidR="00E2024B" w14:paraId="06DBD498" w14:textId="77777777" w:rsidTr="004B0FE7">
        <w:tc>
          <w:tcPr>
            <w:tcW w:w="2500" w:type="pct"/>
            <w:shd w:val="clear" w:color="auto" w:fill="FFFFFF"/>
            <w:tcMar>
              <w:top w:w="80" w:type="dxa"/>
              <w:left w:w="100" w:type="dxa"/>
              <w:bottom w:w="80" w:type="dxa"/>
              <w:right w:w="100" w:type="dxa"/>
            </w:tcMar>
          </w:tcPr>
          <w:p w14:paraId="57F4943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Matters were no clearer on the diplomatic front. Japan still had to determine its views on the continuing (if sputtering) negotiations with the United States. Were these to be a serious effort to obtain objectives without resort to war? Or should they be a ruse, allowing war preparations against the West to continue?</w:t>
            </w:r>
          </w:p>
        </w:tc>
        <w:tc>
          <w:tcPr>
            <w:tcW w:w="2500" w:type="pct"/>
            <w:shd w:val="clear" w:color="auto" w:fill="FFFFFF"/>
            <w:tcMar>
              <w:top w:w="80" w:type="dxa"/>
              <w:left w:w="100" w:type="dxa"/>
              <w:bottom w:w="80" w:type="dxa"/>
              <w:right w:w="100" w:type="dxa"/>
            </w:tcMar>
          </w:tcPr>
          <w:p w14:paraId="5CE82BC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外交战线上的局势同样晦暗不明。日本仍需就与美国持续进行的（虽时断时续）谈判确定立场。这些谈判是旨在不诉诸战争而实现目标的真诚努力？抑或只是掩护对西方备战行动的幌子？日本究竟是应该直接决定开战，还是在开展诚挚外交的同时备战待战？这二者存在本质区别。前者允许华盛顿的谈判继续，但仅作为获取军事优势的掩护，任何提案都不能动摇既定的开战时间表；后者则无需固守战争时间表，外交</w:t>
            </w:r>
            <w:proofErr w:type="gramStart"/>
            <w:r w:rsidRPr="004B0FE7">
              <w:rPr>
                <w:rFonts w:ascii="Times New Roman" w:eastAsia="宋体" w:hAnsi="Times New Roman" w:cs="Times New Roman"/>
                <w:color w:val="000000"/>
                <w:sz w:val="21"/>
                <w:szCs w:val="21"/>
              </w:rPr>
              <w:t>斡旋仍</w:t>
            </w:r>
            <w:proofErr w:type="gramEnd"/>
            <w:r w:rsidRPr="004B0FE7">
              <w:rPr>
                <w:rFonts w:ascii="Times New Roman" w:eastAsia="宋体" w:hAnsi="Times New Roman" w:cs="Times New Roman"/>
                <w:color w:val="000000"/>
                <w:sz w:val="21"/>
                <w:szCs w:val="21"/>
              </w:rPr>
              <w:t>可能化解危机。</w:t>
            </w:r>
          </w:p>
        </w:tc>
      </w:tr>
      <w:tr w:rsidR="00E2024B" w14:paraId="14474FB8" w14:textId="77777777" w:rsidTr="004B0FE7">
        <w:tc>
          <w:tcPr>
            <w:tcW w:w="2500" w:type="pct"/>
            <w:shd w:val="clear" w:color="auto" w:fill="FFFFFF"/>
            <w:tcMar>
              <w:top w:w="80" w:type="dxa"/>
              <w:left w:w="100" w:type="dxa"/>
              <w:bottom w:w="80" w:type="dxa"/>
              <w:right w:w="100" w:type="dxa"/>
            </w:tcMar>
          </w:tcPr>
          <w:p w14:paraId="5C65EC7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Finally, no one was quite sure about Japan’s economic standing. Earlier American cutoffs, especially of scrap iron and steel, had strongly affected critical areas of Japanese production. The German-Soviet war effectively foreclosed the remaining sources of supply in Europe. Would Japan have the wherewithal to fight either in the south or in the north, or both? As the liaison conference gathered on 24 July, none of these questions was answered. Within ten days the American freeze of Japanese assets would answer all of them, and the doors to any peaceful settlement of Pacific differences would be all but shut tight.</w:t>
            </w:r>
          </w:p>
        </w:tc>
        <w:tc>
          <w:tcPr>
            <w:tcW w:w="2500" w:type="pct"/>
            <w:shd w:val="clear" w:color="auto" w:fill="FFFFFF"/>
            <w:tcMar>
              <w:top w:w="80" w:type="dxa"/>
              <w:left w:w="100" w:type="dxa"/>
              <w:bottom w:w="80" w:type="dxa"/>
              <w:right w:w="100" w:type="dxa"/>
            </w:tcMar>
          </w:tcPr>
          <w:p w14:paraId="4D2E63E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最后，关于日本的经济状况，无人能完全确定。美国此前的禁运</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尤其是废钢铁禁运</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已严重影响了日本生产的关键领域。德苏战争实际上切断了欧洲剩余的供应来源。日本是否具备在南方或北方、或同时在两地作战的能力？</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24</w:t>
            </w:r>
            <w:r w:rsidRPr="004B0FE7">
              <w:rPr>
                <w:rFonts w:ascii="Times New Roman" w:eastAsia="宋体" w:hAnsi="Times New Roman" w:cs="Times New Roman"/>
                <w:color w:val="000000"/>
                <w:sz w:val="21"/>
                <w:szCs w:val="21"/>
              </w:rPr>
              <w:t>日联络会议召开时，这些问题仍悬而未决。十日内，美国冻结日本资产的举措将解答所有疑问，而太平洋地区任何和平解决分歧的大门都将几乎完全关闭。</w:t>
            </w:r>
          </w:p>
        </w:tc>
      </w:tr>
      <w:tr w:rsidR="00E2024B" w14:paraId="77F8333B" w14:textId="77777777" w:rsidTr="004B0FE7">
        <w:tc>
          <w:tcPr>
            <w:tcW w:w="2500" w:type="pct"/>
            <w:shd w:val="clear" w:color="auto" w:fill="FFFFFF"/>
            <w:tcMar>
              <w:top w:w="80" w:type="dxa"/>
              <w:left w:w="100" w:type="dxa"/>
              <w:bottom w:w="80" w:type="dxa"/>
              <w:right w:w="100" w:type="dxa"/>
            </w:tcMar>
          </w:tcPr>
          <w:p w14:paraId="426B96E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 Presided over by Chief of the Combined Fleet Yamamoto Isoroku.</w:t>
            </w:r>
          </w:p>
        </w:tc>
        <w:tc>
          <w:tcPr>
            <w:tcW w:w="2500" w:type="pct"/>
            <w:shd w:val="clear" w:color="auto" w:fill="FFFFFF"/>
            <w:tcMar>
              <w:top w:w="80" w:type="dxa"/>
              <w:left w:w="100" w:type="dxa"/>
              <w:bottom w:w="80" w:type="dxa"/>
              <w:right w:w="100" w:type="dxa"/>
            </w:tcMar>
          </w:tcPr>
          <w:p w14:paraId="3488D45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由联合舰队司令长官山本五十六主持。</w:t>
            </w:r>
          </w:p>
        </w:tc>
      </w:tr>
      <w:tr w:rsidR="00E2024B" w14:paraId="2ADBF81A" w14:textId="77777777" w:rsidTr="004B0FE7">
        <w:tc>
          <w:tcPr>
            <w:tcW w:w="2500" w:type="pct"/>
            <w:shd w:val="clear" w:color="auto" w:fill="FFFFFF"/>
            <w:tcMar>
              <w:top w:w="80" w:type="dxa"/>
              <w:left w:w="100" w:type="dxa"/>
              <w:bottom w:w="80" w:type="dxa"/>
              <w:right w:w="100" w:type="dxa"/>
            </w:tcMar>
          </w:tcPr>
          <w:p w14:paraId="39DF40F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 In mid-November 1940 this difficulty was brought to the navy’s attention. Japan possessed only 5.4 million tons of shipping. The army had 700,000 tons for its use. The navy had already procured nearly that amount itself and would </w:t>
            </w:r>
            <w:r w:rsidRPr="004B0FE7">
              <w:rPr>
                <w:rFonts w:ascii="Times New Roman" w:eastAsia="宋体" w:hAnsi="Times New Roman" w:cs="Times New Roman"/>
                <w:color w:val="000000"/>
                <w:sz w:val="21"/>
                <w:szCs w:val="21"/>
              </w:rPr>
              <w:lastRenderedPageBreak/>
              <w:t>require 2.4 million tons to complete its wartime mobilization. This left 2.3 million tons for executing the materials mobilization plan, nearly 25 percent under the absolute minimum judged necessary to keep the economy going. See Tsunoda Jun, “The Navy’s Role in the Southern Strategy,” in The Fateful Choice, ed. James W. Morley (New York: Columbia University Press, 1980), 280.</w:t>
            </w:r>
          </w:p>
        </w:tc>
        <w:tc>
          <w:tcPr>
            <w:tcW w:w="2500" w:type="pct"/>
            <w:shd w:val="clear" w:color="auto" w:fill="FFFFFF"/>
            <w:tcMar>
              <w:top w:w="80" w:type="dxa"/>
              <w:left w:w="100" w:type="dxa"/>
              <w:bottom w:w="80" w:type="dxa"/>
              <w:right w:w="100" w:type="dxa"/>
            </w:tcMar>
          </w:tcPr>
          <w:p w14:paraId="44CBDDF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2. 1940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月中旬，这一困境引起了海军的注意。日本仅拥有</w:t>
            </w:r>
            <w:r w:rsidRPr="004B0FE7">
              <w:rPr>
                <w:rFonts w:ascii="Times New Roman" w:eastAsia="宋体" w:hAnsi="Times New Roman" w:cs="Times New Roman"/>
                <w:color w:val="000000"/>
                <w:sz w:val="21"/>
                <w:szCs w:val="21"/>
              </w:rPr>
              <w:t>540</w:t>
            </w:r>
            <w:r w:rsidRPr="004B0FE7">
              <w:rPr>
                <w:rFonts w:ascii="Times New Roman" w:eastAsia="宋体" w:hAnsi="Times New Roman" w:cs="Times New Roman"/>
                <w:color w:val="000000"/>
                <w:sz w:val="21"/>
                <w:szCs w:val="21"/>
              </w:rPr>
              <w:t>万吨船舶运力。陆军自用</w:t>
            </w:r>
            <w:r w:rsidRPr="004B0FE7">
              <w:rPr>
                <w:rFonts w:ascii="Times New Roman" w:eastAsia="宋体" w:hAnsi="Times New Roman" w:cs="Times New Roman"/>
                <w:color w:val="000000"/>
                <w:sz w:val="21"/>
                <w:szCs w:val="21"/>
              </w:rPr>
              <w:t>70</w:t>
            </w:r>
            <w:r w:rsidRPr="004B0FE7">
              <w:rPr>
                <w:rFonts w:ascii="Times New Roman" w:eastAsia="宋体" w:hAnsi="Times New Roman" w:cs="Times New Roman"/>
                <w:color w:val="000000"/>
                <w:sz w:val="21"/>
                <w:szCs w:val="21"/>
              </w:rPr>
              <w:t>万吨。海军自身已获取接近该数额的运力，且完成战时动员需</w:t>
            </w:r>
            <w:r w:rsidRPr="004B0FE7">
              <w:rPr>
                <w:rFonts w:ascii="Times New Roman" w:eastAsia="宋体" w:hAnsi="Times New Roman" w:cs="Times New Roman"/>
                <w:color w:val="000000"/>
                <w:sz w:val="21"/>
                <w:szCs w:val="21"/>
              </w:rPr>
              <w:t>240</w:t>
            </w:r>
            <w:r w:rsidRPr="004B0FE7">
              <w:rPr>
                <w:rFonts w:ascii="Times New Roman" w:eastAsia="宋体" w:hAnsi="Times New Roman" w:cs="Times New Roman"/>
                <w:color w:val="000000"/>
                <w:sz w:val="21"/>
                <w:szCs w:val="21"/>
              </w:rPr>
              <w:t>万吨。这使得执行</w:t>
            </w:r>
            <w:r w:rsidRPr="004B0FE7">
              <w:rPr>
                <w:rFonts w:ascii="Times New Roman" w:eastAsia="宋体" w:hAnsi="Times New Roman" w:cs="Times New Roman"/>
                <w:color w:val="000000"/>
                <w:sz w:val="21"/>
                <w:szCs w:val="21"/>
              </w:rPr>
              <w:lastRenderedPageBreak/>
              <w:t>物资动员计划仅剩</w:t>
            </w:r>
            <w:r w:rsidRPr="004B0FE7">
              <w:rPr>
                <w:rFonts w:ascii="Times New Roman" w:eastAsia="宋体" w:hAnsi="Times New Roman" w:cs="Times New Roman"/>
                <w:color w:val="000000"/>
                <w:sz w:val="21"/>
                <w:szCs w:val="21"/>
              </w:rPr>
              <w:t>230</w:t>
            </w:r>
            <w:r w:rsidRPr="004B0FE7">
              <w:rPr>
                <w:rFonts w:ascii="Times New Roman" w:eastAsia="宋体" w:hAnsi="Times New Roman" w:cs="Times New Roman"/>
                <w:color w:val="000000"/>
                <w:sz w:val="21"/>
                <w:szCs w:val="21"/>
              </w:rPr>
              <w:t>万吨运力，比维持经济运转所需绝对最低标准短缺近</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。参见角田顺《海军在南方战略中的角色》，载</w:t>
            </w:r>
            <w:proofErr w:type="gramStart"/>
            <w:r w:rsidRPr="004B0FE7">
              <w:rPr>
                <w:rFonts w:ascii="Times New Roman" w:eastAsia="宋体" w:hAnsi="Times New Roman" w:cs="Times New Roman"/>
                <w:color w:val="000000"/>
                <w:sz w:val="21"/>
                <w:szCs w:val="21"/>
              </w:rPr>
              <w:t>詹姆</w:t>
            </w:r>
            <w:proofErr w:type="gramEnd"/>
            <w:r w:rsidRPr="004B0FE7">
              <w:rPr>
                <w:rFonts w:ascii="Times New Roman" w:eastAsia="宋体" w:hAnsi="Times New Roman" w:cs="Times New Roman"/>
                <w:color w:val="000000"/>
                <w:sz w:val="21"/>
                <w:szCs w:val="21"/>
              </w:rPr>
              <w:t>斯</w:t>
            </w:r>
            <w:r w:rsidRPr="004B0FE7">
              <w:rPr>
                <w:rFonts w:ascii="Times New Roman" w:eastAsia="宋体" w:hAnsi="Times New Roman" w:cs="Times New Roman"/>
                <w:color w:val="000000"/>
                <w:sz w:val="21"/>
                <w:szCs w:val="21"/>
              </w:rPr>
              <w:t>·W·</w:t>
            </w:r>
            <w:proofErr w:type="gramStart"/>
            <w:r w:rsidRPr="004B0FE7">
              <w:rPr>
                <w:rFonts w:ascii="Times New Roman" w:eastAsia="宋体" w:hAnsi="Times New Roman" w:cs="Times New Roman"/>
                <w:color w:val="000000"/>
                <w:sz w:val="21"/>
                <w:szCs w:val="21"/>
              </w:rPr>
              <w:t>莫利编《命运的选择》</w:t>
            </w:r>
            <w:proofErr w:type="gramEnd"/>
            <w:r w:rsidRPr="004B0FE7">
              <w:rPr>
                <w:rFonts w:ascii="Times New Roman" w:eastAsia="宋体" w:hAnsi="Times New Roman" w:cs="Times New Roman"/>
                <w:color w:val="000000"/>
                <w:sz w:val="21"/>
                <w:szCs w:val="21"/>
              </w:rPr>
              <w:t>（纽约：哥伦比亚大学出版社，</w:t>
            </w:r>
            <w:r w:rsidRPr="004B0FE7">
              <w:rPr>
                <w:rFonts w:ascii="Times New Roman" w:eastAsia="宋体" w:hAnsi="Times New Roman" w:cs="Times New Roman"/>
                <w:color w:val="000000"/>
                <w:sz w:val="21"/>
                <w:szCs w:val="21"/>
              </w:rPr>
              <w:t>1980</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280</w:t>
            </w:r>
            <w:r w:rsidRPr="004B0FE7">
              <w:rPr>
                <w:rFonts w:ascii="Times New Roman" w:eastAsia="宋体" w:hAnsi="Times New Roman" w:cs="Times New Roman"/>
                <w:color w:val="000000"/>
                <w:sz w:val="21"/>
                <w:szCs w:val="21"/>
              </w:rPr>
              <w:t>页。</w:t>
            </w:r>
          </w:p>
        </w:tc>
      </w:tr>
      <w:tr w:rsidR="00E2024B" w14:paraId="01B978AB" w14:textId="77777777" w:rsidTr="004B0FE7">
        <w:tc>
          <w:tcPr>
            <w:tcW w:w="2500" w:type="pct"/>
            <w:shd w:val="clear" w:color="auto" w:fill="FFFFFF"/>
            <w:tcMar>
              <w:top w:w="80" w:type="dxa"/>
              <w:left w:w="100" w:type="dxa"/>
              <w:bottom w:w="80" w:type="dxa"/>
              <w:right w:w="100" w:type="dxa"/>
            </w:tcMar>
          </w:tcPr>
          <w:p w14:paraId="407D488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3. DR2, 139–43, 146–48, 201, 207–8; and Tanaka Shin’ichi, Nihon senso keizai hishi (Tokyo: Conputa Eijisha, 1975), 95.</w:t>
            </w:r>
          </w:p>
        </w:tc>
        <w:tc>
          <w:tcPr>
            <w:tcW w:w="2500" w:type="pct"/>
            <w:shd w:val="clear" w:color="auto" w:fill="FFFFFF"/>
            <w:tcMar>
              <w:top w:w="80" w:type="dxa"/>
              <w:left w:w="100" w:type="dxa"/>
              <w:bottom w:w="80" w:type="dxa"/>
              <w:right w:w="100" w:type="dxa"/>
            </w:tcMar>
          </w:tcPr>
          <w:p w14:paraId="21534E5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139–43</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146–48</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201</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207–8</w:t>
            </w:r>
            <w:r w:rsidRPr="004B0FE7">
              <w:rPr>
                <w:rFonts w:ascii="Times New Roman" w:eastAsia="宋体" w:hAnsi="Times New Roman" w:cs="Times New Roman"/>
                <w:color w:val="000000"/>
                <w:sz w:val="21"/>
                <w:szCs w:val="21"/>
              </w:rPr>
              <w:t>页；田中慎</w:t>
            </w:r>
            <w:proofErr w:type="gramStart"/>
            <w:r w:rsidRPr="004B0FE7">
              <w:rPr>
                <w:rFonts w:ascii="Times New Roman" w:eastAsia="宋体" w:hAnsi="Times New Roman" w:cs="Times New Roman"/>
                <w:color w:val="000000"/>
                <w:sz w:val="21"/>
                <w:szCs w:val="21"/>
              </w:rPr>
              <w:t>一</w:t>
            </w:r>
            <w:proofErr w:type="gramEnd"/>
            <w:r w:rsidRPr="004B0FE7">
              <w:rPr>
                <w:rFonts w:ascii="Times New Roman" w:eastAsia="宋体" w:hAnsi="Times New Roman" w:cs="Times New Roman"/>
                <w:color w:val="000000"/>
                <w:sz w:val="21"/>
                <w:szCs w:val="21"/>
              </w:rPr>
              <w:t>，《日本战争经济秘史》（东京：计算机英字社，</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95</w:t>
            </w:r>
            <w:r w:rsidRPr="004B0FE7">
              <w:rPr>
                <w:rFonts w:ascii="Times New Roman" w:eastAsia="宋体" w:hAnsi="Times New Roman" w:cs="Times New Roman"/>
                <w:color w:val="000000"/>
                <w:sz w:val="21"/>
                <w:szCs w:val="21"/>
              </w:rPr>
              <w:t>页。</w:t>
            </w:r>
          </w:p>
        </w:tc>
      </w:tr>
      <w:tr w:rsidR="00E2024B" w14:paraId="79E96F1F" w14:textId="77777777" w:rsidTr="004B0FE7">
        <w:tc>
          <w:tcPr>
            <w:tcW w:w="2500" w:type="pct"/>
            <w:shd w:val="clear" w:color="auto" w:fill="FFFFFF"/>
            <w:tcMar>
              <w:top w:w="80" w:type="dxa"/>
              <w:left w:w="100" w:type="dxa"/>
              <w:bottom w:w="80" w:type="dxa"/>
              <w:right w:w="100" w:type="dxa"/>
            </w:tcMar>
          </w:tcPr>
          <w:p w14:paraId="7CC4307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 DR2, 211, 215.</w:t>
            </w:r>
          </w:p>
        </w:tc>
        <w:tc>
          <w:tcPr>
            <w:tcW w:w="2500" w:type="pct"/>
            <w:shd w:val="clear" w:color="auto" w:fill="FFFFFF"/>
            <w:tcMar>
              <w:top w:w="80" w:type="dxa"/>
              <w:left w:w="100" w:type="dxa"/>
              <w:bottom w:w="80" w:type="dxa"/>
              <w:right w:w="100" w:type="dxa"/>
            </w:tcMar>
          </w:tcPr>
          <w:p w14:paraId="0D83766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211</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215</w:t>
            </w:r>
            <w:r w:rsidRPr="004B0FE7">
              <w:rPr>
                <w:rFonts w:ascii="Times New Roman" w:eastAsia="宋体" w:hAnsi="Times New Roman" w:cs="Times New Roman"/>
                <w:color w:val="000000"/>
                <w:sz w:val="21"/>
                <w:szCs w:val="21"/>
              </w:rPr>
              <w:t>页。</w:t>
            </w:r>
          </w:p>
        </w:tc>
      </w:tr>
      <w:tr w:rsidR="00E2024B" w14:paraId="6F5D7DAE" w14:textId="77777777" w:rsidTr="004B0FE7">
        <w:tc>
          <w:tcPr>
            <w:tcW w:w="2500" w:type="pct"/>
            <w:shd w:val="clear" w:color="auto" w:fill="FFFFFF"/>
            <w:tcMar>
              <w:top w:w="80" w:type="dxa"/>
              <w:left w:w="100" w:type="dxa"/>
              <w:bottom w:w="80" w:type="dxa"/>
              <w:right w:w="100" w:type="dxa"/>
            </w:tcMar>
          </w:tcPr>
          <w:p w14:paraId="60CA241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 The designation of Okada for this critical assignment again reveals the centrality of economic factors to Japanese decision making, even in the post-1937 Imperial Army.</w:t>
            </w:r>
          </w:p>
        </w:tc>
        <w:tc>
          <w:tcPr>
            <w:tcW w:w="2500" w:type="pct"/>
            <w:shd w:val="clear" w:color="auto" w:fill="FFFFFF"/>
            <w:tcMar>
              <w:top w:w="80" w:type="dxa"/>
              <w:left w:w="100" w:type="dxa"/>
              <w:bottom w:w="80" w:type="dxa"/>
              <w:right w:w="100" w:type="dxa"/>
            </w:tcMar>
          </w:tcPr>
          <w:p w14:paraId="45D8AE8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 </w:t>
            </w:r>
            <w:r w:rsidRPr="004B0FE7">
              <w:rPr>
                <w:rFonts w:ascii="Times New Roman" w:eastAsia="宋体" w:hAnsi="Times New Roman" w:cs="Times New Roman"/>
                <w:color w:val="000000"/>
                <w:sz w:val="21"/>
                <w:szCs w:val="21"/>
              </w:rPr>
              <w:t>任命冈田担任这一关键职务，再次</w:t>
            </w:r>
            <w:proofErr w:type="gramStart"/>
            <w:r w:rsidRPr="004B0FE7">
              <w:rPr>
                <w:rFonts w:ascii="Times New Roman" w:eastAsia="宋体" w:hAnsi="Times New Roman" w:cs="Times New Roman"/>
                <w:color w:val="000000"/>
                <w:sz w:val="21"/>
                <w:szCs w:val="21"/>
              </w:rPr>
              <w:t>凸</w:t>
            </w:r>
            <w:proofErr w:type="gramEnd"/>
            <w:r w:rsidRPr="004B0FE7">
              <w:rPr>
                <w:rFonts w:ascii="Times New Roman" w:eastAsia="宋体" w:hAnsi="Times New Roman" w:cs="Times New Roman"/>
                <w:color w:val="000000"/>
                <w:sz w:val="21"/>
                <w:szCs w:val="21"/>
              </w:rPr>
              <w:t>显出经济因素在日本决策中的核心地位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即使对于</w:t>
            </w:r>
            <w:r w:rsidRPr="004B0FE7">
              <w:rPr>
                <w:rFonts w:ascii="Times New Roman" w:eastAsia="宋体" w:hAnsi="Times New Roman" w:cs="Times New Roman"/>
                <w:color w:val="000000"/>
                <w:sz w:val="21"/>
                <w:szCs w:val="21"/>
              </w:rPr>
              <w:t>1937</w:t>
            </w:r>
            <w:r w:rsidRPr="004B0FE7">
              <w:rPr>
                <w:rFonts w:ascii="Times New Roman" w:eastAsia="宋体" w:hAnsi="Times New Roman" w:cs="Times New Roman"/>
                <w:color w:val="000000"/>
                <w:sz w:val="21"/>
                <w:szCs w:val="21"/>
              </w:rPr>
              <w:t>年后的帝国陆军而言亦是如此。</w:t>
            </w:r>
          </w:p>
        </w:tc>
      </w:tr>
      <w:tr w:rsidR="00E2024B" w14:paraId="7E5D99D7" w14:textId="77777777" w:rsidTr="004B0FE7">
        <w:tc>
          <w:tcPr>
            <w:tcW w:w="2500" w:type="pct"/>
            <w:shd w:val="clear" w:color="auto" w:fill="FFFFFF"/>
            <w:tcMar>
              <w:top w:w="80" w:type="dxa"/>
              <w:left w:w="100" w:type="dxa"/>
              <w:bottom w:w="80" w:type="dxa"/>
              <w:right w:w="100" w:type="dxa"/>
            </w:tcMar>
          </w:tcPr>
          <w:p w14:paraId="7C8BA24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 DR2, 214–16.</w:t>
            </w:r>
          </w:p>
        </w:tc>
        <w:tc>
          <w:tcPr>
            <w:tcW w:w="2500" w:type="pct"/>
            <w:shd w:val="clear" w:color="auto" w:fill="FFFFFF"/>
            <w:tcMar>
              <w:top w:w="80" w:type="dxa"/>
              <w:left w:w="100" w:type="dxa"/>
              <w:bottom w:w="80" w:type="dxa"/>
              <w:right w:w="100" w:type="dxa"/>
            </w:tcMar>
          </w:tcPr>
          <w:p w14:paraId="13DD155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214–16</w:t>
            </w:r>
            <w:r w:rsidRPr="004B0FE7">
              <w:rPr>
                <w:rFonts w:ascii="Times New Roman" w:eastAsia="宋体" w:hAnsi="Times New Roman" w:cs="Times New Roman"/>
                <w:color w:val="000000"/>
                <w:sz w:val="21"/>
                <w:szCs w:val="21"/>
              </w:rPr>
              <w:t>。</w:t>
            </w:r>
          </w:p>
        </w:tc>
      </w:tr>
      <w:tr w:rsidR="00E2024B" w14:paraId="27B5B38E" w14:textId="77777777" w:rsidTr="004B0FE7">
        <w:tc>
          <w:tcPr>
            <w:tcW w:w="2500" w:type="pct"/>
            <w:shd w:val="clear" w:color="auto" w:fill="FFFFFF"/>
            <w:tcMar>
              <w:top w:w="80" w:type="dxa"/>
              <w:left w:w="100" w:type="dxa"/>
              <w:bottom w:w="80" w:type="dxa"/>
              <w:right w:w="100" w:type="dxa"/>
            </w:tcMar>
          </w:tcPr>
          <w:p w14:paraId="2AC8A39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7. GDS43, 620–42; and RGD2, 443.</w:t>
            </w:r>
          </w:p>
        </w:tc>
        <w:tc>
          <w:tcPr>
            <w:tcW w:w="2500" w:type="pct"/>
            <w:shd w:val="clear" w:color="auto" w:fill="FFFFFF"/>
            <w:tcMar>
              <w:top w:w="80" w:type="dxa"/>
              <w:left w:w="100" w:type="dxa"/>
              <w:bottom w:w="80" w:type="dxa"/>
              <w:right w:w="100" w:type="dxa"/>
            </w:tcMar>
          </w:tcPr>
          <w:p w14:paraId="6E38121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7. GDS43</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620–42</w:t>
            </w:r>
            <w:r w:rsidRPr="004B0FE7">
              <w:rPr>
                <w:rFonts w:ascii="Times New Roman" w:eastAsia="宋体" w:hAnsi="Times New Roman" w:cs="Times New Roman"/>
                <w:color w:val="000000"/>
                <w:sz w:val="21"/>
                <w:szCs w:val="21"/>
              </w:rPr>
              <w:t>；和</w:t>
            </w:r>
            <w:r w:rsidRPr="004B0FE7">
              <w:rPr>
                <w:rFonts w:ascii="Times New Roman" w:eastAsia="宋体" w:hAnsi="Times New Roman" w:cs="Times New Roman"/>
                <w:color w:val="000000"/>
                <w:sz w:val="21"/>
                <w:szCs w:val="21"/>
              </w:rPr>
              <w:t>RGD2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443</w:t>
            </w:r>
            <w:r w:rsidRPr="004B0FE7">
              <w:rPr>
                <w:rFonts w:ascii="Times New Roman" w:eastAsia="宋体" w:hAnsi="Times New Roman" w:cs="Times New Roman"/>
                <w:color w:val="000000"/>
                <w:sz w:val="21"/>
                <w:szCs w:val="21"/>
              </w:rPr>
              <w:t>。</w:t>
            </w:r>
          </w:p>
        </w:tc>
      </w:tr>
      <w:tr w:rsidR="00E2024B" w14:paraId="62AD83A5" w14:textId="77777777" w:rsidTr="004B0FE7">
        <w:tc>
          <w:tcPr>
            <w:tcW w:w="2500" w:type="pct"/>
            <w:shd w:val="clear" w:color="auto" w:fill="FFFFFF"/>
            <w:tcMar>
              <w:top w:w="80" w:type="dxa"/>
              <w:left w:w="100" w:type="dxa"/>
              <w:bottom w:w="80" w:type="dxa"/>
              <w:right w:w="100" w:type="dxa"/>
            </w:tcMar>
          </w:tcPr>
          <w:p w14:paraId="4379708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8. Robert M. Spaulding, Jr., “Japan’s ‘New Bureaucrats,’ 1932–1945,” in Crisis Politics in Prewar Japan, ed. George M. Wilson (Tokyo: Sophia University Press, 1970), 65; statement of Obata Tadayoshi, Exhibit 3216-A, Records of the International Military Tribunal for the Far East; Inaba Hidezō, Gekidō sanjūnen no Nihon keizai (Tokyo: Jitsugyō no Nihonsha, 1965), 73–75; Andō Yoshio, ed. and comp., Shōwa seiji-keizaishi e no shōgen, 3 vols. (Tokyo: Mainichi Shinbunsha, 1966), 2:253; and Nakamura Takafusa and Hara Akira, “Keizai Shintaisei,” in Konoe shintaisei no kenkyu, ed. Nihon Seiji Gakkai Nenpyō (Tokyo: Iwanami Shoten, 1972), 107, 110–15.</w:t>
            </w:r>
          </w:p>
        </w:tc>
        <w:tc>
          <w:tcPr>
            <w:tcW w:w="2500" w:type="pct"/>
            <w:shd w:val="clear" w:color="auto" w:fill="FFFFFF"/>
            <w:tcMar>
              <w:top w:w="80" w:type="dxa"/>
              <w:left w:w="100" w:type="dxa"/>
              <w:bottom w:w="80" w:type="dxa"/>
              <w:right w:w="100" w:type="dxa"/>
            </w:tcMar>
          </w:tcPr>
          <w:p w14:paraId="24DE744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8. </w:t>
            </w:r>
            <w:r w:rsidRPr="004B0FE7">
              <w:rPr>
                <w:rFonts w:ascii="Times New Roman" w:eastAsia="宋体" w:hAnsi="Times New Roman" w:cs="Times New Roman"/>
                <w:color w:val="000000"/>
                <w:sz w:val="21"/>
                <w:szCs w:val="21"/>
              </w:rPr>
              <w:t>小罗伯特</w:t>
            </w:r>
            <w:r w:rsidRPr="004B0FE7">
              <w:rPr>
                <w:rFonts w:ascii="Times New Roman" w:eastAsia="宋体" w:hAnsi="Times New Roman" w:cs="Times New Roman"/>
                <w:color w:val="000000"/>
                <w:sz w:val="21"/>
                <w:szCs w:val="21"/>
              </w:rPr>
              <w:t>·M·</w:t>
            </w:r>
            <w:r w:rsidRPr="004B0FE7">
              <w:rPr>
                <w:rFonts w:ascii="Times New Roman" w:eastAsia="宋体" w:hAnsi="Times New Roman" w:cs="Times New Roman"/>
                <w:color w:val="000000"/>
                <w:sz w:val="21"/>
                <w:szCs w:val="21"/>
              </w:rPr>
              <w:t>斯波尔丁，《日本</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新官僚</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1932-1945</w:t>
            </w:r>
            <w:r w:rsidRPr="004B0FE7">
              <w:rPr>
                <w:rFonts w:ascii="Times New Roman" w:eastAsia="宋体" w:hAnsi="Times New Roman" w:cs="Times New Roman"/>
                <w:color w:val="000000"/>
                <w:sz w:val="21"/>
                <w:szCs w:val="21"/>
              </w:rPr>
              <w:t>年》，</w:t>
            </w:r>
            <w:proofErr w:type="gramStart"/>
            <w:r w:rsidRPr="004B0FE7">
              <w:rPr>
                <w:rFonts w:ascii="Times New Roman" w:eastAsia="宋体" w:hAnsi="Times New Roman" w:cs="Times New Roman"/>
                <w:color w:val="000000"/>
                <w:sz w:val="21"/>
                <w:szCs w:val="21"/>
              </w:rPr>
              <w:t>载乔治</w:t>
            </w:r>
            <w:proofErr w:type="gramEnd"/>
            <w:r w:rsidRPr="004B0FE7">
              <w:rPr>
                <w:rFonts w:ascii="Times New Roman" w:eastAsia="宋体" w:hAnsi="Times New Roman" w:cs="Times New Roman"/>
                <w:color w:val="000000"/>
                <w:sz w:val="21"/>
                <w:szCs w:val="21"/>
              </w:rPr>
              <w:t>·M·</w:t>
            </w:r>
            <w:r w:rsidRPr="004B0FE7">
              <w:rPr>
                <w:rFonts w:ascii="Times New Roman" w:eastAsia="宋体" w:hAnsi="Times New Roman" w:cs="Times New Roman"/>
                <w:color w:val="000000"/>
                <w:sz w:val="21"/>
                <w:szCs w:val="21"/>
              </w:rPr>
              <w:t>威尔逊编《战前日本的危机政治》（东京：上智大学出版社，</w:t>
            </w:r>
            <w:r w:rsidRPr="004B0FE7">
              <w:rPr>
                <w:rFonts w:ascii="Times New Roman" w:eastAsia="宋体" w:hAnsi="Times New Roman" w:cs="Times New Roman"/>
                <w:color w:val="000000"/>
                <w:sz w:val="21"/>
                <w:szCs w:val="21"/>
              </w:rPr>
              <w:t>1970</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65</w:t>
            </w:r>
            <w:r w:rsidRPr="004B0FE7">
              <w:rPr>
                <w:rFonts w:ascii="Times New Roman" w:eastAsia="宋体" w:hAnsi="Times New Roman" w:cs="Times New Roman"/>
                <w:color w:val="000000"/>
                <w:sz w:val="21"/>
                <w:szCs w:val="21"/>
              </w:rPr>
              <w:t>页；小畑忠良证言，远东国际军事法庭档案第</w:t>
            </w:r>
            <w:r w:rsidRPr="004B0FE7">
              <w:rPr>
                <w:rFonts w:ascii="Times New Roman" w:eastAsia="宋体" w:hAnsi="Times New Roman" w:cs="Times New Roman"/>
                <w:color w:val="000000"/>
                <w:sz w:val="21"/>
                <w:szCs w:val="21"/>
              </w:rPr>
              <w:t>3216-A</w:t>
            </w:r>
            <w:r w:rsidRPr="004B0FE7">
              <w:rPr>
                <w:rFonts w:ascii="Times New Roman" w:eastAsia="宋体" w:hAnsi="Times New Roman" w:cs="Times New Roman"/>
                <w:color w:val="000000"/>
                <w:sz w:val="21"/>
                <w:szCs w:val="21"/>
              </w:rPr>
              <w:t>号证据；</w:t>
            </w:r>
            <w:proofErr w:type="gramStart"/>
            <w:r w:rsidRPr="004B0FE7">
              <w:rPr>
                <w:rFonts w:ascii="Times New Roman" w:eastAsia="宋体" w:hAnsi="Times New Roman" w:cs="Times New Roman"/>
                <w:color w:val="000000"/>
                <w:sz w:val="21"/>
                <w:szCs w:val="21"/>
              </w:rPr>
              <w:t>稻叶秀三《激荡三十年的日本经济》</w:t>
            </w:r>
            <w:proofErr w:type="gramEnd"/>
            <w:r w:rsidRPr="004B0FE7">
              <w:rPr>
                <w:rFonts w:ascii="Times New Roman" w:eastAsia="宋体" w:hAnsi="Times New Roman" w:cs="Times New Roman"/>
                <w:color w:val="000000"/>
                <w:sz w:val="21"/>
                <w:szCs w:val="21"/>
              </w:rPr>
              <w:t>（东京：实业之日本社，</w:t>
            </w:r>
            <w:r w:rsidRPr="004B0FE7">
              <w:rPr>
                <w:rFonts w:ascii="Times New Roman" w:eastAsia="宋体" w:hAnsi="Times New Roman" w:cs="Times New Roman"/>
                <w:color w:val="000000"/>
                <w:sz w:val="21"/>
                <w:szCs w:val="21"/>
              </w:rPr>
              <w:t>1965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73-75</w:t>
            </w:r>
            <w:r w:rsidRPr="004B0FE7">
              <w:rPr>
                <w:rFonts w:ascii="Times New Roman" w:eastAsia="宋体" w:hAnsi="Times New Roman" w:cs="Times New Roman"/>
                <w:color w:val="000000"/>
                <w:sz w:val="21"/>
                <w:szCs w:val="21"/>
              </w:rPr>
              <w:t>页；安藤良雄编撰《昭和政治经济史的证言》三卷本（东京：每日新闻社，</w:t>
            </w:r>
            <w:r w:rsidRPr="004B0FE7">
              <w:rPr>
                <w:rFonts w:ascii="Times New Roman" w:eastAsia="宋体" w:hAnsi="Times New Roman" w:cs="Times New Roman"/>
                <w:color w:val="000000"/>
                <w:sz w:val="21"/>
                <w:szCs w:val="21"/>
              </w:rPr>
              <w:t>1966</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253</w:t>
            </w:r>
            <w:r w:rsidRPr="004B0FE7">
              <w:rPr>
                <w:rFonts w:ascii="Times New Roman" w:eastAsia="宋体" w:hAnsi="Times New Roman" w:cs="Times New Roman"/>
                <w:color w:val="000000"/>
                <w:sz w:val="21"/>
                <w:szCs w:val="21"/>
              </w:rPr>
              <w:t>页；中村隆英、原朗《经济新体制》，载日本政治学会年报编《近卫新体制的研究》（东京：岩波书店，</w:t>
            </w:r>
            <w:r w:rsidRPr="004B0FE7">
              <w:rPr>
                <w:rFonts w:ascii="Times New Roman" w:eastAsia="宋体" w:hAnsi="Times New Roman" w:cs="Times New Roman"/>
                <w:color w:val="000000"/>
                <w:sz w:val="21"/>
                <w:szCs w:val="21"/>
              </w:rPr>
              <w:t>1972</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107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110—15</w:t>
            </w:r>
            <w:r w:rsidRPr="004B0FE7">
              <w:rPr>
                <w:rFonts w:ascii="Times New Roman" w:eastAsia="宋体" w:hAnsi="Times New Roman" w:cs="Times New Roman"/>
                <w:color w:val="000000"/>
                <w:sz w:val="21"/>
                <w:szCs w:val="21"/>
              </w:rPr>
              <w:t>页。</w:t>
            </w:r>
          </w:p>
        </w:tc>
      </w:tr>
      <w:tr w:rsidR="00E2024B" w14:paraId="5F6D5712" w14:textId="77777777" w:rsidTr="004B0FE7">
        <w:tc>
          <w:tcPr>
            <w:tcW w:w="2500" w:type="pct"/>
            <w:shd w:val="clear" w:color="auto" w:fill="FFFFFF"/>
            <w:tcMar>
              <w:top w:w="80" w:type="dxa"/>
              <w:left w:w="100" w:type="dxa"/>
              <w:bottom w:w="80" w:type="dxa"/>
              <w:right w:w="100" w:type="dxa"/>
            </w:tcMar>
          </w:tcPr>
          <w:p w14:paraId="0EC0E9F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9. Ishigawa Junkichi, comp., Kokka sōdōin-shi, 6 vols. (Tokyo: Kiyomizu Insatsujo, 1975), 1:616–17; GDS43, 592–615, 616–19; and FES, 30 June 1941. Dowd uses even stronger phrasing on the point of foreign exchange shortages. See Laurence P. Dowd, “Japanese Foreign Exchange Policy, 1930–1940” (Ph.D. diss., University of Michigan, 1953), 400.</w:t>
            </w:r>
          </w:p>
        </w:tc>
        <w:tc>
          <w:tcPr>
            <w:tcW w:w="2500" w:type="pct"/>
            <w:shd w:val="clear" w:color="auto" w:fill="FFFFFF"/>
            <w:tcMar>
              <w:top w:w="80" w:type="dxa"/>
              <w:left w:w="100" w:type="dxa"/>
              <w:bottom w:w="80" w:type="dxa"/>
              <w:right w:w="100" w:type="dxa"/>
            </w:tcMar>
          </w:tcPr>
          <w:p w14:paraId="19DC89D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9. </w:t>
            </w:r>
            <w:proofErr w:type="gramStart"/>
            <w:r w:rsidRPr="004B0FE7">
              <w:rPr>
                <w:rFonts w:ascii="Times New Roman" w:eastAsia="宋体" w:hAnsi="Times New Roman" w:cs="Times New Roman"/>
                <w:color w:val="000000"/>
                <w:sz w:val="21"/>
                <w:szCs w:val="21"/>
              </w:rPr>
              <w:t>石川顺吉</w:t>
            </w:r>
            <w:proofErr w:type="gramEnd"/>
            <w:r w:rsidRPr="004B0FE7">
              <w:rPr>
                <w:rFonts w:ascii="Times New Roman" w:eastAsia="宋体" w:hAnsi="Times New Roman" w:cs="Times New Roman"/>
                <w:color w:val="000000"/>
                <w:sz w:val="21"/>
                <w:szCs w:val="21"/>
              </w:rPr>
              <w:t>编，《国家总动员史》六卷本（东京：清水印刷所，</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616–617</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GDS43</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592–615</w:t>
            </w:r>
            <w:r w:rsidRPr="004B0FE7">
              <w:rPr>
                <w:rFonts w:ascii="Times New Roman" w:eastAsia="宋体" w:hAnsi="Times New Roman" w:cs="Times New Roman"/>
                <w:color w:val="000000"/>
                <w:sz w:val="21"/>
                <w:szCs w:val="21"/>
              </w:rPr>
              <w:t>页，第</w:t>
            </w:r>
            <w:r w:rsidRPr="004B0FE7">
              <w:rPr>
                <w:rFonts w:ascii="Times New Roman" w:eastAsia="宋体" w:hAnsi="Times New Roman" w:cs="Times New Roman"/>
                <w:color w:val="000000"/>
                <w:sz w:val="21"/>
                <w:szCs w:val="21"/>
              </w:rPr>
              <w:t>616–619</w:t>
            </w:r>
            <w:r w:rsidRPr="004B0FE7">
              <w:rPr>
                <w:rFonts w:ascii="Times New Roman" w:eastAsia="宋体" w:hAnsi="Times New Roman" w:cs="Times New Roman"/>
                <w:color w:val="000000"/>
                <w:sz w:val="21"/>
                <w:szCs w:val="21"/>
              </w:rPr>
              <w:t>页；以及</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30</w:t>
            </w:r>
            <w:r w:rsidRPr="004B0FE7">
              <w:rPr>
                <w:rFonts w:ascii="Times New Roman" w:eastAsia="宋体" w:hAnsi="Times New Roman" w:cs="Times New Roman"/>
                <w:color w:val="000000"/>
                <w:sz w:val="21"/>
                <w:szCs w:val="21"/>
              </w:rPr>
              <w:t>日《远东经济评论》。多德在描述外汇短缺问题时使用了更加强烈的措辞。参见</w:t>
            </w:r>
            <w:proofErr w:type="gramStart"/>
            <w:r w:rsidRPr="004B0FE7">
              <w:rPr>
                <w:rFonts w:ascii="Times New Roman" w:eastAsia="宋体" w:hAnsi="Times New Roman" w:cs="Times New Roman"/>
                <w:color w:val="000000"/>
                <w:sz w:val="21"/>
                <w:szCs w:val="21"/>
              </w:rPr>
              <w:t>劳</w:t>
            </w:r>
            <w:proofErr w:type="gramEnd"/>
            <w:r w:rsidRPr="004B0FE7">
              <w:rPr>
                <w:rFonts w:ascii="Times New Roman" w:eastAsia="宋体" w:hAnsi="Times New Roman" w:cs="Times New Roman"/>
                <w:color w:val="000000"/>
                <w:sz w:val="21"/>
                <w:szCs w:val="21"/>
              </w:rPr>
              <w:t>伦斯</w:t>
            </w:r>
            <w:r w:rsidRPr="004B0FE7">
              <w:rPr>
                <w:rFonts w:ascii="Times New Roman" w:eastAsia="宋体" w:hAnsi="Times New Roman" w:cs="Times New Roman"/>
                <w:color w:val="000000"/>
                <w:sz w:val="21"/>
                <w:szCs w:val="21"/>
              </w:rPr>
              <w:t>·P·</w:t>
            </w:r>
            <w:r w:rsidRPr="004B0FE7">
              <w:rPr>
                <w:rFonts w:ascii="Times New Roman" w:eastAsia="宋体" w:hAnsi="Times New Roman" w:cs="Times New Roman"/>
                <w:color w:val="000000"/>
                <w:sz w:val="21"/>
                <w:szCs w:val="21"/>
              </w:rPr>
              <w:t>多德《日本外汇政策（</w:t>
            </w:r>
            <w:r w:rsidRPr="004B0FE7">
              <w:rPr>
                <w:rFonts w:ascii="Times New Roman" w:eastAsia="宋体" w:hAnsi="Times New Roman" w:cs="Times New Roman"/>
                <w:color w:val="000000"/>
                <w:sz w:val="21"/>
                <w:szCs w:val="21"/>
              </w:rPr>
              <w:t>1930-1940</w:t>
            </w:r>
            <w:r w:rsidRPr="004B0FE7">
              <w:rPr>
                <w:rFonts w:ascii="Times New Roman" w:eastAsia="宋体" w:hAnsi="Times New Roman" w:cs="Times New Roman"/>
                <w:color w:val="000000"/>
                <w:sz w:val="21"/>
                <w:szCs w:val="21"/>
              </w:rPr>
              <w:t>）》（密歇根大学博士论文，</w:t>
            </w:r>
            <w:r w:rsidRPr="004B0FE7">
              <w:rPr>
                <w:rFonts w:ascii="Times New Roman" w:eastAsia="宋体" w:hAnsi="Times New Roman" w:cs="Times New Roman"/>
                <w:color w:val="000000"/>
                <w:sz w:val="21"/>
                <w:szCs w:val="21"/>
              </w:rPr>
              <w:t>1953</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400</w:t>
            </w:r>
            <w:r w:rsidRPr="004B0FE7">
              <w:rPr>
                <w:rFonts w:ascii="Times New Roman" w:eastAsia="宋体" w:hAnsi="Times New Roman" w:cs="Times New Roman"/>
                <w:color w:val="000000"/>
                <w:sz w:val="21"/>
                <w:szCs w:val="21"/>
              </w:rPr>
              <w:t>页。</w:t>
            </w:r>
          </w:p>
        </w:tc>
      </w:tr>
      <w:tr w:rsidR="00E2024B" w14:paraId="5112DE14" w14:textId="77777777" w:rsidTr="004B0FE7">
        <w:tc>
          <w:tcPr>
            <w:tcW w:w="2500" w:type="pct"/>
            <w:shd w:val="clear" w:color="auto" w:fill="FFFFFF"/>
            <w:tcMar>
              <w:top w:w="80" w:type="dxa"/>
              <w:left w:w="100" w:type="dxa"/>
              <w:bottom w:w="80" w:type="dxa"/>
              <w:right w:w="100" w:type="dxa"/>
            </w:tcMar>
          </w:tcPr>
          <w:p w14:paraId="7DF8FAE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10. RGD2, 445–47.</w:t>
            </w:r>
          </w:p>
        </w:tc>
        <w:tc>
          <w:tcPr>
            <w:tcW w:w="2500" w:type="pct"/>
            <w:shd w:val="clear" w:color="auto" w:fill="FFFFFF"/>
            <w:tcMar>
              <w:top w:w="80" w:type="dxa"/>
              <w:left w:w="100" w:type="dxa"/>
              <w:bottom w:w="80" w:type="dxa"/>
              <w:right w:w="100" w:type="dxa"/>
            </w:tcMar>
          </w:tcPr>
          <w:p w14:paraId="53BE3C1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10. RGD2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445–47</w:t>
            </w:r>
            <w:r w:rsidRPr="004B0FE7">
              <w:rPr>
                <w:rFonts w:ascii="Times New Roman" w:eastAsia="宋体" w:hAnsi="Times New Roman" w:cs="Times New Roman"/>
                <w:color w:val="000000"/>
                <w:sz w:val="21"/>
                <w:szCs w:val="21"/>
              </w:rPr>
              <w:t>。</w:t>
            </w:r>
          </w:p>
        </w:tc>
      </w:tr>
      <w:tr w:rsidR="00E2024B" w14:paraId="012F526A" w14:textId="77777777" w:rsidTr="004B0FE7">
        <w:tc>
          <w:tcPr>
            <w:tcW w:w="2500" w:type="pct"/>
            <w:shd w:val="clear" w:color="auto" w:fill="FFFFFF"/>
            <w:tcMar>
              <w:top w:w="80" w:type="dxa"/>
              <w:left w:w="100" w:type="dxa"/>
              <w:bottom w:w="80" w:type="dxa"/>
              <w:right w:w="100" w:type="dxa"/>
            </w:tcMar>
          </w:tcPr>
          <w:p w14:paraId="7E6247F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11. Tanaka, 137–42; and Ishigawa, 1:626–762. These numbers assumed production of 4.72 million tons of steel, in keeping with the Planning Board’s earlier admonition that such an increase </w:t>
            </w:r>
            <w:r w:rsidRPr="004B0FE7">
              <w:rPr>
                <w:rFonts w:ascii="Times New Roman" w:eastAsia="宋体" w:hAnsi="Times New Roman" w:cs="Times New Roman"/>
                <w:color w:val="000000"/>
                <w:sz w:val="21"/>
                <w:szCs w:val="21"/>
              </w:rPr>
              <w:lastRenderedPageBreak/>
              <w:t>over its estimates of production would be necessary. Actual supplies for 1941 fell short, as the board warned: 4.7 million tons, with only 4.3 million produced and an additional 400,000 tons coming from Manchuria, stockpiles, and “reclamation.” See RGD2, 445.</w:t>
            </w:r>
          </w:p>
        </w:tc>
        <w:tc>
          <w:tcPr>
            <w:tcW w:w="2500" w:type="pct"/>
            <w:shd w:val="clear" w:color="auto" w:fill="FFFFFF"/>
            <w:tcMar>
              <w:top w:w="80" w:type="dxa"/>
              <w:left w:w="100" w:type="dxa"/>
              <w:bottom w:w="80" w:type="dxa"/>
              <w:right w:w="100" w:type="dxa"/>
            </w:tcMar>
          </w:tcPr>
          <w:p w14:paraId="1B6FA16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11. </w:t>
            </w:r>
            <w:r w:rsidRPr="004B0FE7">
              <w:rPr>
                <w:rFonts w:ascii="Times New Roman" w:eastAsia="宋体" w:hAnsi="Times New Roman" w:cs="Times New Roman"/>
                <w:color w:val="000000"/>
                <w:sz w:val="21"/>
                <w:szCs w:val="21"/>
              </w:rPr>
              <w:t>田中，</w:t>
            </w:r>
            <w:r w:rsidRPr="004B0FE7">
              <w:rPr>
                <w:rFonts w:ascii="Times New Roman" w:eastAsia="宋体" w:hAnsi="Times New Roman" w:cs="Times New Roman"/>
                <w:color w:val="000000"/>
                <w:sz w:val="21"/>
                <w:szCs w:val="21"/>
              </w:rPr>
              <w:t>137–42</w:t>
            </w:r>
            <w:r w:rsidRPr="004B0FE7">
              <w:rPr>
                <w:rFonts w:ascii="Times New Roman" w:eastAsia="宋体" w:hAnsi="Times New Roman" w:cs="Times New Roman"/>
                <w:color w:val="000000"/>
                <w:sz w:val="21"/>
                <w:szCs w:val="21"/>
              </w:rPr>
              <w:t>页；石川，第</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626–762</w:t>
            </w:r>
            <w:r w:rsidRPr="004B0FE7">
              <w:rPr>
                <w:rFonts w:ascii="Times New Roman" w:eastAsia="宋体" w:hAnsi="Times New Roman" w:cs="Times New Roman"/>
                <w:color w:val="000000"/>
                <w:sz w:val="21"/>
                <w:szCs w:val="21"/>
              </w:rPr>
              <w:t>页。这些数字基于</w:t>
            </w:r>
            <w:r w:rsidRPr="004B0FE7">
              <w:rPr>
                <w:rFonts w:ascii="Times New Roman" w:eastAsia="宋体" w:hAnsi="Times New Roman" w:cs="Times New Roman"/>
                <w:color w:val="000000"/>
                <w:sz w:val="21"/>
                <w:szCs w:val="21"/>
              </w:rPr>
              <w:t>472</w:t>
            </w:r>
            <w:r w:rsidRPr="004B0FE7">
              <w:rPr>
                <w:rFonts w:ascii="Times New Roman" w:eastAsia="宋体" w:hAnsi="Times New Roman" w:cs="Times New Roman"/>
                <w:color w:val="000000"/>
                <w:sz w:val="21"/>
                <w:szCs w:val="21"/>
              </w:rPr>
              <w:t>万吨钢铁产量的假设，符合企划院早前关于有必要在预估产量基础上进行如此规模增产的告诫。</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年实际供给量</w:t>
            </w:r>
            <w:r w:rsidRPr="004B0FE7">
              <w:rPr>
                <w:rFonts w:ascii="Times New Roman" w:eastAsia="宋体" w:hAnsi="Times New Roman" w:cs="Times New Roman"/>
                <w:color w:val="000000"/>
                <w:sz w:val="21"/>
                <w:szCs w:val="21"/>
              </w:rPr>
              <w:lastRenderedPageBreak/>
              <w:t>正如该机构所警告的那样未能达标：</w:t>
            </w:r>
            <w:r w:rsidRPr="004B0FE7">
              <w:rPr>
                <w:rFonts w:ascii="Times New Roman" w:eastAsia="宋体" w:hAnsi="Times New Roman" w:cs="Times New Roman"/>
                <w:color w:val="000000"/>
                <w:sz w:val="21"/>
                <w:szCs w:val="21"/>
              </w:rPr>
              <w:t>470</w:t>
            </w:r>
            <w:r w:rsidRPr="004B0FE7">
              <w:rPr>
                <w:rFonts w:ascii="Times New Roman" w:eastAsia="宋体" w:hAnsi="Times New Roman" w:cs="Times New Roman"/>
                <w:color w:val="000000"/>
                <w:sz w:val="21"/>
                <w:szCs w:val="21"/>
              </w:rPr>
              <w:t>万吨总量中，仅</w:t>
            </w:r>
            <w:r w:rsidRPr="004B0FE7">
              <w:rPr>
                <w:rFonts w:ascii="Times New Roman" w:eastAsia="宋体" w:hAnsi="Times New Roman" w:cs="Times New Roman"/>
                <w:color w:val="000000"/>
                <w:sz w:val="21"/>
                <w:szCs w:val="21"/>
              </w:rPr>
              <w:t>430</w:t>
            </w:r>
            <w:r w:rsidRPr="004B0FE7">
              <w:rPr>
                <w:rFonts w:ascii="Times New Roman" w:eastAsia="宋体" w:hAnsi="Times New Roman" w:cs="Times New Roman"/>
                <w:color w:val="000000"/>
                <w:sz w:val="21"/>
                <w:szCs w:val="21"/>
              </w:rPr>
              <w:t>万吨为本土生产，另有</w:t>
            </w:r>
            <w:r w:rsidRPr="004B0FE7">
              <w:rPr>
                <w:rFonts w:ascii="Times New Roman" w:eastAsia="宋体" w:hAnsi="Times New Roman" w:cs="Times New Roman"/>
                <w:color w:val="000000"/>
                <w:sz w:val="21"/>
                <w:szCs w:val="21"/>
              </w:rPr>
              <w:t>40</w:t>
            </w:r>
            <w:r w:rsidRPr="004B0FE7">
              <w:rPr>
                <w:rFonts w:ascii="Times New Roman" w:eastAsia="宋体" w:hAnsi="Times New Roman" w:cs="Times New Roman"/>
                <w:color w:val="000000"/>
                <w:sz w:val="21"/>
                <w:szCs w:val="21"/>
              </w:rPr>
              <w:t>万吨来自满洲、库存及</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回收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。参见</w:t>
            </w:r>
            <w:r w:rsidRPr="004B0FE7">
              <w:rPr>
                <w:rFonts w:ascii="Times New Roman" w:eastAsia="宋体" w:hAnsi="Times New Roman" w:cs="Times New Roman"/>
                <w:color w:val="000000"/>
                <w:sz w:val="21"/>
                <w:szCs w:val="21"/>
              </w:rPr>
              <w:t>RGD2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445</w:t>
            </w:r>
            <w:r w:rsidRPr="004B0FE7">
              <w:rPr>
                <w:rFonts w:ascii="Times New Roman" w:eastAsia="宋体" w:hAnsi="Times New Roman" w:cs="Times New Roman"/>
                <w:color w:val="000000"/>
                <w:sz w:val="21"/>
                <w:szCs w:val="21"/>
              </w:rPr>
              <w:t>页。</w:t>
            </w:r>
          </w:p>
        </w:tc>
      </w:tr>
      <w:tr w:rsidR="00E2024B" w14:paraId="3F416E43" w14:textId="77777777" w:rsidTr="004B0FE7">
        <w:tc>
          <w:tcPr>
            <w:tcW w:w="2500" w:type="pct"/>
            <w:shd w:val="clear" w:color="auto" w:fill="FFFFFF"/>
            <w:tcMar>
              <w:top w:w="80" w:type="dxa"/>
              <w:left w:w="100" w:type="dxa"/>
              <w:bottom w:w="80" w:type="dxa"/>
              <w:right w:w="100" w:type="dxa"/>
            </w:tcMar>
          </w:tcPr>
          <w:p w14:paraId="147CDBE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12. DR2, 217–19. For a text in English, see Morley, Fateful, 303–4.</w:t>
            </w:r>
          </w:p>
        </w:tc>
        <w:tc>
          <w:tcPr>
            <w:tcW w:w="2500" w:type="pct"/>
            <w:shd w:val="clear" w:color="auto" w:fill="FFFFFF"/>
            <w:tcMar>
              <w:top w:w="80" w:type="dxa"/>
              <w:left w:w="100" w:type="dxa"/>
              <w:bottom w:w="80" w:type="dxa"/>
              <w:right w:w="100" w:type="dxa"/>
            </w:tcMar>
          </w:tcPr>
          <w:p w14:paraId="150BECE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12.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217–19</w:t>
            </w:r>
            <w:r w:rsidRPr="004B0FE7">
              <w:rPr>
                <w:rFonts w:ascii="Times New Roman" w:eastAsia="宋体" w:hAnsi="Times New Roman" w:cs="Times New Roman"/>
                <w:color w:val="000000"/>
                <w:sz w:val="21"/>
                <w:szCs w:val="21"/>
              </w:rPr>
              <w:t>。英文文本见</w:t>
            </w:r>
            <w:r w:rsidRPr="004B0FE7">
              <w:rPr>
                <w:rFonts w:ascii="Times New Roman" w:eastAsia="宋体" w:hAnsi="Times New Roman" w:cs="Times New Roman"/>
                <w:color w:val="000000"/>
                <w:sz w:val="21"/>
                <w:szCs w:val="21"/>
              </w:rPr>
              <w:t>Morley</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Fateful</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303–4</w:t>
            </w:r>
            <w:r w:rsidRPr="004B0FE7">
              <w:rPr>
                <w:rFonts w:ascii="Times New Roman" w:eastAsia="宋体" w:hAnsi="Times New Roman" w:cs="Times New Roman"/>
                <w:color w:val="000000"/>
                <w:sz w:val="21"/>
                <w:szCs w:val="21"/>
              </w:rPr>
              <w:t>。</w:t>
            </w:r>
          </w:p>
        </w:tc>
      </w:tr>
      <w:tr w:rsidR="00E2024B" w14:paraId="62EA573F" w14:textId="77777777" w:rsidTr="004B0FE7">
        <w:tc>
          <w:tcPr>
            <w:tcW w:w="2500" w:type="pct"/>
            <w:shd w:val="clear" w:color="auto" w:fill="FFFFFF"/>
            <w:tcMar>
              <w:top w:w="80" w:type="dxa"/>
              <w:left w:w="100" w:type="dxa"/>
              <w:bottom w:w="80" w:type="dxa"/>
              <w:right w:w="100" w:type="dxa"/>
            </w:tcMar>
          </w:tcPr>
          <w:p w14:paraId="4909FC8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13. For a discussion of these negotiations, see, inter alia: David J. Lu, From the Marco Polo Bridge to Pearl Harbor (Washington: Public Affairs, 1961), 156–57, 159–62; Nihon Kokusai Seiji Gakkai Taiheiyō Senso Gen’in Kenkyūbu, ed., Taiheiyō sensō e no michi, 8 vols. (Tokyo: Asahi Shinbunsha, 1962–63), 7:147–49; Robert J. C. Butow, The John Doe Associates (Stanford: Stanford University Press, 1974), 24; Tsunoda, “Navy’s Role,” 247, 289; Hosoya Chihiro, “The Tripartite Pact, 1939–1940,” in Deterrent Diplomacy, ed. James W. Morley (New York: Columbia University Press, 1976), 151; TSM, 7:153–54; and for initial Japanese reactions, Nobutaka Ike, ed. and trans., Japan’s Decision for War: Records of the 1941 Policy Conferences (Stanford: Stanford University Press, 1967), 17.</w:t>
            </w:r>
          </w:p>
        </w:tc>
        <w:tc>
          <w:tcPr>
            <w:tcW w:w="2500" w:type="pct"/>
            <w:shd w:val="clear" w:color="auto" w:fill="FFFFFF"/>
            <w:tcMar>
              <w:top w:w="80" w:type="dxa"/>
              <w:left w:w="100" w:type="dxa"/>
              <w:bottom w:w="80" w:type="dxa"/>
              <w:right w:w="100" w:type="dxa"/>
            </w:tcMar>
          </w:tcPr>
          <w:p w14:paraId="1F29529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13. </w:t>
            </w:r>
            <w:r w:rsidRPr="004B0FE7">
              <w:rPr>
                <w:rFonts w:ascii="Times New Roman" w:eastAsia="宋体" w:hAnsi="Times New Roman" w:cs="Times New Roman"/>
                <w:color w:val="000000"/>
                <w:sz w:val="21"/>
                <w:szCs w:val="21"/>
              </w:rPr>
              <w:t>关于这些谈判的讨论，除其他外，可参见：卢大卫，《从卢沟桥事变到珍珠港》（华盛顿：公共事务出版社，</w:t>
            </w:r>
            <w:r w:rsidRPr="004B0FE7">
              <w:rPr>
                <w:rFonts w:ascii="Times New Roman" w:eastAsia="宋体" w:hAnsi="Times New Roman" w:cs="Times New Roman"/>
                <w:color w:val="000000"/>
                <w:sz w:val="21"/>
                <w:szCs w:val="21"/>
              </w:rPr>
              <w:t>1961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156–57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159–62</w:t>
            </w:r>
            <w:r w:rsidRPr="004B0FE7">
              <w:rPr>
                <w:rFonts w:ascii="Times New Roman" w:eastAsia="宋体" w:hAnsi="Times New Roman" w:cs="Times New Roman"/>
                <w:color w:val="000000"/>
                <w:sz w:val="21"/>
                <w:szCs w:val="21"/>
              </w:rPr>
              <w:t>页；日本国际政治学会太平洋战争原因研究部编，《通往太平洋战争之路》（全</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卷，东京：朝日新闻社，</w:t>
            </w:r>
            <w:r w:rsidRPr="004B0FE7">
              <w:rPr>
                <w:rFonts w:ascii="Times New Roman" w:eastAsia="宋体" w:hAnsi="Times New Roman" w:cs="Times New Roman"/>
                <w:color w:val="000000"/>
                <w:sz w:val="21"/>
                <w:szCs w:val="21"/>
              </w:rPr>
              <w:t>1962–63</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147–149</w:t>
            </w:r>
            <w:r w:rsidRPr="004B0FE7">
              <w:rPr>
                <w:rFonts w:ascii="Times New Roman" w:eastAsia="宋体" w:hAnsi="Times New Roman" w:cs="Times New Roman"/>
                <w:color w:val="000000"/>
                <w:sz w:val="21"/>
                <w:szCs w:val="21"/>
              </w:rPr>
              <w:t>页；罗伯特</w:t>
            </w:r>
            <w:r w:rsidRPr="004B0FE7">
              <w:rPr>
                <w:rFonts w:ascii="Times New Roman" w:eastAsia="宋体" w:hAnsi="Times New Roman" w:cs="Times New Roman"/>
                <w:color w:val="000000"/>
                <w:sz w:val="21"/>
                <w:szCs w:val="21"/>
              </w:rPr>
              <w:t>·J·C·</w:t>
            </w:r>
            <w:r w:rsidRPr="004B0FE7">
              <w:rPr>
                <w:rFonts w:ascii="Times New Roman" w:eastAsia="宋体" w:hAnsi="Times New Roman" w:cs="Times New Roman"/>
                <w:color w:val="000000"/>
                <w:sz w:val="21"/>
                <w:szCs w:val="21"/>
              </w:rPr>
              <w:t>布托，《约翰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多伊的伙伴们》（斯坦福：斯坦福大学出版社，</w:t>
            </w:r>
            <w:r w:rsidRPr="004B0FE7">
              <w:rPr>
                <w:rFonts w:ascii="Times New Roman" w:eastAsia="宋体" w:hAnsi="Times New Roman" w:cs="Times New Roman"/>
                <w:color w:val="000000"/>
                <w:sz w:val="21"/>
                <w:szCs w:val="21"/>
              </w:rPr>
              <w:t>1974</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24</w:t>
            </w:r>
            <w:r w:rsidRPr="004B0FE7">
              <w:rPr>
                <w:rFonts w:ascii="Times New Roman" w:eastAsia="宋体" w:hAnsi="Times New Roman" w:cs="Times New Roman"/>
                <w:color w:val="000000"/>
                <w:sz w:val="21"/>
                <w:szCs w:val="21"/>
              </w:rPr>
              <w:t>页；角田《海军的角色》</w:t>
            </w:r>
            <w:r w:rsidRPr="004B0FE7">
              <w:rPr>
                <w:rFonts w:ascii="Times New Roman" w:eastAsia="宋体" w:hAnsi="Times New Roman" w:cs="Times New Roman"/>
                <w:color w:val="000000"/>
                <w:sz w:val="21"/>
                <w:szCs w:val="21"/>
              </w:rPr>
              <w:t>247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289</w:t>
            </w:r>
            <w:r w:rsidRPr="004B0FE7">
              <w:rPr>
                <w:rFonts w:ascii="Times New Roman" w:eastAsia="宋体" w:hAnsi="Times New Roman" w:cs="Times New Roman"/>
                <w:color w:val="000000"/>
                <w:sz w:val="21"/>
                <w:szCs w:val="21"/>
              </w:rPr>
              <w:t>页；细</w:t>
            </w:r>
            <w:proofErr w:type="gramStart"/>
            <w:r w:rsidRPr="004B0FE7">
              <w:rPr>
                <w:rFonts w:ascii="Times New Roman" w:eastAsia="宋体" w:hAnsi="Times New Roman" w:cs="Times New Roman"/>
                <w:color w:val="000000"/>
                <w:sz w:val="21"/>
                <w:szCs w:val="21"/>
              </w:rPr>
              <w:t>谷千博《三国同盟（</w:t>
            </w:r>
            <w:r w:rsidRPr="004B0FE7">
              <w:rPr>
                <w:rFonts w:ascii="Times New Roman" w:eastAsia="宋体" w:hAnsi="Times New Roman" w:cs="Times New Roman"/>
                <w:color w:val="000000"/>
                <w:sz w:val="21"/>
                <w:szCs w:val="21"/>
              </w:rPr>
              <w:t>1939–1940</w:t>
            </w:r>
            <w:r w:rsidRPr="004B0FE7">
              <w:rPr>
                <w:rFonts w:ascii="Times New Roman" w:eastAsia="宋体" w:hAnsi="Times New Roman" w:cs="Times New Roman"/>
                <w:color w:val="000000"/>
                <w:sz w:val="21"/>
                <w:szCs w:val="21"/>
              </w:rPr>
              <w:t>年）》</w:t>
            </w:r>
            <w:proofErr w:type="gramEnd"/>
            <w:r w:rsidRPr="004B0FE7">
              <w:rPr>
                <w:rFonts w:ascii="Times New Roman" w:eastAsia="宋体" w:hAnsi="Times New Roman" w:cs="Times New Roman"/>
                <w:color w:val="000000"/>
                <w:sz w:val="21"/>
                <w:szCs w:val="21"/>
              </w:rPr>
              <w:t>，收录于</w:t>
            </w:r>
            <w:proofErr w:type="gramStart"/>
            <w:r w:rsidRPr="004B0FE7">
              <w:rPr>
                <w:rFonts w:ascii="Times New Roman" w:eastAsia="宋体" w:hAnsi="Times New Roman" w:cs="Times New Roman"/>
                <w:color w:val="000000"/>
                <w:sz w:val="21"/>
                <w:szCs w:val="21"/>
              </w:rPr>
              <w:t>詹姆</w:t>
            </w:r>
            <w:proofErr w:type="gramEnd"/>
            <w:r w:rsidRPr="004B0FE7">
              <w:rPr>
                <w:rFonts w:ascii="Times New Roman" w:eastAsia="宋体" w:hAnsi="Times New Roman" w:cs="Times New Roman"/>
                <w:color w:val="000000"/>
                <w:sz w:val="21"/>
                <w:szCs w:val="21"/>
              </w:rPr>
              <w:t>斯</w:t>
            </w:r>
            <w:r w:rsidRPr="004B0FE7">
              <w:rPr>
                <w:rFonts w:ascii="Times New Roman" w:eastAsia="宋体" w:hAnsi="Times New Roman" w:cs="Times New Roman"/>
                <w:color w:val="000000"/>
                <w:sz w:val="21"/>
                <w:szCs w:val="21"/>
              </w:rPr>
              <w:t>·W·</w:t>
            </w:r>
            <w:proofErr w:type="gramStart"/>
            <w:r w:rsidRPr="004B0FE7">
              <w:rPr>
                <w:rFonts w:ascii="Times New Roman" w:eastAsia="宋体" w:hAnsi="Times New Roman" w:cs="Times New Roman"/>
                <w:color w:val="000000"/>
                <w:sz w:val="21"/>
                <w:szCs w:val="21"/>
              </w:rPr>
              <w:t>莫利编《威慑外交》</w:t>
            </w:r>
            <w:proofErr w:type="gramEnd"/>
            <w:r w:rsidRPr="004B0FE7">
              <w:rPr>
                <w:rFonts w:ascii="Times New Roman" w:eastAsia="宋体" w:hAnsi="Times New Roman" w:cs="Times New Roman"/>
                <w:color w:val="000000"/>
                <w:sz w:val="21"/>
                <w:szCs w:val="21"/>
              </w:rPr>
              <w:t>（纽约：哥伦比亚大学出版社，</w:t>
            </w:r>
            <w:r w:rsidRPr="004B0FE7">
              <w:rPr>
                <w:rFonts w:ascii="Times New Roman" w:eastAsia="宋体" w:hAnsi="Times New Roman" w:cs="Times New Roman"/>
                <w:color w:val="000000"/>
                <w:sz w:val="21"/>
                <w:szCs w:val="21"/>
              </w:rPr>
              <w:t>1976</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151</w:t>
            </w:r>
            <w:r w:rsidRPr="004B0FE7">
              <w:rPr>
                <w:rFonts w:ascii="Times New Roman" w:eastAsia="宋体" w:hAnsi="Times New Roman" w:cs="Times New Roman"/>
                <w:color w:val="000000"/>
                <w:sz w:val="21"/>
                <w:szCs w:val="21"/>
              </w:rPr>
              <w:t>页；《昭和史》第</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153–154</w:t>
            </w:r>
            <w:r w:rsidRPr="004B0FE7">
              <w:rPr>
                <w:rFonts w:ascii="Times New Roman" w:eastAsia="宋体" w:hAnsi="Times New Roman" w:cs="Times New Roman"/>
                <w:color w:val="000000"/>
                <w:sz w:val="21"/>
                <w:szCs w:val="21"/>
              </w:rPr>
              <w:t>页；关于日本方面的最初反应，</w:t>
            </w:r>
            <w:proofErr w:type="gramStart"/>
            <w:r w:rsidRPr="004B0FE7">
              <w:rPr>
                <w:rFonts w:ascii="Times New Roman" w:eastAsia="宋体" w:hAnsi="Times New Roman" w:cs="Times New Roman"/>
                <w:color w:val="000000"/>
                <w:sz w:val="21"/>
                <w:szCs w:val="21"/>
              </w:rPr>
              <w:t>参见池信孝</w:t>
            </w:r>
            <w:proofErr w:type="gramEnd"/>
            <w:r w:rsidRPr="004B0FE7">
              <w:rPr>
                <w:rFonts w:ascii="Times New Roman" w:eastAsia="宋体" w:hAnsi="Times New Roman" w:cs="Times New Roman"/>
                <w:color w:val="000000"/>
                <w:sz w:val="21"/>
                <w:szCs w:val="21"/>
              </w:rPr>
              <w:t>编译《日本开战决定：</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年政策会议记录》（斯坦福：斯坦福大学出版社，</w:t>
            </w:r>
            <w:r w:rsidRPr="004B0FE7">
              <w:rPr>
                <w:rFonts w:ascii="Times New Roman" w:eastAsia="宋体" w:hAnsi="Times New Roman" w:cs="Times New Roman"/>
                <w:color w:val="000000"/>
                <w:sz w:val="21"/>
                <w:szCs w:val="21"/>
              </w:rPr>
              <w:t>1967</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17</w:t>
            </w:r>
            <w:r w:rsidRPr="004B0FE7">
              <w:rPr>
                <w:rFonts w:ascii="Times New Roman" w:eastAsia="宋体" w:hAnsi="Times New Roman" w:cs="Times New Roman"/>
                <w:color w:val="000000"/>
                <w:sz w:val="21"/>
                <w:szCs w:val="21"/>
              </w:rPr>
              <w:t>页。</w:t>
            </w:r>
          </w:p>
        </w:tc>
      </w:tr>
      <w:tr w:rsidR="00E2024B" w14:paraId="565FE347" w14:textId="77777777" w:rsidTr="004B0FE7">
        <w:tc>
          <w:tcPr>
            <w:tcW w:w="2500" w:type="pct"/>
            <w:shd w:val="clear" w:color="auto" w:fill="FFFFFF"/>
            <w:tcMar>
              <w:top w:w="80" w:type="dxa"/>
              <w:left w:w="100" w:type="dxa"/>
              <w:bottom w:w="80" w:type="dxa"/>
              <w:right w:w="100" w:type="dxa"/>
            </w:tcMar>
          </w:tcPr>
          <w:p w14:paraId="567A789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14. FRUSJ, 2:398–402; and Lu, 163.</w:t>
            </w:r>
          </w:p>
        </w:tc>
        <w:tc>
          <w:tcPr>
            <w:tcW w:w="2500" w:type="pct"/>
            <w:shd w:val="clear" w:color="auto" w:fill="FFFFFF"/>
            <w:tcMar>
              <w:top w:w="80" w:type="dxa"/>
              <w:left w:w="100" w:type="dxa"/>
              <w:bottom w:w="80" w:type="dxa"/>
              <w:right w:w="100" w:type="dxa"/>
            </w:tcMar>
          </w:tcPr>
          <w:p w14:paraId="33708C2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十四、《日本外交文书》，第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398—402</w:t>
            </w:r>
            <w:r w:rsidRPr="004B0FE7">
              <w:rPr>
                <w:rFonts w:ascii="Times New Roman" w:eastAsia="宋体" w:hAnsi="Times New Roman" w:cs="Times New Roman"/>
                <w:color w:val="000000"/>
                <w:sz w:val="21"/>
                <w:szCs w:val="21"/>
              </w:rPr>
              <w:t>页；吕著，第</w:t>
            </w:r>
            <w:r w:rsidRPr="004B0FE7">
              <w:rPr>
                <w:rFonts w:ascii="Times New Roman" w:eastAsia="宋体" w:hAnsi="Times New Roman" w:cs="Times New Roman"/>
                <w:color w:val="000000"/>
                <w:sz w:val="21"/>
                <w:szCs w:val="21"/>
              </w:rPr>
              <w:t>163</w:t>
            </w:r>
            <w:r w:rsidRPr="004B0FE7">
              <w:rPr>
                <w:rFonts w:ascii="Times New Roman" w:eastAsia="宋体" w:hAnsi="Times New Roman" w:cs="Times New Roman"/>
                <w:color w:val="000000"/>
                <w:sz w:val="21"/>
                <w:szCs w:val="21"/>
              </w:rPr>
              <w:t>页。</w:t>
            </w:r>
          </w:p>
        </w:tc>
      </w:tr>
      <w:tr w:rsidR="00E2024B" w14:paraId="673B869C" w14:textId="77777777" w:rsidTr="004B0FE7">
        <w:tc>
          <w:tcPr>
            <w:tcW w:w="2500" w:type="pct"/>
            <w:shd w:val="clear" w:color="auto" w:fill="FFFFFF"/>
            <w:tcMar>
              <w:top w:w="80" w:type="dxa"/>
              <w:left w:w="100" w:type="dxa"/>
              <w:bottom w:w="80" w:type="dxa"/>
              <w:right w:w="100" w:type="dxa"/>
            </w:tcMar>
          </w:tcPr>
          <w:p w14:paraId="7B38C0F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15. DR2, 253–54, 257–58; and Tsunoda, “Navy’s role,” 290.</w:t>
            </w:r>
          </w:p>
        </w:tc>
        <w:tc>
          <w:tcPr>
            <w:tcW w:w="2500" w:type="pct"/>
            <w:shd w:val="clear" w:color="auto" w:fill="FFFFFF"/>
            <w:tcMar>
              <w:top w:w="80" w:type="dxa"/>
              <w:left w:w="100" w:type="dxa"/>
              <w:bottom w:w="80" w:type="dxa"/>
              <w:right w:w="100" w:type="dxa"/>
            </w:tcMar>
          </w:tcPr>
          <w:p w14:paraId="4B50FCF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15.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253—54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257—58</w:t>
            </w:r>
            <w:r w:rsidRPr="004B0FE7">
              <w:rPr>
                <w:rFonts w:ascii="Times New Roman" w:eastAsia="宋体" w:hAnsi="Times New Roman" w:cs="Times New Roman"/>
                <w:color w:val="000000"/>
                <w:sz w:val="21"/>
                <w:szCs w:val="21"/>
              </w:rPr>
              <w:t>；以及角田，《海军的作用》，</w:t>
            </w:r>
            <w:r w:rsidRPr="004B0FE7">
              <w:rPr>
                <w:rFonts w:ascii="Times New Roman" w:eastAsia="宋体" w:hAnsi="Times New Roman" w:cs="Times New Roman"/>
                <w:color w:val="000000"/>
                <w:sz w:val="21"/>
                <w:szCs w:val="21"/>
              </w:rPr>
              <w:t>290</w:t>
            </w:r>
            <w:r w:rsidRPr="004B0FE7">
              <w:rPr>
                <w:rFonts w:ascii="Times New Roman" w:eastAsia="宋体" w:hAnsi="Times New Roman" w:cs="Times New Roman"/>
                <w:color w:val="000000"/>
                <w:sz w:val="21"/>
                <w:szCs w:val="21"/>
              </w:rPr>
              <w:t>。</w:t>
            </w:r>
          </w:p>
        </w:tc>
      </w:tr>
      <w:tr w:rsidR="00E2024B" w14:paraId="53AC22F3" w14:textId="77777777" w:rsidTr="004B0FE7">
        <w:tc>
          <w:tcPr>
            <w:tcW w:w="2500" w:type="pct"/>
            <w:shd w:val="clear" w:color="auto" w:fill="FFFFFF"/>
            <w:tcMar>
              <w:top w:w="80" w:type="dxa"/>
              <w:left w:w="100" w:type="dxa"/>
              <w:bottom w:w="80" w:type="dxa"/>
              <w:right w:w="100" w:type="dxa"/>
            </w:tcMar>
          </w:tcPr>
          <w:p w14:paraId="6E9CE19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16. TSM, 7:169–70.</w:t>
            </w:r>
          </w:p>
        </w:tc>
        <w:tc>
          <w:tcPr>
            <w:tcW w:w="2500" w:type="pct"/>
            <w:shd w:val="clear" w:color="auto" w:fill="FFFFFF"/>
            <w:tcMar>
              <w:top w:w="80" w:type="dxa"/>
              <w:left w:w="100" w:type="dxa"/>
              <w:bottom w:w="80" w:type="dxa"/>
              <w:right w:w="100" w:type="dxa"/>
            </w:tcMar>
          </w:tcPr>
          <w:p w14:paraId="1387205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16. TSM</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7:169–70</w:t>
            </w:r>
            <w:r w:rsidRPr="004B0FE7">
              <w:rPr>
                <w:rFonts w:ascii="Times New Roman" w:eastAsia="宋体" w:hAnsi="Times New Roman" w:cs="Times New Roman"/>
                <w:color w:val="000000"/>
                <w:sz w:val="21"/>
                <w:szCs w:val="21"/>
              </w:rPr>
              <w:t>。</w:t>
            </w:r>
          </w:p>
        </w:tc>
      </w:tr>
      <w:tr w:rsidR="00E2024B" w14:paraId="7024C404" w14:textId="77777777" w:rsidTr="004B0FE7">
        <w:tc>
          <w:tcPr>
            <w:tcW w:w="2500" w:type="pct"/>
            <w:shd w:val="clear" w:color="auto" w:fill="FFFFFF"/>
            <w:tcMar>
              <w:top w:w="80" w:type="dxa"/>
              <w:left w:w="100" w:type="dxa"/>
              <w:bottom w:w="80" w:type="dxa"/>
              <w:right w:w="100" w:type="dxa"/>
            </w:tcMar>
          </w:tcPr>
          <w:p w14:paraId="211D839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17. DR2, 259. For a text of the interservice agreement, see TSM, 8:408–9.</w:t>
            </w:r>
          </w:p>
        </w:tc>
        <w:tc>
          <w:tcPr>
            <w:tcW w:w="2500" w:type="pct"/>
            <w:shd w:val="clear" w:color="auto" w:fill="FFFFFF"/>
            <w:tcMar>
              <w:top w:w="80" w:type="dxa"/>
              <w:left w:w="100" w:type="dxa"/>
              <w:bottom w:w="80" w:type="dxa"/>
              <w:right w:w="100" w:type="dxa"/>
            </w:tcMar>
          </w:tcPr>
          <w:p w14:paraId="044F0CB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17.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259</w:t>
            </w:r>
            <w:r w:rsidRPr="004B0FE7">
              <w:rPr>
                <w:rFonts w:ascii="Times New Roman" w:eastAsia="宋体" w:hAnsi="Times New Roman" w:cs="Times New Roman"/>
                <w:color w:val="000000"/>
                <w:sz w:val="21"/>
                <w:szCs w:val="21"/>
              </w:rPr>
              <w:t>。有关军种间协议的文本，参见</w:t>
            </w:r>
            <w:r w:rsidRPr="004B0FE7">
              <w:rPr>
                <w:rFonts w:ascii="Times New Roman" w:eastAsia="宋体" w:hAnsi="Times New Roman" w:cs="Times New Roman"/>
                <w:color w:val="000000"/>
                <w:sz w:val="21"/>
                <w:szCs w:val="21"/>
              </w:rPr>
              <w:t>TSM</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8:408–9</w:t>
            </w:r>
            <w:r w:rsidRPr="004B0FE7">
              <w:rPr>
                <w:rFonts w:ascii="Times New Roman" w:eastAsia="宋体" w:hAnsi="Times New Roman" w:cs="Times New Roman"/>
                <w:color w:val="000000"/>
                <w:sz w:val="21"/>
                <w:szCs w:val="21"/>
              </w:rPr>
              <w:t>。</w:t>
            </w:r>
          </w:p>
        </w:tc>
      </w:tr>
      <w:tr w:rsidR="00E2024B" w14:paraId="624A2D2C" w14:textId="77777777" w:rsidTr="004B0FE7">
        <w:tc>
          <w:tcPr>
            <w:tcW w:w="2500" w:type="pct"/>
            <w:shd w:val="clear" w:color="auto" w:fill="FFFFFF"/>
            <w:tcMar>
              <w:top w:w="80" w:type="dxa"/>
              <w:left w:w="100" w:type="dxa"/>
              <w:bottom w:w="80" w:type="dxa"/>
              <w:right w:w="100" w:type="dxa"/>
            </w:tcMar>
          </w:tcPr>
          <w:p w14:paraId="156C895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18. Ike, 20–24, and DR2, 262, 264–65.</w:t>
            </w:r>
          </w:p>
        </w:tc>
        <w:tc>
          <w:tcPr>
            <w:tcW w:w="2500" w:type="pct"/>
            <w:shd w:val="clear" w:color="auto" w:fill="FFFFFF"/>
            <w:tcMar>
              <w:top w:w="80" w:type="dxa"/>
              <w:left w:w="100" w:type="dxa"/>
              <w:bottom w:w="80" w:type="dxa"/>
              <w:right w:w="100" w:type="dxa"/>
            </w:tcMar>
          </w:tcPr>
          <w:p w14:paraId="7FDE2B5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18. Ike</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20–24</w:t>
            </w:r>
            <w:r w:rsidRPr="004B0FE7">
              <w:rPr>
                <w:rFonts w:ascii="Times New Roman" w:eastAsia="宋体" w:hAnsi="Times New Roman" w:cs="Times New Roman"/>
                <w:color w:val="000000"/>
                <w:sz w:val="21"/>
                <w:szCs w:val="21"/>
              </w:rPr>
              <w:t>页，以及</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262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264–265</w:t>
            </w:r>
            <w:r w:rsidRPr="004B0FE7">
              <w:rPr>
                <w:rFonts w:ascii="Times New Roman" w:eastAsia="宋体" w:hAnsi="Times New Roman" w:cs="Times New Roman"/>
                <w:color w:val="000000"/>
                <w:sz w:val="21"/>
                <w:szCs w:val="21"/>
              </w:rPr>
              <w:t>页。</w:t>
            </w:r>
          </w:p>
        </w:tc>
      </w:tr>
      <w:tr w:rsidR="00E2024B" w14:paraId="588C9A66" w14:textId="77777777" w:rsidTr="004B0FE7">
        <w:tc>
          <w:tcPr>
            <w:tcW w:w="2500" w:type="pct"/>
            <w:shd w:val="clear" w:color="auto" w:fill="FFFFFF"/>
            <w:tcMar>
              <w:top w:w="80" w:type="dxa"/>
              <w:left w:w="100" w:type="dxa"/>
              <w:bottom w:w="80" w:type="dxa"/>
              <w:right w:w="100" w:type="dxa"/>
            </w:tcMar>
          </w:tcPr>
          <w:p w14:paraId="51CC977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19. Ike, 24–31; FRUSJ, 2:411–15, 418–19; and DR2, 267–68.</w:t>
            </w:r>
          </w:p>
        </w:tc>
        <w:tc>
          <w:tcPr>
            <w:tcW w:w="2500" w:type="pct"/>
            <w:shd w:val="clear" w:color="auto" w:fill="FFFFFF"/>
            <w:tcMar>
              <w:top w:w="80" w:type="dxa"/>
              <w:left w:w="100" w:type="dxa"/>
              <w:bottom w:w="80" w:type="dxa"/>
              <w:right w:w="100" w:type="dxa"/>
            </w:tcMar>
          </w:tcPr>
          <w:p w14:paraId="30DAC7E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19. </w:t>
            </w:r>
            <w:r w:rsidRPr="004B0FE7">
              <w:rPr>
                <w:rFonts w:ascii="Times New Roman" w:eastAsia="宋体" w:hAnsi="Times New Roman" w:cs="Times New Roman"/>
                <w:color w:val="000000"/>
                <w:sz w:val="21"/>
                <w:szCs w:val="21"/>
              </w:rPr>
              <w:t>池，</w:t>
            </w:r>
            <w:r w:rsidRPr="004B0FE7">
              <w:rPr>
                <w:rFonts w:ascii="Times New Roman" w:eastAsia="宋体" w:hAnsi="Times New Roman" w:cs="Times New Roman"/>
                <w:color w:val="000000"/>
                <w:sz w:val="21"/>
                <w:szCs w:val="21"/>
              </w:rPr>
              <w:t>24—31</w:t>
            </w:r>
            <w:r w:rsidRPr="004B0FE7">
              <w:rPr>
                <w:rFonts w:ascii="Times New Roman" w:eastAsia="宋体" w:hAnsi="Times New Roman" w:cs="Times New Roman"/>
                <w:color w:val="000000"/>
                <w:sz w:val="21"/>
                <w:szCs w:val="21"/>
              </w:rPr>
              <w:t>；《日外教关系》，卷</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411—15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418—19</w:t>
            </w:r>
            <w:r w:rsidRPr="004B0FE7">
              <w:rPr>
                <w:rFonts w:ascii="Times New Roman" w:eastAsia="宋体" w:hAnsi="Times New Roman" w:cs="Times New Roman"/>
                <w:color w:val="000000"/>
                <w:sz w:val="21"/>
                <w:szCs w:val="21"/>
              </w:rPr>
              <w:t>；及</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267—68</w:t>
            </w:r>
            <w:r w:rsidRPr="004B0FE7">
              <w:rPr>
                <w:rFonts w:ascii="Times New Roman" w:eastAsia="宋体" w:hAnsi="Times New Roman" w:cs="Times New Roman"/>
                <w:color w:val="000000"/>
                <w:sz w:val="21"/>
                <w:szCs w:val="21"/>
              </w:rPr>
              <w:t>。</w:t>
            </w:r>
          </w:p>
        </w:tc>
      </w:tr>
      <w:tr w:rsidR="00E2024B" w14:paraId="5C33FF3B" w14:textId="77777777" w:rsidTr="004B0FE7">
        <w:tc>
          <w:tcPr>
            <w:tcW w:w="2500" w:type="pct"/>
            <w:shd w:val="clear" w:color="auto" w:fill="FFFFFF"/>
            <w:tcMar>
              <w:top w:w="80" w:type="dxa"/>
              <w:left w:w="100" w:type="dxa"/>
              <w:bottom w:w="80" w:type="dxa"/>
              <w:right w:w="100" w:type="dxa"/>
            </w:tcMar>
          </w:tcPr>
          <w:p w14:paraId="09E7844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20. Ike, 28–34, and DR2, 269, 282–83.</w:t>
            </w:r>
          </w:p>
        </w:tc>
        <w:tc>
          <w:tcPr>
            <w:tcW w:w="2500" w:type="pct"/>
            <w:shd w:val="clear" w:color="auto" w:fill="FFFFFF"/>
            <w:tcMar>
              <w:top w:w="80" w:type="dxa"/>
              <w:left w:w="100" w:type="dxa"/>
              <w:bottom w:w="80" w:type="dxa"/>
              <w:right w:w="100" w:type="dxa"/>
            </w:tcMar>
          </w:tcPr>
          <w:p w14:paraId="11CB409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20. Ike</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28–34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269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282–83</w:t>
            </w:r>
            <w:r w:rsidRPr="004B0FE7">
              <w:rPr>
                <w:rFonts w:ascii="Times New Roman" w:eastAsia="宋体" w:hAnsi="Times New Roman" w:cs="Times New Roman"/>
                <w:color w:val="000000"/>
                <w:sz w:val="21"/>
                <w:szCs w:val="21"/>
              </w:rPr>
              <w:t>页。</w:t>
            </w:r>
          </w:p>
        </w:tc>
      </w:tr>
      <w:tr w:rsidR="00E2024B" w14:paraId="37120809" w14:textId="77777777" w:rsidTr="004B0FE7">
        <w:tc>
          <w:tcPr>
            <w:tcW w:w="2500" w:type="pct"/>
            <w:shd w:val="clear" w:color="auto" w:fill="FFFFFF"/>
            <w:tcMar>
              <w:top w:w="80" w:type="dxa"/>
              <w:left w:w="100" w:type="dxa"/>
              <w:bottom w:w="80" w:type="dxa"/>
              <w:right w:w="100" w:type="dxa"/>
            </w:tcMar>
          </w:tcPr>
          <w:p w14:paraId="793CD51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21. FRUSJ, 2:432–36, and Ike, 44.</w:t>
            </w:r>
          </w:p>
        </w:tc>
        <w:tc>
          <w:tcPr>
            <w:tcW w:w="2500" w:type="pct"/>
            <w:shd w:val="clear" w:color="auto" w:fill="FFFFFF"/>
            <w:tcMar>
              <w:top w:w="80" w:type="dxa"/>
              <w:left w:w="100" w:type="dxa"/>
              <w:bottom w:w="80" w:type="dxa"/>
              <w:right w:w="100" w:type="dxa"/>
            </w:tcMar>
          </w:tcPr>
          <w:p w14:paraId="2DC753C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21. 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432–436</w:t>
            </w:r>
            <w:r w:rsidRPr="004B0FE7">
              <w:rPr>
                <w:rFonts w:ascii="Times New Roman" w:eastAsia="宋体" w:hAnsi="Times New Roman" w:cs="Times New Roman"/>
                <w:color w:val="000000"/>
                <w:sz w:val="21"/>
                <w:szCs w:val="21"/>
              </w:rPr>
              <w:t>页，及</w:t>
            </w:r>
            <w:r w:rsidRPr="004B0FE7">
              <w:rPr>
                <w:rFonts w:ascii="Times New Roman" w:eastAsia="宋体" w:hAnsi="Times New Roman" w:cs="Times New Roman"/>
                <w:color w:val="000000"/>
                <w:sz w:val="21"/>
                <w:szCs w:val="21"/>
              </w:rPr>
              <w:t>Ike</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44</w:t>
            </w:r>
            <w:r w:rsidRPr="004B0FE7">
              <w:rPr>
                <w:rFonts w:ascii="Times New Roman" w:eastAsia="宋体" w:hAnsi="Times New Roman" w:cs="Times New Roman"/>
                <w:color w:val="000000"/>
                <w:sz w:val="21"/>
                <w:szCs w:val="21"/>
              </w:rPr>
              <w:t>页。</w:t>
            </w:r>
          </w:p>
        </w:tc>
      </w:tr>
      <w:tr w:rsidR="00E2024B" w14:paraId="111AE47E" w14:textId="77777777" w:rsidTr="004B0FE7">
        <w:tc>
          <w:tcPr>
            <w:tcW w:w="2500" w:type="pct"/>
            <w:shd w:val="clear" w:color="auto" w:fill="FFFFFF"/>
            <w:tcMar>
              <w:top w:w="80" w:type="dxa"/>
              <w:left w:w="100" w:type="dxa"/>
              <w:bottom w:w="80" w:type="dxa"/>
              <w:right w:w="100" w:type="dxa"/>
            </w:tcMar>
          </w:tcPr>
          <w:p w14:paraId="7EA9BB4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22. These imports of Japanese goods in all likelihood would have been on a barter basis.</w:t>
            </w:r>
          </w:p>
        </w:tc>
        <w:tc>
          <w:tcPr>
            <w:tcW w:w="2500" w:type="pct"/>
            <w:shd w:val="clear" w:color="auto" w:fill="FFFFFF"/>
            <w:tcMar>
              <w:top w:w="80" w:type="dxa"/>
              <w:left w:w="100" w:type="dxa"/>
              <w:bottom w:w="80" w:type="dxa"/>
              <w:right w:w="100" w:type="dxa"/>
            </w:tcMar>
          </w:tcPr>
          <w:p w14:paraId="5083BF7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22. </w:t>
            </w:r>
            <w:r w:rsidRPr="004B0FE7">
              <w:rPr>
                <w:rFonts w:ascii="Times New Roman" w:eastAsia="宋体" w:hAnsi="Times New Roman" w:cs="Times New Roman"/>
                <w:color w:val="000000"/>
                <w:sz w:val="21"/>
                <w:szCs w:val="21"/>
              </w:rPr>
              <w:t>这些日本商品的进口极有可能是以易货贸易为基础的。</w:t>
            </w:r>
          </w:p>
        </w:tc>
      </w:tr>
      <w:tr w:rsidR="00E2024B" w14:paraId="0A7D69A8" w14:textId="77777777" w:rsidTr="004B0FE7">
        <w:tc>
          <w:tcPr>
            <w:tcW w:w="2500" w:type="pct"/>
            <w:shd w:val="clear" w:color="auto" w:fill="FFFFFF"/>
            <w:tcMar>
              <w:top w:w="80" w:type="dxa"/>
              <w:left w:w="100" w:type="dxa"/>
              <w:bottom w:w="80" w:type="dxa"/>
              <w:right w:w="100" w:type="dxa"/>
            </w:tcMar>
          </w:tcPr>
          <w:p w14:paraId="751AC78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23. Hubertus J. van Mook, The Netherlands Indies </w:t>
            </w:r>
            <w:r w:rsidRPr="004B0FE7">
              <w:rPr>
                <w:rFonts w:ascii="Times New Roman" w:eastAsia="宋体" w:hAnsi="Times New Roman" w:cs="Times New Roman"/>
                <w:color w:val="000000"/>
                <w:sz w:val="21"/>
                <w:szCs w:val="21"/>
              </w:rPr>
              <w:lastRenderedPageBreak/>
              <w:t>and Japan: Battle on Paper, 1940–1941 (New York: Norton, 1944), 84–94, 104–6; FES, 26 February 1941; TSM, 6:94–95; Nakamura Takafusa and Hara Akira, Introduction to GDS43, Iii; Irvine H. Anderson, Jr., The Standard-Vacuum Oil Company and United States East Asian Policy, 1933–1941 (Princeton: Princeton University Press, 1975), 167; and DR2, 275–77.</w:t>
            </w:r>
          </w:p>
        </w:tc>
        <w:tc>
          <w:tcPr>
            <w:tcW w:w="2500" w:type="pct"/>
            <w:shd w:val="clear" w:color="auto" w:fill="FFFFFF"/>
            <w:tcMar>
              <w:top w:w="80" w:type="dxa"/>
              <w:left w:w="100" w:type="dxa"/>
              <w:bottom w:w="80" w:type="dxa"/>
              <w:right w:w="100" w:type="dxa"/>
            </w:tcMar>
          </w:tcPr>
          <w:p w14:paraId="1F65099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23. </w:t>
            </w:r>
            <w:r w:rsidRPr="004B0FE7">
              <w:rPr>
                <w:rFonts w:ascii="Times New Roman" w:eastAsia="宋体" w:hAnsi="Times New Roman" w:cs="Times New Roman"/>
                <w:color w:val="000000"/>
                <w:sz w:val="21"/>
                <w:szCs w:val="21"/>
              </w:rPr>
              <w:t>胡贝图斯</w:t>
            </w:r>
            <w:r w:rsidRPr="004B0FE7">
              <w:rPr>
                <w:rFonts w:ascii="Times New Roman" w:eastAsia="宋体" w:hAnsi="Times New Roman" w:cs="Times New Roman"/>
                <w:color w:val="000000"/>
                <w:sz w:val="21"/>
                <w:szCs w:val="21"/>
              </w:rPr>
              <w:t>·J·</w:t>
            </w:r>
            <w:r w:rsidRPr="004B0FE7">
              <w:rPr>
                <w:rFonts w:ascii="Times New Roman" w:eastAsia="宋体" w:hAnsi="Times New Roman" w:cs="Times New Roman"/>
                <w:color w:val="000000"/>
                <w:sz w:val="21"/>
                <w:szCs w:val="21"/>
              </w:rPr>
              <w:t>范</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穆克，《荷属东印度与日</w:t>
            </w:r>
            <w:r w:rsidRPr="004B0FE7">
              <w:rPr>
                <w:rFonts w:ascii="Times New Roman" w:eastAsia="宋体" w:hAnsi="Times New Roman" w:cs="Times New Roman"/>
                <w:color w:val="000000"/>
                <w:sz w:val="21"/>
                <w:szCs w:val="21"/>
              </w:rPr>
              <w:lastRenderedPageBreak/>
              <w:t>本：纸上战争，</w:t>
            </w:r>
            <w:r w:rsidRPr="004B0FE7">
              <w:rPr>
                <w:rFonts w:ascii="Times New Roman" w:eastAsia="宋体" w:hAnsi="Times New Roman" w:cs="Times New Roman"/>
                <w:color w:val="000000"/>
                <w:sz w:val="21"/>
                <w:szCs w:val="21"/>
              </w:rPr>
              <w:t>1940—1941</w:t>
            </w:r>
            <w:r w:rsidRPr="004B0FE7">
              <w:rPr>
                <w:rFonts w:ascii="Times New Roman" w:eastAsia="宋体" w:hAnsi="Times New Roman" w:cs="Times New Roman"/>
                <w:color w:val="000000"/>
                <w:sz w:val="21"/>
                <w:szCs w:val="21"/>
              </w:rPr>
              <w:t>》（纽约：诺顿出版社，</w:t>
            </w:r>
            <w:r w:rsidRPr="004B0FE7">
              <w:rPr>
                <w:rFonts w:ascii="Times New Roman" w:eastAsia="宋体" w:hAnsi="Times New Roman" w:cs="Times New Roman"/>
                <w:color w:val="000000"/>
                <w:sz w:val="21"/>
                <w:szCs w:val="21"/>
              </w:rPr>
              <w:t>1944</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84—94</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104—6</w:t>
            </w:r>
            <w:r w:rsidRPr="004B0FE7">
              <w:rPr>
                <w:rFonts w:ascii="Times New Roman" w:eastAsia="宋体" w:hAnsi="Times New Roman" w:cs="Times New Roman"/>
                <w:color w:val="000000"/>
                <w:sz w:val="21"/>
                <w:szCs w:val="21"/>
              </w:rPr>
              <w:t>页；《远东概览》，</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26</w:t>
            </w:r>
            <w:r w:rsidRPr="004B0FE7">
              <w:rPr>
                <w:rFonts w:ascii="Times New Roman" w:eastAsia="宋体" w:hAnsi="Times New Roman" w:cs="Times New Roman"/>
                <w:color w:val="000000"/>
                <w:sz w:val="21"/>
                <w:szCs w:val="21"/>
              </w:rPr>
              <w:t>日；《太平洋战争之路》第</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94—95</w:t>
            </w:r>
            <w:r w:rsidRPr="004B0FE7">
              <w:rPr>
                <w:rFonts w:ascii="Times New Roman" w:eastAsia="宋体" w:hAnsi="Times New Roman" w:cs="Times New Roman"/>
                <w:color w:val="000000"/>
                <w:sz w:val="21"/>
                <w:szCs w:val="21"/>
              </w:rPr>
              <w:t>页；中村隆英、原朗对《现代史资料</w:t>
            </w:r>
            <w:r w:rsidRPr="004B0FE7">
              <w:rPr>
                <w:rFonts w:ascii="Times New Roman" w:eastAsia="宋体" w:hAnsi="Times New Roman" w:cs="Times New Roman"/>
                <w:color w:val="000000"/>
                <w:sz w:val="21"/>
                <w:szCs w:val="21"/>
              </w:rPr>
              <w:t>43</w:t>
            </w:r>
            <w:r w:rsidRPr="004B0FE7">
              <w:rPr>
                <w:rFonts w:ascii="Times New Roman" w:eastAsia="宋体" w:hAnsi="Times New Roman" w:cs="Times New Roman"/>
                <w:color w:val="000000"/>
                <w:sz w:val="21"/>
                <w:szCs w:val="21"/>
              </w:rPr>
              <w:t>》的导言，</w:t>
            </w:r>
            <w:r w:rsidRPr="004B0FE7">
              <w:rPr>
                <w:rFonts w:ascii="Times New Roman" w:eastAsia="宋体" w:hAnsi="Times New Roman" w:cs="Times New Roman"/>
                <w:color w:val="000000"/>
                <w:sz w:val="21"/>
                <w:szCs w:val="21"/>
              </w:rPr>
              <w:t>iii</w:t>
            </w:r>
            <w:r w:rsidRPr="004B0FE7">
              <w:rPr>
                <w:rFonts w:ascii="Times New Roman" w:eastAsia="宋体" w:hAnsi="Times New Roman" w:cs="Times New Roman"/>
                <w:color w:val="000000"/>
                <w:sz w:val="21"/>
                <w:szCs w:val="21"/>
              </w:rPr>
              <w:t>页；小欧文</w:t>
            </w:r>
            <w:r w:rsidRPr="004B0FE7">
              <w:rPr>
                <w:rFonts w:ascii="Times New Roman" w:eastAsia="宋体" w:hAnsi="Times New Roman" w:cs="Times New Roman"/>
                <w:color w:val="000000"/>
                <w:sz w:val="21"/>
                <w:szCs w:val="21"/>
              </w:rPr>
              <w:t>·H·</w:t>
            </w:r>
            <w:r w:rsidRPr="004B0FE7">
              <w:rPr>
                <w:rFonts w:ascii="Times New Roman" w:eastAsia="宋体" w:hAnsi="Times New Roman" w:cs="Times New Roman"/>
                <w:color w:val="000000"/>
                <w:sz w:val="21"/>
                <w:szCs w:val="21"/>
              </w:rPr>
              <w:t>安德森，《美孚真空石油公司与美国东亚政策，</w:t>
            </w:r>
            <w:r w:rsidRPr="004B0FE7">
              <w:rPr>
                <w:rFonts w:ascii="Times New Roman" w:eastAsia="宋体" w:hAnsi="Times New Roman" w:cs="Times New Roman"/>
                <w:color w:val="000000"/>
                <w:sz w:val="21"/>
                <w:szCs w:val="21"/>
              </w:rPr>
              <w:t>1933—1941</w:t>
            </w:r>
            <w:r w:rsidRPr="004B0FE7">
              <w:rPr>
                <w:rFonts w:ascii="Times New Roman" w:eastAsia="宋体" w:hAnsi="Times New Roman" w:cs="Times New Roman"/>
                <w:color w:val="000000"/>
                <w:sz w:val="21"/>
                <w:szCs w:val="21"/>
              </w:rPr>
              <w:t>》（普林斯顿：普林斯顿大学出版社，</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167</w:t>
            </w:r>
            <w:r w:rsidRPr="004B0FE7">
              <w:rPr>
                <w:rFonts w:ascii="Times New Roman" w:eastAsia="宋体" w:hAnsi="Times New Roman" w:cs="Times New Roman"/>
                <w:color w:val="000000"/>
                <w:sz w:val="21"/>
                <w:szCs w:val="21"/>
              </w:rPr>
              <w:t>页；以及《大本营陆军部战史资料</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275—77</w:t>
            </w:r>
            <w:r w:rsidRPr="004B0FE7">
              <w:rPr>
                <w:rFonts w:ascii="Times New Roman" w:eastAsia="宋体" w:hAnsi="Times New Roman" w:cs="Times New Roman"/>
                <w:color w:val="000000"/>
                <w:sz w:val="21"/>
                <w:szCs w:val="21"/>
              </w:rPr>
              <w:t>页。</w:t>
            </w:r>
          </w:p>
        </w:tc>
      </w:tr>
      <w:tr w:rsidR="00E2024B" w14:paraId="43ABA08B" w14:textId="77777777" w:rsidTr="004B0FE7">
        <w:tc>
          <w:tcPr>
            <w:tcW w:w="2500" w:type="pct"/>
            <w:shd w:val="clear" w:color="auto" w:fill="FFFFFF"/>
            <w:tcMar>
              <w:top w:w="80" w:type="dxa"/>
              <w:left w:w="100" w:type="dxa"/>
              <w:bottom w:w="80" w:type="dxa"/>
              <w:right w:w="100" w:type="dxa"/>
            </w:tcMar>
          </w:tcPr>
          <w:p w14:paraId="0AFB0D2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24. Ike, 37–39, 47–51, and van Mook, 104–6.</w:t>
            </w:r>
          </w:p>
        </w:tc>
        <w:tc>
          <w:tcPr>
            <w:tcW w:w="2500" w:type="pct"/>
            <w:shd w:val="clear" w:color="auto" w:fill="FFFFFF"/>
            <w:tcMar>
              <w:top w:w="80" w:type="dxa"/>
              <w:left w:w="100" w:type="dxa"/>
              <w:bottom w:w="80" w:type="dxa"/>
              <w:right w:w="100" w:type="dxa"/>
            </w:tcMar>
          </w:tcPr>
          <w:p w14:paraId="5C342B5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24. Ike</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37—39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47—51</w:t>
            </w:r>
            <w:r w:rsidRPr="004B0FE7">
              <w:rPr>
                <w:rFonts w:ascii="Times New Roman" w:eastAsia="宋体" w:hAnsi="Times New Roman" w:cs="Times New Roman"/>
                <w:color w:val="000000"/>
                <w:sz w:val="21"/>
                <w:szCs w:val="21"/>
              </w:rPr>
              <w:t>，及</w:t>
            </w:r>
            <w:r w:rsidRPr="004B0FE7">
              <w:rPr>
                <w:rFonts w:ascii="Times New Roman" w:eastAsia="宋体" w:hAnsi="Times New Roman" w:cs="Times New Roman"/>
                <w:color w:val="000000"/>
                <w:sz w:val="21"/>
                <w:szCs w:val="21"/>
              </w:rPr>
              <w:t>van Mook</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104—6</w:t>
            </w:r>
            <w:r w:rsidRPr="004B0FE7">
              <w:rPr>
                <w:rFonts w:ascii="Times New Roman" w:eastAsia="宋体" w:hAnsi="Times New Roman" w:cs="Times New Roman"/>
                <w:color w:val="000000"/>
                <w:sz w:val="21"/>
                <w:szCs w:val="21"/>
              </w:rPr>
              <w:t>。</w:t>
            </w:r>
          </w:p>
        </w:tc>
      </w:tr>
      <w:tr w:rsidR="00E2024B" w14:paraId="2AC3052B" w14:textId="77777777" w:rsidTr="004B0FE7">
        <w:tc>
          <w:tcPr>
            <w:tcW w:w="2500" w:type="pct"/>
            <w:shd w:val="clear" w:color="auto" w:fill="FFFFFF"/>
            <w:tcMar>
              <w:top w:w="80" w:type="dxa"/>
              <w:left w:w="100" w:type="dxa"/>
              <w:bottom w:w="80" w:type="dxa"/>
              <w:right w:w="100" w:type="dxa"/>
            </w:tcMar>
          </w:tcPr>
          <w:p w14:paraId="2C2190A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25. TSM, 7:202–3; and Asada Sadao, “The Japanese Navy and the United States” in Pearl Harbor as History, ed. Dorothy Borg and Shumpei Okamoto (New York: Columbia University Press, 1973), 252.</w:t>
            </w:r>
          </w:p>
        </w:tc>
        <w:tc>
          <w:tcPr>
            <w:tcW w:w="2500" w:type="pct"/>
            <w:shd w:val="clear" w:color="auto" w:fill="FFFFFF"/>
            <w:tcMar>
              <w:top w:w="80" w:type="dxa"/>
              <w:left w:w="100" w:type="dxa"/>
              <w:bottom w:w="80" w:type="dxa"/>
              <w:right w:w="100" w:type="dxa"/>
            </w:tcMar>
          </w:tcPr>
          <w:p w14:paraId="1EB7B18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25. TSM</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202–203</w:t>
            </w:r>
            <w:r w:rsidRPr="004B0FE7">
              <w:rPr>
                <w:rFonts w:ascii="Times New Roman" w:eastAsia="宋体" w:hAnsi="Times New Roman" w:cs="Times New Roman"/>
                <w:color w:val="000000"/>
                <w:sz w:val="21"/>
                <w:szCs w:val="21"/>
              </w:rPr>
              <w:t>；以及</w:t>
            </w:r>
            <w:proofErr w:type="gramStart"/>
            <w:r w:rsidRPr="004B0FE7">
              <w:rPr>
                <w:rFonts w:ascii="Times New Roman" w:eastAsia="宋体" w:hAnsi="Times New Roman" w:cs="Times New Roman"/>
                <w:color w:val="000000"/>
                <w:sz w:val="21"/>
                <w:szCs w:val="21"/>
              </w:rPr>
              <w:t>浅田贞</w:t>
            </w:r>
            <w:proofErr w:type="gramEnd"/>
            <w:r w:rsidRPr="004B0FE7">
              <w:rPr>
                <w:rFonts w:ascii="Times New Roman" w:eastAsia="宋体" w:hAnsi="Times New Roman" w:cs="Times New Roman"/>
                <w:color w:val="000000"/>
                <w:sz w:val="21"/>
                <w:szCs w:val="21"/>
              </w:rPr>
              <w:t>夫，〈日本海军与美国〉，载多萝西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博格、冈本俊平编，《作为历史的珍珠港》（纽约：哥伦比亚大学出版社，</w:t>
            </w:r>
            <w:r w:rsidRPr="004B0FE7">
              <w:rPr>
                <w:rFonts w:ascii="Times New Roman" w:eastAsia="宋体" w:hAnsi="Times New Roman" w:cs="Times New Roman"/>
                <w:color w:val="000000"/>
                <w:sz w:val="21"/>
                <w:szCs w:val="21"/>
              </w:rPr>
              <w:t>1973</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252</w:t>
            </w:r>
            <w:r w:rsidRPr="004B0FE7">
              <w:rPr>
                <w:rFonts w:ascii="Times New Roman" w:eastAsia="宋体" w:hAnsi="Times New Roman" w:cs="Times New Roman"/>
                <w:color w:val="000000"/>
                <w:sz w:val="21"/>
                <w:szCs w:val="21"/>
              </w:rPr>
              <w:t>页。</w:t>
            </w:r>
          </w:p>
        </w:tc>
      </w:tr>
      <w:tr w:rsidR="00E2024B" w14:paraId="15E4DA1F" w14:textId="77777777" w:rsidTr="004B0FE7">
        <w:tc>
          <w:tcPr>
            <w:tcW w:w="2500" w:type="pct"/>
            <w:shd w:val="clear" w:color="auto" w:fill="FFFFFF"/>
            <w:tcMar>
              <w:top w:w="80" w:type="dxa"/>
              <w:left w:w="100" w:type="dxa"/>
              <w:bottom w:w="80" w:type="dxa"/>
              <w:right w:w="100" w:type="dxa"/>
            </w:tcMar>
          </w:tcPr>
          <w:p w14:paraId="331BE4A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26. Minato’s debate with Okada, noted earlier in this chapter, is a good case in point.</w:t>
            </w:r>
          </w:p>
        </w:tc>
        <w:tc>
          <w:tcPr>
            <w:tcW w:w="2500" w:type="pct"/>
            <w:shd w:val="clear" w:color="auto" w:fill="FFFFFF"/>
            <w:tcMar>
              <w:top w:w="80" w:type="dxa"/>
              <w:left w:w="100" w:type="dxa"/>
              <w:bottom w:w="80" w:type="dxa"/>
              <w:right w:w="100" w:type="dxa"/>
            </w:tcMar>
          </w:tcPr>
          <w:p w14:paraId="50203B4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26. </w:t>
            </w:r>
            <w:r w:rsidRPr="004B0FE7">
              <w:rPr>
                <w:rFonts w:ascii="Times New Roman" w:eastAsia="宋体" w:hAnsi="Times New Roman" w:cs="Times New Roman"/>
                <w:color w:val="000000"/>
                <w:sz w:val="21"/>
                <w:szCs w:val="21"/>
              </w:rPr>
              <w:t>本章前文提及的港与冈田的辩论便是适例。</w:t>
            </w:r>
          </w:p>
        </w:tc>
      </w:tr>
      <w:tr w:rsidR="00E2024B" w14:paraId="50B1149D" w14:textId="77777777" w:rsidTr="004B0FE7">
        <w:tc>
          <w:tcPr>
            <w:tcW w:w="2500" w:type="pct"/>
            <w:shd w:val="clear" w:color="auto" w:fill="FFFFFF"/>
            <w:tcMar>
              <w:top w:w="80" w:type="dxa"/>
              <w:left w:w="100" w:type="dxa"/>
              <w:bottom w:w="80" w:type="dxa"/>
              <w:right w:w="100" w:type="dxa"/>
            </w:tcMar>
          </w:tcPr>
          <w:p w14:paraId="4ECD623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27. Hosoya Chihiro, “The Japanese-Soviet Neutrality Pact,” in The Fateful Choice, ed. James W. Morley (New York: Columbia University Press, 1980), 93–94.</w:t>
            </w:r>
          </w:p>
        </w:tc>
        <w:tc>
          <w:tcPr>
            <w:tcW w:w="2500" w:type="pct"/>
            <w:shd w:val="clear" w:color="auto" w:fill="FFFFFF"/>
            <w:tcMar>
              <w:top w:w="80" w:type="dxa"/>
              <w:left w:w="100" w:type="dxa"/>
              <w:bottom w:w="80" w:type="dxa"/>
              <w:right w:w="100" w:type="dxa"/>
            </w:tcMar>
          </w:tcPr>
          <w:p w14:paraId="383EEEE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27. </w:t>
            </w:r>
            <w:r w:rsidRPr="004B0FE7">
              <w:rPr>
                <w:rFonts w:ascii="Times New Roman" w:eastAsia="宋体" w:hAnsi="Times New Roman" w:cs="Times New Roman"/>
                <w:color w:val="000000"/>
                <w:sz w:val="21"/>
                <w:szCs w:val="21"/>
              </w:rPr>
              <w:t>细谷千博，《日苏中立条约》，载《命运的选择》，詹姆斯</w:t>
            </w:r>
            <w:r w:rsidRPr="004B0FE7">
              <w:rPr>
                <w:rFonts w:ascii="Times New Roman" w:eastAsia="宋体" w:hAnsi="Times New Roman" w:cs="Times New Roman"/>
                <w:color w:val="000000"/>
                <w:sz w:val="21"/>
                <w:szCs w:val="21"/>
              </w:rPr>
              <w:t>·W·</w:t>
            </w:r>
            <w:r w:rsidRPr="004B0FE7">
              <w:rPr>
                <w:rFonts w:ascii="Times New Roman" w:eastAsia="宋体" w:hAnsi="Times New Roman" w:cs="Times New Roman"/>
                <w:color w:val="000000"/>
                <w:sz w:val="21"/>
                <w:szCs w:val="21"/>
              </w:rPr>
              <w:t>莫利编（纽约：哥伦比亚大学出版社，</w:t>
            </w:r>
            <w:r w:rsidRPr="004B0FE7">
              <w:rPr>
                <w:rFonts w:ascii="Times New Roman" w:eastAsia="宋体" w:hAnsi="Times New Roman" w:cs="Times New Roman"/>
                <w:color w:val="000000"/>
                <w:sz w:val="21"/>
                <w:szCs w:val="21"/>
              </w:rPr>
              <w:t>1980</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93—94</w:t>
            </w:r>
            <w:r w:rsidRPr="004B0FE7">
              <w:rPr>
                <w:rFonts w:ascii="Times New Roman" w:eastAsia="宋体" w:hAnsi="Times New Roman" w:cs="Times New Roman"/>
                <w:color w:val="000000"/>
                <w:sz w:val="21"/>
                <w:szCs w:val="21"/>
              </w:rPr>
              <w:t>页。</w:t>
            </w:r>
          </w:p>
        </w:tc>
      </w:tr>
      <w:tr w:rsidR="00E2024B" w14:paraId="62018512" w14:textId="77777777" w:rsidTr="004B0FE7">
        <w:tc>
          <w:tcPr>
            <w:tcW w:w="2500" w:type="pct"/>
            <w:shd w:val="clear" w:color="auto" w:fill="FFFFFF"/>
            <w:tcMar>
              <w:top w:w="80" w:type="dxa"/>
              <w:left w:w="100" w:type="dxa"/>
              <w:bottom w:w="80" w:type="dxa"/>
              <w:right w:w="100" w:type="dxa"/>
            </w:tcMar>
          </w:tcPr>
          <w:p w14:paraId="4C41B60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28. Ibid., 92, 93, 103.</w:t>
            </w:r>
          </w:p>
        </w:tc>
        <w:tc>
          <w:tcPr>
            <w:tcW w:w="2500" w:type="pct"/>
            <w:shd w:val="clear" w:color="auto" w:fill="FFFFFF"/>
            <w:tcMar>
              <w:top w:w="80" w:type="dxa"/>
              <w:left w:w="100" w:type="dxa"/>
              <w:bottom w:w="80" w:type="dxa"/>
              <w:right w:w="100" w:type="dxa"/>
            </w:tcMar>
          </w:tcPr>
          <w:p w14:paraId="0FF19ED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28. </w:t>
            </w:r>
            <w:r w:rsidRPr="004B0FE7">
              <w:rPr>
                <w:rFonts w:ascii="Times New Roman" w:eastAsia="宋体" w:hAnsi="Times New Roman" w:cs="Times New Roman"/>
                <w:color w:val="000000"/>
                <w:sz w:val="21"/>
                <w:szCs w:val="21"/>
              </w:rPr>
              <w:t>同上，第</w:t>
            </w:r>
            <w:r w:rsidRPr="004B0FE7">
              <w:rPr>
                <w:rFonts w:ascii="Times New Roman" w:eastAsia="宋体" w:hAnsi="Times New Roman" w:cs="Times New Roman"/>
                <w:color w:val="000000"/>
                <w:sz w:val="21"/>
                <w:szCs w:val="21"/>
              </w:rPr>
              <w:t>92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93</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103</w:t>
            </w:r>
            <w:r w:rsidRPr="004B0FE7">
              <w:rPr>
                <w:rFonts w:ascii="Times New Roman" w:eastAsia="宋体" w:hAnsi="Times New Roman" w:cs="Times New Roman"/>
                <w:color w:val="000000"/>
                <w:sz w:val="21"/>
                <w:szCs w:val="21"/>
              </w:rPr>
              <w:t>页。</w:t>
            </w:r>
          </w:p>
        </w:tc>
      </w:tr>
      <w:tr w:rsidR="00E2024B" w14:paraId="0C3F002A" w14:textId="77777777" w:rsidTr="004B0FE7">
        <w:tc>
          <w:tcPr>
            <w:tcW w:w="2500" w:type="pct"/>
            <w:shd w:val="clear" w:color="auto" w:fill="FFFFFF"/>
            <w:tcMar>
              <w:top w:w="80" w:type="dxa"/>
              <w:left w:w="100" w:type="dxa"/>
              <w:bottom w:w="80" w:type="dxa"/>
              <w:right w:w="100" w:type="dxa"/>
            </w:tcMar>
          </w:tcPr>
          <w:p w14:paraId="464DD87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29. DR2, 290, 301–4, and Ike, 51–53.</w:t>
            </w:r>
          </w:p>
        </w:tc>
        <w:tc>
          <w:tcPr>
            <w:tcW w:w="2500" w:type="pct"/>
            <w:shd w:val="clear" w:color="auto" w:fill="FFFFFF"/>
            <w:tcMar>
              <w:top w:w="80" w:type="dxa"/>
              <w:left w:w="100" w:type="dxa"/>
              <w:bottom w:w="80" w:type="dxa"/>
              <w:right w:w="100" w:type="dxa"/>
            </w:tcMar>
          </w:tcPr>
          <w:p w14:paraId="3376936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29.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290</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301–304</w:t>
            </w:r>
            <w:r w:rsidRPr="004B0FE7">
              <w:rPr>
                <w:rFonts w:ascii="Times New Roman" w:eastAsia="宋体" w:hAnsi="Times New Roman" w:cs="Times New Roman"/>
                <w:color w:val="000000"/>
                <w:sz w:val="21"/>
                <w:szCs w:val="21"/>
              </w:rPr>
              <w:t>页，以及池田，第</w:t>
            </w:r>
            <w:r w:rsidRPr="004B0FE7">
              <w:rPr>
                <w:rFonts w:ascii="Times New Roman" w:eastAsia="宋体" w:hAnsi="Times New Roman" w:cs="Times New Roman"/>
                <w:color w:val="000000"/>
                <w:sz w:val="21"/>
                <w:szCs w:val="21"/>
              </w:rPr>
              <w:t>51–53</w:t>
            </w:r>
            <w:r w:rsidRPr="004B0FE7">
              <w:rPr>
                <w:rFonts w:ascii="Times New Roman" w:eastAsia="宋体" w:hAnsi="Times New Roman" w:cs="Times New Roman"/>
                <w:color w:val="000000"/>
                <w:sz w:val="21"/>
                <w:szCs w:val="21"/>
              </w:rPr>
              <w:t>页。</w:t>
            </w:r>
          </w:p>
        </w:tc>
      </w:tr>
      <w:tr w:rsidR="00E2024B" w14:paraId="62824C3E" w14:textId="77777777" w:rsidTr="004B0FE7">
        <w:tc>
          <w:tcPr>
            <w:tcW w:w="2500" w:type="pct"/>
            <w:shd w:val="clear" w:color="auto" w:fill="FFFFFF"/>
            <w:tcMar>
              <w:top w:w="80" w:type="dxa"/>
              <w:left w:w="100" w:type="dxa"/>
              <w:bottom w:w="80" w:type="dxa"/>
              <w:right w:w="100" w:type="dxa"/>
            </w:tcMar>
          </w:tcPr>
          <w:p w14:paraId="5A99A1E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30. DR2, 306–7, and Stephen E. Pelz, Race to Pearl Harbor (Cambridge: Harvard University Press, 1974), 217.</w:t>
            </w:r>
          </w:p>
        </w:tc>
        <w:tc>
          <w:tcPr>
            <w:tcW w:w="2500" w:type="pct"/>
            <w:shd w:val="clear" w:color="auto" w:fill="FFFFFF"/>
            <w:tcMar>
              <w:top w:w="80" w:type="dxa"/>
              <w:left w:w="100" w:type="dxa"/>
              <w:bottom w:w="80" w:type="dxa"/>
              <w:right w:w="100" w:type="dxa"/>
            </w:tcMar>
          </w:tcPr>
          <w:p w14:paraId="52E5142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30.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306–307</w:t>
            </w:r>
            <w:r w:rsidRPr="004B0FE7">
              <w:rPr>
                <w:rFonts w:ascii="Times New Roman" w:eastAsia="宋体" w:hAnsi="Times New Roman" w:cs="Times New Roman"/>
                <w:color w:val="000000"/>
                <w:sz w:val="21"/>
                <w:szCs w:val="21"/>
              </w:rPr>
              <w:t>页，以及斯蒂芬</w:t>
            </w:r>
            <w:r w:rsidRPr="004B0FE7">
              <w:rPr>
                <w:rFonts w:ascii="Times New Roman" w:eastAsia="宋体" w:hAnsi="Times New Roman" w:cs="Times New Roman"/>
                <w:color w:val="000000"/>
                <w:sz w:val="21"/>
                <w:szCs w:val="21"/>
              </w:rPr>
              <w:t>·E·</w:t>
            </w:r>
            <w:r w:rsidRPr="004B0FE7">
              <w:rPr>
                <w:rFonts w:ascii="Times New Roman" w:eastAsia="宋体" w:hAnsi="Times New Roman" w:cs="Times New Roman"/>
                <w:color w:val="000000"/>
                <w:sz w:val="21"/>
                <w:szCs w:val="21"/>
              </w:rPr>
              <w:t>佩尔兹，《竞逐珍珠港》（剑桥：哈佛大学出版社，</w:t>
            </w:r>
            <w:r w:rsidRPr="004B0FE7">
              <w:rPr>
                <w:rFonts w:ascii="Times New Roman" w:eastAsia="宋体" w:hAnsi="Times New Roman" w:cs="Times New Roman"/>
                <w:color w:val="000000"/>
                <w:sz w:val="21"/>
                <w:szCs w:val="21"/>
              </w:rPr>
              <w:t>1974</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217</w:t>
            </w:r>
            <w:r w:rsidRPr="004B0FE7">
              <w:rPr>
                <w:rFonts w:ascii="Times New Roman" w:eastAsia="宋体" w:hAnsi="Times New Roman" w:cs="Times New Roman"/>
                <w:color w:val="000000"/>
                <w:sz w:val="21"/>
                <w:szCs w:val="21"/>
              </w:rPr>
              <w:t>页。</w:t>
            </w:r>
          </w:p>
        </w:tc>
      </w:tr>
      <w:tr w:rsidR="00E2024B" w14:paraId="7EDE084B" w14:textId="77777777" w:rsidTr="004B0FE7">
        <w:tc>
          <w:tcPr>
            <w:tcW w:w="2500" w:type="pct"/>
            <w:shd w:val="clear" w:color="auto" w:fill="FFFFFF"/>
            <w:tcMar>
              <w:top w:w="80" w:type="dxa"/>
              <w:left w:w="100" w:type="dxa"/>
              <w:bottom w:w="80" w:type="dxa"/>
              <w:right w:w="100" w:type="dxa"/>
            </w:tcMar>
          </w:tcPr>
          <w:p w14:paraId="5849436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31. DR2, 305–6.</w:t>
            </w:r>
          </w:p>
        </w:tc>
        <w:tc>
          <w:tcPr>
            <w:tcW w:w="2500" w:type="pct"/>
            <w:shd w:val="clear" w:color="auto" w:fill="FFFFFF"/>
            <w:tcMar>
              <w:top w:w="80" w:type="dxa"/>
              <w:left w:w="100" w:type="dxa"/>
              <w:bottom w:w="80" w:type="dxa"/>
              <w:right w:w="100" w:type="dxa"/>
            </w:tcMar>
          </w:tcPr>
          <w:p w14:paraId="0DAAD85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三十一、《日战史》</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305–306</w:t>
            </w:r>
            <w:r w:rsidRPr="004B0FE7">
              <w:rPr>
                <w:rFonts w:ascii="Times New Roman" w:eastAsia="宋体" w:hAnsi="Times New Roman" w:cs="Times New Roman"/>
                <w:color w:val="000000"/>
                <w:sz w:val="21"/>
                <w:szCs w:val="21"/>
              </w:rPr>
              <w:t>页。</w:t>
            </w:r>
          </w:p>
        </w:tc>
      </w:tr>
      <w:tr w:rsidR="00E2024B" w14:paraId="09621F1E" w14:textId="77777777" w:rsidTr="004B0FE7">
        <w:tc>
          <w:tcPr>
            <w:tcW w:w="2500" w:type="pct"/>
            <w:shd w:val="clear" w:color="auto" w:fill="FFFFFF"/>
            <w:tcMar>
              <w:top w:w="80" w:type="dxa"/>
              <w:left w:w="100" w:type="dxa"/>
              <w:bottom w:w="80" w:type="dxa"/>
              <w:right w:w="100" w:type="dxa"/>
            </w:tcMar>
          </w:tcPr>
          <w:p w14:paraId="5C4C866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32. Ike, 56–60. There would be problems, of course, because the army could be expected to demand materials for Kan-toku-en and more, thus endangering the navy’s Fifth Replenishment Plan.</w:t>
            </w:r>
          </w:p>
        </w:tc>
        <w:tc>
          <w:tcPr>
            <w:tcW w:w="2500" w:type="pct"/>
            <w:shd w:val="clear" w:color="auto" w:fill="FFFFFF"/>
            <w:tcMar>
              <w:top w:w="80" w:type="dxa"/>
              <w:left w:w="100" w:type="dxa"/>
              <w:bottom w:w="80" w:type="dxa"/>
              <w:right w:w="100" w:type="dxa"/>
            </w:tcMar>
          </w:tcPr>
          <w:p w14:paraId="7ECD0FF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32. </w:t>
            </w:r>
            <w:r w:rsidRPr="004B0FE7">
              <w:rPr>
                <w:rFonts w:ascii="Times New Roman" w:eastAsia="宋体" w:hAnsi="Times New Roman" w:cs="Times New Roman"/>
                <w:color w:val="000000"/>
                <w:sz w:val="21"/>
                <w:szCs w:val="21"/>
              </w:rPr>
              <w:t>池，</w:t>
            </w:r>
            <w:r w:rsidRPr="004B0FE7">
              <w:rPr>
                <w:rFonts w:ascii="Times New Roman" w:eastAsia="宋体" w:hAnsi="Times New Roman" w:cs="Times New Roman"/>
                <w:color w:val="000000"/>
                <w:sz w:val="21"/>
                <w:szCs w:val="21"/>
              </w:rPr>
              <w:t>56–60</w:t>
            </w:r>
            <w:r w:rsidRPr="004B0FE7">
              <w:rPr>
                <w:rFonts w:ascii="Times New Roman" w:eastAsia="宋体" w:hAnsi="Times New Roman" w:cs="Times New Roman"/>
                <w:color w:val="000000"/>
                <w:sz w:val="21"/>
                <w:szCs w:val="21"/>
              </w:rPr>
              <w:t>。当然，问题必然会出现，因为陆军预计会要求</w:t>
            </w:r>
            <w:proofErr w:type="gramStart"/>
            <w:r w:rsidRPr="004B0FE7">
              <w:rPr>
                <w:rFonts w:ascii="Times New Roman" w:eastAsia="宋体" w:hAnsi="Times New Roman" w:cs="Times New Roman"/>
                <w:color w:val="000000"/>
                <w:sz w:val="21"/>
                <w:szCs w:val="21"/>
              </w:rPr>
              <w:t>关特演</w:t>
            </w:r>
            <w:proofErr w:type="gramEnd"/>
            <w:r w:rsidRPr="004B0FE7">
              <w:rPr>
                <w:rFonts w:ascii="Times New Roman" w:eastAsia="宋体" w:hAnsi="Times New Roman" w:cs="Times New Roman"/>
                <w:color w:val="000000"/>
                <w:sz w:val="21"/>
                <w:szCs w:val="21"/>
              </w:rPr>
              <w:t>所需材料及更多资源，从而危及海军的第五次补充计划。</w:t>
            </w:r>
          </w:p>
        </w:tc>
      </w:tr>
      <w:tr w:rsidR="00E2024B" w14:paraId="6F1545A3" w14:textId="77777777" w:rsidTr="004B0FE7">
        <w:tc>
          <w:tcPr>
            <w:tcW w:w="2500" w:type="pct"/>
            <w:shd w:val="clear" w:color="auto" w:fill="FFFFFF"/>
            <w:tcMar>
              <w:top w:w="80" w:type="dxa"/>
              <w:left w:w="100" w:type="dxa"/>
              <w:bottom w:w="80" w:type="dxa"/>
              <w:right w:w="100" w:type="dxa"/>
            </w:tcMar>
          </w:tcPr>
          <w:p w14:paraId="2250E99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33. DR2, 312, and Ike, 60–67.</w:t>
            </w:r>
          </w:p>
        </w:tc>
        <w:tc>
          <w:tcPr>
            <w:tcW w:w="2500" w:type="pct"/>
            <w:shd w:val="clear" w:color="auto" w:fill="FFFFFF"/>
            <w:tcMar>
              <w:top w:w="80" w:type="dxa"/>
              <w:left w:w="100" w:type="dxa"/>
              <w:bottom w:w="80" w:type="dxa"/>
              <w:right w:w="100" w:type="dxa"/>
            </w:tcMar>
          </w:tcPr>
          <w:p w14:paraId="151F02C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33.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312</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Ike</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60–67</w:t>
            </w:r>
            <w:r w:rsidRPr="004B0FE7">
              <w:rPr>
                <w:rFonts w:ascii="Times New Roman" w:eastAsia="宋体" w:hAnsi="Times New Roman" w:cs="Times New Roman"/>
                <w:color w:val="000000"/>
                <w:sz w:val="21"/>
                <w:szCs w:val="21"/>
              </w:rPr>
              <w:t>页。</w:t>
            </w:r>
          </w:p>
        </w:tc>
      </w:tr>
      <w:tr w:rsidR="00E2024B" w14:paraId="6B3D0F6A" w14:textId="77777777" w:rsidTr="004B0FE7">
        <w:tc>
          <w:tcPr>
            <w:tcW w:w="2500" w:type="pct"/>
            <w:shd w:val="clear" w:color="auto" w:fill="FFFFFF"/>
            <w:tcMar>
              <w:top w:w="80" w:type="dxa"/>
              <w:left w:w="100" w:type="dxa"/>
              <w:bottom w:w="80" w:type="dxa"/>
              <w:right w:w="100" w:type="dxa"/>
            </w:tcMar>
          </w:tcPr>
          <w:p w14:paraId="6B5F943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34. Ike, 70–75, 71n. Mutō might have added that Indochinese rice was becoming increasingly important to Japan’s food supply.</w:t>
            </w:r>
          </w:p>
        </w:tc>
        <w:tc>
          <w:tcPr>
            <w:tcW w:w="2500" w:type="pct"/>
            <w:shd w:val="clear" w:color="auto" w:fill="FFFFFF"/>
            <w:tcMar>
              <w:top w:w="80" w:type="dxa"/>
              <w:left w:w="100" w:type="dxa"/>
              <w:bottom w:w="80" w:type="dxa"/>
              <w:right w:w="100" w:type="dxa"/>
            </w:tcMar>
          </w:tcPr>
          <w:p w14:paraId="4CC680A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34.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70–75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71n</w:t>
            </w:r>
            <w:r w:rsidRPr="004B0FE7">
              <w:rPr>
                <w:rFonts w:ascii="Times New Roman" w:eastAsia="宋体" w:hAnsi="Times New Roman" w:cs="Times New Roman"/>
                <w:color w:val="000000"/>
                <w:sz w:val="21"/>
                <w:szCs w:val="21"/>
              </w:rPr>
              <w:t>。武藤本可以补充说，印度支那的大米对日本的粮食</w:t>
            </w:r>
            <w:proofErr w:type="gramStart"/>
            <w:r w:rsidRPr="004B0FE7">
              <w:rPr>
                <w:rFonts w:ascii="Times New Roman" w:eastAsia="宋体" w:hAnsi="Times New Roman" w:cs="Times New Roman"/>
                <w:color w:val="000000"/>
                <w:sz w:val="21"/>
                <w:szCs w:val="21"/>
              </w:rPr>
              <w:t>供应正</w:t>
            </w:r>
            <w:proofErr w:type="gramEnd"/>
            <w:r w:rsidRPr="004B0FE7">
              <w:rPr>
                <w:rFonts w:ascii="Times New Roman" w:eastAsia="宋体" w:hAnsi="Times New Roman" w:cs="Times New Roman"/>
                <w:color w:val="000000"/>
                <w:sz w:val="21"/>
                <w:szCs w:val="21"/>
              </w:rPr>
              <w:t>变得日益重要。</w:t>
            </w:r>
          </w:p>
        </w:tc>
      </w:tr>
      <w:tr w:rsidR="00E2024B" w14:paraId="326D4486" w14:textId="77777777" w:rsidTr="004B0FE7">
        <w:tc>
          <w:tcPr>
            <w:tcW w:w="2500" w:type="pct"/>
            <w:shd w:val="clear" w:color="auto" w:fill="FFFFFF"/>
            <w:tcMar>
              <w:top w:w="80" w:type="dxa"/>
              <w:left w:w="100" w:type="dxa"/>
              <w:bottom w:w="80" w:type="dxa"/>
              <w:right w:w="100" w:type="dxa"/>
            </w:tcMar>
          </w:tcPr>
          <w:p w14:paraId="79470E1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35. Ike, 77–90.</w:t>
            </w:r>
          </w:p>
        </w:tc>
        <w:tc>
          <w:tcPr>
            <w:tcW w:w="2500" w:type="pct"/>
            <w:shd w:val="clear" w:color="auto" w:fill="FFFFFF"/>
            <w:tcMar>
              <w:top w:w="80" w:type="dxa"/>
              <w:left w:w="100" w:type="dxa"/>
              <w:bottom w:w="80" w:type="dxa"/>
              <w:right w:w="100" w:type="dxa"/>
            </w:tcMar>
          </w:tcPr>
          <w:p w14:paraId="35F43ED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35.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77—90</w:t>
            </w:r>
            <w:r w:rsidRPr="004B0FE7">
              <w:rPr>
                <w:rFonts w:ascii="Times New Roman" w:eastAsia="宋体" w:hAnsi="Times New Roman" w:cs="Times New Roman"/>
                <w:color w:val="000000"/>
                <w:sz w:val="21"/>
                <w:szCs w:val="21"/>
              </w:rPr>
              <w:t>。</w:t>
            </w:r>
          </w:p>
        </w:tc>
      </w:tr>
      <w:tr w:rsidR="00E2024B" w14:paraId="55D7579A" w14:textId="77777777" w:rsidTr="004B0FE7">
        <w:tc>
          <w:tcPr>
            <w:tcW w:w="2500" w:type="pct"/>
            <w:shd w:val="clear" w:color="auto" w:fill="FFFFFF"/>
            <w:tcMar>
              <w:top w:w="80" w:type="dxa"/>
              <w:left w:w="100" w:type="dxa"/>
              <w:bottom w:w="80" w:type="dxa"/>
              <w:right w:w="100" w:type="dxa"/>
            </w:tcMar>
          </w:tcPr>
          <w:p w14:paraId="0AB2339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36. DR2, 325–29, 340, and Hosoya, “Neutrality,” 104.</w:t>
            </w:r>
          </w:p>
        </w:tc>
        <w:tc>
          <w:tcPr>
            <w:tcW w:w="2500" w:type="pct"/>
            <w:shd w:val="clear" w:color="auto" w:fill="FFFFFF"/>
            <w:tcMar>
              <w:top w:w="80" w:type="dxa"/>
              <w:left w:w="100" w:type="dxa"/>
              <w:bottom w:w="80" w:type="dxa"/>
              <w:right w:w="100" w:type="dxa"/>
            </w:tcMar>
          </w:tcPr>
          <w:p w14:paraId="7172C0E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36. </w:t>
            </w:r>
            <w:r w:rsidRPr="004B0FE7">
              <w:rPr>
                <w:rFonts w:ascii="Times New Roman" w:eastAsia="宋体" w:hAnsi="Times New Roman" w:cs="Times New Roman"/>
                <w:color w:val="000000"/>
                <w:sz w:val="21"/>
                <w:szCs w:val="21"/>
              </w:rPr>
              <w:t>《日本外交文书》第二卷，</w:t>
            </w:r>
            <w:r w:rsidRPr="004B0FE7">
              <w:rPr>
                <w:rFonts w:ascii="Times New Roman" w:eastAsia="宋体" w:hAnsi="Times New Roman" w:cs="Times New Roman"/>
                <w:color w:val="000000"/>
                <w:sz w:val="21"/>
                <w:szCs w:val="21"/>
              </w:rPr>
              <w:t>325–329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340</w:t>
            </w:r>
            <w:r w:rsidRPr="004B0FE7">
              <w:rPr>
                <w:rFonts w:ascii="Times New Roman" w:eastAsia="宋体" w:hAnsi="Times New Roman" w:cs="Times New Roman"/>
                <w:color w:val="000000"/>
                <w:sz w:val="21"/>
                <w:szCs w:val="21"/>
              </w:rPr>
              <w:t>页，以及细谷《中立》</w:t>
            </w:r>
            <w:r w:rsidRPr="004B0FE7">
              <w:rPr>
                <w:rFonts w:ascii="Times New Roman" w:eastAsia="宋体" w:hAnsi="Times New Roman" w:cs="Times New Roman"/>
                <w:color w:val="000000"/>
                <w:sz w:val="21"/>
                <w:szCs w:val="21"/>
              </w:rPr>
              <w:t>104</w:t>
            </w:r>
            <w:r w:rsidRPr="004B0FE7">
              <w:rPr>
                <w:rFonts w:ascii="Times New Roman" w:eastAsia="宋体" w:hAnsi="Times New Roman" w:cs="Times New Roman"/>
                <w:color w:val="000000"/>
                <w:sz w:val="21"/>
                <w:szCs w:val="21"/>
              </w:rPr>
              <w:t>页。</w:t>
            </w:r>
          </w:p>
        </w:tc>
      </w:tr>
      <w:tr w:rsidR="00E2024B" w14:paraId="1A1591C4" w14:textId="77777777" w:rsidTr="004B0FE7">
        <w:tc>
          <w:tcPr>
            <w:tcW w:w="2500" w:type="pct"/>
            <w:shd w:val="clear" w:color="auto" w:fill="FFFFFF"/>
            <w:tcMar>
              <w:top w:w="80" w:type="dxa"/>
              <w:left w:w="100" w:type="dxa"/>
              <w:bottom w:w="80" w:type="dxa"/>
              <w:right w:w="100" w:type="dxa"/>
            </w:tcMar>
          </w:tcPr>
          <w:p w14:paraId="1F55E4C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37. DR2, 329–30, 348.</w:t>
            </w:r>
          </w:p>
        </w:tc>
        <w:tc>
          <w:tcPr>
            <w:tcW w:w="2500" w:type="pct"/>
            <w:shd w:val="clear" w:color="auto" w:fill="FFFFFF"/>
            <w:tcMar>
              <w:top w:w="80" w:type="dxa"/>
              <w:left w:w="100" w:type="dxa"/>
              <w:bottom w:w="80" w:type="dxa"/>
              <w:right w:w="100" w:type="dxa"/>
            </w:tcMar>
          </w:tcPr>
          <w:p w14:paraId="3D35994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37.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329–30</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348</w:t>
            </w:r>
            <w:r w:rsidRPr="004B0FE7">
              <w:rPr>
                <w:rFonts w:ascii="Times New Roman" w:eastAsia="宋体" w:hAnsi="Times New Roman" w:cs="Times New Roman"/>
                <w:color w:val="000000"/>
                <w:sz w:val="21"/>
                <w:szCs w:val="21"/>
              </w:rPr>
              <w:t>。</w:t>
            </w:r>
          </w:p>
        </w:tc>
      </w:tr>
      <w:tr w:rsidR="00E2024B" w14:paraId="51DA3C8F" w14:textId="77777777" w:rsidTr="004B0FE7">
        <w:tc>
          <w:tcPr>
            <w:tcW w:w="2500" w:type="pct"/>
            <w:shd w:val="clear" w:color="auto" w:fill="FFFFFF"/>
            <w:tcMar>
              <w:top w:w="80" w:type="dxa"/>
              <w:left w:w="100" w:type="dxa"/>
              <w:bottom w:w="80" w:type="dxa"/>
              <w:right w:w="100" w:type="dxa"/>
            </w:tcMar>
          </w:tcPr>
          <w:p w14:paraId="3825D87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38. DR2, 180–83.</w:t>
            </w:r>
          </w:p>
        </w:tc>
        <w:tc>
          <w:tcPr>
            <w:tcW w:w="2500" w:type="pct"/>
            <w:shd w:val="clear" w:color="auto" w:fill="FFFFFF"/>
            <w:tcMar>
              <w:top w:w="80" w:type="dxa"/>
              <w:left w:w="100" w:type="dxa"/>
              <w:bottom w:w="80" w:type="dxa"/>
              <w:right w:w="100" w:type="dxa"/>
            </w:tcMar>
          </w:tcPr>
          <w:p w14:paraId="1EED0B8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38.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180–83</w:t>
            </w:r>
            <w:r w:rsidRPr="004B0FE7">
              <w:rPr>
                <w:rFonts w:ascii="Times New Roman" w:eastAsia="宋体" w:hAnsi="Times New Roman" w:cs="Times New Roman"/>
                <w:color w:val="000000"/>
                <w:sz w:val="21"/>
                <w:szCs w:val="21"/>
              </w:rPr>
              <w:t>。</w:t>
            </w:r>
          </w:p>
        </w:tc>
      </w:tr>
      <w:tr w:rsidR="00E2024B" w14:paraId="33D0DDED" w14:textId="77777777" w:rsidTr="004B0FE7">
        <w:tc>
          <w:tcPr>
            <w:tcW w:w="2500" w:type="pct"/>
            <w:shd w:val="clear" w:color="auto" w:fill="FFFFFF"/>
            <w:tcMar>
              <w:top w:w="80" w:type="dxa"/>
              <w:left w:w="100" w:type="dxa"/>
              <w:bottom w:w="80" w:type="dxa"/>
              <w:right w:w="100" w:type="dxa"/>
            </w:tcMar>
          </w:tcPr>
          <w:p w14:paraId="714A51B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39. This is one of many important points raised in Peiz, Race to Pearl Harbor.</w:t>
            </w:r>
          </w:p>
        </w:tc>
        <w:tc>
          <w:tcPr>
            <w:tcW w:w="2500" w:type="pct"/>
            <w:shd w:val="clear" w:color="auto" w:fill="FFFFFF"/>
            <w:tcMar>
              <w:top w:w="80" w:type="dxa"/>
              <w:left w:w="100" w:type="dxa"/>
              <w:bottom w:w="80" w:type="dxa"/>
              <w:right w:w="100" w:type="dxa"/>
            </w:tcMar>
          </w:tcPr>
          <w:p w14:paraId="4B2E8FA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39. </w:t>
            </w:r>
            <w:r w:rsidRPr="004B0FE7">
              <w:rPr>
                <w:rFonts w:ascii="Times New Roman" w:eastAsia="宋体" w:hAnsi="Times New Roman" w:cs="Times New Roman"/>
                <w:color w:val="000000"/>
                <w:sz w:val="21"/>
                <w:szCs w:val="21"/>
              </w:rPr>
              <w:t>这是裴兹在《奔向珍珠港》中提出的诸多重要观点之一。</w:t>
            </w:r>
          </w:p>
        </w:tc>
      </w:tr>
      <w:tr w:rsidR="00E2024B" w14:paraId="6E07BEBF" w14:textId="77777777" w:rsidTr="004B0FE7">
        <w:tc>
          <w:tcPr>
            <w:tcW w:w="2500" w:type="pct"/>
            <w:shd w:val="clear" w:color="auto" w:fill="FFFFFF"/>
            <w:tcMar>
              <w:top w:w="80" w:type="dxa"/>
              <w:left w:w="100" w:type="dxa"/>
              <w:bottom w:w="80" w:type="dxa"/>
              <w:right w:w="100" w:type="dxa"/>
            </w:tcMar>
          </w:tcPr>
          <w:p w14:paraId="5D3662B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[12]</w:t>
            </w:r>
          </w:p>
          <w:p w14:paraId="0A75308B"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Soft Words and Big Sticks</w:t>
            </w:r>
          </w:p>
          <w:p w14:paraId="4CD3EADC"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By early 1941 the United States had in place an imposing number of embargoes on the shipment of materials to Japan. Nearly all of these had been justified, and most of them correctly justified, as measures necessary for the American rearmament effort. But for this very reason they had a substantial impact on Japan’s own war economy. Tokyo’s only source of materials crucial for war—scrap iron, steel, machine tools, ferroalloys, aluminum—was, excepting a trickle of supplies from Germany that came over the trans-Siberian railroad, the United States.</w:t>
            </w:r>
          </w:p>
        </w:tc>
        <w:tc>
          <w:tcPr>
            <w:tcW w:w="2500" w:type="pct"/>
            <w:shd w:val="clear" w:color="auto" w:fill="FFFFFF"/>
            <w:tcMar>
              <w:top w:w="80" w:type="dxa"/>
              <w:left w:w="100" w:type="dxa"/>
              <w:bottom w:w="80" w:type="dxa"/>
              <w:right w:w="100" w:type="dxa"/>
            </w:tcMar>
          </w:tcPr>
          <w:p w14:paraId="78E5D3C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[12]</w:t>
            </w:r>
          </w:p>
          <w:p w14:paraId="23F9B184"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温和的言辞与强硬的大棒</w:t>
            </w:r>
          </w:p>
          <w:p w14:paraId="3D1BC821"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截至</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年初，美国已对日本实施了一系列数量惊人的物资运输禁运。几乎所有这些措施都被证明是正当的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且大多数确实合理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作为美国重整军备努力的必要举措。但正是出于这个原因，它们对日本自身的战争经济产生了重大影响。东京获取战争关键物资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废铁、钢铁、机床、铁合金、铝</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的唯一来源，除却通过跨西伯利亚铁路从德国获得的涓滴供应外，就是美国。</w:t>
            </w:r>
          </w:p>
        </w:tc>
      </w:tr>
      <w:tr w:rsidR="00E2024B" w14:paraId="0195C1DE" w14:textId="77777777" w:rsidTr="004B0FE7">
        <w:tc>
          <w:tcPr>
            <w:tcW w:w="2500" w:type="pct"/>
            <w:shd w:val="clear" w:color="auto" w:fill="FFFFFF"/>
            <w:tcMar>
              <w:top w:w="80" w:type="dxa"/>
              <w:left w:w="100" w:type="dxa"/>
              <w:bottom w:w="80" w:type="dxa"/>
              <w:right w:w="100" w:type="dxa"/>
            </w:tcMar>
          </w:tcPr>
          <w:p w14:paraId="4A9679A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U.S. measures had been enacted on the initiative of officials involved in the rearmament effort, men who gave little thought to the effect of the embargoes on relations with Japan. The efforts of advocates of harsher sanctions against Tokyo were also important, but these policy makers had little knowledge of the likely impact on the Japanese Empire. Enacted measures had harmed the Japanese economy, to be sure, but thus far had done little to hinder Japan’s military efforts. The only cutoff that would have hindered (and perhaps crippled) those efforts—an embargo on oil—had been avoided. Grew and other American diplomatic personnel in Japan had argued that Japan was a desperate nation led by desperate men. Any oil embargo would lead to an attack southward despite the hopelessness of the subsequent conflict. Hardliners such as Hornbeck continued to insist that Japan was not an insane nation but a drained one, terribly weakened by the conflict in China. Tokyo might consider an attack to the south, to be sure, and to this end it might accumulate huge stockpiles of necessary materials, especially oil. Further restrictions on oil exports were all the more necessary, therefore, to restrain the Japanese. Until July 1941, Roosevelt and Hull adhered to Grew’s position, but the basic assumptions of that position virtually insured a misreading, through the code-breaking successes of MAGIC, of the Japanese decisions of early July. The misreading would lead, indirectly and nearly unconsciously, to a total embargo on oil exports to Tokyo. The embargo would have momentous consequences across the Pacific. Until July, however, exports to Japan of petroleum products </w:t>
            </w:r>
            <w:r w:rsidRPr="004B0FE7">
              <w:rPr>
                <w:rFonts w:ascii="Times New Roman" w:eastAsia="宋体" w:hAnsi="Times New Roman" w:cs="Times New Roman"/>
                <w:color w:val="000000"/>
                <w:sz w:val="21"/>
                <w:szCs w:val="21"/>
              </w:rPr>
              <w:lastRenderedPageBreak/>
              <w:t>(except for gasoline over 87 octane) continued in unrestricted amounts.</w:t>
            </w:r>
          </w:p>
        </w:tc>
        <w:tc>
          <w:tcPr>
            <w:tcW w:w="2500" w:type="pct"/>
            <w:shd w:val="clear" w:color="auto" w:fill="FFFFFF"/>
            <w:tcMar>
              <w:top w:w="80" w:type="dxa"/>
              <w:left w:w="100" w:type="dxa"/>
              <w:bottom w:w="80" w:type="dxa"/>
              <w:right w:w="100" w:type="dxa"/>
            </w:tcMar>
          </w:tcPr>
          <w:p w14:paraId="09C6D50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美国采取的措施是由重整军备相关官员主动推动实施的，这些人几乎未曾考虑过禁运对日美关系的影响。主张对东京采取更严厉制裁者的努力固然重要，但这些政策制定者对于日本帝国可能受到的冲击知之甚少。已实施的措施确实损害了日本经济，但迄今为止对日本军事行动阻碍甚微。唯一可能阻碍（甚至可能重创）其军事行动的举措</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石油禁运</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则被刻意回避。格</w:t>
            </w:r>
            <w:proofErr w:type="gramStart"/>
            <w:r w:rsidRPr="004B0FE7">
              <w:rPr>
                <w:rFonts w:ascii="Times New Roman" w:eastAsia="宋体" w:hAnsi="Times New Roman" w:cs="Times New Roman"/>
                <w:color w:val="000000"/>
                <w:sz w:val="21"/>
                <w:szCs w:val="21"/>
              </w:rPr>
              <w:t>鲁及其</w:t>
            </w:r>
            <w:proofErr w:type="gramEnd"/>
            <w:r w:rsidRPr="004B0FE7">
              <w:rPr>
                <w:rFonts w:ascii="Times New Roman" w:eastAsia="宋体" w:hAnsi="Times New Roman" w:cs="Times New Roman"/>
                <w:color w:val="000000"/>
                <w:sz w:val="21"/>
                <w:szCs w:val="21"/>
              </w:rPr>
              <w:t>他在日美国外交人员曾主张，日本是由铤而走险者领导的孤注一掷之国。任何石油禁运都将引发其南进攻势，即便后续冲突注定失败。霍恩贝克等强硬派仍坚称日本并非疯狂之国，而是被中国战事严重消耗的衰弱之</w:t>
            </w:r>
            <w:proofErr w:type="gramStart"/>
            <w:r w:rsidRPr="004B0FE7">
              <w:rPr>
                <w:rFonts w:ascii="Times New Roman" w:eastAsia="宋体" w:hAnsi="Times New Roman" w:cs="Times New Roman"/>
                <w:color w:val="000000"/>
                <w:sz w:val="21"/>
                <w:szCs w:val="21"/>
              </w:rPr>
              <w:t>邦</w:t>
            </w:r>
            <w:proofErr w:type="gramEnd"/>
            <w:r w:rsidRPr="004B0FE7">
              <w:rPr>
                <w:rFonts w:ascii="Times New Roman" w:eastAsia="宋体" w:hAnsi="Times New Roman" w:cs="Times New Roman"/>
                <w:color w:val="000000"/>
                <w:sz w:val="21"/>
                <w:szCs w:val="21"/>
              </w:rPr>
              <w:t>。诚然，东京可能考虑南进，为此可能囤积大量必要物资特别是石油。因此，加强对石油出口的限制愈发必要，以遏制日本。直至</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月，罗斯福与赫尔始终秉持格鲁的立场，但</w:t>
            </w:r>
            <w:proofErr w:type="gramStart"/>
            <w:r w:rsidRPr="004B0FE7">
              <w:rPr>
                <w:rFonts w:ascii="Times New Roman" w:eastAsia="宋体" w:hAnsi="Times New Roman" w:cs="Times New Roman"/>
                <w:color w:val="000000"/>
                <w:sz w:val="21"/>
                <w:szCs w:val="21"/>
              </w:rPr>
              <w:t>该立场</w:t>
            </w:r>
            <w:proofErr w:type="gramEnd"/>
            <w:r w:rsidRPr="004B0FE7">
              <w:rPr>
                <w:rFonts w:ascii="Times New Roman" w:eastAsia="宋体" w:hAnsi="Times New Roman" w:cs="Times New Roman"/>
                <w:color w:val="000000"/>
                <w:sz w:val="21"/>
                <w:szCs w:val="21"/>
              </w:rPr>
              <w:t>的基本假设</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通过</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密码破译成功解读日本</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月初的决策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实则埋下了误判的隐患。这种误判将间接且近乎无意识地导致对东京实施全面石油禁运。该禁运将在太平洋两岸引发重大后果。然而截至</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月前，对</w:t>
            </w:r>
            <w:proofErr w:type="gramStart"/>
            <w:r w:rsidRPr="004B0FE7">
              <w:rPr>
                <w:rFonts w:ascii="Times New Roman" w:eastAsia="宋体" w:hAnsi="Times New Roman" w:cs="Times New Roman"/>
                <w:color w:val="000000"/>
                <w:sz w:val="21"/>
                <w:szCs w:val="21"/>
              </w:rPr>
              <w:t>日石油</w:t>
            </w:r>
            <w:proofErr w:type="gramEnd"/>
            <w:r w:rsidRPr="004B0FE7">
              <w:rPr>
                <w:rFonts w:ascii="Times New Roman" w:eastAsia="宋体" w:hAnsi="Times New Roman" w:cs="Times New Roman"/>
                <w:color w:val="000000"/>
                <w:sz w:val="21"/>
                <w:szCs w:val="21"/>
              </w:rPr>
              <w:t>产品出口（</w:t>
            </w:r>
            <w:r w:rsidRPr="004B0FE7">
              <w:rPr>
                <w:rFonts w:ascii="Times New Roman" w:eastAsia="宋体" w:hAnsi="Times New Roman" w:cs="Times New Roman"/>
                <w:color w:val="000000"/>
                <w:sz w:val="21"/>
                <w:szCs w:val="21"/>
              </w:rPr>
              <w:t>87</w:t>
            </w:r>
            <w:r w:rsidRPr="004B0FE7">
              <w:rPr>
                <w:rFonts w:ascii="Times New Roman" w:eastAsia="宋体" w:hAnsi="Times New Roman" w:cs="Times New Roman"/>
                <w:color w:val="000000"/>
                <w:sz w:val="21"/>
                <w:szCs w:val="21"/>
              </w:rPr>
              <w:t>辛烷值以上汽油除外）始终维持无限制状态。</w:t>
            </w:r>
          </w:p>
        </w:tc>
      </w:tr>
      <w:tr w:rsidR="00E2024B" w14:paraId="1C6989FF" w14:textId="77777777" w:rsidTr="004B0FE7">
        <w:tc>
          <w:tcPr>
            <w:tcW w:w="2500" w:type="pct"/>
            <w:shd w:val="clear" w:color="auto" w:fill="FFFFFF"/>
            <w:tcMar>
              <w:top w:w="80" w:type="dxa"/>
              <w:left w:w="100" w:type="dxa"/>
              <w:bottom w:w="80" w:type="dxa"/>
              <w:right w:w="100" w:type="dxa"/>
            </w:tcMar>
          </w:tcPr>
          <w:p w14:paraId="4CB6A91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man most frustrated by these developments was Stanley Hornbeck. For months he had been urging a calculated, comprehensive program of economic pressure against Japan, a program backed by willingness to use force and matching appropriate pressure to Japanese provocation. Like many top policy makers, Hornbeck believed that the Japanese would not risk war with the United States. Too many of his associates, he had written in November 1940, overestimated Japan’s war-making capacity, which had been drained by the long conflict against China. America’s way was clear. The United States had to aid the Chinese, and now the Dutch, and keep the Pacific Fleet strong—to deter Japan by strengthening the forces arrayed against it. And it was essential that the United States prevent the build-up of Japanese war reserves—to deter Japan by weakening the forces it could muster.1</w:t>
            </w:r>
          </w:p>
        </w:tc>
        <w:tc>
          <w:tcPr>
            <w:tcW w:w="2500" w:type="pct"/>
            <w:shd w:val="clear" w:color="auto" w:fill="FFFFFF"/>
            <w:tcMar>
              <w:top w:w="80" w:type="dxa"/>
              <w:left w:w="100" w:type="dxa"/>
              <w:bottom w:w="80" w:type="dxa"/>
              <w:right w:w="100" w:type="dxa"/>
            </w:tcMar>
          </w:tcPr>
          <w:p w14:paraId="16824A9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对事态发展最为沮丧的人当属斯坦利</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霍恩贝克。数月来，他一直在敦促实施一项经过周密计划的全面对日经济施压方案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这项以不惜动武的决心为后盾的方案，要求根据日本的挑衅施加相应的压力。与许多高层决策者一样，霍恩贝克认为日本人不会冒险与美国开战。他在</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月撰文指出，太多同僚高估了日本的战争能力，而这种能力早已被长期对华战争消耗殆尽。美国的道路是明确的：必须援助中国、现在还要援助荷兰，并保持太平洋舰队强大</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通过加强对抗日本的力量来威慑之；同时必须阻止日本战争储备的积累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通过削弱其可集结的军事力量来威慑之。</w:t>
            </w:r>
          </w:p>
        </w:tc>
      </w:tr>
      <w:tr w:rsidR="00E2024B" w14:paraId="7DBAA145" w14:textId="77777777" w:rsidTr="004B0FE7">
        <w:tc>
          <w:tcPr>
            <w:tcW w:w="2500" w:type="pct"/>
            <w:shd w:val="clear" w:color="auto" w:fill="FFFFFF"/>
            <w:tcMar>
              <w:top w:w="80" w:type="dxa"/>
              <w:left w:w="100" w:type="dxa"/>
              <w:bottom w:w="80" w:type="dxa"/>
              <w:right w:w="100" w:type="dxa"/>
            </w:tcMar>
          </w:tcPr>
          <w:p w14:paraId="34D14D5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logical way to accomplish the second of these objectives was sharply to reduce oil shipments to Japan. As early as June 1940 Hornbeck had warned that something was afoot. Japan had dramatically increased orders of oil and in October and November of 1940 alone had bought tanks for storing over one million barrels of oil.2 During the entire year of 1939, by contrast, it had purchased only enough tankage for 40,000 barrels.3</w:t>
            </w:r>
          </w:p>
        </w:tc>
        <w:tc>
          <w:tcPr>
            <w:tcW w:w="2500" w:type="pct"/>
            <w:shd w:val="clear" w:color="auto" w:fill="FFFFFF"/>
            <w:tcMar>
              <w:top w:w="80" w:type="dxa"/>
              <w:left w:w="100" w:type="dxa"/>
              <w:bottom w:w="80" w:type="dxa"/>
              <w:right w:w="100" w:type="dxa"/>
            </w:tcMar>
          </w:tcPr>
          <w:p w14:paraId="5C9010A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实现第二个目标的合理方式是大幅削减对日本的石油运输。早在</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月，霍恩贝克就警告将有变故发生。日本已大幅增加石油订单，仅在</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月和</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月就购买了可储存超过一百万桶石油的储油设施。</w:t>
            </w:r>
            <w:r w:rsidRPr="004B0FE7">
              <w:rPr>
                <w:rFonts w:ascii="Times New Roman" w:eastAsia="宋体" w:hAnsi="Times New Roman" w:cs="Times New Roman"/>
                <w:color w:val="000000"/>
                <w:sz w:val="21"/>
                <w:szCs w:val="21"/>
              </w:rPr>
              <w:t xml:space="preserve">2 </w:t>
            </w:r>
            <w:r w:rsidRPr="004B0FE7">
              <w:rPr>
                <w:rFonts w:ascii="Times New Roman" w:eastAsia="宋体" w:hAnsi="Times New Roman" w:cs="Times New Roman"/>
                <w:color w:val="000000"/>
                <w:sz w:val="21"/>
                <w:szCs w:val="21"/>
              </w:rPr>
              <w:t>相比之下，整个</w:t>
            </w:r>
            <w:r w:rsidRPr="004B0FE7">
              <w:rPr>
                <w:rFonts w:ascii="Times New Roman" w:eastAsia="宋体" w:hAnsi="Times New Roman" w:cs="Times New Roman"/>
                <w:color w:val="000000"/>
                <w:sz w:val="21"/>
                <w:szCs w:val="21"/>
              </w:rPr>
              <w:t>1939</w:t>
            </w:r>
            <w:r w:rsidRPr="004B0FE7">
              <w:rPr>
                <w:rFonts w:ascii="Times New Roman" w:eastAsia="宋体" w:hAnsi="Times New Roman" w:cs="Times New Roman"/>
                <w:color w:val="000000"/>
                <w:sz w:val="21"/>
                <w:szCs w:val="21"/>
              </w:rPr>
              <w:t>年其采购的储油能力仅能容纳四万桶。</w:t>
            </w:r>
            <w:r w:rsidRPr="004B0FE7">
              <w:rPr>
                <w:rFonts w:ascii="Times New Roman" w:eastAsia="宋体" w:hAnsi="Times New Roman" w:cs="Times New Roman"/>
                <w:color w:val="000000"/>
                <w:sz w:val="21"/>
                <w:szCs w:val="21"/>
              </w:rPr>
              <w:t>3</w:t>
            </w:r>
          </w:p>
        </w:tc>
      </w:tr>
      <w:tr w:rsidR="00E2024B" w14:paraId="07A4FB0B" w14:textId="77777777" w:rsidTr="004B0FE7">
        <w:tc>
          <w:tcPr>
            <w:tcW w:w="2500" w:type="pct"/>
            <w:shd w:val="clear" w:color="auto" w:fill="FFFFFF"/>
            <w:tcMar>
              <w:top w:w="80" w:type="dxa"/>
              <w:left w:w="100" w:type="dxa"/>
              <w:bottom w:w="80" w:type="dxa"/>
              <w:right w:w="100" w:type="dxa"/>
            </w:tcMar>
          </w:tcPr>
          <w:p w14:paraId="7D3AB5C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Hornbeck realized that Hull’s opposition made direct cutoffs of oil infeasible. But he did believe that the export of metal drums and storage tanks could be prohibited. It would be an effective and relatively unprovocative way to inhibit Japan’s build-up of oil reserves. In addition, the oil companies might be asked to divert tankers from the Pacific trade.4</w:t>
            </w:r>
          </w:p>
        </w:tc>
        <w:tc>
          <w:tcPr>
            <w:tcW w:w="2500" w:type="pct"/>
            <w:shd w:val="clear" w:color="auto" w:fill="FFFFFF"/>
            <w:tcMar>
              <w:top w:w="80" w:type="dxa"/>
              <w:left w:w="100" w:type="dxa"/>
              <w:bottom w:w="80" w:type="dxa"/>
              <w:right w:w="100" w:type="dxa"/>
            </w:tcMar>
          </w:tcPr>
          <w:p w14:paraId="505C724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霍恩贝克意识到，赫尔的反对使得直接切断石油供应不可行。但他确信可以禁止金属桶和储油罐的出口。这将是一种有效且相对不易引发争端的方式，能遏制日本石油储备的积累。此外，可要求石油公司将油轮调离太平洋贸易航线。</w:t>
            </w:r>
            <w:r w:rsidRPr="004B0FE7">
              <w:rPr>
                <w:rFonts w:ascii="Times New Roman" w:eastAsia="宋体" w:hAnsi="Times New Roman" w:cs="Times New Roman"/>
                <w:color w:val="000000"/>
                <w:sz w:val="21"/>
                <w:szCs w:val="21"/>
              </w:rPr>
              <w:t>4</w:t>
            </w:r>
          </w:p>
        </w:tc>
      </w:tr>
      <w:tr w:rsidR="00E2024B" w14:paraId="23521C68" w14:textId="77777777" w:rsidTr="004B0FE7">
        <w:tc>
          <w:tcPr>
            <w:tcW w:w="2500" w:type="pct"/>
            <w:shd w:val="clear" w:color="auto" w:fill="FFFFFF"/>
            <w:tcMar>
              <w:top w:w="80" w:type="dxa"/>
              <w:left w:w="100" w:type="dxa"/>
              <w:bottom w:w="80" w:type="dxa"/>
              <w:right w:w="100" w:type="dxa"/>
            </w:tcMar>
          </w:tcPr>
          <w:p w14:paraId="7A50E10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In this effort Hornbeck had some assistance. The United States had already banned the export of iron and steel products. Drums and tanks could be interpreted as falling into this category, one that Charles Yost of the Controls Division thought could include well-drilling machinery too. The U.S. Navy had a special interest in keeping storage tanks at home, an interest that Colonel Maxwell of Export Control was ready to serve. At a meeting with representatives of the oil industry on 14 January, moreover, Hull learned that Japan had obtained contracts in America for seven million barrels of gasoline, an amount considered equivalent to three years’ normal supply.5</w:t>
            </w:r>
          </w:p>
        </w:tc>
        <w:tc>
          <w:tcPr>
            <w:tcW w:w="2500" w:type="pct"/>
            <w:shd w:val="clear" w:color="auto" w:fill="FFFFFF"/>
            <w:tcMar>
              <w:top w:w="80" w:type="dxa"/>
              <w:left w:w="100" w:type="dxa"/>
              <w:bottom w:w="80" w:type="dxa"/>
              <w:right w:w="100" w:type="dxa"/>
            </w:tcMar>
          </w:tcPr>
          <w:p w14:paraId="0BD58B4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霍恩贝克在这项努力中得到了些许帮助。美国已禁止出口铁和钢制品。金属桶和储油罐可被归入此类</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管制司的查尔斯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约斯特认为钻井机械也应包含其中。美国海军对保留本土储油罐具有特殊利益</w:t>
            </w:r>
            <w:proofErr w:type="gramStart"/>
            <w:r w:rsidRPr="004B0FE7">
              <w:rPr>
                <w:rFonts w:ascii="Times New Roman" w:eastAsia="宋体" w:hAnsi="Times New Roman" w:cs="Times New Roman"/>
                <w:color w:val="000000"/>
                <w:sz w:val="21"/>
                <w:szCs w:val="21"/>
              </w:rPr>
              <w:t>考量</w:t>
            </w:r>
            <w:proofErr w:type="gramEnd"/>
            <w:r w:rsidRPr="004B0FE7">
              <w:rPr>
                <w:rFonts w:ascii="Times New Roman" w:eastAsia="宋体" w:hAnsi="Times New Roman" w:cs="Times New Roman"/>
                <w:color w:val="000000"/>
                <w:sz w:val="21"/>
                <w:szCs w:val="21"/>
              </w:rPr>
              <w:t>，出口管制局的麦克斯韦上校正致力于实现这一目标。此外，赫尔在</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14</w:t>
            </w:r>
            <w:r w:rsidRPr="004B0FE7">
              <w:rPr>
                <w:rFonts w:ascii="Times New Roman" w:eastAsia="宋体" w:hAnsi="Times New Roman" w:cs="Times New Roman"/>
                <w:color w:val="000000"/>
                <w:sz w:val="21"/>
                <w:szCs w:val="21"/>
              </w:rPr>
              <w:t>日与石油行业代表的会议中获悉，日本已在美国获得了</w:t>
            </w:r>
            <w:r w:rsidRPr="004B0FE7">
              <w:rPr>
                <w:rFonts w:ascii="Times New Roman" w:eastAsia="宋体" w:hAnsi="Times New Roman" w:cs="Times New Roman"/>
                <w:color w:val="000000"/>
                <w:sz w:val="21"/>
                <w:szCs w:val="21"/>
              </w:rPr>
              <w:t>700</w:t>
            </w:r>
            <w:r w:rsidRPr="004B0FE7">
              <w:rPr>
                <w:rFonts w:ascii="Times New Roman" w:eastAsia="宋体" w:hAnsi="Times New Roman" w:cs="Times New Roman"/>
                <w:color w:val="000000"/>
                <w:sz w:val="21"/>
                <w:szCs w:val="21"/>
              </w:rPr>
              <w:t>万桶汽油的采购合同，这一数量相当于日本三年正常供应量。</w:t>
            </w:r>
            <w:r w:rsidRPr="004B0FE7">
              <w:rPr>
                <w:rFonts w:ascii="Times New Roman" w:eastAsia="宋体" w:hAnsi="Times New Roman" w:cs="Times New Roman"/>
                <w:color w:val="000000"/>
                <w:sz w:val="21"/>
                <w:szCs w:val="21"/>
              </w:rPr>
              <w:t>5</w:t>
            </w:r>
          </w:p>
        </w:tc>
      </w:tr>
      <w:tr w:rsidR="00E2024B" w14:paraId="68FA8CBF" w14:textId="77777777" w:rsidTr="004B0FE7">
        <w:tc>
          <w:tcPr>
            <w:tcW w:w="2500" w:type="pct"/>
            <w:shd w:val="clear" w:color="auto" w:fill="FFFFFF"/>
            <w:tcMar>
              <w:top w:w="80" w:type="dxa"/>
              <w:left w:w="100" w:type="dxa"/>
              <w:bottom w:w="80" w:type="dxa"/>
              <w:right w:w="100" w:type="dxa"/>
            </w:tcMar>
          </w:tcPr>
          <w:p w14:paraId="75C0DDE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revelation clinched Hornbeck’s argument that the Japanese were actively stockpiling oil for future (and probably aggressive) use. It opened the way to further restrictions. But the debates inside the State Department in January revealed great uncertainty over how far the administration should proceed. Those closest to China, such as Willys Peck, lately counselor to the American Embassy in China, argued for the strongest steps, of course, including a graduated escalation to total economic nonintercourse. Peck was certain that Japan, weakened by the protracted struggle with the Chinese, would not go to war against the United States. From the Controls Division, Yost pushed hard for dropping the octane limit from 87 to 80 or lower, to prevent further large Japanese purchases of gasoline. In this way, he maintained, additional build-ups of reserves could be hindered. Maxwell Hamilton, head of the Far East Division, was doubtful. A second Japanese negotiating mission to Batavia under Yoshizawa Kenkichi had just resumed talks with the Dutch, and any American cutoff of oil exports might invite an attack on the Indies. A build-up of Japanese reserves might be unwelcome, but Pacific war would be worse. From Tokyo, Grew’s commercial attaché, Frank Williams, argued that an attack on the Netherlands East Indies was a distinct possibility. Japan, he conceded, had been making the same “economic mistakes” that the Germans had committed in World War I and was under great economic strain. But these mistakes simply made Tokyo’s stake in the negotiations with the Dutch all the more vital and, perhaps, worth the risk of war. And the tin and rubber of the East Indies, Williams reminded Hull, were themselves vital to the American defense effort.</w:t>
            </w:r>
          </w:p>
        </w:tc>
        <w:tc>
          <w:tcPr>
            <w:tcW w:w="2500" w:type="pct"/>
            <w:shd w:val="clear" w:color="auto" w:fill="FFFFFF"/>
            <w:tcMar>
              <w:top w:w="80" w:type="dxa"/>
              <w:left w:w="100" w:type="dxa"/>
              <w:bottom w:w="80" w:type="dxa"/>
              <w:right w:w="100" w:type="dxa"/>
            </w:tcMar>
          </w:tcPr>
          <w:p w14:paraId="030D851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一发现证实了霍恩贝克的论点，即日本正在积极囤积石油以备未来（很可能是侵略性）使用。它为实施进一步限制措施铺平了道路。但一月份国务院内部的辩论显示，对于政府应在多大程度上推进限制措施存在极大不确定性。那些与中国关系最密切的人士，如时任美国驻华大使馆参赞的裴克，自然主张采取最严厉的措施，包括逐步升级至全面经济断交。裴克确信，因长期与中国交战而削弱的日本不会对美开战。来自管制司的约斯特则极力主张将辛烷值限制从</w:t>
            </w:r>
            <w:r w:rsidRPr="004B0FE7">
              <w:rPr>
                <w:rFonts w:ascii="Times New Roman" w:eastAsia="宋体" w:hAnsi="Times New Roman" w:cs="Times New Roman"/>
                <w:color w:val="000000"/>
                <w:sz w:val="21"/>
                <w:szCs w:val="21"/>
              </w:rPr>
              <w:t>87</w:t>
            </w:r>
            <w:r w:rsidRPr="004B0FE7">
              <w:rPr>
                <w:rFonts w:ascii="Times New Roman" w:eastAsia="宋体" w:hAnsi="Times New Roman" w:cs="Times New Roman"/>
                <w:color w:val="000000"/>
                <w:sz w:val="21"/>
                <w:szCs w:val="21"/>
              </w:rPr>
              <w:t>降至</w:t>
            </w:r>
            <w:r w:rsidRPr="004B0FE7">
              <w:rPr>
                <w:rFonts w:ascii="Times New Roman" w:eastAsia="宋体" w:hAnsi="Times New Roman" w:cs="Times New Roman"/>
                <w:color w:val="000000"/>
                <w:sz w:val="21"/>
                <w:szCs w:val="21"/>
              </w:rPr>
              <w:t>80</w:t>
            </w:r>
            <w:r w:rsidRPr="004B0FE7">
              <w:rPr>
                <w:rFonts w:ascii="Times New Roman" w:eastAsia="宋体" w:hAnsi="Times New Roman" w:cs="Times New Roman"/>
                <w:color w:val="000000"/>
                <w:sz w:val="21"/>
                <w:szCs w:val="21"/>
              </w:rPr>
              <w:t>或更低，以阻止日本继续大规模采购汽油。他认为此举能有效遏制日本储备的进一步增加。</w:t>
            </w:r>
          </w:p>
        </w:tc>
      </w:tr>
      <w:tr w:rsidR="00E2024B" w14:paraId="7C3E9795" w14:textId="77777777" w:rsidTr="004B0FE7">
        <w:tc>
          <w:tcPr>
            <w:tcW w:w="2500" w:type="pct"/>
            <w:shd w:val="clear" w:color="auto" w:fill="FFFFFF"/>
            <w:tcMar>
              <w:top w:w="80" w:type="dxa"/>
              <w:left w:w="100" w:type="dxa"/>
              <w:bottom w:w="80" w:type="dxa"/>
              <w:right w:w="100" w:type="dxa"/>
            </w:tcMar>
          </w:tcPr>
          <w:p w14:paraId="1ABFBE1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In the end Hornbeck largely had his way. Arguing that the time was not ripe for lowering the octane limit, for precisely the reasons given by Hamilton, Hornbeck secured the endorsements of the Far Eastern, Economic Adviser, and Controls divisions to a ban on drums, tanks, and other instruments of storage. Maxwell discreetly included them in orders issued on 4 February.6</w:t>
            </w:r>
          </w:p>
        </w:tc>
        <w:tc>
          <w:tcPr>
            <w:tcW w:w="2500" w:type="pct"/>
            <w:shd w:val="clear" w:color="auto" w:fill="FFFFFF"/>
            <w:tcMar>
              <w:top w:w="80" w:type="dxa"/>
              <w:left w:w="100" w:type="dxa"/>
              <w:bottom w:w="80" w:type="dxa"/>
              <w:right w:w="100" w:type="dxa"/>
            </w:tcMar>
          </w:tcPr>
          <w:p w14:paraId="48ECAEE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远东司司长马克斯韦尔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汉密尔顿对此持怀疑态度。日本派往巴达维亚的第二个谈判代表团（由芳泽谦吉率领）刚刚恢复与荷兰的会谈，此时美国切断石油出口可能招致日本对荷属东印度的进攻。虽然日本储备增加令人不快，但太平洋战争将更为糟糕。驻东京的格鲁大使商务参赞弗兰克</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威廉姆斯提出，日本进攻荷属东印度存在明显可能性。他承认日本正重蹈德国在一战中的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经济错误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覆辙，经济承受着巨大压力。但正是这些错误使得日本在与荷兰谈判中的利益更加攸关，甚至值得冒战争风险。威廉姆斯提醒赫尔，东印度的锡和橡胶本身对美国国防建设也至关重要。</w:t>
            </w:r>
          </w:p>
        </w:tc>
      </w:tr>
      <w:tr w:rsidR="00E2024B" w14:paraId="2065A8DF" w14:textId="77777777" w:rsidTr="004B0FE7">
        <w:tc>
          <w:tcPr>
            <w:tcW w:w="2500" w:type="pct"/>
            <w:shd w:val="clear" w:color="auto" w:fill="FFFFFF"/>
            <w:tcMar>
              <w:top w:w="80" w:type="dxa"/>
              <w:left w:w="100" w:type="dxa"/>
              <w:bottom w:w="80" w:type="dxa"/>
              <w:right w:w="100" w:type="dxa"/>
            </w:tcMar>
          </w:tcPr>
          <w:p w14:paraId="379BAAE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Still, Hornbeck considered this only an interim step. So did the British, who were alarmed by a </w:t>
            </w:r>
            <w:r w:rsidRPr="004B0FE7">
              <w:rPr>
                <w:rFonts w:ascii="Times New Roman" w:eastAsia="宋体" w:hAnsi="Times New Roman" w:cs="Times New Roman"/>
                <w:color w:val="000000"/>
                <w:sz w:val="21"/>
                <w:szCs w:val="21"/>
              </w:rPr>
              <w:lastRenderedPageBreak/>
              <w:t>war scare in early February. On the seventh the London government informed Washington that there was clear evidence of Japanese movements to the south, perhaps in preparation for an attack on Singapore which would be coordinated with a German assault on the British home islands. In Washington the British ambassador, Lord Halifax,7 told Hull and Roosevelt that Japan would push forward unless some move to deter Tokyo were soon devised. The British echoed Hornbeck’s idea that oil tankers be diverted from serving Japanese ports.8</w:t>
            </w:r>
          </w:p>
        </w:tc>
        <w:tc>
          <w:tcPr>
            <w:tcW w:w="2500" w:type="pct"/>
            <w:shd w:val="clear" w:color="auto" w:fill="FFFFFF"/>
            <w:tcMar>
              <w:top w:w="80" w:type="dxa"/>
              <w:left w:w="100" w:type="dxa"/>
              <w:bottom w:w="80" w:type="dxa"/>
              <w:right w:w="100" w:type="dxa"/>
            </w:tcMar>
          </w:tcPr>
          <w:p w14:paraId="69F7716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最终霍恩贝克大体上如愿以偿。他援引汉密尔</w:t>
            </w:r>
            <w:r w:rsidRPr="004B0FE7">
              <w:rPr>
                <w:rFonts w:ascii="Times New Roman" w:eastAsia="宋体" w:hAnsi="Times New Roman" w:cs="Times New Roman"/>
                <w:color w:val="000000"/>
                <w:sz w:val="21"/>
                <w:szCs w:val="21"/>
              </w:rPr>
              <w:lastRenderedPageBreak/>
              <w:t>顿提出的确切理由，主张降低辛烷值限制的时机尚未成熟，从而成功获得了远东司、经济顾问司及管制司对禁止运输油桶、储油罐及其他储油设备的联合背书。麦克斯韦在</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日颁布的禁令中谨慎地将这些内容纳入了条文。</w:t>
            </w:r>
            <w:r w:rsidRPr="004B0FE7">
              <w:rPr>
                <w:rFonts w:ascii="Times New Roman" w:eastAsia="宋体" w:hAnsi="Times New Roman" w:cs="Times New Roman"/>
                <w:color w:val="000000"/>
                <w:sz w:val="21"/>
                <w:szCs w:val="21"/>
              </w:rPr>
              <w:t>6</w:t>
            </w:r>
          </w:p>
        </w:tc>
      </w:tr>
      <w:tr w:rsidR="00E2024B" w14:paraId="293E6ECC" w14:textId="77777777" w:rsidTr="004B0FE7">
        <w:tc>
          <w:tcPr>
            <w:tcW w:w="2500" w:type="pct"/>
            <w:shd w:val="clear" w:color="auto" w:fill="FFFFFF"/>
            <w:tcMar>
              <w:top w:w="80" w:type="dxa"/>
              <w:left w:w="100" w:type="dxa"/>
              <w:bottom w:w="80" w:type="dxa"/>
              <w:right w:w="100" w:type="dxa"/>
            </w:tcMar>
          </w:tcPr>
          <w:p w14:paraId="529E108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At issue was how best to achieve deterrence. Further economic pressure seemed out of the question as long as the Japanese-Dutch talks were in progress. There was the option of doing nothing—Grew had suggested as much in an earlier letter to Roosevelt. For the United States to become engaged in war with Japan would divert aid from Britain, Grew wrote. Roosevelt was determined to stand firm, however, insisting that the conflict was global: to allow British possessions to fall in Asia would hurt the British cause in Europe. The administration elected to employ the devices of both diplomacy and military force. A few days before the president met with the new Japanese ambassador, Nomura Kichisaburō, he conferred with Hull, Stimson, Knox, Harold Stark (chief of naval operations) and Stark’s army counterpart, George Marshall. The group agreed that Stark’s Plan Dog of November, which gave clear priority to the Atlantic theater, had to be upheld. But the meeting also sanctioned the evacuation of American women and children from the Far East, military and naval staff conversations with the British, and a formal warning to Nomura. To prepare for that warning, Hull wrote Roosevelt:</w:t>
            </w:r>
          </w:p>
        </w:tc>
        <w:tc>
          <w:tcPr>
            <w:tcW w:w="2500" w:type="pct"/>
            <w:shd w:val="clear" w:color="auto" w:fill="FFFFFF"/>
            <w:tcMar>
              <w:top w:w="80" w:type="dxa"/>
              <w:left w:w="100" w:type="dxa"/>
              <w:bottom w:w="80" w:type="dxa"/>
              <w:right w:w="100" w:type="dxa"/>
            </w:tcMar>
          </w:tcPr>
          <w:p w14:paraId="14EE2E3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尽管如此，霍恩贝克仍认为这只是临时措施。英国人也持相同看法，他们因二月初的战争恐慌而警觉。七日，伦敦政府通告华盛顿，确有日本南进行动的明确证据，可能是为进攻新加坡</w:t>
            </w:r>
            <w:proofErr w:type="gramStart"/>
            <w:r w:rsidRPr="004B0FE7">
              <w:rPr>
                <w:rFonts w:ascii="Times New Roman" w:eastAsia="宋体" w:hAnsi="Times New Roman" w:cs="Times New Roman"/>
                <w:color w:val="000000"/>
                <w:sz w:val="21"/>
                <w:szCs w:val="21"/>
              </w:rPr>
              <w:t>作准备</w:t>
            </w:r>
            <w:proofErr w:type="gramEnd"/>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该行动将与德国对英国本土的进攻相配合。在华盛顿的英国大使哈利法克斯勋爵</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向赫尔和罗斯福表示，除非尽快制定威慑东京的措施，否则日本必将持续推进。英国人响应了霍恩贝克关于油轮应改道避开日本港口的提议。</w:t>
            </w:r>
            <w:r w:rsidRPr="004B0FE7">
              <w:rPr>
                <w:rFonts w:ascii="Times New Roman" w:eastAsia="宋体" w:hAnsi="Times New Roman" w:cs="Times New Roman"/>
                <w:color w:val="000000"/>
                <w:sz w:val="21"/>
                <w:szCs w:val="21"/>
              </w:rPr>
              <w:t>8</w:t>
            </w:r>
          </w:p>
        </w:tc>
      </w:tr>
      <w:tr w:rsidR="00E2024B" w14:paraId="75D7472C" w14:textId="77777777" w:rsidTr="004B0FE7">
        <w:tc>
          <w:tcPr>
            <w:tcW w:w="2500" w:type="pct"/>
            <w:shd w:val="clear" w:color="auto" w:fill="FFFFFF"/>
            <w:tcMar>
              <w:top w:w="80" w:type="dxa"/>
              <w:left w:w="100" w:type="dxa"/>
              <w:bottom w:w="80" w:type="dxa"/>
              <w:right w:w="100" w:type="dxa"/>
            </w:tcMar>
          </w:tcPr>
          <w:p w14:paraId="0A4909C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It may be advisable—in the light of indications from the Far East—to “speak softly” (carefully avoiding any word that might to a wishful thinker imply that we would consider offers of “compromise”), while simultaneously giving by our acts in the Pacific new glimpses of diplomatic, economic, and naval “big sticks.”9</w:t>
            </w:r>
          </w:p>
        </w:tc>
        <w:tc>
          <w:tcPr>
            <w:tcW w:w="2500" w:type="pct"/>
            <w:shd w:val="clear" w:color="auto" w:fill="FFFFFF"/>
            <w:tcMar>
              <w:top w:w="80" w:type="dxa"/>
              <w:left w:w="100" w:type="dxa"/>
              <w:bottom w:w="80" w:type="dxa"/>
              <w:right w:w="100" w:type="dxa"/>
            </w:tcMar>
          </w:tcPr>
          <w:p w14:paraId="2F092F2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问题的核心在于如何最有效地实现威慑。只要日</w:t>
            </w:r>
            <w:proofErr w:type="gramStart"/>
            <w:r w:rsidRPr="004B0FE7">
              <w:rPr>
                <w:rFonts w:ascii="Times New Roman" w:eastAsia="宋体" w:hAnsi="Times New Roman" w:cs="Times New Roman"/>
                <w:color w:val="000000"/>
                <w:sz w:val="21"/>
                <w:szCs w:val="21"/>
              </w:rPr>
              <w:t>荷谈判</w:t>
            </w:r>
            <w:proofErr w:type="gramEnd"/>
            <w:r w:rsidRPr="004B0FE7">
              <w:rPr>
                <w:rFonts w:ascii="Times New Roman" w:eastAsia="宋体" w:hAnsi="Times New Roman" w:cs="Times New Roman"/>
                <w:color w:val="000000"/>
                <w:sz w:val="21"/>
                <w:szCs w:val="21"/>
              </w:rPr>
              <w:t>仍在进行，进一步施加经济压力似乎不可行。还有一种选择是保持不作为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格鲁早前在致罗斯福的信中已提出此建议。格鲁写道，若美国卷入对日战争，将分散对英国的援助。然而罗斯福决心坚守立场，坚称这场冲突具有全球性：任由英国在亚洲的属地陷落将损害其在欧洲的事业。美国政府决定同时运用外交与军事手段。总统会见新任日本大使野村吉</w:t>
            </w:r>
            <w:proofErr w:type="gramStart"/>
            <w:r w:rsidRPr="004B0FE7">
              <w:rPr>
                <w:rFonts w:ascii="Times New Roman" w:eastAsia="宋体" w:hAnsi="Times New Roman" w:cs="Times New Roman"/>
                <w:color w:val="000000"/>
                <w:sz w:val="21"/>
                <w:szCs w:val="21"/>
              </w:rPr>
              <w:t>三郎数日前</w:t>
            </w:r>
            <w:proofErr w:type="gramEnd"/>
            <w:r w:rsidRPr="004B0FE7">
              <w:rPr>
                <w:rFonts w:ascii="Times New Roman" w:eastAsia="宋体" w:hAnsi="Times New Roman" w:cs="Times New Roman"/>
                <w:color w:val="000000"/>
                <w:sz w:val="21"/>
                <w:szCs w:val="21"/>
              </w:rPr>
              <w:t>，已先与赫尔、史汀生、诺克斯、海军作战部长哈罗德</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斯塔克及其陆军同僚乔治</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马歇尔会商。众人一致认为必须坚持斯塔克</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月提出的</w:t>
            </w:r>
            <w:r w:rsidRPr="004B0FE7">
              <w:rPr>
                <w:rFonts w:ascii="Times New Roman" w:eastAsia="宋体" w:hAnsi="Times New Roman" w:cs="Times New Roman"/>
                <w:color w:val="000000"/>
                <w:sz w:val="21"/>
                <w:szCs w:val="21"/>
              </w:rPr>
              <w:t>"D</w:t>
            </w:r>
            <w:r w:rsidRPr="004B0FE7">
              <w:rPr>
                <w:rFonts w:ascii="Times New Roman" w:eastAsia="宋体" w:hAnsi="Times New Roman" w:cs="Times New Roman"/>
                <w:color w:val="000000"/>
                <w:sz w:val="21"/>
                <w:szCs w:val="21"/>
              </w:rPr>
              <w:t>计划</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，该计划明确将大西洋战区置于优先地位。但会议同时批准了从远东撤</w:t>
            </w:r>
            <w:r w:rsidRPr="004B0FE7">
              <w:rPr>
                <w:rFonts w:ascii="Times New Roman" w:eastAsia="宋体" w:hAnsi="Times New Roman" w:cs="Times New Roman"/>
                <w:color w:val="000000"/>
                <w:sz w:val="21"/>
                <w:szCs w:val="21"/>
              </w:rPr>
              <w:lastRenderedPageBreak/>
              <w:t>离美国妇女儿童、与英国展开陆海军参谋会谈，以及对野</w:t>
            </w:r>
            <w:proofErr w:type="gramStart"/>
            <w:r w:rsidRPr="004B0FE7">
              <w:rPr>
                <w:rFonts w:ascii="Times New Roman" w:eastAsia="宋体" w:hAnsi="Times New Roman" w:cs="Times New Roman"/>
                <w:color w:val="000000"/>
                <w:sz w:val="21"/>
                <w:szCs w:val="21"/>
              </w:rPr>
              <w:t>村发出</w:t>
            </w:r>
            <w:proofErr w:type="gramEnd"/>
            <w:r w:rsidRPr="004B0FE7">
              <w:rPr>
                <w:rFonts w:ascii="Times New Roman" w:eastAsia="宋体" w:hAnsi="Times New Roman" w:cs="Times New Roman"/>
                <w:color w:val="000000"/>
                <w:sz w:val="21"/>
                <w:szCs w:val="21"/>
              </w:rPr>
              <w:t>正式警告等事项。为准备这项警告，赫尔致信罗斯福：</w:t>
            </w:r>
          </w:p>
        </w:tc>
      </w:tr>
      <w:tr w:rsidR="00E2024B" w14:paraId="4714871E" w14:textId="77777777" w:rsidTr="004B0FE7">
        <w:tc>
          <w:tcPr>
            <w:tcW w:w="2500" w:type="pct"/>
            <w:shd w:val="clear" w:color="auto" w:fill="FFFFFF"/>
            <w:tcMar>
              <w:top w:w="80" w:type="dxa"/>
              <w:left w:w="100" w:type="dxa"/>
              <w:bottom w:w="80" w:type="dxa"/>
              <w:right w:w="100" w:type="dxa"/>
            </w:tcMar>
          </w:tcPr>
          <w:p w14:paraId="1BFC780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The conversation between Nomura and Roosevelt was amicable, as it should have been considering that the two were long acquainted. The president, true to the wishes of his advisers and the British, conveyed his opposition to any further Japanese moves southward and warned that American-Japanese relations were poor and still deteriorating. Nomura offered no rebuttal and, to Hull, seemed to be agreeing with Roosevelt’s observations. Equally reassuring were reports soon after the meeting which indicated that Japan would embark upon no new aggression, at least for some time. But Roosevelt and his diplomats were not overly relieved. MAGIC, a </w:t>
            </w:r>
            <w:proofErr w:type="gramStart"/>
            <w:r w:rsidRPr="004B0FE7">
              <w:rPr>
                <w:rFonts w:ascii="Times New Roman" w:eastAsia="宋体" w:hAnsi="Times New Roman" w:cs="Times New Roman"/>
                <w:color w:val="000000"/>
                <w:sz w:val="21"/>
                <w:szCs w:val="21"/>
              </w:rPr>
              <w:t>top secret</w:t>
            </w:r>
            <w:proofErr w:type="gramEnd"/>
            <w:r w:rsidRPr="004B0FE7">
              <w:rPr>
                <w:rFonts w:ascii="Times New Roman" w:eastAsia="宋体" w:hAnsi="Times New Roman" w:cs="Times New Roman"/>
                <w:color w:val="000000"/>
                <w:sz w:val="21"/>
                <w:szCs w:val="21"/>
              </w:rPr>
              <w:t xml:space="preserve"> operation that had broken the Japanese diplomatic code the previous autumn, had deciphered Nomura’s instructions from Japanese foreign minister Matsuoka Yōsuke. Roosevelt read these instructions as confirming his view that Japan aimed for hegemony throughout the western Pacific. Roosevelt termed Matsuoka’s document “the product of a mind which is deeply disturbed.”10</w:t>
            </w:r>
          </w:p>
        </w:tc>
        <w:tc>
          <w:tcPr>
            <w:tcW w:w="2500" w:type="pct"/>
            <w:shd w:val="clear" w:color="auto" w:fill="FFFFFF"/>
            <w:tcMar>
              <w:top w:w="80" w:type="dxa"/>
              <w:left w:w="100" w:type="dxa"/>
              <w:bottom w:w="80" w:type="dxa"/>
              <w:right w:w="100" w:type="dxa"/>
            </w:tcMar>
          </w:tcPr>
          <w:p w14:paraId="3F95E92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鉴于远东的种种迹象</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我们或许应当</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措辞温和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（谨慎避免任何可能让心存幻想者认为我们会考虑</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妥协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提议的措辞），同时通过我们在太平洋的行动，展露出外交、经济及海军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大棒</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的新姿态。</w:t>
            </w:r>
            <w:r w:rsidRPr="004B0FE7">
              <w:rPr>
                <w:rFonts w:ascii="Times New Roman" w:eastAsia="宋体" w:hAnsi="Times New Roman" w:cs="Times New Roman"/>
                <w:color w:val="000000"/>
                <w:sz w:val="21"/>
                <w:szCs w:val="21"/>
              </w:rPr>
              <w:t>9</w:t>
            </w:r>
          </w:p>
        </w:tc>
      </w:tr>
      <w:tr w:rsidR="00E2024B" w14:paraId="32CDC127" w14:textId="77777777" w:rsidTr="004B0FE7">
        <w:tc>
          <w:tcPr>
            <w:tcW w:w="2500" w:type="pct"/>
            <w:shd w:val="clear" w:color="auto" w:fill="FFFFFF"/>
            <w:tcMar>
              <w:top w:w="80" w:type="dxa"/>
              <w:left w:w="100" w:type="dxa"/>
              <w:bottom w:w="80" w:type="dxa"/>
              <w:right w:w="100" w:type="dxa"/>
            </w:tcMar>
          </w:tcPr>
          <w:p w14:paraId="2B94900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Throughout the administration spread a deepening belief that the Japanese were incorrigible and respected only strong stands. The belief led to surprise and consternation two weeks later, when Postmaster General Frank Walker informed Roosevelt that a Japanese plenipotentiary had arrived in the United States to negotiate all outstanding problems with the United States. Walker was acting as intermediary for two American Catholics, Father James Drought and Bishop James Walsh, who sought peace between America and Japan. In late January, Walsh had written Roosevelt, and the president had steered the inquiry to Hull, who shunted it aside to work through Nomura. But now, according to Walker, the Japanese representative had arrived to propose that Roosevelt personally mediate the Sino-Japanese conflict, that Japan annul the Tripartite Pact, and that both powers pledge nonaggression, economic cooperation, and a freeze on the status quo in the Pacific through mutual recognition of autonomous “political units.”11</w:t>
            </w:r>
          </w:p>
        </w:tc>
        <w:tc>
          <w:tcPr>
            <w:tcW w:w="2500" w:type="pct"/>
            <w:shd w:val="clear" w:color="auto" w:fill="FFFFFF"/>
            <w:tcMar>
              <w:top w:w="80" w:type="dxa"/>
              <w:left w:w="100" w:type="dxa"/>
              <w:bottom w:w="80" w:type="dxa"/>
              <w:right w:w="100" w:type="dxa"/>
            </w:tcMar>
          </w:tcPr>
          <w:p w14:paraId="7D65B49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野村与罗斯福的对话气氛友好，鉴于两人相识已久，这本在意料之中。总统遵照顾问及英国方面的意愿，表达了反对日本进一步南进的立场，并警告</w:t>
            </w:r>
            <w:proofErr w:type="gramStart"/>
            <w:r w:rsidRPr="004B0FE7">
              <w:rPr>
                <w:rFonts w:ascii="Times New Roman" w:eastAsia="宋体" w:hAnsi="Times New Roman" w:cs="Times New Roman"/>
                <w:color w:val="000000"/>
                <w:sz w:val="21"/>
                <w:szCs w:val="21"/>
              </w:rPr>
              <w:t>称美日</w:t>
            </w:r>
            <w:proofErr w:type="gramEnd"/>
            <w:r w:rsidRPr="004B0FE7">
              <w:rPr>
                <w:rFonts w:ascii="Times New Roman" w:eastAsia="宋体" w:hAnsi="Times New Roman" w:cs="Times New Roman"/>
                <w:color w:val="000000"/>
                <w:sz w:val="21"/>
                <w:szCs w:val="21"/>
              </w:rPr>
              <w:t>关系已趋恶化且仍在持续恶化。野村未作反驳，在赫尔看来似乎认同罗斯福的观察。同样令人宽慰的是会后不久传来的报告，表明日本至少在短期内不会发动新的侵略行动。但罗斯福及其外交官们并未因此过度松懈。</w:t>
            </w:r>
            <w:r w:rsidRPr="004B0FE7">
              <w:rPr>
                <w:rFonts w:ascii="Times New Roman" w:eastAsia="宋体" w:hAnsi="Times New Roman" w:cs="Times New Roman"/>
                <w:color w:val="000000"/>
                <w:sz w:val="21"/>
                <w:szCs w:val="21"/>
              </w:rPr>
              <w:t>MAGIC</w:t>
            </w:r>
            <w:r w:rsidRPr="004B0FE7">
              <w:rPr>
                <w:rFonts w:ascii="Times New Roman" w:eastAsia="宋体" w:hAnsi="Times New Roman" w:cs="Times New Roman"/>
                <w:color w:val="000000"/>
                <w:sz w:val="21"/>
                <w:szCs w:val="21"/>
              </w:rPr>
              <w:t>行动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一项于前一年秋季破译日本外交密码的绝密计划</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已成功解读野</w:t>
            </w:r>
            <w:proofErr w:type="gramStart"/>
            <w:r w:rsidRPr="004B0FE7">
              <w:rPr>
                <w:rFonts w:ascii="Times New Roman" w:eastAsia="宋体" w:hAnsi="Times New Roman" w:cs="Times New Roman"/>
                <w:color w:val="000000"/>
                <w:sz w:val="21"/>
                <w:szCs w:val="21"/>
              </w:rPr>
              <w:t>村收到</w:t>
            </w:r>
            <w:proofErr w:type="gramEnd"/>
            <w:r w:rsidRPr="004B0FE7">
              <w:rPr>
                <w:rFonts w:ascii="Times New Roman" w:eastAsia="宋体" w:hAnsi="Times New Roman" w:cs="Times New Roman"/>
                <w:color w:val="000000"/>
                <w:sz w:val="21"/>
                <w:szCs w:val="21"/>
              </w:rPr>
              <w:t>的来自日本外相</w:t>
            </w:r>
            <w:proofErr w:type="gramStart"/>
            <w:r w:rsidRPr="004B0FE7">
              <w:rPr>
                <w:rFonts w:ascii="Times New Roman" w:eastAsia="宋体" w:hAnsi="Times New Roman" w:cs="Times New Roman"/>
                <w:color w:val="000000"/>
                <w:sz w:val="21"/>
                <w:szCs w:val="21"/>
              </w:rPr>
              <w:t>松冈洋右的</w:t>
            </w:r>
            <w:proofErr w:type="gramEnd"/>
            <w:r w:rsidRPr="004B0FE7">
              <w:rPr>
                <w:rFonts w:ascii="Times New Roman" w:eastAsia="宋体" w:hAnsi="Times New Roman" w:cs="Times New Roman"/>
                <w:color w:val="000000"/>
                <w:sz w:val="21"/>
                <w:szCs w:val="21"/>
              </w:rPr>
              <w:t>指令。罗斯福认为这些指令印证了他的观点：日本意图谋求整个西太平洋的霸权。他将松冈的文件称为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这是一个心智严重受扰之人的产物</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10</w:t>
            </w:r>
          </w:p>
        </w:tc>
      </w:tr>
      <w:tr w:rsidR="00E2024B" w14:paraId="004A9D0B" w14:textId="77777777" w:rsidTr="004B0FE7">
        <w:tc>
          <w:tcPr>
            <w:tcW w:w="2500" w:type="pct"/>
            <w:shd w:val="clear" w:color="auto" w:fill="FFFFFF"/>
            <w:tcMar>
              <w:top w:w="80" w:type="dxa"/>
              <w:left w:w="100" w:type="dxa"/>
              <w:bottom w:w="80" w:type="dxa"/>
              <w:right w:w="100" w:type="dxa"/>
            </w:tcMar>
          </w:tcPr>
          <w:p w14:paraId="29F52F5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Hornbeck led a chorus of doubters. Who was the mystery envoy? Did Nomura consent to, or even know of, this mission? And anyway, what issue between China and Japan was Roosevelt to </w:t>
            </w:r>
            <w:r w:rsidRPr="004B0FE7">
              <w:rPr>
                <w:rFonts w:ascii="Times New Roman" w:eastAsia="宋体" w:hAnsi="Times New Roman" w:cs="Times New Roman"/>
                <w:color w:val="000000"/>
                <w:sz w:val="21"/>
                <w:szCs w:val="21"/>
              </w:rPr>
              <w:lastRenderedPageBreak/>
              <w:t>mediate? The only issue, for Hornbeck, was whether Tokyo or Chungking was to control China’s destiny. If Japan were sincere about negotiations, it had to demonstrate good faith, perhaps by nullifying its Axis alliance, before negotiations could begin. Tokyo would also have to pledge to engage in no further aggression while negotiations continued.12</w:t>
            </w:r>
          </w:p>
        </w:tc>
        <w:tc>
          <w:tcPr>
            <w:tcW w:w="2500" w:type="pct"/>
            <w:shd w:val="clear" w:color="auto" w:fill="FFFFFF"/>
            <w:tcMar>
              <w:top w:w="80" w:type="dxa"/>
              <w:left w:w="100" w:type="dxa"/>
              <w:bottom w:w="80" w:type="dxa"/>
              <w:right w:w="100" w:type="dxa"/>
            </w:tcMar>
          </w:tcPr>
          <w:p w14:paraId="3E25FC1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整个美国政府内部逐渐加深了一种信念，即日本人不可救药，只会尊重强硬立场。这种信念在两周后引发了震惊与恐慌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邮政部长弗兰克</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沃克向罗斯福报告，一位日本全权代表已抵</w:t>
            </w:r>
            <w:r w:rsidRPr="004B0FE7">
              <w:rPr>
                <w:rFonts w:ascii="Times New Roman" w:eastAsia="宋体" w:hAnsi="Times New Roman" w:cs="Times New Roman"/>
                <w:color w:val="000000"/>
                <w:sz w:val="21"/>
                <w:szCs w:val="21"/>
              </w:rPr>
              <w:lastRenderedPageBreak/>
              <w:t>达美国，准备就所有悬而未决的问题与美国进行谈判。沃克当时正为两位寻求美日和平的美国天主教人士</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詹姆斯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德劳特神父与詹姆斯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沃尔什主教</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担任中间人。早在</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下旬，沃尔什就曾致信罗斯福，总统将问询转交赫尔处理，而赫尔却将其推给野村吉三郎。但据沃克所言，这位日本代表此次前来提议：由罗斯福亲自调停中日冲突；日本将废除三国公约；双方承诺互不侵犯、开展经济合作，并通过相互承认太平洋地区自治</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政治单位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实现现状冻结。</w:t>
            </w:r>
          </w:p>
        </w:tc>
      </w:tr>
      <w:tr w:rsidR="00E2024B" w14:paraId="020FA465" w14:textId="77777777" w:rsidTr="004B0FE7">
        <w:tc>
          <w:tcPr>
            <w:tcW w:w="2500" w:type="pct"/>
            <w:shd w:val="clear" w:color="auto" w:fill="FFFFFF"/>
            <w:tcMar>
              <w:top w:w="80" w:type="dxa"/>
              <w:left w:w="100" w:type="dxa"/>
              <w:bottom w:w="80" w:type="dxa"/>
              <w:right w:w="100" w:type="dxa"/>
            </w:tcMar>
          </w:tcPr>
          <w:p w14:paraId="10443C2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Hornbeck and Hamilton closely followed reports from Grew, who paid close attention to Matsuoka’s trip to Moscow and Berlin, that Japan and the Soviet Union were drawing closer; perhaps each would recognize the sphere of influence vital to the other. News that Japan had forced the authorities of French Indochina to accede to Japanese mediation of the Franco-Thai border dispute seemed ominous. Both men believed it best to put Father Drought’s initiative aside, open discussions with Nomura, and discern Japan’s intentions (if indeed any change was in the wind) while keeping its leaders guessing about future American moves.</w:t>
            </w:r>
          </w:p>
        </w:tc>
        <w:tc>
          <w:tcPr>
            <w:tcW w:w="2500" w:type="pct"/>
            <w:shd w:val="clear" w:color="auto" w:fill="FFFFFF"/>
            <w:tcMar>
              <w:top w:w="80" w:type="dxa"/>
              <w:left w:w="100" w:type="dxa"/>
              <w:bottom w:w="80" w:type="dxa"/>
              <w:right w:w="100" w:type="dxa"/>
            </w:tcMar>
          </w:tcPr>
          <w:p w14:paraId="24C59B0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霍恩贝克引领了一群质疑者。这位神秘的使者究竟是谁？野村是否同意、甚至知晓此次使命？无论如何，罗斯福究竟要调解中日之间的何种问题？对霍恩贝克而言，唯一的问题在于应由东京还是重庆掌</w:t>
            </w:r>
            <w:proofErr w:type="gramStart"/>
            <w:r w:rsidRPr="004B0FE7">
              <w:rPr>
                <w:rFonts w:ascii="Times New Roman" w:eastAsia="宋体" w:hAnsi="Times New Roman" w:cs="Times New Roman"/>
                <w:color w:val="000000"/>
                <w:sz w:val="21"/>
                <w:szCs w:val="21"/>
              </w:rPr>
              <w:t>控中国</w:t>
            </w:r>
            <w:proofErr w:type="gramEnd"/>
            <w:r w:rsidRPr="004B0FE7">
              <w:rPr>
                <w:rFonts w:ascii="Times New Roman" w:eastAsia="宋体" w:hAnsi="Times New Roman" w:cs="Times New Roman"/>
                <w:color w:val="000000"/>
                <w:sz w:val="21"/>
                <w:szCs w:val="21"/>
              </w:rPr>
              <w:t>的命运。若日本确有谈判诚意，就必须展现诚意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或许可通过废除其轴心同盟来实现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然后方能开启谈判。东京还须承诺在谈判期间不再发动进一步侵略。</w:t>
            </w:r>
            <w:r w:rsidRPr="004B0FE7">
              <w:rPr>
                <w:rFonts w:ascii="Times New Roman" w:eastAsia="宋体" w:hAnsi="Times New Roman" w:cs="Times New Roman"/>
                <w:color w:val="000000"/>
                <w:sz w:val="21"/>
                <w:szCs w:val="21"/>
              </w:rPr>
              <w:t>12</w:t>
            </w:r>
          </w:p>
        </w:tc>
      </w:tr>
      <w:tr w:rsidR="00E2024B" w14:paraId="1DDC7373" w14:textId="77777777" w:rsidTr="004B0FE7">
        <w:tc>
          <w:tcPr>
            <w:tcW w:w="2500" w:type="pct"/>
            <w:shd w:val="clear" w:color="auto" w:fill="FFFFFF"/>
            <w:tcMar>
              <w:top w:w="80" w:type="dxa"/>
              <w:left w:w="100" w:type="dxa"/>
              <w:bottom w:w="80" w:type="dxa"/>
              <w:right w:w="100" w:type="dxa"/>
            </w:tcMar>
          </w:tcPr>
          <w:p w14:paraId="70EE6E8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Hull concurred. He met with the Japanese ambassador on 8 March, stating that he would confer only with Nomura and no one else on all official matters unless Nomura requested otherwise. The ambassador replied with a series of cryptic bows, though he later indicated that Colonel Iwakuro Hideo, soon to reach Washington, would serve as his adviser on military matters.13</w:t>
            </w:r>
          </w:p>
        </w:tc>
        <w:tc>
          <w:tcPr>
            <w:tcW w:w="2500" w:type="pct"/>
            <w:shd w:val="clear" w:color="auto" w:fill="FFFFFF"/>
            <w:tcMar>
              <w:top w:w="80" w:type="dxa"/>
              <w:left w:w="100" w:type="dxa"/>
              <w:bottom w:w="80" w:type="dxa"/>
              <w:right w:w="100" w:type="dxa"/>
            </w:tcMar>
          </w:tcPr>
          <w:p w14:paraId="061304F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霍恩贝克与汉密尔顿密切关注着格鲁的汇报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后者对</w:t>
            </w:r>
            <w:proofErr w:type="gramStart"/>
            <w:r w:rsidRPr="004B0FE7">
              <w:rPr>
                <w:rFonts w:ascii="Times New Roman" w:eastAsia="宋体" w:hAnsi="Times New Roman" w:cs="Times New Roman"/>
                <w:color w:val="000000"/>
                <w:sz w:val="21"/>
                <w:szCs w:val="21"/>
              </w:rPr>
              <w:t>松冈洋右出访</w:t>
            </w:r>
            <w:proofErr w:type="gramEnd"/>
            <w:r w:rsidRPr="004B0FE7">
              <w:rPr>
                <w:rFonts w:ascii="Times New Roman" w:eastAsia="宋体" w:hAnsi="Times New Roman" w:cs="Times New Roman"/>
                <w:color w:val="000000"/>
                <w:sz w:val="21"/>
                <w:szCs w:val="21"/>
              </w:rPr>
              <w:t>莫斯科与柏林一事尤为关注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这些报告显示日本与苏联正日益接近；或许双方将承认彼此至关重要的势力范围。日本迫使法属印度支那当局接受其</w:t>
            </w:r>
            <w:proofErr w:type="gramStart"/>
            <w:r w:rsidRPr="004B0FE7">
              <w:rPr>
                <w:rFonts w:ascii="Times New Roman" w:eastAsia="宋体" w:hAnsi="Times New Roman" w:cs="Times New Roman"/>
                <w:color w:val="000000"/>
                <w:sz w:val="21"/>
                <w:szCs w:val="21"/>
              </w:rPr>
              <w:t>调停法泰边境</w:t>
            </w:r>
            <w:proofErr w:type="gramEnd"/>
            <w:r w:rsidRPr="004B0FE7">
              <w:rPr>
                <w:rFonts w:ascii="Times New Roman" w:eastAsia="宋体" w:hAnsi="Times New Roman" w:cs="Times New Roman"/>
                <w:color w:val="000000"/>
                <w:sz w:val="21"/>
                <w:szCs w:val="21"/>
              </w:rPr>
              <w:t>争端的消息更显不祥。二人都认为，当前最妥当的做法是将德劳特神父的倡议搁置，转而与野村展开会谈，在辨明日本意图（是否真有意改变政策）的同时，令其领导层对美国后续动向捉摸不定。</w:t>
            </w:r>
          </w:p>
        </w:tc>
      </w:tr>
      <w:tr w:rsidR="00E2024B" w14:paraId="6AD19AB7" w14:textId="77777777" w:rsidTr="004B0FE7">
        <w:tc>
          <w:tcPr>
            <w:tcW w:w="2500" w:type="pct"/>
            <w:shd w:val="clear" w:color="auto" w:fill="FFFFFF"/>
            <w:tcMar>
              <w:top w:w="80" w:type="dxa"/>
              <w:left w:w="100" w:type="dxa"/>
              <w:bottom w:w="80" w:type="dxa"/>
              <w:right w:w="100" w:type="dxa"/>
            </w:tcMar>
          </w:tcPr>
          <w:p w14:paraId="2AB444F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Even as Hull awaited the next Japanese move in the diplomatic arena, his government was considering its military and economic options. American-British naval conversations had been begun in late January and were completed on 27 March in the form of the ABC-1 Agreement. Neither power got all it wanted. Britain wanted American warships to aid in Singapore’s defense. The Americans were determined to keep their fleet no further westward than Pearl Harbor. Indeed the U.S. Navy and its chief, Stark, were eager to transfer additional ships to the Atlantic, despite a pledge in ABC-1 to employ the Pacific Fleet offensively “in the manner best calculated to weaken Japanese economic power.”14</w:t>
            </w:r>
          </w:p>
        </w:tc>
        <w:tc>
          <w:tcPr>
            <w:tcW w:w="2500" w:type="pct"/>
            <w:shd w:val="clear" w:color="auto" w:fill="FFFFFF"/>
            <w:tcMar>
              <w:top w:w="80" w:type="dxa"/>
              <w:left w:w="100" w:type="dxa"/>
              <w:bottom w:w="80" w:type="dxa"/>
              <w:right w:w="100" w:type="dxa"/>
            </w:tcMar>
          </w:tcPr>
          <w:p w14:paraId="60C641F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赫尔表示同意。他于</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日会见了日本大使，声明除非野村另有要求，否则在所有官方事务上仅与野村进行磋商。大使以一系列神秘的鞠躬作为回应，不过随后表示即将抵达华盛顿的</w:t>
            </w:r>
            <w:proofErr w:type="gramStart"/>
            <w:r w:rsidRPr="004B0FE7">
              <w:rPr>
                <w:rFonts w:ascii="Times New Roman" w:eastAsia="宋体" w:hAnsi="Times New Roman" w:cs="Times New Roman"/>
                <w:color w:val="000000"/>
                <w:sz w:val="21"/>
                <w:szCs w:val="21"/>
              </w:rPr>
              <w:t>岩畔豪</w:t>
            </w:r>
            <w:proofErr w:type="gramEnd"/>
            <w:r w:rsidRPr="004B0FE7">
              <w:rPr>
                <w:rFonts w:ascii="Times New Roman" w:eastAsia="宋体" w:hAnsi="Times New Roman" w:cs="Times New Roman"/>
                <w:color w:val="000000"/>
                <w:sz w:val="21"/>
                <w:szCs w:val="21"/>
              </w:rPr>
              <w:t>雄大佐将担任其军事事务顾问。</w:t>
            </w:r>
            <w:r w:rsidRPr="004B0FE7">
              <w:rPr>
                <w:rFonts w:ascii="Times New Roman" w:eastAsia="宋体" w:hAnsi="Times New Roman" w:cs="Times New Roman"/>
                <w:color w:val="000000"/>
                <w:sz w:val="21"/>
                <w:szCs w:val="21"/>
              </w:rPr>
              <w:t>13</w:t>
            </w:r>
          </w:p>
        </w:tc>
      </w:tr>
      <w:tr w:rsidR="00E2024B" w14:paraId="7C0E1226" w14:textId="77777777" w:rsidTr="004B0FE7">
        <w:tc>
          <w:tcPr>
            <w:tcW w:w="2500" w:type="pct"/>
            <w:shd w:val="clear" w:color="auto" w:fill="FFFFFF"/>
            <w:tcMar>
              <w:top w:w="80" w:type="dxa"/>
              <w:left w:w="100" w:type="dxa"/>
              <w:bottom w:w="80" w:type="dxa"/>
              <w:right w:w="100" w:type="dxa"/>
            </w:tcMar>
          </w:tcPr>
          <w:p w14:paraId="69085A9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fleet, however, was used first to strengthen Hull’s diplomatic hand. Shortly after ABC-1, Roosevelt conferred with Stark and agreed to send nearly a quarter of the Pacific Fleet, including three battleships and an aircraft carrier, to the Atlantic. Hull’s conversations with Nomura were reaching a crucial stage; the secretary was also somewhat alarmed by Japanese foreign minister Matsuoka’s tour through Germany and the Soviet Union. Hull asserted that it was no time to weaken the forces at Pearl Harbor; Roosevelt agreed, and on 18 April the president authorized the transfer of only one carrier and one destroyer squadron.15</w:t>
            </w:r>
          </w:p>
        </w:tc>
        <w:tc>
          <w:tcPr>
            <w:tcW w:w="2500" w:type="pct"/>
            <w:shd w:val="clear" w:color="auto" w:fill="FFFFFF"/>
            <w:tcMar>
              <w:top w:w="80" w:type="dxa"/>
              <w:left w:w="100" w:type="dxa"/>
              <w:bottom w:w="80" w:type="dxa"/>
              <w:right w:w="100" w:type="dxa"/>
            </w:tcMar>
          </w:tcPr>
          <w:p w14:paraId="00896C1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正当赫尔在外交舞台上等待日本的下一步动作时，美国政府也在权衡军事与经济对策。英美海军会谈始于</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月下旬，最终于</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27</w:t>
            </w:r>
            <w:r w:rsidRPr="004B0FE7">
              <w:rPr>
                <w:rFonts w:ascii="Times New Roman" w:eastAsia="宋体" w:hAnsi="Times New Roman" w:cs="Times New Roman"/>
                <w:color w:val="000000"/>
                <w:sz w:val="21"/>
                <w:szCs w:val="21"/>
              </w:rPr>
              <w:t>日以《</w:t>
            </w:r>
            <w:r w:rsidRPr="004B0FE7">
              <w:rPr>
                <w:rFonts w:ascii="Times New Roman" w:eastAsia="宋体" w:hAnsi="Times New Roman" w:cs="Times New Roman"/>
                <w:color w:val="000000"/>
                <w:sz w:val="21"/>
                <w:szCs w:val="21"/>
              </w:rPr>
              <w:t>ABC-1</w:t>
            </w:r>
            <w:r w:rsidRPr="004B0FE7">
              <w:rPr>
                <w:rFonts w:ascii="Times New Roman" w:eastAsia="宋体" w:hAnsi="Times New Roman" w:cs="Times New Roman"/>
                <w:color w:val="000000"/>
                <w:sz w:val="21"/>
                <w:szCs w:val="21"/>
              </w:rPr>
              <w:t>协议》的形式达成。双方都未能完全如愿：英国希望美国军舰协防新加坡，而美国则坚持其舰队绝不西进至珍珠港以远。实际上美国海军及其负责人斯塔克迫切希望将更多舰艇调往大西洋，尽管《</w:t>
            </w:r>
            <w:r w:rsidRPr="004B0FE7">
              <w:rPr>
                <w:rFonts w:ascii="Times New Roman" w:eastAsia="宋体" w:hAnsi="Times New Roman" w:cs="Times New Roman"/>
                <w:color w:val="000000"/>
                <w:sz w:val="21"/>
                <w:szCs w:val="21"/>
              </w:rPr>
              <w:t>ABC-1</w:t>
            </w:r>
            <w:r w:rsidRPr="004B0FE7">
              <w:rPr>
                <w:rFonts w:ascii="Times New Roman" w:eastAsia="宋体" w:hAnsi="Times New Roman" w:cs="Times New Roman"/>
                <w:color w:val="000000"/>
                <w:sz w:val="21"/>
                <w:szCs w:val="21"/>
              </w:rPr>
              <w:t>协议》承诺将太平洋舰队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以最能削弱日本经济实力的方式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投入攻势作战。</w:t>
            </w:r>
            <w:r w:rsidRPr="004B0FE7">
              <w:rPr>
                <w:rFonts w:ascii="Times New Roman" w:eastAsia="宋体" w:hAnsi="Times New Roman" w:cs="Times New Roman"/>
                <w:color w:val="000000"/>
                <w:sz w:val="21"/>
                <w:szCs w:val="21"/>
              </w:rPr>
              <w:t>14</w:t>
            </w:r>
          </w:p>
        </w:tc>
      </w:tr>
      <w:tr w:rsidR="00E2024B" w14:paraId="6E1B9BBF" w14:textId="77777777" w:rsidTr="004B0FE7">
        <w:tc>
          <w:tcPr>
            <w:tcW w:w="2500" w:type="pct"/>
            <w:shd w:val="clear" w:color="auto" w:fill="FFFFFF"/>
            <w:tcMar>
              <w:top w:w="80" w:type="dxa"/>
              <w:left w:w="100" w:type="dxa"/>
              <w:bottom w:w="80" w:type="dxa"/>
              <w:right w:w="100" w:type="dxa"/>
            </w:tcMar>
          </w:tcPr>
          <w:p w14:paraId="731A628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Hull was not willing to act on the economic front. In early March, British ambassador Halifax told Hull of recent large Japanese purchases of strategic materials, especially oil, far beyond the empire’s normal requirements. Halifax believed that Tokyo might well be preparing a spring offensive.16 London was not proposing a total cutoff of oil to Japan, but it did wish to prevent additional stockpiling. It suggested Washington limit exports by establishing a central, interdepartmental unit to regulate shipments.</w:t>
            </w:r>
          </w:p>
        </w:tc>
        <w:tc>
          <w:tcPr>
            <w:tcW w:w="2500" w:type="pct"/>
            <w:shd w:val="clear" w:color="auto" w:fill="FFFFFF"/>
            <w:tcMar>
              <w:top w:w="80" w:type="dxa"/>
              <w:left w:w="100" w:type="dxa"/>
              <w:bottom w:w="80" w:type="dxa"/>
              <w:right w:w="100" w:type="dxa"/>
            </w:tcMar>
          </w:tcPr>
          <w:p w14:paraId="5642C6F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不过，这支舰队首先被用来加强赫尔的外交筹码。在</w:t>
            </w:r>
            <w:r w:rsidRPr="004B0FE7">
              <w:rPr>
                <w:rFonts w:ascii="Times New Roman" w:eastAsia="宋体" w:hAnsi="Times New Roman" w:cs="Times New Roman"/>
                <w:color w:val="000000"/>
                <w:sz w:val="21"/>
                <w:szCs w:val="21"/>
              </w:rPr>
              <w:t>ABC-1</w:t>
            </w:r>
            <w:r w:rsidRPr="004B0FE7">
              <w:rPr>
                <w:rFonts w:ascii="Times New Roman" w:eastAsia="宋体" w:hAnsi="Times New Roman" w:cs="Times New Roman"/>
                <w:color w:val="000000"/>
                <w:sz w:val="21"/>
                <w:szCs w:val="21"/>
              </w:rPr>
              <w:t>会谈后不久，罗斯福与斯塔克商议，同意将太平洋舰队近四分之一兵力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包括三艘战列舰和一艘航空母舰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调往大西洋。此时赫尔与野村的谈判已进入关键阶段；同时日本外相松冈</w:t>
            </w:r>
            <w:proofErr w:type="gramStart"/>
            <w:r w:rsidRPr="004B0FE7">
              <w:rPr>
                <w:rFonts w:ascii="Times New Roman" w:eastAsia="宋体" w:hAnsi="Times New Roman" w:cs="Times New Roman"/>
                <w:color w:val="000000"/>
                <w:sz w:val="21"/>
                <w:szCs w:val="21"/>
              </w:rPr>
              <w:t>洋右对</w:t>
            </w:r>
            <w:proofErr w:type="gramEnd"/>
            <w:r w:rsidRPr="004B0FE7">
              <w:rPr>
                <w:rFonts w:ascii="Times New Roman" w:eastAsia="宋体" w:hAnsi="Times New Roman" w:cs="Times New Roman"/>
                <w:color w:val="000000"/>
                <w:sz w:val="21"/>
                <w:szCs w:val="21"/>
              </w:rPr>
              <w:t>德国和苏联的访问也令国务卿感到不安。赫尔坚持认为此刻不宜削弱珍珠港的军事力量；罗斯福表示赞同，遂于</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18</w:t>
            </w:r>
            <w:r w:rsidRPr="004B0FE7">
              <w:rPr>
                <w:rFonts w:ascii="Times New Roman" w:eastAsia="宋体" w:hAnsi="Times New Roman" w:cs="Times New Roman"/>
                <w:color w:val="000000"/>
                <w:sz w:val="21"/>
                <w:szCs w:val="21"/>
              </w:rPr>
              <w:t>日仅批准调遣一艘航母和一个驱逐舰中队。</w:t>
            </w:r>
            <w:r w:rsidRPr="004B0FE7">
              <w:rPr>
                <w:rFonts w:ascii="Times New Roman" w:eastAsia="宋体" w:hAnsi="Times New Roman" w:cs="Times New Roman"/>
                <w:color w:val="000000"/>
                <w:sz w:val="21"/>
                <w:szCs w:val="21"/>
              </w:rPr>
              <w:t>15</w:t>
            </w:r>
          </w:p>
        </w:tc>
      </w:tr>
      <w:tr w:rsidR="00E2024B" w14:paraId="1EE4209B" w14:textId="77777777" w:rsidTr="004B0FE7">
        <w:tc>
          <w:tcPr>
            <w:tcW w:w="2500" w:type="pct"/>
            <w:shd w:val="clear" w:color="auto" w:fill="FFFFFF"/>
            <w:tcMar>
              <w:top w:w="80" w:type="dxa"/>
              <w:left w:w="100" w:type="dxa"/>
              <w:bottom w:w="80" w:type="dxa"/>
              <w:right w:w="100" w:type="dxa"/>
            </w:tcMar>
          </w:tcPr>
          <w:p w14:paraId="2D5D01F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This had long been Hornbeck’s line, and he immediately favored the British recommendations. Dissatisfied with Hull’s inaction through March, Hornbeck even penned a long memorandum on 1 April: “Observations on the Relation between Restrictions on Japanese Trade and Japan’s Southward Advance.” This connection, Hornbeck argued, was wrongly accepted as axiomatic. Economic concessions would not satisfy Japanese ambitions, nor could Tokyo’s fears of sanctions be removed. It was on Japan’s perception of its overall military situation, not the application or nonapplication of economic pressure by the United States, that Tokyo would base its decision whether to advance to the south. The firmness that adopting the British proposals would display was overdue.</w:t>
            </w:r>
          </w:p>
        </w:tc>
        <w:tc>
          <w:tcPr>
            <w:tcW w:w="2500" w:type="pct"/>
            <w:shd w:val="clear" w:color="auto" w:fill="FFFFFF"/>
            <w:tcMar>
              <w:top w:w="80" w:type="dxa"/>
              <w:left w:w="100" w:type="dxa"/>
              <w:bottom w:w="80" w:type="dxa"/>
              <w:right w:w="100" w:type="dxa"/>
            </w:tcMar>
          </w:tcPr>
          <w:p w14:paraId="64218E0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赫尔不愿在经济战线上采取行动。三月初，英国大使哈利法克斯向赫尔通报了日本近期大规模采购战略物资（尤其是石油）的情况，这些采购量远超其正常需求。哈利法克斯认为东京很可能正在准备春季攻势。伦敦虽未提议完全对日断供石油，但确实希望阻止其进一步囤积物资，建议华盛顿通过设立中央跨部门监管机构来限制出口运输。</w:t>
            </w:r>
          </w:p>
        </w:tc>
      </w:tr>
      <w:tr w:rsidR="00E2024B" w14:paraId="5A6DBAD1" w14:textId="77777777" w:rsidTr="004B0FE7">
        <w:tc>
          <w:tcPr>
            <w:tcW w:w="2500" w:type="pct"/>
            <w:shd w:val="clear" w:color="auto" w:fill="FFFFFF"/>
            <w:tcMar>
              <w:top w:w="80" w:type="dxa"/>
              <w:left w:w="100" w:type="dxa"/>
              <w:bottom w:w="80" w:type="dxa"/>
              <w:right w:w="100" w:type="dxa"/>
            </w:tcMar>
          </w:tcPr>
          <w:p w14:paraId="67801DB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Hamilton saw things differently. He sympathized with Hornbeck’s desire to prevent Japanese stockpiling; </w:t>
            </w:r>
            <w:proofErr w:type="gramStart"/>
            <w:r w:rsidRPr="004B0FE7">
              <w:rPr>
                <w:rFonts w:ascii="Times New Roman" w:eastAsia="宋体" w:hAnsi="Times New Roman" w:cs="Times New Roman"/>
                <w:color w:val="000000"/>
                <w:sz w:val="21"/>
                <w:szCs w:val="21"/>
              </w:rPr>
              <w:t>indeed</w:t>
            </w:r>
            <w:proofErr w:type="gramEnd"/>
            <w:r w:rsidRPr="004B0FE7">
              <w:rPr>
                <w:rFonts w:ascii="Times New Roman" w:eastAsia="宋体" w:hAnsi="Times New Roman" w:cs="Times New Roman"/>
                <w:color w:val="000000"/>
                <w:sz w:val="21"/>
                <w:szCs w:val="21"/>
              </w:rPr>
              <w:t xml:space="preserve"> he was prepared to restrict oil shipments to “normal,” prewar quantities. But he could not support an interdepartmental unit to regulate quantities. In such a unit State could be outvoted by Morgenthau’s Treasury and Ickes’s Interior and the amounts set arbitrarily (and provocatively) low. Nor did Hamilton believe the timing right for any further economic restrictions. Perhaps in a year, when both Britain and America would be stronger militarily, additional economic </w:t>
            </w:r>
            <w:r w:rsidRPr="004B0FE7">
              <w:rPr>
                <w:rFonts w:ascii="Times New Roman" w:eastAsia="宋体" w:hAnsi="Times New Roman" w:cs="Times New Roman"/>
                <w:color w:val="000000"/>
                <w:sz w:val="21"/>
                <w:szCs w:val="21"/>
              </w:rPr>
              <w:lastRenderedPageBreak/>
              <w:t>steps could be considered. As his position implies, Hamilton was certain that a connection did exist between American pressure and Japanese bellicosity.</w:t>
            </w:r>
          </w:p>
        </w:tc>
        <w:tc>
          <w:tcPr>
            <w:tcW w:w="2500" w:type="pct"/>
            <w:shd w:val="clear" w:color="auto" w:fill="FFFFFF"/>
            <w:tcMar>
              <w:top w:w="80" w:type="dxa"/>
              <w:left w:w="100" w:type="dxa"/>
              <w:bottom w:w="80" w:type="dxa"/>
              <w:right w:w="100" w:type="dxa"/>
            </w:tcMar>
          </w:tcPr>
          <w:p w14:paraId="3900726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这一直是霍恩贝克的立场，他立即对英国的建议表示赞同。由于对赫尔整个三月间毫无作为感到不满，霍恩贝克甚至在</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日撰写了一份长篇备忘录</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《关于限制对日贸易与日本南进关系的观察》。霍恩贝克认为，这种关联被错误地视为</w:t>
            </w:r>
            <w:proofErr w:type="gramStart"/>
            <w:r w:rsidRPr="004B0FE7">
              <w:rPr>
                <w:rFonts w:ascii="Times New Roman" w:eastAsia="宋体" w:hAnsi="Times New Roman" w:cs="Times New Roman"/>
                <w:color w:val="000000"/>
                <w:sz w:val="21"/>
                <w:szCs w:val="21"/>
              </w:rPr>
              <w:t>不</w:t>
            </w:r>
            <w:proofErr w:type="gramEnd"/>
            <w:r w:rsidRPr="004B0FE7">
              <w:rPr>
                <w:rFonts w:ascii="Times New Roman" w:eastAsia="宋体" w:hAnsi="Times New Roman" w:cs="Times New Roman"/>
                <w:color w:val="000000"/>
                <w:sz w:val="21"/>
                <w:szCs w:val="21"/>
              </w:rPr>
              <w:t>证自明。经济</w:t>
            </w:r>
            <w:proofErr w:type="gramStart"/>
            <w:r w:rsidRPr="004B0FE7">
              <w:rPr>
                <w:rFonts w:ascii="Times New Roman" w:eastAsia="宋体" w:hAnsi="Times New Roman" w:cs="Times New Roman"/>
                <w:color w:val="000000"/>
                <w:sz w:val="21"/>
                <w:szCs w:val="21"/>
              </w:rPr>
              <w:t>让步既</w:t>
            </w:r>
            <w:proofErr w:type="gramEnd"/>
            <w:r w:rsidRPr="004B0FE7">
              <w:rPr>
                <w:rFonts w:ascii="Times New Roman" w:eastAsia="宋体" w:hAnsi="Times New Roman" w:cs="Times New Roman"/>
                <w:color w:val="000000"/>
                <w:sz w:val="21"/>
                <w:szCs w:val="21"/>
              </w:rPr>
              <w:t>无法满足日本的野心，也无法消除东京对制裁的担忧。东京是否南进的决策依据将是日本对其整体军事态势的认知，而非美国是否施加经济压力。采纳英国提议所展现的坚定态度早就该付诸行动了。</w:t>
            </w:r>
          </w:p>
        </w:tc>
      </w:tr>
      <w:tr w:rsidR="00E2024B" w14:paraId="54B70FD8" w14:textId="77777777" w:rsidTr="004B0FE7">
        <w:tc>
          <w:tcPr>
            <w:tcW w:w="2500" w:type="pct"/>
            <w:shd w:val="clear" w:color="auto" w:fill="FFFFFF"/>
            <w:tcMar>
              <w:top w:w="80" w:type="dxa"/>
              <w:left w:w="100" w:type="dxa"/>
              <w:bottom w:w="80" w:type="dxa"/>
              <w:right w:w="100" w:type="dxa"/>
            </w:tcMar>
          </w:tcPr>
          <w:p w14:paraId="53A3F5D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Hull agreed. Although he wished to keep the Pacific Fleet strong and to avoid a massive Japanese build-up of oil stockpiles, he refused to endorse any economic steps that Tokyo might regard as hostile. In late March he had Assistant Secretary of State Breckinridge Long ask all American owners of oil tankers to divert them from Pacific routes, as Hornbeck wished. But Hull would not cooperate with Britain to apply additional economic restraints against Japan. He elected to await the arrival of Nomura’s military adviser.17</w:t>
            </w:r>
          </w:p>
        </w:tc>
        <w:tc>
          <w:tcPr>
            <w:tcW w:w="2500" w:type="pct"/>
            <w:shd w:val="clear" w:color="auto" w:fill="FFFFFF"/>
            <w:tcMar>
              <w:top w:w="80" w:type="dxa"/>
              <w:left w:w="100" w:type="dxa"/>
              <w:bottom w:w="80" w:type="dxa"/>
              <w:right w:w="100" w:type="dxa"/>
            </w:tcMar>
          </w:tcPr>
          <w:p w14:paraId="541ADCC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汉密尔顿的看法有所不同。他认同霍恩贝克遏制日本囤积物资的意图，甚至愿意将石油运输限制在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正常</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战前水平。但他反对成立跨部门机构来调控数量，因为在这种机构中，国务院可能被摩根</w:t>
            </w:r>
            <w:proofErr w:type="gramStart"/>
            <w:r w:rsidRPr="004B0FE7">
              <w:rPr>
                <w:rFonts w:ascii="Times New Roman" w:eastAsia="宋体" w:hAnsi="Times New Roman" w:cs="Times New Roman"/>
                <w:color w:val="000000"/>
                <w:sz w:val="21"/>
                <w:szCs w:val="21"/>
              </w:rPr>
              <w:t>索领导</w:t>
            </w:r>
            <w:proofErr w:type="gramEnd"/>
            <w:r w:rsidRPr="004B0FE7">
              <w:rPr>
                <w:rFonts w:ascii="Times New Roman" w:eastAsia="宋体" w:hAnsi="Times New Roman" w:cs="Times New Roman"/>
                <w:color w:val="000000"/>
                <w:sz w:val="21"/>
                <w:szCs w:val="21"/>
              </w:rPr>
              <w:t>的财政部和伊克斯领导的</w:t>
            </w:r>
            <w:proofErr w:type="gramStart"/>
            <w:r w:rsidRPr="004B0FE7">
              <w:rPr>
                <w:rFonts w:ascii="Times New Roman" w:eastAsia="宋体" w:hAnsi="Times New Roman" w:cs="Times New Roman"/>
                <w:color w:val="000000"/>
                <w:sz w:val="21"/>
                <w:szCs w:val="21"/>
              </w:rPr>
              <w:t>內</w:t>
            </w:r>
            <w:proofErr w:type="gramEnd"/>
            <w:r w:rsidRPr="004B0FE7">
              <w:rPr>
                <w:rFonts w:ascii="Times New Roman" w:eastAsia="宋体" w:hAnsi="Times New Roman" w:cs="Times New Roman"/>
                <w:color w:val="000000"/>
                <w:sz w:val="21"/>
                <w:szCs w:val="21"/>
              </w:rPr>
              <w:t>政部以多数票压制，导致配额被武断地（且具有挑衅性地）压低。汉密尔顿也不认为当下是实施进一步经济制裁的恰当时机。或许一年后，当英美军事力量更加强大时，才能考虑采取额外经济措施。正如其立场所暗示的，汉密尔顿确信美国施压与日本好战倾向之间确实存在关联。</w:t>
            </w:r>
          </w:p>
        </w:tc>
      </w:tr>
      <w:tr w:rsidR="00E2024B" w14:paraId="0C13E255" w14:textId="77777777" w:rsidTr="004B0FE7">
        <w:tc>
          <w:tcPr>
            <w:tcW w:w="2500" w:type="pct"/>
            <w:shd w:val="clear" w:color="auto" w:fill="FFFFFF"/>
            <w:tcMar>
              <w:top w:w="80" w:type="dxa"/>
              <w:left w:w="100" w:type="dxa"/>
              <w:bottom w:w="80" w:type="dxa"/>
              <w:right w:w="100" w:type="dxa"/>
            </w:tcMar>
          </w:tcPr>
          <w:p w14:paraId="47C407E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Negotiations led to the proposal of a draft understanding to the American secretary of state on 9 April.18 The document produced immediate misgivings within the State Department. It had no provisions for directly including the British or Chinese in the U.S.-Japan peace process. It did not commit Japan to leaving the Axis alliance. The Sino-Japanese peace was to be “just,” as long as it allowed for close economic cooperation and joint defense against communism. Hull ascertained from Nomura that the Japanese ambassador had helped draw up the draft; the draft represented the opening of preliminary negotiations between governments and not a proposal of private citizens. Hull pondered his reply.19</w:t>
            </w:r>
          </w:p>
        </w:tc>
        <w:tc>
          <w:tcPr>
            <w:tcW w:w="2500" w:type="pct"/>
            <w:shd w:val="clear" w:color="auto" w:fill="FFFFFF"/>
            <w:tcMar>
              <w:top w:w="80" w:type="dxa"/>
              <w:left w:w="100" w:type="dxa"/>
              <w:bottom w:w="80" w:type="dxa"/>
              <w:right w:w="100" w:type="dxa"/>
            </w:tcMar>
          </w:tcPr>
          <w:p w14:paraId="467127B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赫尔表示同意。尽管他希望维持太平洋舰队的实力，并避免日本大规模囤积石油储备，但他拒绝批准任何可能被东京视为敌意的经济措施。三月下旬，他指示助理国务卿布雷肯里奇</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朗按照霍恩贝克的建议，要求所有美国油轮所有者将船只调离太平洋航线。但赫尔不愿与英国合作对日本实施额外经济限制。他选择等待野</w:t>
            </w:r>
            <w:proofErr w:type="gramStart"/>
            <w:r w:rsidRPr="004B0FE7">
              <w:rPr>
                <w:rFonts w:ascii="Times New Roman" w:eastAsia="宋体" w:hAnsi="Times New Roman" w:cs="Times New Roman"/>
                <w:color w:val="000000"/>
                <w:sz w:val="21"/>
                <w:szCs w:val="21"/>
              </w:rPr>
              <w:t>村军事</w:t>
            </w:r>
            <w:proofErr w:type="gramEnd"/>
            <w:r w:rsidRPr="004B0FE7">
              <w:rPr>
                <w:rFonts w:ascii="Times New Roman" w:eastAsia="宋体" w:hAnsi="Times New Roman" w:cs="Times New Roman"/>
                <w:color w:val="000000"/>
                <w:sz w:val="21"/>
                <w:szCs w:val="21"/>
              </w:rPr>
              <w:t>顾问的到来。</w:t>
            </w:r>
            <w:r w:rsidRPr="004B0FE7">
              <w:rPr>
                <w:rFonts w:ascii="Times New Roman" w:eastAsia="宋体" w:hAnsi="Times New Roman" w:cs="Times New Roman"/>
                <w:color w:val="000000"/>
                <w:sz w:val="21"/>
                <w:szCs w:val="21"/>
              </w:rPr>
              <w:t>17</w:t>
            </w:r>
          </w:p>
        </w:tc>
      </w:tr>
      <w:tr w:rsidR="00E2024B" w14:paraId="0046840E" w14:textId="77777777" w:rsidTr="004B0FE7">
        <w:tc>
          <w:tcPr>
            <w:tcW w:w="2500" w:type="pct"/>
            <w:shd w:val="clear" w:color="auto" w:fill="FFFFFF"/>
            <w:tcMar>
              <w:top w:w="80" w:type="dxa"/>
              <w:left w:w="100" w:type="dxa"/>
              <w:bottom w:w="80" w:type="dxa"/>
              <w:right w:w="100" w:type="dxa"/>
            </w:tcMar>
          </w:tcPr>
          <w:p w14:paraId="760341A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Hornbeck was concerned that any reply, any negotiations, might embolden Japan, so he suggested a number of Japanese concessions before talks began. Japan was to exempt itself from the obligations of the Tripartite Pact if the United States, out of self-defense, found itself engaged in hostilities against Germany. Japan was to withdraw its troops from Chinese territory and respect the Open Door there. America would permit exports of goods to Japan—except for those needed for its own defense—up to prewar amounts. Neither power would tolerate changes to the map of the southwestern Pacific made under force or duress.</w:t>
            </w:r>
          </w:p>
        </w:tc>
        <w:tc>
          <w:tcPr>
            <w:tcW w:w="2500" w:type="pct"/>
            <w:shd w:val="clear" w:color="auto" w:fill="FFFFFF"/>
            <w:tcMar>
              <w:top w:w="80" w:type="dxa"/>
              <w:left w:w="100" w:type="dxa"/>
              <w:bottom w:w="80" w:type="dxa"/>
              <w:right w:w="100" w:type="dxa"/>
            </w:tcMar>
          </w:tcPr>
          <w:p w14:paraId="75FBD24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谈判最终促成了一份谅解草案于</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日提交给美国国务卿。这份文件立即在国务院内部引发了疑虑。其中没有条款规定将英国或中国直接纳入美日和平进程，也未承诺日本会退出轴心国联盟。中日和平必须是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公正的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，只要其允许密切的经济合作及共同防御共产主义。赫尔从野村处确认，日本大使协助起草了该草案；该草案标志着政府间预备谈判的开启，而非民间人士的提议。赫尔斟酌着他的答复。</w:t>
            </w:r>
          </w:p>
        </w:tc>
      </w:tr>
      <w:tr w:rsidR="00E2024B" w14:paraId="64ECA25D" w14:textId="77777777" w:rsidTr="004B0FE7">
        <w:tc>
          <w:tcPr>
            <w:tcW w:w="2500" w:type="pct"/>
            <w:shd w:val="clear" w:color="auto" w:fill="FFFFFF"/>
            <w:tcMar>
              <w:top w:w="80" w:type="dxa"/>
              <w:left w:w="100" w:type="dxa"/>
              <w:bottom w:w="80" w:type="dxa"/>
              <w:right w:w="100" w:type="dxa"/>
            </w:tcMar>
          </w:tcPr>
          <w:p w14:paraId="2F1C28A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Hull certainly did not wish to give the Japanese encouragement, but he did not seek to provoke them either. He informed Nomura on 16 April that while the United States could agree to much in the Draft Understanding, Japan would have to </w:t>
            </w:r>
            <w:r w:rsidRPr="004B0FE7">
              <w:rPr>
                <w:rFonts w:ascii="Times New Roman" w:eastAsia="宋体" w:hAnsi="Times New Roman" w:cs="Times New Roman"/>
                <w:color w:val="000000"/>
                <w:sz w:val="21"/>
                <w:szCs w:val="21"/>
              </w:rPr>
              <w:lastRenderedPageBreak/>
              <w:t>renounce its reliance on military conquest and subscribe to four key principles: respect for the territorial integrity of, all nations, noninterference in the domestic affairs of other countries, equality of commercial opportunity, and no change in the status quo throughout the Pacific except by peaceful means. Nomura noted that the principle of equal opportunity might be subject to negotiation, because Japan claimed something similar to the Monroe Doctrine in its relationship with China. Hull was not pleased by the analogy, but he allowed Nomura to forward the draft to Tokyo as an informal and unofficial basis for further discussions.20</w:t>
            </w:r>
          </w:p>
        </w:tc>
        <w:tc>
          <w:tcPr>
            <w:tcW w:w="2500" w:type="pct"/>
            <w:shd w:val="clear" w:color="auto" w:fill="FFFFFF"/>
            <w:tcMar>
              <w:top w:w="80" w:type="dxa"/>
              <w:left w:w="100" w:type="dxa"/>
              <w:bottom w:w="80" w:type="dxa"/>
              <w:right w:w="100" w:type="dxa"/>
            </w:tcMar>
          </w:tcPr>
          <w:p w14:paraId="664F631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霍恩贝克担心任何答复或谈判都可能助长日本的气焰，因此他建议在会谈开始前日本需</w:t>
            </w:r>
            <w:proofErr w:type="gramStart"/>
            <w:r w:rsidRPr="004B0FE7">
              <w:rPr>
                <w:rFonts w:ascii="Times New Roman" w:eastAsia="宋体" w:hAnsi="Times New Roman" w:cs="Times New Roman"/>
                <w:color w:val="000000"/>
                <w:sz w:val="21"/>
                <w:szCs w:val="21"/>
              </w:rPr>
              <w:t>作出</w:t>
            </w:r>
            <w:proofErr w:type="gramEnd"/>
            <w:r w:rsidRPr="004B0FE7">
              <w:rPr>
                <w:rFonts w:ascii="Times New Roman" w:eastAsia="宋体" w:hAnsi="Times New Roman" w:cs="Times New Roman"/>
                <w:color w:val="000000"/>
                <w:sz w:val="21"/>
                <w:szCs w:val="21"/>
              </w:rPr>
              <w:t>若干让步。日本必须免除自身在《三国公约》中的义务</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前提是美国出于自卫需要与德国交战。日本须从中国领土撤军并遵守当地的门</w:t>
            </w:r>
            <w:r w:rsidRPr="004B0FE7">
              <w:rPr>
                <w:rFonts w:ascii="Times New Roman" w:eastAsia="宋体" w:hAnsi="Times New Roman" w:cs="Times New Roman"/>
                <w:color w:val="000000"/>
                <w:sz w:val="21"/>
                <w:szCs w:val="21"/>
              </w:rPr>
              <w:lastRenderedPageBreak/>
              <w:t>户开放政策。美国将允许对</w:t>
            </w:r>
            <w:proofErr w:type="gramStart"/>
            <w:r w:rsidRPr="004B0FE7">
              <w:rPr>
                <w:rFonts w:ascii="Times New Roman" w:eastAsia="宋体" w:hAnsi="Times New Roman" w:cs="Times New Roman"/>
                <w:color w:val="000000"/>
                <w:sz w:val="21"/>
                <w:szCs w:val="21"/>
              </w:rPr>
              <w:t>日商品</w:t>
            </w:r>
            <w:proofErr w:type="gramEnd"/>
            <w:r w:rsidRPr="004B0FE7">
              <w:rPr>
                <w:rFonts w:ascii="Times New Roman" w:eastAsia="宋体" w:hAnsi="Times New Roman" w:cs="Times New Roman"/>
                <w:color w:val="000000"/>
                <w:sz w:val="21"/>
                <w:szCs w:val="21"/>
              </w:rPr>
              <w:t>出口恢复至战前水平（自身防务所需物资除外）。任何国家不得以武力或胁迫手段改变西南太平洋版图。</w:t>
            </w:r>
          </w:p>
        </w:tc>
      </w:tr>
      <w:tr w:rsidR="00E2024B" w14:paraId="3F262B43" w14:textId="77777777" w:rsidTr="004B0FE7">
        <w:tc>
          <w:tcPr>
            <w:tcW w:w="2500" w:type="pct"/>
            <w:shd w:val="clear" w:color="auto" w:fill="FFFFFF"/>
            <w:tcMar>
              <w:top w:w="80" w:type="dxa"/>
              <w:left w:w="100" w:type="dxa"/>
              <w:bottom w:w="80" w:type="dxa"/>
              <w:right w:w="100" w:type="dxa"/>
            </w:tcMar>
          </w:tcPr>
          <w:p w14:paraId="1D73686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At this point, as historians—notably Robert Butow—have observed, Nomura committed a huge error. No word of Hull’s principles reached Tokyo.21 Nomura instead gave the impression that the Draft Understanding was an American proposal to Japan and that he had indicated areas in which his government might seek further concessions. He wrote as well that the “American proposal” clearly implied that Manchuria was not Chinese territory and that Chinese recognition of Manchukuo could be assumed as part of the American position.22 The effect in Tokyo was nearly the opposite of what Hull intended. The Japanese concluded that the United States greatly wanted to avoid any clash in the Pacific and was disposed to yield on some important issues as a result. Hull’s strategy was to encourage the reemergence of moderate sentiment within Japan by disgracing the militarists (by compelling them to yield up all of China proper and subscribe generally to his principles).23 The reaction in Tokyo, however, was a greater determination to proceed with the Southward Advance.</w:t>
            </w:r>
          </w:p>
        </w:tc>
        <w:tc>
          <w:tcPr>
            <w:tcW w:w="2500" w:type="pct"/>
            <w:shd w:val="clear" w:color="auto" w:fill="FFFFFF"/>
            <w:tcMar>
              <w:top w:w="80" w:type="dxa"/>
              <w:left w:w="100" w:type="dxa"/>
              <w:bottom w:w="80" w:type="dxa"/>
              <w:right w:w="100" w:type="dxa"/>
            </w:tcMar>
          </w:tcPr>
          <w:p w14:paraId="6F79C2A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赫尔当然不希望给予日本鼓励，但他也不想主动挑衅。</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日他通知野村，虽然美国可以同意《草案谅解》中的大部分内容，但日本必须放弃依赖军事征服，并同意四项关键原则：尊重所有国家的领土完整、不干涉他国内政、商业机会均等，以及</w:t>
            </w:r>
            <w:proofErr w:type="gramStart"/>
            <w:r w:rsidRPr="004B0FE7">
              <w:rPr>
                <w:rFonts w:ascii="Times New Roman" w:eastAsia="宋体" w:hAnsi="Times New Roman" w:cs="Times New Roman"/>
                <w:color w:val="000000"/>
                <w:sz w:val="21"/>
                <w:szCs w:val="21"/>
              </w:rPr>
              <w:t>除和平</w:t>
            </w:r>
            <w:proofErr w:type="gramEnd"/>
            <w:r w:rsidRPr="004B0FE7">
              <w:rPr>
                <w:rFonts w:ascii="Times New Roman" w:eastAsia="宋体" w:hAnsi="Times New Roman" w:cs="Times New Roman"/>
                <w:color w:val="000000"/>
                <w:sz w:val="21"/>
                <w:szCs w:val="21"/>
              </w:rPr>
              <w:t>手段外不得改变太平洋现状。野</w:t>
            </w:r>
            <w:proofErr w:type="gramStart"/>
            <w:r w:rsidRPr="004B0FE7">
              <w:rPr>
                <w:rFonts w:ascii="Times New Roman" w:eastAsia="宋体" w:hAnsi="Times New Roman" w:cs="Times New Roman"/>
                <w:color w:val="000000"/>
                <w:sz w:val="21"/>
                <w:szCs w:val="21"/>
              </w:rPr>
              <w:t>村指出</w:t>
            </w:r>
            <w:proofErr w:type="gramEnd"/>
            <w:r w:rsidRPr="004B0FE7">
              <w:rPr>
                <w:rFonts w:ascii="Times New Roman" w:eastAsia="宋体" w:hAnsi="Times New Roman" w:cs="Times New Roman"/>
                <w:color w:val="000000"/>
                <w:sz w:val="21"/>
                <w:szCs w:val="21"/>
              </w:rPr>
              <w:t>机会均等原则可能需要商榷，因为日本主张其与中国的关系类似于门罗主义。赫尔对这种类比感到不悦，但仍允许野村将草案作为非正式且非官方的讨论基础转发东京。</w:t>
            </w:r>
            <w:r w:rsidRPr="004B0FE7">
              <w:rPr>
                <w:rFonts w:ascii="Times New Roman" w:eastAsia="宋体" w:hAnsi="Times New Roman" w:cs="Times New Roman"/>
                <w:color w:val="000000"/>
                <w:sz w:val="21"/>
                <w:szCs w:val="21"/>
              </w:rPr>
              <w:t>20</w:t>
            </w:r>
          </w:p>
        </w:tc>
      </w:tr>
      <w:tr w:rsidR="00E2024B" w14:paraId="2CB772A1" w14:textId="77777777" w:rsidTr="004B0FE7">
        <w:tc>
          <w:tcPr>
            <w:tcW w:w="2500" w:type="pct"/>
            <w:shd w:val="clear" w:color="auto" w:fill="FFFFFF"/>
            <w:tcMar>
              <w:top w:w="80" w:type="dxa"/>
              <w:left w:w="100" w:type="dxa"/>
              <w:bottom w:w="80" w:type="dxa"/>
              <w:right w:w="100" w:type="dxa"/>
            </w:tcMar>
          </w:tcPr>
          <w:p w14:paraId="733250E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Only gradually and incompletely did Washington realize that something was amiss. Grew’s reports from Tokyo and MAGIC reports in particular indicated some of the confusion that Nomura had created. Some policy makers, such as Stimson, saw further evidence of Japanese deviousness. Others, including Hornbeck, saw Tokyo’s bewilderment over the draft as proof that Nomura and the unofficial diplomats had not secured the commitment of Japan even to the draft’s terms, much less to any modifications of those terms which the Americans might suggest.24</w:t>
            </w:r>
          </w:p>
        </w:tc>
        <w:tc>
          <w:tcPr>
            <w:tcW w:w="2500" w:type="pct"/>
            <w:shd w:val="clear" w:color="auto" w:fill="FFFFFF"/>
            <w:tcMar>
              <w:top w:w="80" w:type="dxa"/>
              <w:left w:w="100" w:type="dxa"/>
              <w:bottom w:w="80" w:type="dxa"/>
              <w:right w:w="100" w:type="dxa"/>
            </w:tcMar>
          </w:tcPr>
          <w:p w14:paraId="6C57C1C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此时，正如罗伯特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巴托等历史学家所指出的，野村犯下了一个重大错误。赫尔的各项原则没有只言片语传达到东京。相反，野村使人产生《草案谅解》是美国对日提案的印象，并暗示日本政府可能在某些领域寻求进一步让步。他还写道，这份</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美国提案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明确暗示满洲并非中国领土，且中国对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满洲国</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的承认可被视为美国立场的组成部分。在东京产生的效果几乎与赫尔的初衷背道而驰。日本人得出结论：美国极度渴望避免太平洋地区的任何冲突，因此准备在一些重大问题上</w:t>
            </w:r>
            <w:proofErr w:type="gramStart"/>
            <w:r w:rsidRPr="004B0FE7">
              <w:rPr>
                <w:rFonts w:ascii="Times New Roman" w:eastAsia="宋体" w:hAnsi="Times New Roman" w:cs="Times New Roman"/>
                <w:color w:val="000000"/>
                <w:sz w:val="21"/>
                <w:szCs w:val="21"/>
              </w:rPr>
              <w:t>作出</w:t>
            </w:r>
            <w:proofErr w:type="gramEnd"/>
            <w:r w:rsidRPr="004B0FE7">
              <w:rPr>
                <w:rFonts w:ascii="Times New Roman" w:eastAsia="宋体" w:hAnsi="Times New Roman" w:cs="Times New Roman"/>
                <w:color w:val="000000"/>
                <w:sz w:val="21"/>
                <w:szCs w:val="21"/>
              </w:rPr>
              <w:t>让步。赫尔的战略是通过羞辱军国主义者（迫使他们放弃整个中国本部并大体接受其原则），来鼓励日本国内温和派势力的重新抬头。然而东京方面的反应却</w:t>
            </w:r>
            <w:r w:rsidRPr="004B0FE7">
              <w:rPr>
                <w:rFonts w:ascii="Times New Roman" w:eastAsia="宋体" w:hAnsi="Times New Roman" w:cs="Times New Roman"/>
                <w:color w:val="000000"/>
                <w:sz w:val="21"/>
                <w:szCs w:val="21"/>
              </w:rPr>
              <w:lastRenderedPageBreak/>
              <w:t>是更加坚定地推进南进政策。</w:t>
            </w:r>
          </w:p>
        </w:tc>
      </w:tr>
      <w:tr w:rsidR="00E2024B" w14:paraId="0D69811B" w14:textId="77777777" w:rsidTr="004B0FE7">
        <w:tc>
          <w:tcPr>
            <w:tcW w:w="2500" w:type="pct"/>
            <w:shd w:val="clear" w:color="auto" w:fill="FFFFFF"/>
            <w:tcMar>
              <w:top w:w="80" w:type="dxa"/>
              <w:left w:w="100" w:type="dxa"/>
              <w:bottom w:w="80" w:type="dxa"/>
              <w:right w:w="100" w:type="dxa"/>
            </w:tcMar>
          </w:tcPr>
          <w:p w14:paraId="2E82A9C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tumult makes it hardly surprising that the Hull-Nomura conversations achieved little progress. On 7 May, Hull brusquely dismissed Matsuoka’s proposal for a simple nonaggression pact. A more comprehensive Japanese proposal asserted that Tokyo would fulfill its military obligation to Germany if the United States entered the European war, hardly a promising stance. Japan and China were to work out their destinies through direct talks, without American assistance or interference. Nor would Japan pledge not to use force in the southwestern Pacific.25</w:t>
            </w:r>
          </w:p>
        </w:tc>
        <w:tc>
          <w:tcPr>
            <w:tcW w:w="2500" w:type="pct"/>
            <w:shd w:val="clear" w:color="auto" w:fill="FFFFFF"/>
            <w:tcMar>
              <w:top w:w="80" w:type="dxa"/>
              <w:left w:w="100" w:type="dxa"/>
              <w:bottom w:w="80" w:type="dxa"/>
              <w:right w:w="100" w:type="dxa"/>
            </w:tcMar>
          </w:tcPr>
          <w:p w14:paraId="65B827E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华盛顿只是逐渐且不完全地意识到事态异常。格鲁从东京发回的报告，尤其是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揭示了野村引发的混乱局面。史汀生等决策者将此视为日本诡诈的又一佐证。而霍恩贝克等人则认为，东京方面对草案的困惑恰恰证明：野村及其非正式外交渠道甚至未能确保日本政府接受草案原有条款，更遑论美方可能提出的条款修正案了。</w:t>
            </w:r>
            <w:r w:rsidRPr="004B0FE7">
              <w:rPr>
                <w:rFonts w:ascii="Times New Roman" w:eastAsia="宋体" w:hAnsi="Times New Roman" w:cs="Times New Roman"/>
                <w:color w:val="000000"/>
                <w:sz w:val="21"/>
                <w:szCs w:val="21"/>
              </w:rPr>
              <w:t>24</w:t>
            </w:r>
          </w:p>
        </w:tc>
      </w:tr>
      <w:tr w:rsidR="00E2024B" w14:paraId="1801E98A" w14:textId="77777777" w:rsidTr="004B0FE7">
        <w:tc>
          <w:tcPr>
            <w:tcW w:w="2500" w:type="pct"/>
            <w:shd w:val="clear" w:color="auto" w:fill="FFFFFF"/>
            <w:tcMar>
              <w:top w:w="80" w:type="dxa"/>
              <w:left w:w="100" w:type="dxa"/>
              <w:bottom w:w="80" w:type="dxa"/>
              <w:right w:w="100" w:type="dxa"/>
            </w:tcMar>
          </w:tcPr>
          <w:p w14:paraId="7DFBD95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By the end of May, Hull realized that Japanese-Dutch negotiations were about to break down, and he had scarcely better hopes for his own talks with Nomura.26 A working committee drawn from Nomura’s embassy, Hull’s department, and interested private citizens gathered to produce a compromise. In the </w:t>
            </w:r>
            <w:proofErr w:type="gramStart"/>
            <w:r w:rsidRPr="004B0FE7">
              <w:rPr>
                <w:rFonts w:ascii="Times New Roman" w:eastAsia="宋体" w:hAnsi="Times New Roman" w:cs="Times New Roman"/>
                <w:color w:val="000000"/>
                <w:sz w:val="21"/>
                <w:szCs w:val="21"/>
              </w:rPr>
              <w:t>meantime</w:t>
            </w:r>
            <w:proofErr w:type="gramEnd"/>
            <w:r w:rsidRPr="004B0FE7">
              <w:rPr>
                <w:rFonts w:ascii="Times New Roman" w:eastAsia="宋体" w:hAnsi="Times New Roman" w:cs="Times New Roman"/>
                <w:color w:val="000000"/>
                <w:sz w:val="21"/>
                <w:szCs w:val="21"/>
              </w:rPr>
              <w:t xml:space="preserve"> Hull doggedly stuck to his middle course, neither encouraging nor provoking further Japanese moves. He kept the negotiations alive but declared his intent to wait for a clearer sign that Japan would pursue the ways of peace. He moved to keep the Pacific Fleet strong but refused to countenance any restrictions in the supply of oil to Japan.27</w:t>
            </w:r>
          </w:p>
        </w:tc>
        <w:tc>
          <w:tcPr>
            <w:tcW w:w="2500" w:type="pct"/>
            <w:shd w:val="clear" w:color="auto" w:fill="FFFFFF"/>
            <w:tcMar>
              <w:top w:w="80" w:type="dxa"/>
              <w:left w:w="100" w:type="dxa"/>
              <w:bottom w:w="80" w:type="dxa"/>
              <w:right w:w="100" w:type="dxa"/>
            </w:tcMar>
          </w:tcPr>
          <w:p w14:paraId="41CD5EE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这场混乱局面使得赫尔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野</w:t>
            </w:r>
            <w:proofErr w:type="gramStart"/>
            <w:r w:rsidRPr="004B0FE7">
              <w:rPr>
                <w:rFonts w:ascii="Times New Roman" w:eastAsia="宋体" w:hAnsi="Times New Roman" w:cs="Times New Roman"/>
                <w:color w:val="000000"/>
                <w:sz w:val="21"/>
                <w:szCs w:val="21"/>
              </w:rPr>
              <w:t>村会谈</w:t>
            </w:r>
            <w:proofErr w:type="gramEnd"/>
            <w:r w:rsidRPr="004B0FE7">
              <w:rPr>
                <w:rFonts w:ascii="Times New Roman" w:eastAsia="宋体" w:hAnsi="Times New Roman" w:cs="Times New Roman"/>
                <w:color w:val="000000"/>
                <w:sz w:val="21"/>
                <w:szCs w:val="21"/>
              </w:rPr>
              <w:t>未能取得进展并不令人意外。</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日，赫尔断然拒绝了松冈</w:t>
            </w:r>
            <w:proofErr w:type="gramStart"/>
            <w:r w:rsidRPr="004B0FE7">
              <w:rPr>
                <w:rFonts w:ascii="Times New Roman" w:eastAsia="宋体" w:hAnsi="Times New Roman" w:cs="Times New Roman"/>
                <w:color w:val="000000"/>
                <w:sz w:val="21"/>
                <w:szCs w:val="21"/>
              </w:rPr>
              <w:t>洋右提出</w:t>
            </w:r>
            <w:proofErr w:type="gramEnd"/>
            <w:r w:rsidRPr="004B0FE7">
              <w:rPr>
                <w:rFonts w:ascii="Times New Roman" w:eastAsia="宋体" w:hAnsi="Times New Roman" w:cs="Times New Roman"/>
                <w:color w:val="000000"/>
                <w:sz w:val="21"/>
                <w:szCs w:val="21"/>
              </w:rPr>
              <w:t>的简单互不侵犯条约建议。日本随后提出的更全面提案声称：若美国介入欧洲战争，东京将履行对德国的军事义务</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这很难说是一个有希望的立场。中日两国应通过直接谈判决定各自命运，无需美国协助或干涉。日本也拒绝承诺不在西南太平洋地区使用武力。</w:t>
            </w:r>
            <w:r w:rsidRPr="004B0FE7">
              <w:rPr>
                <w:rFonts w:ascii="Times New Roman" w:eastAsia="宋体" w:hAnsi="Times New Roman" w:cs="Times New Roman"/>
                <w:color w:val="000000"/>
                <w:sz w:val="21"/>
                <w:szCs w:val="21"/>
              </w:rPr>
              <w:t>25</w:t>
            </w:r>
          </w:p>
        </w:tc>
      </w:tr>
      <w:tr w:rsidR="00E2024B" w14:paraId="04E19854" w14:textId="77777777" w:rsidTr="004B0FE7">
        <w:tc>
          <w:tcPr>
            <w:tcW w:w="2500" w:type="pct"/>
            <w:shd w:val="clear" w:color="auto" w:fill="FFFFFF"/>
            <w:tcMar>
              <w:top w:w="80" w:type="dxa"/>
              <w:left w:w="100" w:type="dxa"/>
              <w:bottom w:w="80" w:type="dxa"/>
              <w:right w:w="100" w:type="dxa"/>
            </w:tcMar>
          </w:tcPr>
          <w:p w14:paraId="75E43D0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This last ingredient became progressively more difficult to maintain. The chief reason was the secretary of the interior. Harold Ickes had long been a proponent of using American economic muscle against foreign aggressors (one of his ideas had been to cut off helium exports to Germany to cripple the Nazi balloon fleet). He was particularly galled by the continued shipment of American oil to Japan. Ickes was named petroleum coordinator for national defense on 2 June, just as his department discovered that the coming summer promised the American east coast shortages of oil and gasoline worse than those of the previous year.28</w:t>
            </w:r>
          </w:p>
        </w:tc>
        <w:tc>
          <w:tcPr>
            <w:tcW w:w="2500" w:type="pct"/>
            <w:shd w:val="clear" w:color="auto" w:fill="FFFFFF"/>
            <w:tcMar>
              <w:top w:w="80" w:type="dxa"/>
              <w:left w:w="100" w:type="dxa"/>
              <w:bottom w:w="80" w:type="dxa"/>
              <w:right w:w="100" w:type="dxa"/>
            </w:tcMar>
          </w:tcPr>
          <w:p w14:paraId="500683A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到五月底，赫尔意识到日荷谈判即将破裂，而他对自身与野村的会谈也几乎不抱更高期望。</w:t>
            </w:r>
            <w:r w:rsidRPr="004B0FE7">
              <w:rPr>
                <w:rFonts w:ascii="Times New Roman" w:eastAsia="宋体" w:hAnsi="Times New Roman" w:cs="Times New Roman"/>
                <w:color w:val="000000"/>
                <w:sz w:val="21"/>
                <w:szCs w:val="21"/>
              </w:rPr>
              <w:t xml:space="preserve">26 </w:t>
            </w:r>
            <w:r w:rsidRPr="004B0FE7">
              <w:rPr>
                <w:rFonts w:ascii="Times New Roman" w:eastAsia="宋体" w:hAnsi="Times New Roman" w:cs="Times New Roman"/>
                <w:color w:val="000000"/>
                <w:sz w:val="21"/>
                <w:szCs w:val="21"/>
              </w:rPr>
              <w:t>由野村大使馆、赫尔所属部门及相关民间人士组成的工作委员会聚集起来试图达成妥协。在此期间，赫尔顽强坚持中间路线，既不鼓励也不挑衅日本的进一步行动。他维持着谈判进程，但表明将等待日本寻求和平道路的更明确信号。他着手保持太平洋舰队实力，但拒绝认可任何对日石油供应限制。</w:t>
            </w:r>
            <w:r w:rsidRPr="004B0FE7">
              <w:rPr>
                <w:rFonts w:ascii="Times New Roman" w:eastAsia="宋体" w:hAnsi="Times New Roman" w:cs="Times New Roman"/>
                <w:color w:val="000000"/>
                <w:sz w:val="21"/>
                <w:szCs w:val="21"/>
              </w:rPr>
              <w:t>27</w:t>
            </w:r>
          </w:p>
        </w:tc>
      </w:tr>
      <w:tr w:rsidR="00E2024B" w14:paraId="0073A939" w14:textId="77777777" w:rsidTr="004B0FE7">
        <w:tc>
          <w:tcPr>
            <w:tcW w:w="2500" w:type="pct"/>
            <w:shd w:val="clear" w:color="auto" w:fill="FFFFFF"/>
            <w:tcMar>
              <w:top w:w="80" w:type="dxa"/>
              <w:left w:w="100" w:type="dxa"/>
              <w:bottom w:w="80" w:type="dxa"/>
              <w:right w:w="100" w:type="dxa"/>
            </w:tcMar>
          </w:tcPr>
          <w:p w14:paraId="12F4D10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This prospect had obvious political ramifications that Roosevelt could not ignore, especially not with Ickes’s boisterous lobbying. At a cabinet meeting on 6 June the interior secretary displayed articles and editorials from eastern newspapers complaining about exports to Tokyo while Americans went begging. The same message was heard in the halls of Congress, where four bills and resolutions to limit exports of petroleum products were pending. To make matters worse, Ickes’s allegations were true: Yost’s Controls Division in </w:t>
            </w:r>
            <w:r w:rsidRPr="004B0FE7">
              <w:rPr>
                <w:rFonts w:ascii="Times New Roman" w:eastAsia="宋体" w:hAnsi="Times New Roman" w:cs="Times New Roman"/>
                <w:color w:val="000000"/>
                <w:sz w:val="21"/>
                <w:szCs w:val="21"/>
              </w:rPr>
              <w:lastRenderedPageBreak/>
              <w:t>the Department of State had licensed over nine million barrels of gasoline for export to Japan, and licenses for another two million barrels were pending. Current licenses alone represented over twice Japan’s normal, prewar imports from all sources and triple those from the United States in 1940—a most abnormal year and hardly “prewar.”29</w:t>
            </w:r>
          </w:p>
        </w:tc>
        <w:tc>
          <w:tcPr>
            <w:tcW w:w="2500" w:type="pct"/>
            <w:shd w:val="clear" w:color="auto" w:fill="FFFFFF"/>
            <w:tcMar>
              <w:top w:w="80" w:type="dxa"/>
              <w:left w:w="100" w:type="dxa"/>
              <w:bottom w:w="80" w:type="dxa"/>
              <w:right w:w="100" w:type="dxa"/>
            </w:tcMar>
          </w:tcPr>
          <w:p w14:paraId="5502BD1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维持这最后一项要素变得越来越困难。主要原因在于内政部长哈罗德</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伊克斯。他长期主张运用美国经济实力遏制外国侵略者（其主张之一是通过切断对德国的氦气出口来瘫痪纳粹飞艇舰队），对美国持续向日本输送石油尤为恼怒。</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日伊克斯被任命为国防石油协调员时，其部门刚发现即将到来的夏季将导致美国东海岸的石油和汽油短缺情况比前一年更为严重。</w:t>
            </w:r>
            <w:r w:rsidRPr="004B0FE7">
              <w:rPr>
                <w:rFonts w:ascii="Times New Roman" w:eastAsia="宋体" w:hAnsi="Times New Roman" w:cs="Times New Roman"/>
                <w:color w:val="000000"/>
                <w:sz w:val="21"/>
                <w:szCs w:val="21"/>
              </w:rPr>
              <w:t>28</w:t>
            </w:r>
          </w:p>
        </w:tc>
      </w:tr>
      <w:tr w:rsidR="00E2024B" w14:paraId="6E3DD7A0" w14:textId="77777777" w:rsidTr="004B0FE7">
        <w:tc>
          <w:tcPr>
            <w:tcW w:w="2500" w:type="pct"/>
            <w:shd w:val="clear" w:color="auto" w:fill="FFFFFF"/>
            <w:tcMar>
              <w:top w:w="80" w:type="dxa"/>
              <w:left w:w="100" w:type="dxa"/>
              <w:bottom w:w="80" w:type="dxa"/>
              <w:right w:w="100" w:type="dxa"/>
            </w:tcMar>
          </w:tcPr>
          <w:p w14:paraId="2F76A0E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cabinet reached no immediate decision, and Ickes decided to act on his own. First he wrote to Maxwell for information on all approved oil exports to Japan, also asking Hull to refrain from granting further export permits through Maxwell’s office. On 17 June, Ickes learned that a Japanese freighter was to transport over 200,000 gallons of lubricating oil from Philadelphia; he ordered its loading stopped and wrote Roosevelt to ask for a presidential appeal, if not an order, to all oil producers not to ship their products from the east coast.30</w:t>
            </w:r>
          </w:p>
        </w:tc>
        <w:tc>
          <w:tcPr>
            <w:tcW w:w="2500" w:type="pct"/>
            <w:shd w:val="clear" w:color="auto" w:fill="FFFFFF"/>
            <w:tcMar>
              <w:top w:w="80" w:type="dxa"/>
              <w:left w:w="100" w:type="dxa"/>
              <w:bottom w:w="80" w:type="dxa"/>
              <w:right w:w="100" w:type="dxa"/>
            </w:tcMar>
          </w:tcPr>
          <w:p w14:paraId="75075B7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这一前景显然具有罗斯福无法忽视的政治影响，尤其考虑到伊克斯的喧闹游说。在</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的内阁会议上，这位内政部长展示了东部报纸的文章和社论，它们抱怨在美国人乞讨度日之际仍向东京出口物资。同样的呼声也回荡在国会大厅，四份限制石油产品出口的法案和决议正在待决。更糟糕的是，伊克斯的指控属实：国务院管制司的约斯特已批准了超过九百万桶汽油出口日本，另有两百万桶的出口许可正在审批中。仅当前已批准的许可量就超过日本战前正常进口总量的两倍，是</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年从美国进口量的三倍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而</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年本就是极不正常的年份，根本算不上</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战前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29</w:t>
            </w:r>
          </w:p>
        </w:tc>
      </w:tr>
      <w:tr w:rsidR="00E2024B" w14:paraId="111E6999" w14:textId="77777777" w:rsidTr="004B0FE7">
        <w:tc>
          <w:tcPr>
            <w:tcW w:w="2500" w:type="pct"/>
            <w:shd w:val="clear" w:color="auto" w:fill="FFFFFF"/>
            <w:tcMar>
              <w:top w:w="80" w:type="dxa"/>
              <w:left w:w="100" w:type="dxa"/>
              <w:bottom w:w="80" w:type="dxa"/>
              <w:right w:w="100" w:type="dxa"/>
            </w:tcMar>
          </w:tcPr>
          <w:p w14:paraId="1427F44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Roosevelt, though temperamentally more inclined than Hull to take a strong stand against Japan, and more than ever sure that the fleet’s presence at Pearl Harbor had to remain imposing, agreed with his secretary of state that to deprive Japan of oil might precipitate an attack on the Indies. Ickes’s draft of a press release to ban oil exports was returned from the White House with orders that it not be issued. Roosevelt further instructed Ickes not to regulate the export of oil from the United States. Ickes retorted that the oil shortage was real, not of his making; if State continued to permit exports, perhaps the diplomats ought to answer the rising tide of public protest.31</w:t>
            </w:r>
          </w:p>
        </w:tc>
        <w:tc>
          <w:tcPr>
            <w:tcW w:w="2500" w:type="pct"/>
            <w:shd w:val="clear" w:color="auto" w:fill="FFFFFF"/>
            <w:tcMar>
              <w:top w:w="80" w:type="dxa"/>
              <w:left w:w="100" w:type="dxa"/>
              <w:bottom w:w="80" w:type="dxa"/>
              <w:right w:w="100" w:type="dxa"/>
            </w:tcMar>
          </w:tcPr>
          <w:p w14:paraId="5BD36F0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内阁未立即作出决定，伊克斯决定自行采取行动。他首先致信麦克斯韦获取所有已批准的向日本出口石油的信息，同时要求赫尔避免通过麦克斯韦办公室批准新的出口许可。</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17</w:t>
            </w:r>
            <w:r w:rsidRPr="004B0FE7">
              <w:rPr>
                <w:rFonts w:ascii="Times New Roman" w:eastAsia="宋体" w:hAnsi="Times New Roman" w:cs="Times New Roman"/>
                <w:color w:val="000000"/>
                <w:sz w:val="21"/>
                <w:szCs w:val="21"/>
              </w:rPr>
              <w:t>日，伊克斯获悉一艘日本货轮计划从费城运输超过</w:t>
            </w:r>
            <w:r w:rsidRPr="004B0FE7">
              <w:rPr>
                <w:rFonts w:ascii="Times New Roman" w:eastAsia="宋体" w:hAnsi="Times New Roman" w:cs="Times New Roman"/>
                <w:color w:val="000000"/>
                <w:sz w:val="21"/>
                <w:szCs w:val="21"/>
              </w:rPr>
              <w:t>20</w:t>
            </w:r>
            <w:r w:rsidRPr="004B0FE7">
              <w:rPr>
                <w:rFonts w:ascii="Times New Roman" w:eastAsia="宋体" w:hAnsi="Times New Roman" w:cs="Times New Roman"/>
                <w:color w:val="000000"/>
                <w:sz w:val="21"/>
                <w:szCs w:val="21"/>
              </w:rPr>
              <w:t>万加仑润滑油；他下令停止装船，并致信罗斯福要求总统向所有石油生产商发出呼吁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即便不是命令</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禁止他们从东海岸运输产品。</w:t>
            </w:r>
            <w:r w:rsidRPr="004B0FE7">
              <w:rPr>
                <w:rFonts w:ascii="Times New Roman" w:eastAsia="宋体" w:hAnsi="Times New Roman" w:cs="Times New Roman"/>
                <w:color w:val="000000"/>
                <w:sz w:val="21"/>
                <w:szCs w:val="21"/>
              </w:rPr>
              <w:t>30</w:t>
            </w:r>
          </w:p>
        </w:tc>
      </w:tr>
      <w:tr w:rsidR="00E2024B" w14:paraId="7C715D70" w14:textId="77777777" w:rsidTr="004B0FE7">
        <w:tc>
          <w:tcPr>
            <w:tcW w:w="2500" w:type="pct"/>
            <w:shd w:val="clear" w:color="auto" w:fill="FFFFFF"/>
            <w:tcMar>
              <w:top w:w="80" w:type="dxa"/>
              <w:left w:w="100" w:type="dxa"/>
              <w:bottom w:w="80" w:type="dxa"/>
              <w:right w:w="100" w:type="dxa"/>
            </w:tcMar>
          </w:tcPr>
          <w:p w14:paraId="0A6DD82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Roosevelt was sensitive to that protest. On 20 June he ordered that oil not be exported from the east coast except to ports in the British Empire, Egypt, and the Western Hemisphere.32</w:t>
            </w:r>
          </w:p>
        </w:tc>
        <w:tc>
          <w:tcPr>
            <w:tcW w:w="2500" w:type="pct"/>
            <w:shd w:val="clear" w:color="auto" w:fill="FFFFFF"/>
            <w:tcMar>
              <w:top w:w="80" w:type="dxa"/>
              <w:left w:w="100" w:type="dxa"/>
              <w:bottom w:w="80" w:type="dxa"/>
              <w:right w:w="100" w:type="dxa"/>
            </w:tcMar>
          </w:tcPr>
          <w:p w14:paraId="3309153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罗斯福虽然性格上比赫尔更倾向于对日本采取强硬立场，且比以往任何时候都更确信舰队驻扎珍珠港的必要威慑力，但仍同意国务卿的观点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切断日本的石油供应可能诱发其进攻东印度群岛。伊克斯起草的禁止石油出口的新闻稿被白宫退回，并附有不得发布的命令。罗斯福进一步指示伊克斯不得管制美国对日石油出口。伊克斯反驳称石油短缺真实存在且非其造成；若国务院继续允许出口，或许该由外交官们应对日益高涨的公众抗议。</w:t>
            </w:r>
            <w:r w:rsidRPr="004B0FE7">
              <w:rPr>
                <w:rFonts w:ascii="Times New Roman" w:eastAsia="宋体" w:hAnsi="Times New Roman" w:cs="Times New Roman"/>
                <w:color w:val="000000"/>
                <w:sz w:val="21"/>
                <w:szCs w:val="21"/>
              </w:rPr>
              <w:t>31</w:t>
            </w:r>
          </w:p>
        </w:tc>
      </w:tr>
      <w:tr w:rsidR="00E2024B" w14:paraId="2802E4AE" w14:textId="77777777" w:rsidTr="004B0FE7">
        <w:tc>
          <w:tcPr>
            <w:tcW w:w="2500" w:type="pct"/>
            <w:shd w:val="clear" w:color="auto" w:fill="FFFFFF"/>
            <w:tcMar>
              <w:top w:w="80" w:type="dxa"/>
              <w:left w:w="100" w:type="dxa"/>
              <w:bottom w:w="80" w:type="dxa"/>
              <w:right w:w="100" w:type="dxa"/>
            </w:tcMar>
          </w:tcPr>
          <w:p w14:paraId="0F450A5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But the president would go no further. When Ickes pressed for a total oil embargo against Japan, Roosevelt balked. Hull had just delivered the first actual American negotiating proposals to Japan, on </w:t>
            </w:r>
            <w:r w:rsidRPr="004B0FE7">
              <w:rPr>
                <w:rFonts w:ascii="Times New Roman" w:eastAsia="宋体" w:hAnsi="Times New Roman" w:cs="Times New Roman"/>
                <w:color w:val="000000"/>
                <w:sz w:val="21"/>
                <w:szCs w:val="21"/>
              </w:rPr>
              <w:lastRenderedPageBreak/>
              <w:t>21 June, and one day later Germany had invaded the Soviet Union. Roosevelt realized that Japan might attack the Soviets instead of advancing southward and pointedly asked Ickes if he still favored an embargo. Ickes would not relent; he offered his resignation as petroleum coordinator, but Roosevelt refused to accept it. He firmly refused to consider additional pressure on Tokyo, however, at least until the Japanese decided which way they would go.33</w:t>
            </w:r>
          </w:p>
        </w:tc>
        <w:tc>
          <w:tcPr>
            <w:tcW w:w="2500" w:type="pct"/>
            <w:shd w:val="clear" w:color="auto" w:fill="FFFFFF"/>
            <w:tcMar>
              <w:top w:w="80" w:type="dxa"/>
              <w:left w:w="100" w:type="dxa"/>
              <w:bottom w:w="80" w:type="dxa"/>
              <w:right w:w="100" w:type="dxa"/>
            </w:tcMar>
          </w:tcPr>
          <w:p w14:paraId="66AA50B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罗斯福对该抗议十分敏感。</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20</w:t>
            </w:r>
            <w:r w:rsidRPr="004B0FE7">
              <w:rPr>
                <w:rFonts w:ascii="Times New Roman" w:eastAsia="宋体" w:hAnsi="Times New Roman" w:cs="Times New Roman"/>
                <w:color w:val="000000"/>
                <w:sz w:val="21"/>
                <w:szCs w:val="21"/>
              </w:rPr>
              <w:t>日，他下令石油不得从东海岸出口，除非运往英帝国、埃及和西半球的港口。</w:t>
            </w:r>
            <w:r w:rsidRPr="004B0FE7">
              <w:rPr>
                <w:rFonts w:ascii="Times New Roman" w:eastAsia="宋体" w:hAnsi="Times New Roman" w:cs="Times New Roman"/>
                <w:color w:val="000000"/>
                <w:sz w:val="21"/>
                <w:szCs w:val="21"/>
              </w:rPr>
              <w:t>32</w:t>
            </w:r>
          </w:p>
        </w:tc>
      </w:tr>
      <w:tr w:rsidR="00E2024B" w14:paraId="66D78E74" w14:textId="77777777" w:rsidTr="004B0FE7">
        <w:tc>
          <w:tcPr>
            <w:tcW w:w="2500" w:type="pct"/>
            <w:shd w:val="clear" w:color="auto" w:fill="FFFFFF"/>
            <w:tcMar>
              <w:top w:w="80" w:type="dxa"/>
              <w:left w:w="100" w:type="dxa"/>
              <w:bottom w:w="80" w:type="dxa"/>
              <w:right w:w="100" w:type="dxa"/>
            </w:tcMar>
          </w:tcPr>
          <w:p w14:paraId="5EA74A5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Roosevelt’s reply reveals many of the basic American assumptions concerning Japan. Nearly all of the president’s advisers believed that Japan would strike somewhere; that Tokyo would act in a restrained manner was beyond their imaginings.34 This perception played them wrong when MAGIC revealed the results of the Imperial Conference of 2 July. The American decryptment of the text itself was highly accurate. Japan, it read, had decided to seize naval and air bases in (southern) French Indochina, to take advantage of any opportunity to expand southward, and to adopt a wait-and-see attitude toward the Soviet Union. When Japan presented Vichy France with an ultimatum for the total occupation of its Asian colony, it seemed to confirm MAGIC once again.35</w:t>
            </w:r>
          </w:p>
        </w:tc>
        <w:tc>
          <w:tcPr>
            <w:tcW w:w="2500" w:type="pct"/>
            <w:shd w:val="clear" w:color="auto" w:fill="FFFFFF"/>
            <w:tcMar>
              <w:top w:w="80" w:type="dxa"/>
              <w:left w:w="100" w:type="dxa"/>
              <w:bottom w:w="80" w:type="dxa"/>
              <w:right w:w="100" w:type="dxa"/>
            </w:tcMar>
          </w:tcPr>
          <w:p w14:paraId="52DC581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但总统不愿再进一步。当伊克斯力主对日本实施全面石油禁运时，罗斯福却迟疑了。赫尔刚于</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向日本递交了首份实质性谈判提案，次日德国便入侵苏联。罗斯福意识到日本可能转而进攻苏联而非继续南下，于是尖锐地问伊克斯是否仍主张禁运。伊克斯毫不退让；他提出辞去石油协调官职务，但罗斯福拒绝接受。然而他坚决拒绝考虑对东京施加额外压力，至少在日本人确定行动方向前如此。</w:t>
            </w:r>
            <w:r w:rsidRPr="004B0FE7">
              <w:rPr>
                <w:rFonts w:ascii="Times New Roman" w:eastAsia="宋体" w:hAnsi="Times New Roman" w:cs="Times New Roman"/>
                <w:color w:val="000000"/>
                <w:sz w:val="21"/>
                <w:szCs w:val="21"/>
              </w:rPr>
              <w:t>33</w:t>
            </w:r>
          </w:p>
        </w:tc>
      </w:tr>
      <w:tr w:rsidR="00E2024B" w14:paraId="4BD58460" w14:textId="77777777" w:rsidTr="004B0FE7">
        <w:tc>
          <w:tcPr>
            <w:tcW w:w="2500" w:type="pct"/>
            <w:shd w:val="clear" w:color="auto" w:fill="FFFFFF"/>
            <w:tcMar>
              <w:top w:w="80" w:type="dxa"/>
              <w:left w:w="100" w:type="dxa"/>
              <w:bottom w:w="80" w:type="dxa"/>
              <w:right w:w="100" w:type="dxa"/>
            </w:tcMar>
          </w:tcPr>
          <w:p w14:paraId="2F7D396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Yet even MAGIC could be deceiving. Washington knew nothing of the deep rift between the Japanese army and navy which the Imperial Conference had thinly covered over. Hull, Hornbeck, Hamilton, no one could reliably discern how deep the feelings of Sugiyama, Tanaka, or Tōjō ran for special maneuvers in Manchuria which would prepare for a northward attack. Nor could the Americans suspect that the army had agreed to the occupation of southern Indochina to keep peace with the navy and that additional steps in any southward advance would have caused intense debate in Tokyo—had the United States not frozen Japanese assets in late July.</w:t>
            </w:r>
          </w:p>
        </w:tc>
        <w:tc>
          <w:tcPr>
            <w:tcW w:w="2500" w:type="pct"/>
            <w:shd w:val="clear" w:color="auto" w:fill="FFFFFF"/>
            <w:tcMar>
              <w:top w:w="80" w:type="dxa"/>
              <w:left w:w="100" w:type="dxa"/>
              <w:bottom w:w="80" w:type="dxa"/>
              <w:right w:w="100" w:type="dxa"/>
            </w:tcMar>
          </w:tcPr>
          <w:p w14:paraId="721043A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罗斯福的回复揭示了许多美国对日本的基本假设。几乎所有总统顾问都认为日本将在某处发动攻击；东京会采取克制行动的可能性完全超出了他们的想象。</w:t>
            </w:r>
            <w:r w:rsidRPr="004B0FE7">
              <w:rPr>
                <w:rFonts w:ascii="Times New Roman" w:eastAsia="宋体" w:hAnsi="Times New Roman" w:cs="Times New Roman"/>
                <w:color w:val="000000"/>
                <w:sz w:val="21"/>
                <w:szCs w:val="21"/>
              </w:rPr>
              <w:t>34</w:t>
            </w:r>
            <w:r w:rsidRPr="004B0FE7">
              <w:rPr>
                <w:rFonts w:ascii="Times New Roman" w:eastAsia="宋体" w:hAnsi="Times New Roman" w:cs="Times New Roman"/>
                <w:color w:val="000000"/>
                <w:sz w:val="21"/>
                <w:szCs w:val="21"/>
              </w:rPr>
              <w:t>这种认知在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情报揭示</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御前会议结果时被证明是错误的。美国对会议文本的破译极为准确：日本已决定夺取法属印度支那（南部）的海空军基地，伺机向南扩张，并对苏联采取观望态度。当日本向维希法国发出全面占领其亚洲殖民地的最后通牒时，这似乎再次印证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情报的准确性。</w:t>
            </w:r>
            <w:r w:rsidRPr="004B0FE7">
              <w:rPr>
                <w:rFonts w:ascii="Times New Roman" w:eastAsia="宋体" w:hAnsi="Times New Roman" w:cs="Times New Roman"/>
                <w:color w:val="000000"/>
                <w:sz w:val="21"/>
                <w:szCs w:val="21"/>
              </w:rPr>
              <w:t>35</w:t>
            </w:r>
          </w:p>
        </w:tc>
      </w:tr>
      <w:tr w:rsidR="00E2024B" w14:paraId="2783B45D" w14:textId="77777777" w:rsidTr="004B0FE7">
        <w:tc>
          <w:tcPr>
            <w:tcW w:w="2500" w:type="pct"/>
            <w:shd w:val="clear" w:color="auto" w:fill="FFFFFF"/>
            <w:tcMar>
              <w:top w:w="80" w:type="dxa"/>
              <w:left w:w="100" w:type="dxa"/>
              <w:bottom w:w="80" w:type="dxa"/>
              <w:right w:w="100" w:type="dxa"/>
            </w:tcMar>
          </w:tcPr>
          <w:p w14:paraId="130AEF7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Instead, Washington assumed that the Southward Advance was inexorable. Its previous warnings to Japan against altering the status quo of the Pacific by force now called for a strong reply on grounds of policy and principle. But there was disagreement over how strong the reply should be. Only Hamilton, who was not privy to MAGIC, believed (correctly) that Japan still might turn on the Soviet Union. He opposed further economic pressure. Hornbeck agreed that a strike north was conceivable but preferred to deflect Japan from further southern advances by retaliating after the </w:t>
            </w:r>
            <w:r w:rsidRPr="004B0FE7">
              <w:rPr>
                <w:rFonts w:ascii="Times New Roman" w:eastAsia="宋体" w:hAnsi="Times New Roman" w:cs="Times New Roman"/>
                <w:color w:val="000000"/>
                <w:sz w:val="21"/>
                <w:szCs w:val="21"/>
              </w:rPr>
              <w:lastRenderedPageBreak/>
              <w:t>occupation of Indochina. Although Indochina could not be saved, economic sanctions on oil and America’s resolve to defend the area, demonstrated by aggressively reinforcing the Philippines and sending a cruiser squadron to tour the western Pacific, could deter further advances. No sane government would embark upon so hopeless a conflict.</w:t>
            </w:r>
          </w:p>
        </w:tc>
        <w:tc>
          <w:tcPr>
            <w:tcW w:w="2500" w:type="pct"/>
            <w:shd w:val="clear" w:color="auto" w:fill="FFFFFF"/>
            <w:tcMar>
              <w:top w:w="80" w:type="dxa"/>
              <w:left w:w="100" w:type="dxa"/>
              <w:bottom w:w="80" w:type="dxa"/>
              <w:right w:w="100" w:type="dxa"/>
            </w:tcMar>
          </w:tcPr>
          <w:p w14:paraId="2590DEB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然而就连</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也难免存在盲区。华盛顿对日本陆海军之间那道御前会议勉强弥合的深刻裂痕一无所知。赫尔、霍恩贝克、汉密尔顿，谁都无法确切洞悉杉山、田中或东条对满洲地区特殊军事演习</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旨在为北进攻势做准备</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的重视程度。美国人更无从怀疑，陆军同意占领法属印度支那南部不过是为了维系与海军的表面和睦，而任何进一步的南进行动都会在东京引发激烈争论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若非美国在</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月下旬冻结了日本资产。</w:t>
            </w:r>
          </w:p>
        </w:tc>
      </w:tr>
      <w:tr w:rsidR="00E2024B" w14:paraId="77171D70" w14:textId="77777777" w:rsidTr="004B0FE7">
        <w:tc>
          <w:tcPr>
            <w:tcW w:w="2500" w:type="pct"/>
            <w:shd w:val="clear" w:color="auto" w:fill="FFFFFF"/>
            <w:tcMar>
              <w:top w:w="80" w:type="dxa"/>
              <w:left w:w="100" w:type="dxa"/>
              <w:bottom w:w="80" w:type="dxa"/>
              <w:right w:w="100" w:type="dxa"/>
            </w:tcMar>
          </w:tcPr>
          <w:p w14:paraId="17EB3D5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Roosevelt and his senior advisers were not so certain that the hopelessness was apparent. MAGIC and the Japanese ultimatum to Vichy convinced Hull (an exhausted man who was resting in White Sulphur Springs, West Virginia), Welles, acting secretary in Hull’s absence, and Roosevelt that the Japanese threat to the East Indies and Malaya was real and imminent. Hull in particular dreaded the possibility that Japan would strike south simultaneously with a German drive on Gibraltar through Spain, dealing a severe, perhaps a mortal, blow to the British Empire. He was willing to wait a few days to determine if the latest Konoe cabinet—without Matsuoka—intended actually to occupy Indochina. If it did, however, Hull was ready to approve a wide-ranging program to block further Japanese expansion, a program including economic and financial restrictions carried out in consultation with the army and navy.36</w:t>
            </w:r>
          </w:p>
        </w:tc>
        <w:tc>
          <w:tcPr>
            <w:tcW w:w="2500" w:type="pct"/>
            <w:shd w:val="clear" w:color="auto" w:fill="FFFFFF"/>
            <w:tcMar>
              <w:top w:w="80" w:type="dxa"/>
              <w:left w:w="100" w:type="dxa"/>
              <w:bottom w:w="80" w:type="dxa"/>
              <w:right w:w="100" w:type="dxa"/>
            </w:tcMar>
          </w:tcPr>
          <w:p w14:paraId="369DDBE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然而，华盛顿却认定日本的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南进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势不可挡。此前美国曾警告日本不得以武力改变太平洋现状，如今基于政策与原则必须对此作出有力回应。但各方对回应力度存在分歧。唯有未获知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的汉密尔顿坚信（这一判断正确）日本仍可能转而进攻苏联。他反对施加进一步经济压力。霍恩贝克虽认同北上进攻存在可能性，但更倾向于在日本占领印度支那后采取报复措施，以此牵制其继续南进。尽管印度支那已无力回天，但通过积极增援菲律宾、派遣巡洋舰中队巡航西太平洋展现对石油实施经济制裁及捍卫该地区的决心，仍可遏制日本进一步扩张。任何理智的政府都不会投身于如此无望的冲突。</w:t>
            </w:r>
          </w:p>
        </w:tc>
      </w:tr>
      <w:tr w:rsidR="00E2024B" w14:paraId="1578FDEB" w14:textId="77777777" w:rsidTr="004B0FE7">
        <w:tc>
          <w:tcPr>
            <w:tcW w:w="2500" w:type="pct"/>
            <w:shd w:val="clear" w:color="auto" w:fill="FFFFFF"/>
            <w:tcMar>
              <w:top w:w="80" w:type="dxa"/>
              <w:left w:w="100" w:type="dxa"/>
              <w:bottom w:w="80" w:type="dxa"/>
              <w:right w:w="100" w:type="dxa"/>
            </w:tcMar>
          </w:tcPr>
          <w:p w14:paraId="7400D7A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U.S. Cabinet met to study these questions on 18 July. Roosevelt at once ruled out a complete embargo on oil, for he believed it would drive Japan to attack the Indies. Welles suggested freezing Japanese assets as an alternative; Roosevelt was amenable. Ickes complained about gasoline rationing on the east coast: Could Japanese purchases at least be limited to normal amounts? Roosevelt asked Welles (whose State Department had long been considering just such a yardstick as a way to limit Japan without undue provocation) to investigate the idea. Morgenthau wished to drop the octane level of permitted exports from 87 to 67, ensuring that nothing transformable to aviation-grade gasoline could reach Tokyo. Roosevelt hesitated, but when Welles signaled State’s assent, he went along.37</w:t>
            </w:r>
          </w:p>
        </w:tc>
        <w:tc>
          <w:tcPr>
            <w:tcW w:w="2500" w:type="pct"/>
            <w:shd w:val="clear" w:color="auto" w:fill="FFFFFF"/>
            <w:tcMar>
              <w:top w:w="80" w:type="dxa"/>
              <w:left w:w="100" w:type="dxa"/>
              <w:bottom w:w="80" w:type="dxa"/>
              <w:right w:w="100" w:type="dxa"/>
            </w:tcMar>
          </w:tcPr>
          <w:p w14:paraId="5F5D0B4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罗斯福及其高级幕僚并不确信这种绝望已显而易见。通过</w:t>
            </w:r>
            <w:r w:rsidRPr="004B0FE7">
              <w:rPr>
                <w:rFonts w:ascii="Times New Roman" w:eastAsia="宋体" w:hAnsi="Times New Roman" w:cs="Times New Roman"/>
                <w:color w:val="000000"/>
                <w:sz w:val="21"/>
                <w:szCs w:val="21"/>
              </w:rPr>
              <w:t>"MAGIC"</w:t>
            </w:r>
            <w:r w:rsidRPr="004B0FE7">
              <w:rPr>
                <w:rFonts w:ascii="Times New Roman" w:eastAsia="宋体" w:hAnsi="Times New Roman" w:cs="Times New Roman"/>
                <w:color w:val="000000"/>
                <w:sz w:val="21"/>
                <w:szCs w:val="21"/>
              </w:rPr>
              <w:t>情报系统获悉日本对维希政权的最后通牒后，正在西弗吉尼亚州白硫磺泉镇休养的疲惫的赫尔、赫尔缺席期间的代理国务卿韦尔斯以及罗斯福都确信，日本对东印度群岛与马来亚的威胁真实而迫近。赫尔尤其担忧日本南进可能与德军穿越西班牙直取直布罗陀的行动同时发生，这将给大英帝国造成沉重打击，甚至可能是致命一击。他决定暂缓数日观察近卫新内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松冈洋右已去职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是否真有意侵占印度支那。若确实如此，赫尔准备批准一项全面遏制日本扩张的计划，该计划包含经与陆海军协商实施的经济与金融制裁措施。</w:t>
            </w:r>
            <w:r w:rsidRPr="004B0FE7">
              <w:rPr>
                <w:rFonts w:ascii="Times New Roman" w:eastAsia="宋体" w:hAnsi="Times New Roman" w:cs="Times New Roman"/>
                <w:color w:val="000000"/>
                <w:sz w:val="21"/>
                <w:szCs w:val="21"/>
              </w:rPr>
              <w:t>36</w:t>
            </w:r>
          </w:p>
        </w:tc>
      </w:tr>
      <w:tr w:rsidR="00E2024B" w14:paraId="0D91358C" w14:textId="77777777" w:rsidTr="004B0FE7">
        <w:tc>
          <w:tcPr>
            <w:tcW w:w="2500" w:type="pct"/>
            <w:shd w:val="clear" w:color="auto" w:fill="FFFFFF"/>
            <w:tcMar>
              <w:top w:w="80" w:type="dxa"/>
              <w:left w:w="100" w:type="dxa"/>
              <w:bottom w:w="80" w:type="dxa"/>
              <w:right w:w="100" w:type="dxa"/>
            </w:tcMar>
          </w:tcPr>
          <w:p w14:paraId="437CC25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This meeting arrived at three vital decisions. Exports of high-grade gasoline to Japan would be banned altogether. Shipments of other types of petroleum products would be restricted to “normal” amounts. And all Japanese assets in the United States were to be frozen.</w:t>
            </w:r>
          </w:p>
        </w:tc>
        <w:tc>
          <w:tcPr>
            <w:tcW w:w="2500" w:type="pct"/>
            <w:shd w:val="clear" w:color="auto" w:fill="FFFFFF"/>
            <w:tcMar>
              <w:top w:w="80" w:type="dxa"/>
              <w:left w:w="100" w:type="dxa"/>
              <w:bottom w:w="80" w:type="dxa"/>
              <w:right w:w="100" w:type="dxa"/>
            </w:tcMar>
          </w:tcPr>
          <w:p w14:paraId="2438B4F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18</w:t>
            </w:r>
            <w:r w:rsidRPr="004B0FE7">
              <w:rPr>
                <w:rFonts w:ascii="Times New Roman" w:eastAsia="宋体" w:hAnsi="Times New Roman" w:cs="Times New Roman"/>
                <w:color w:val="000000"/>
                <w:sz w:val="21"/>
                <w:szCs w:val="21"/>
              </w:rPr>
              <w:t>日，美国内阁召开会议研究这些问题。罗斯福当即排除了对石油实施全面禁运的可能性，因为他认为这将驱使日本进攻荷属东印度群岛。韦尔斯提出以冻结日本资产作为替代方案；罗斯福表示同意。伊克斯抱怨东海岸的汽油配给问题：能否至少将日本采购量限制在正常水平？罗斯福指示韦尔斯（其领导的国务院</w:t>
            </w:r>
            <w:r w:rsidRPr="004B0FE7">
              <w:rPr>
                <w:rFonts w:ascii="Times New Roman" w:eastAsia="宋体" w:hAnsi="Times New Roman" w:cs="Times New Roman"/>
                <w:color w:val="000000"/>
                <w:sz w:val="21"/>
                <w:szCs w:val="21"/>
              </w:rPr>
              <w:lastRenderedPageBreak/>
              <w:t>长期以来一直在考虑以这种尺度来限制日本而不致过度挑衅）对此建议进行研究。摩根索希望将允许出口的辛烷值从</w:t>
            </w:r>
            <w:r w:rsidRPr="004B0FE7">
              <w:rPr>
                <w:rFonts w:ascii="Times New Roman" w:eastAsia="宋体" w:hAnsi="Times New Roman" w:cs="Times New Roman"/>
                <w:color w:val="000000"/>
                <w:sz w:val="21"/>
                <w:szCs w:val="21"/>
              </w:rPr>
              <w:t>87</w:t>
            </w:r>
            <w:r w:rsidRPr="004B0FE7">
              <w:rPr>
                <w:rFonts w:ascii="Times New Roman" w:eastAsia="宋体" w:hAnsi="Times New Roman" w:cs="Times New Roman"/>
                <w:color w:val="000000"/>
                <w:sz w:val="21"/>
                <w:szCs w:val="21"/>
              </w:rPr>
              <w:t>降至</w:t>
            </w:r>
            <w:r w:rsidRPr="004B0FE7">
              <w:rPr>
                <w:rFonts w:ascii="Times New Roman" w:eastAsia="宋体" w:hAnsi="Times New Roman" w:cs="Times New Roman"/>
                <w:color w:val="000000"/>
                <w:sz w:val="21"/>
                <w:szCs w:val="21"/>
              </w:rPr>
              <w:t>67</w:t>
            </w:r>
            <w:r w:rsidRPr="004B0FE7">
              <w:rPr>
                <w:rFonts w:ascii="Times New Roman" w:eastAsia="宋体" w:hAnsi="Times New Roman" w:cs="Times New Roman"/>
                <w:color w:val="000000"/>
                <w:sz w:val="21"/>
                <w:szCs w:val="21"/>
              </w:rPr>
              <w:t>，确保东京无法获得任何可转化为航空级汽油的原料。罗斯福起初犹豫不决，但当韦尔斯示意国务院同意后，他最终予以批准。</w:t>
            </w:r>
            <w:r w:rsidRPr="004B0FE7">
              <w:rPr>
                <w:rFonts w:ascii="Times New Roman" w:eastAsia="宋体" w:hAnsi="Times New Roman" w:cs="Times New Roman"/>
                <w:color w:val="000000"/>
                <w:sz w:val="21"/>
                <w:szCs w:val="21"/>
              </w:rPr>
              <w:t>37</w:t>
            </w:r>
          </w:p>
        </w:tc>
      </w:tr>
      <w:tr w:rsidR="00E2024B" w14:paraId="5B1FB57E" w14:textId="77777777" w:rsidTr="004B0FE7">
        <w:tc>
          <w:tcPr>
            <w:tcW w:w="2500" w:type="pct"/>
            <w:shd w:val="clear" w:color="auto" w:fill="FFFFFF"/>
            <w:tcMar>
              <w:top w:w="80" w:type="dxa"/>
              <w:left w:w="100" w:type="dxa"/>
              <w:bottom w:w="80" w:type="dxa"/>
              <w:right w:w="100" w:type="dxa"/>
            </w:tcMar>
          </w:tcPr>
          <w:p w14:paraId="766435A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decision to freeze Japanese assets had two roots. One was purely domestic. Roosevelt, Morgenthau, and Hull alike were concerned about possible “fifth column” activity by Axis agents inside the United States. One effective way to hinder such activity seemed to be depriving the spies of readily available funds. On 14 June a foreign funds control committee was ordered to freeze German and Italian assets. But State had blocked a similar step for Japanese holdings, which were only registered. There was concern, mainly in Morgenthau’s Treasury, that Japanese funds could find their way to German and Italian operatives.38</w:t>
            </w:r>
          </w:p>
        </w:tc>
        <w:tc>
          <w:tcPr>
            <w:tcW w:w="2500" w:type="pct"/>
            <w:shd w:val="clear" w:color="auto" w:fill="FFFFFF"/>
            <w:tcMar>
              <w:top w:w="80" w:type="dxa"/>
              <w:left w:w="100" w:type="dxa"/>
              <w:bottom w:w="80" w:type="dxa"/>
              <w:right w:w="100" w:type="dxa"/>
            </w:tcMar>
          </w:tcPr>
          <w:p w14:paraId="7D6C0BA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此次会议达成了三项重要决定。对日本的高级汽油出口将被完全禁止。其他类型石油产品的运输将限制在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正常</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数量。日本在美国的所有资产将被冻结。</w:t>
            </w:r>
          </w:p>
        </w:tc>
      </w:tr>
      <w:tr w:rsidR="00E2024B" w14:paraId="2C7D32FE" w14:textId="77777777" w:rsidTr="004B0FE7">
        <w:tc>
          <w:tcPr>
            <w:tcW w:w="2500" w:type="pct"/>
            <w:shd w:val="clear" w:color="auto" w:fill="FFFFFF"/>
            <w:tcMar>
              <w:top w:w="80" w:type="dxa"/>
              <w:left w:w="100" w:type="dxa"/>
              <w:bottom w:w="80" w:type="dxa"/>
              <w:right w:w="100" w:type="dxa"/>
            </w:tcMar>
          </w:tcPr>
          <w:p w14:paraId="1237725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second root was Japanese. Ever tighter exchange controls in Japan were threatening by late March to drive American banks and businesses out entirely. The future seemed especially gloomy after Japan’s Finance Ministry asked the National City Bank to invest all its local deposits in national bonds. No funds were to leave Japan.39</w:t>
            </w:r>
          </w:p>
        </w:tc>
        <w:tc>
          <w:tcPr>
            <w:tcW w:w="2500" w:type="pct"/>
            <w:shd w:val="clear" w:color="auto" w:fill="FFFFFF"/>
            <w:tcMar>
              <w:top w:w="80" w:type="dxa"/>
              <w:left w:w="100" w:type="dxa"/>
              <w:bottom w:w="80" w:type="dxa"/>
              <w:right w:w="100" w:type="dxa"/>
            </w:tcMar>
          </w:tcPr>
          <w:p w14:paraId="742A5CA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冻结日本资产的决定有两个根源。其中一个纯粹源于国内因素。罗斯福、摩根索和赫尔都担忧轴心国特工在美国境内可能进行的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第五纵队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活动。阻碍此类活动似乎有一个有效方法</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切断间谍唾手可得的资金。</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14</w:t>
            </w:r>
            <w:r w:rsidRPr="004B0FE7">
              <w:rPr>
                <w:rFonts w:ascii="Times New Roman" w:eastAsia="宋体" w:hAnsi="Times New Roman" w:cs="Times New Roman"/>
                <w:color w:val="000000"/>
                <w:sz w:val="21"/>
                <w:szCs w:val="21"/>
              </w:rPr>
              <w:t>日，美国下令成立外国资金管制委员会冻结德意资产。但国务院阻止了对日本资产采取类似措施，仅要求登记备案。主要担忧来自摩根索领导的财政部，他们担心日本资金可能流向德意特工。</w:t>
            </w:r>
            <w:r w:rsidRPr="004B0FE7">
              <w:rPr>
                <w:rFonts w:ascii="Times New Roman" w:eastAsia="宋体" w:hAnsi="Times New Roman" w:cs="Times New Roman"/>
                <w:color w:val="000000"/>
                <w:sz w:val="21"/>
                <w:szCs w:val="21"/>
              </w:rPr>
              <w:t>38</w:t>
            </w:r>
          </w:p>
        </w:tc>
      </w:tr>
      <w:tr w:rsidR="00E2024B" w14:paraId="31523E72" w14:textId="77777777" w:rsidTr="004B0FE7">
        <w:tc>
          <w:tcPr>
            <w:tcW w:w="2500" w:type="pct"/>
            <w:shd w:val="clear" w:color="auto" w:fill="FFFFFF"/>
            <w:tcMar>
              <w:top w:w="80" w:type="dxa"/>
              <w:left w:w="100" w:type="dxa"/>
              <w:bottom w:w="80" w:type="dxa"/>
              <w:right w:w="100" w:type="dxa"/>
            </w:tcMar>
          </w:tcPr>
          <w:p w14:paraId="3A1C7D4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This Japanese policy led to calls for American retaliation, in this case to freeze Japanese assets in the United States. Before the Japanese decision to occupy southern Indochina, the State Department had forestalled any freeze. As Hamilton had warned prophetically in March:</w:t>
            </w:r>
          </w:p>
        </w:tc>
        <w:tc>
          <w:tcPr>
            <w:tcW w:w="2500" w:type="pct"/>
            <w:shd w:val="clear" w:color="auto" w:fill="FFFFFF"/>
            <w:tcMar>
              <w:top w:w="80" w:type="dxa"/>
              <w:left w:w="100" w:type="dxa"/>
              <w:bottom w:w="80" w:type="dxa"/>
              <w:right w:w="100" w:type="dxa"/>
            </w:tcMar>
          </w:tcPr>
          <w:p w14:paraId="71FE47D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第二个根源在于日本。至</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月底，日本日益收紧的外汇管制已威胁要将美国银行与企业彻底逐出。当日本大藏省要求花旗银行将其在日全部存款投资于国债时，前景显得尤为黯淡</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所有资金不得流出日本。</w:t>
            </w:r>
            <w:r w:rsidRPr="004B0FE7">
              <w:rPr>
                <w:rFonts w:ascii="Times New Roman" w:eastAsia="宋体" w:hAnsi="Times New Roman" w:cs="Times New Roman"/>
                <w:color w:val="000000"/>
                <w:sz w:val="21"/>
                <w:szCs w:val="21"/>
              </w:rPr>
              <w:t>39</w:t>
            </w:r>
          </w:p>
        </w:tc>
      </w:tr>
      <w:tr w:rsidR="00E2024B" w14:paraId="1A1C6C8A" w14:textId="77777777" w:rsidTr="004B0FE7">
        <w:tc>
          <w:tcPr>
            <w:tcW w:w="2500" w:type="pct"/>
            <w:shd w:val="clear" w:color="auto" w:fill="FFFFFF"/>
            <w:tcMar>
              <w:top w:w="80" w:type="dxa"/>
              <w:left w:w="100" w:type="dxa"/>
              <w:bottom w:w="80" w:type="dxa"/>
              <w:right w:w="100" w:type="dxa"/>
            </w:tcMar>
          </w:tcPr>
          <w:p w14:paraId="7B44BDD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Experience indicates that, if Japanese funds were frozen on an announced basis of preventing the flight of funds but of permitting Japan to continue to have normal trade with the United States, the tendency of control machinery would be to tighten so that, within a very short period, the character of the control would be completely changed, the yardstick of normal trade forgotten and very drastic pressure applied against Japan’s purchases in this country. In order to avoid such development a very clear-cut specific and written directive from the President would be needed stipulating that no change should be made in the formula except upon the initiative and with the full concurrence of the Secretary of State. It is believed that the action </w:t>
            </w:r>
            <w:r w:rsidRPr="004B0FE7">
              <w:rPr>
                <w:rFonts w:ascii="Times New Roman" w:eastAsia="宋体" w:hAnsi="Times New Roman" w:cs="Times New Roman"/>
                <w:color w:val="000000"/>
                <w:sz w:val="21"/>
                <w:szCs w:val="21"/>
              </w:rPr>
              <w:lastRenderedPageBreak/>
              <w:t>suggested in this memorandum should not be attempted without such precaution.40</w:t>
            </w:r>
          </w:p>
        </w:tc>
        <w:tc>
          <w:tcPr>
            <w:tcW w:w="2500" w:type="pct"/>
            <w:shd w:val="clear" w:color="auto" w:fill="FFFFFF"/>
            <w:tcMar>
              <w:top w:w="80" w:type="dxa"/>
              <w:left w:w="100" w:type="dxa"/>
              <w:bottom w:w="80" w:type="dxa"/>
              <w:right w:w="100" w:type="dxa"/>
            </w:tcMar>
          </w:tcPr>
          <w:p w14:paraId="17334EF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日本的这一政策引发了美国国内要求采取报复行动的呼声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具体而言，就是冻结日本在美资产。在日本决定占领法属印度支那南部之前，美国国务院此前曾阻止了任何冻结行动。正如汉密尔顿早在三月份就作出预见性警告时所言：</w:t>
            </w:r>
          </w:p>
        </w:tc>
      </w:tr>
      <w:tr w:rsidR="00E2024B" w14:paraId="79FC63BF" w14:textId="77777777" w:rsidTr="004B0FE7">
        <w:tc>
          <w:tcPr>
            <w:tcW w:w="2500" w:type="pct"/>
            <w:shd w:val="clear" w:color="auto" w:fill="FFFFFF"/>
            <w:tcMar>
              <w:top w:w="80" w:type="dxa"/>
              <w:left w:w="100" w:type="dxa"/>
              <w:bottom w:w="80" w:type="dxa"/>
              <w:right w:w="100" w:type="dxa"/>
            </w:tcMar>
          </w:tcPr>
          <w:p w14:paraId="38B0B22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In July, however, when Roosevelt approved the freeze order, he did not include a clear-cut, written presidential directive giving Hull ultimate administrative power. Instead, Welles simply asked Assistant Secretary of State Dean Acheson, the department’s representative to the Foreign Funds Control Committee, to draw up the papers necessary to implement the cabinet’s three decisions. Acheson’s draft proposed that the export and exchange control system allow the export of American oil, cotton, and other products provided that exports were paid for by equivalent Japanese goods such as silk. Even then, Japan was not to obtain higher grades of gasoline and other materials already banned completely, and it could purchase other goods only up to normal, prewar amounts. In addition, arranging for the barter to provide for payment was to be Japan’s responsibility.41</w:t>
            </w:r>
          </w:p>
        </w:tc>
        <w:tc>
          <w:tcPr>
            <w:tcW w:w="2500" w:type="pct"/>
            <w:shd w:val="clear" w:color="auto" w:fill="FFFFFF"/>
            <w:tcMar>
              <w:top w:w="80" w:type="dxa"/>
              <w:left w:w="100" w:type="dxa"/>
              <w:bottom w:w="80" w:type="dxa"/>
              <w:right w:w="100" w:type="dxa"/>
            </w:tcMar>
          </w:tcPr>
          <w:p w14:paraId="6DB051E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经验表明，若以阻止资金外逃为由宣布冻结日本资金，同时允许其继续与美国保持正常贸易，则管控机制将趋向紧缩。不出多时，管控性质将彻底改变，正常贸易标准将被弃置，对日本在美采购施加极端压力。为避免此情形，总统需颁布清晰具体的书面指令，规定除国务卿主动提议并完全认可外，不得变更现行方案。本备忘录建议之举措若未采取此项预防措施，则不宜实施。</w:t>
            </w:r>
            <w:r w:rsidRPr="004B0FE7">
              <w:rPr>
                <w:rFonts w:ascii="Times New Roman" w:eastAsia="宋体" w:hAnsi="Times New Roman" w:cs="Times New Roman"/>
                <w:color w:val="000000"/>
                <w:sz w:val="21"/>
                <w:szCs w:val="21"/>
              </w:rPr>
              <w:t>40</w:t>
            </w:r>
          </w:p>
        </w:tc>
      </w:tr>
      <w:tr w:rsidR="00E2024B" w14:paraId="1FF1D278" w14:textId="77777777" w:rsidTr="004B0FE7">
        <w:tc>
          <w:tcPr>
            <w:tcW w:w="2500" w:type="pct"/>
            <w:shd w:val="clear" w:color="auto" w:fill="FFFFFF"/>
            <w:tcMar>
              <w:top w:w="80" w:type="dxa"/>
              <w:left w:w="100" w:type="dxa"/>
              <w:bottom w:w="80" w:type="dxa"/>
              <w:right w:w="100" w:type="dxa"/>
            </w:tcMar>
          </w:tcPr>
          <w:p w14:paraId="5DA8D19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This arrangement satisfied Welles, who assured Roosevelt that General Marshall did not object to its reduction of American access to silk (used to make parachutes). The cabinet gathered on the afternoon of 24 July to consider implementing the freeze order. There was general agreement that Acheson’s draft was suitable, but how would the Japanese perceive the measure? At first glance, the order might appear to close off any chance of their obtaining supplies in America. Only when the Japanese asked for licenses and provided a way to pay for the licensed goods would they discover that trade was still possible. Neither Roosevelt nor Welles was concerned. They preferred to implement the orders as written and license shipments of oil to Japan as applications were presented to the Treasury. Later this policy might change, and the government could refuse any and all licenses regardless of their nature. Generally, however, by forcing the Japanese to seek licenses rather than providing them with regulations that indicated which applications would be accepted or rejected, the United States retained much greater flexibility for the future. The freeze was formally announced on 25 July.42</w:t>
            </w:r>
          </w:p>
        </w:tc>
        <w:tc>
          <w:tcPr>
            <w:tcW w:w="2500" w:type="pct"/>
            <w:shd w:val="clear" w:color="auto" w:fill="FFFFFF"/>
            <w:tcMar>
              <w:top w:w="80" w:type="dxa"/>
              <w:left w:w="100" w:type="dxa"/>
              <w:bottom w:w="80" w:type="dxa"/>
              <w:right w:w="100" w:type="dxa"/>
            </w:tcMar>
          </w:tcPr>
          <w:p w14:paraId="307DD11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然而在</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月，当罗斯福批准冻结令时，他并未附上一份明确书面的总统指令赋予赫尔最终行政权力。相反，韦尔斯只是要求国务院驻外国资金管制委员会代表、助理国务卿迪安</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艾奇逊草拟执行内阁三项决定所需的文件。艾奇逊的草案提出，出口与汇兑管制体系应允许美国石油、棉花等产品的出口，条件是这些出口需以日本丝绸等等价商品支付。即便如此，日本仍不得获取已完全禁运的高等级汽油及其他物资，且只能按战前正常水平购买其他商品。此外，安排提供支付的易货事宜将由日本自行负责。</w:t>
            </w:r>
            <w:r w:rsidRPr="004B0FE7">
              <w:rPr>
                <w:rFonts w:ascii="Times New Roman" w:eastAsia="宋体" w:hAnsi="Times New Roman" w:cs="Times New Roman"/>
                <w:color w:val="000000"/>
                <w:sz w:val="21"/>
                <w:szCs w:val="21"/>
              </w:rPr>
              <w:t>41</w:t>
            </w:r>
          </w:p>
        </w:tc>
      </w:tr>
      <w:tr w:rsidR="00E2024B" w14:paraId="51897182" w14:textId="77777777" w:rsidTr="004B0FE7">
        <w:tc>
          <w:tcPr>
            <w:tcW w:w="2500" w:type="pct"/>
            <w:shd w:val="clear" w:color="auto" w:fill="FFFFFF"/>
            <w:tcMar>
              <w:top w:w="80" w:type="dxa"/>
              <w:left w:w="100" w:type="dxa"/>
              <w:bottom w:w="80" w:type="dxa"/>
              <w:right w:w="100" w:type="dxa"/>
            </w:tcMar>
          </w:tcPr>
          <w:p w14:paraId="6AA75DC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Acheson’s draft stipulated the general procedure for continued trade with Japan. This machinery, a two-step affair, now had to be put into operation. Prospective Japanese purchasers first had to secure an export license from the State Department’s Division of Controls. They then needed an exchange license to provide funds for the goods </w:t>
            </w:r>
            <w:r w:rsidRPr="004B0FE7">
              <w:rPr>
                <w:rFonts w:ascii="Times New Roman" w:eastAsia="宋体" w:hAnsi="Times New Roman" w:cs="Times New Roman"/>
                <w:color w:val="000000"/>
                <w:sz w:val="21"/>
                <w:szCs w:val="21"/>
              </w:rPr>
              <w:lastRenderedPageBreak/>
              <w:t>for export. Treasury would issue these exchange licenses upon approval by the interdepartmental Foreign Funds Control Committee. Until both the Controls Division and the committee received instructions, neither would issue any licenses. This short delay would enable the officials involved to determine how much of each product Japan could receive under the “normal, prewar” guidelines. It would also permit coordination with similarly administered policies of friendly foreign governments.43</w:t>
            </w:r>
          </w:p>
        </w:tc>
        <w:tc>
          <w:tcPr>
            <w:tcW w:w="2500" w:type="pct"/>
            <w:shd w:val="clear" w:color="auto" w:fill="FFFFFF"/>
            <w:tcMar>
              <w:top w:w="80" w:type="dxa"/>
              <w:left w:w="100" w:type="dxa"/>
              <w:bottom w:w="80" w:type="dxa"/>
              <w:right w:w="100" w:type="dxa"/>
            </w:tcMar>
          </w:tcPr>
          <w:p w14:paraId="31C61F5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这一安排令韦尔斯感到满意，他向罗斯福保证马歇尔将军不反对由此减少美国对丝绸（用于制作降落伞）的获取。内阁于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24</w:t>
            </w:r>
            <w:r w:rsidRPr="004B0FE7">
              <w:rPr>
                <w:rFonts w:ascii="Times New Roman" w:eastAsia="宋体" w:hAnsi="Times New Roman" w:cs="Times New Roman"/>
                <w:color w:val="000000"/>
                <w:sz w:val="21"/>
                <w:szCs w:val="21"/>
              </w:rPr>
              <w:t>日下午召开会议审议实施冻结令。与会者普遍认为艾奇逊起草的方案是合适的，但日本人会如何看待这项措施？乍看之下，该命令似乎完全断绝了</w:t>
            </w:r>
            <w:r w:rsidRPr="004B0FE7">
              <w:rPr>
                <w:rFonts w:ascii="Times New Roman" w:eastAsia="宋体" w:hAnsi="Times New Roman" w:cs="Times New Roman"/>
                <w:color w:val="000000"/>
                <w:sz w:val="21"/>
                <w:szCs w:val="21"/>
              </w:rPr>
              <w:lastRenderedPageBreak/>
              <w:t>他们在美国获取物资的可能性。唯有当日本人申请许可证并提供支付许可商品的途径时，他们才会发现贸易仍然可行。罗斯福与韦尔斯对此均不担忧。他们倾向于按文字内容执行命令，只要财政部收到申请，就批准向日本运输石油的许可。该政策日后可能调整，政府届时可拒绝任何性质的许可申请。但总体而言，通过迫使日本人申请许可证而非提供明确批准或拒绝申请的法规，美国为未来保留了更大的灵活性。冻结令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日正式颁布。</w:t>
            </w:r>
            <w:r w:rsidRPr="004B0FE7">
              <w:rPr>
                <w:rFonts w:ascii="Times New Roman" w:eastAsia="宋体" w:hAnsi="Times New Roman" w:cs="Times New Roman"/>
                <w:color w:val="000000"/>
                <w:sz w:val="21"/>
                <w:szCs w:val="21"/>
              </w:rPr>
              <w:t>42</w:t>
            </w:r>
          </w:p>
        </w:tc>
      </w:tr>
      <w:tr w:rsidR="00E2024B" w14:paraId="0ED15734" w14:textId="77777777" w:rsidTr="004B0FE7">
        <w:tc>
          <w:tcPr>
            <w:tcW w:w="2500" w:type="pct"/>
            <w:shd w:val="clear" w:color="auto" w:fill="FFFFFF"/>
            <w:tcMar>
              <w:top w:w="80" w:type="dxa"/>
              <w:left w:w="100" w:type="dxa"/>
              <w:bottom w:w="80" w:type="dxa"/>
              <w:right w:w="100" w:type="dxa"/>
            </w:tcMar>
          </w:tcPr>
          <w:p w14:paraId="70A1662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Welles forwarded his guidelines to Roosevelt on 31 July. His recommendations on export licenses were clear: oil exports to Japan were to be restricted but not denied, and guidelines for issuing exchange licenses were left vague—intentionally. Welles instructed Acheson to give the Japanese no general, advisory opinions concerning what sort of purchases would be allowed. Each request was to be considered independently, according to proposed method of payment, size of order, and probable use for the goods to be bought.44</w:t>
            </w:r>
          </w:p>
        </w:tc>
        <w:tc>
          <w:tcPr>
            <w:tcW w:w="2500" w:type="pct"/>
            <w:shd w:val="clear" w:color="auto" w:fill="FFFFFF"/>
            <w:tcMar>
              <w:top w:w="80" w:type="dxa"/>
              <w:left w:w="100" w:type="dxa"/>
              <w:bottom w:w="80" w:type="dxa"/>
              <w:right w:w="100" w:type="dxa"/>
            </w:tcMar>
          </w:tcPr>
          <w:p w14:paraId="7AD8E1F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艾奇逊的草案规定了与日本继续贸易的总体程序。这套分为两个步骤的机制现在必须付诸实施。有意向的日本采购方首先必须获得国务院管制司签发的出口许可证。随后他们需要外汇许可证来为出口商品提供资金。财政部将在跨部门外国资金控制委员会批准后发放这些外汇许可证。在管制司和委员会都收到指示之前，任何许可证都不会签发。这种短暂延迟将使相关官员能够根据</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战前正常标准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确定日本可获得的每类商品数量。这也便于与友好外国政府实施的类似政策进行协调。</w:t>
            </w:r>
            <w:r w:rsidRPr="004B0FE7">
              <w:rPr>
                <w:rFonts w:ascii="Times New Roman" w:eastAsia="宋体" w:hAnsi="Times New Roman" w:cs="Times New Roman"/>
                <w:color w:val="000000"/>
                <w:sz w:val="21"/>
                <w:szCs w:val="21"/>
              </w:rPr>
              <w:t>43</w:t>
            </w:r>
          </w:p>
        </w:tc>
      </w:tr>
      <w:tr w:rsidR="00E2024B" w14:paraId="1770FEF3" w14:textId="77777777" w:rsidTr="004B0FE7">
        <w:tc>
          <w:tcPr>
            <w:tcW w:w="2500" w:type="pct"/>
            <w:shd w:val="clear" w:color="auto" w:fill="FFFFFF"/>
            <w:tcMar>
              <w:top w:w="80" w:type="dxa"/>
              <w:left w:w="100" w:type="dxa"/>
              <w:bottom w:w="80" w:type="dxa"/>
              <w:right w:w="100" w:type="dxa"/>
            </w:tcMar>
          </w:tcPr>
          <w:p w14:paraId="3DDC28F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This procedure left effective control of exchange licenses, and hence exports, to the Treasury Department and the Foreign Funds Control Committee. The committee was willing enough to grant exchange licenses for export-licensed petroleum products, but it had one significant reservation. Treasury was determined not to allow Tokyo to make payments from blocked Japanese accounts in the United States if Japan had unfrozen funds elsewhere convertible into American dollars. Morgenthau’s associates had been monitoring the transfer of Japanese funds from the United States to various Latin American countries since January. These transfers had accelerated in early May when Washington had begun considering a freeze on Axis assets. Treasury officials were convinced that Japan had intended to use these transferred dollars as a reserve to finance exports from the United States after an official American freeze. They were determined that Japan should exhaust this reserve before using any funds blocked within the United States.45</w:t>
            </w:r>
          </w:p>
        </w:tc>
        <w:tc>
          <w:tcPr>
            <w:tcW w:w="2500" w:type="pct"/>
            <w:shd w:val="clear" w:color="auto" w:fill="FFFFFF"/>
            <w:tcMar>
              <w:top w:w="80" w:type="dxa"/>
              <w:left w:w="100" w:type="dxa"/>
              <w:bottom w:w="80" w:type="dxa"/>
              <w:right w:w="100" w:type="dxa"/>
            </w:tcMar>
          </w:tcPr>
          <w:p w14:paraId="421D577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韦尔斯于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31</w:t>
            </w:r>
            <w:r w:rsidRPr="004B0FE7">
              <w:rPr>
                <w:rFonts w:ascii="Times New Roman" w:eastAsia="宋体" w:hAnsi="Times New Roman" w:cs="Times New Roman"/>
                <w:color w:val="000000"/>
                <w:sz w:val="21"/>
                <w:szCs w:val="21"/>
              </w:rPr>
              <w:t>日将其指导方针呈交罗斯福。他对出口许可证的建议十分明确：对日石油出口应受限制但非完全禁止，而换汇许可证的发放标准则被故意模糊化处理。韦尔斯指示艾奇逊不得就允许采购何种物资向日本提供任何总体性建议。每项请求都需根据拟议的支付方式、订单规模以及采购商品的预期用途进行独立审核。</w:t>
            </w:r>
            <w:r w:rsidRPr="004B0FE7">
              <w:rPr>
                <w:rFonts w:ascii="Times New Roman" w:eastAsia="宋体" w:hAnsi="Times New Roman" w:cs="Times New Roman"/>
                <w:color w:val="000000"/>
                <w:sz w:val="21"/>
                <w:szCs w:val="21"/>
              </w:rPr>
              <w:t>44</w:t>
            </w:r>
          </w:p>
        </w:tc>
      </w:tr>
      <w:tr w:rsidR="00E2024B" w14:paraId="1C8C8947" w14:textId="77777777" w:rsidTr="004B0FE7">
        <w:tc>
          <w:tcPr>
            <w:tcW w:w="2500" w:type="pct"/>
            <w:shd w:val="clear" w:color="auto" w:fill="FFFFFF"/>
            <w:tcMar>
              <w:top w:w="80" w:type="dxa"/>
              <w:left w:w="100" w:type="dxa"/>
              <w:bottom w:w="80" w:type="dxa"/>
              <w:right w:w="100" w:type="dxa"/>
            </w:tcMar>
          </w:tcPr>
          <w:p w14:paraId="56EA4D9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Acheson wholly sympathized with Treasury’s hardline position. When commercial staff of the Japanese Embassy protested to him that the Imperial Navy, not the private Japanese companies that wanted to purchase oil, had control of the funds in Latin America, Acheson replied that the navy ought to be persuaded to release those funds. </w:t>
            </w:r>
            <w:r w:rsidRPr="004B0FE7">
              <w:rPr>
                <w:rFonts w:ascii="Times New Roman" w:eastAsia="宋体" w:hAnsi="Times New Roman" w:cs="Times New Roman"/>
                <w:color w:val="000000"/>
                <w:sz w:val="21"/>
                <w:szCs w:val="21"/>
              </w:rPr>
              <w:lastRenderedPageBreak/>
              <w:t>Surely the shipment of any oil to Japan was in the fleet’s interest. The Japanese suggested several other methods of payment, none of which relied on unfrozen funds outside the United States, but Acheson turned them all down.46</w:t>
            </w:r>
          </w:p>
        </w:tc>
        <w:tc>
          <w:tcPr>
            <w:tcW w:w="2500" w:type="pct"/>
            <w:shd w:val="clear" w:color="auto" w:fill="FFFFFF"/>
            <w:tcMar>
              <w:top w:w="80" w:type="dxa"/>
              <w:left w:w="100" w:type="dxa"/>
              <w:bottom w:w="80" w:type="dxa"/>
              <w:right w:w="100" w:type="dxa"/>
            </w:tcMar>
          </w:tcPr>
          <w:p w14:paraId="75AE960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这一程序将外汇许可证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进而对出口</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有效控制权留给了财政部和外国资金管制委员会。该委员会虽愿意为已获出口许可的石油产品签发外汇许可证，但保留了一项重要限制。财政部决心不允许东京动用其在美国境内被冻结的账户进行支付，前提是日本在别处仍拥有</w:t>
            </w:r>
            <w:r w:rsidRPr="004B0FE7">
              <w:rPr>
                <w:rFonts w:ascii="Times New Roman" w:eastAsia="宋体" w:hAnsi="Times New Roman" w:cs="Times New Roman"/>
                <w:color w:val="000000"/>
                <w:sz w:val="21"/>
                <w:szCs w:val="21"/>
              </w:rPr>
              <w:lastRenderedPageBreak/>
              <w:t>可兑换成美元的非冻结资金。摩根索的助手自</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月以来一直在监控日本资金从美国向拉美各国的转移。当华盛顿在</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月初开始考虑冻结轴心国资产时，此类转移明显加速。财政部官员确信，日本企图将这些转移的美元作为美国正式冻结后从美出口的融资储备。他们坚持要求日本必须首先耗尽这些储备资金，才能动用美国境内被冻结的账户资金。</w:t>
            </w:r>
            <w:r w:rsidRPr="004B0FE7">
              <w:rPr>
                <w:rFonts w:ascii="Times New Roman" w:eastAsia="宋体" w:hAnsi="Times New Roman" w:cs="Times New Roman"/>
                <w:color w:val="000000"/>
                <w:sz w:val="21"/>
                <w:szCs w:val="21"/>
              </w:rPr>
              <w:t>45</w:t>
            </w:r>
          </w:p>
        </w:tc>
      </w:tr>
      <w:tr w:rsidR="00E2024B" w14:paraId="4E6DD86A" w14:textId="77777777" w:rsidTr="004B0FE7">
        <w:tc>
          <w:tcPr>
            <w:tcW w:w="2500" w:type="pct"/>
            <w:shd w:val="clear" w:color="auto" w:fill="FFFFFF"/>
            <w:tcMar>
              <w:top w:w="80" w:type="dxa"/>
              <w:left w:w="100" w:type="dxa"/>
              <w:bottom w:w="80" w:type="dxa"/>
              <w:right w:w="100" w:type="dxa"/>
            </w:tcMar>
          </w:tcPr>
          <w:p w14:paraId="5F33450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Acheson reported his actions to Welles in August and September, pointing out that Japan had at least six million U.S. dollars in Latin America and perhaps half that amount still freely circulating in the United States. All of this money was supposedly under the control of the Japanese Navy. Japanese purchasers had filed applications for two million dollars’ worth of materials since the freeze had been imposed, but by Welles’s “normal, prewar” guidelines, they should be allowed only $600,000 per month. This amount, Acheson recommended, should be met in currency or from balances in Latin American banks, not from frozen accounts. Welles did not object, and by September the two-tiered licensing system had hardened into a full-scale embargo on all trade with Japan. The Japanese Embassy made one last try to transfer funds from Latin America to pay for oil for two tankers in San Francisco, but Japan’s spiraling mobilization for the Southward Advance compelled the withdrawal of all Japanese shipping from the Americas, including the tankers.47</w:t>
            </w:r>
          </w:p>
        </w:tc>
        <w:tc>
          <w:tcPr>
            <w:tcW w:w="2500" w:type="pct"/>
            <w:shd w:val="clear" w:color="auto" w:fill="FFFFFF"/>
            <w:tcMar>
              <w:top w:w="80" w:type="dxa"/>
              <w:left w:w="100" w:type="dxa"/>
              <w:bottom w:w="80" w:type="dxa"/>
              <w:right w:w="100" w:type="dxa"/>
            </w:tcMar>
          </w:tcPr>
          <w:p w14:paraId="4CECD64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艾奇逊完全赞同财政部的强硬立场。当日本大使馆商务人员向他抗议称，控制拉丁美洲资金的是日本帝国海军而非希望购买石油的私营企业时，艾奇逊回应说应当说服海军释放这些资金。向日本运送石油无疑符合舰队的利益。日方提出了其他几种不依赖美国境外未冻结资金的支付方式，但均遭艾奇逊拒绝。</w:t>
            </w:r>
            <w:r w:rsidRPr="004B0FE7">
              <w:rPr>
                <w:rFonts w:ascii="Times New Roman" w:eastAsia="宋体" w:hAnsi="Times New Roman" w:cs="Times New Roman"/>
                <w:color w:val="000000"/>
                <w:sz w:val="21"/>
                <w:szCs w:val="21"/>
              </w:rPr>
              <w:t>46</w:t>
            </w:r>
          </w:p>
        </w:tc>
      </w:tr>
      <w:tr w:rsidR="00E2024B" w14:paraId="0FD24D5B" w14:textId="77777777" w:rsidTr="004B0FE7">
        <w:tc>
          <w:tcPr>
            <w:tcW w:w="2500" w:type="pct"/>
            <w:shd w:val="clear" w:color="auto" w:fill="FFFFFF"/>
            <w:tcMar>
              <w:top w:w="80" w:type="dxa"/>
              <w:left w:w="100" w:type="dxa"/>
              <w:bottom w:w="80" w:type="dxa"/>
              <w:right w:w="100" w:type="dxa"/>
            </w:tcMar>
          </w:tcPr>
          <w:p w14:paraId="7123B38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Hull refused to alter these arrangements after his return from White Sulphur Springs on 4 August, and Roosevelt never attempted to change them after his return from Argentia.48 There remained only the resolution of the two nations’ differences: Would it be by diplomacy or by force? On both fronts the Americans were active. Marshall declared that the United States would defend the Philippines—reversing military dogma that had stood virtually since those islands had been acquired—and on 26 July Douglas MacArthur was named commander of the Filipino-American forces on the scene. Modern fighters and new long-range bombers, B-17s, were sent to the Philippines. Hull, for his part, resolved to meet again with Nomura.49</w:t>
            </w:r>
          </w:p>
        </w:tc>
        <w:tc>
          <w:tcPr>
            <w:tcW w:w="2500" w:type="pct"/>
            <w:shd w:val="clear" w:color="auto" w:fill="FFFFFF"/>
            <w:tcMar>
              <w:top w:w="80" w:type="dxa"/>
              <w:left w:w="100" w:type="dxa"/>
              <w:bottom w:w="80" w:type="dxa"/>
              <w:right w:w="100" w:type="dxa"/>
            </w:tcMar>
          </w:tcPr>
          <w:p w14:paraId="01ABABC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艾奇逊于</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月和</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月向韦尔斯报告了他的行动，指出日本在拉丁美洲拥有至少</w:t>
            </w:r>
            <w:r w:rsidRPr="004B0FE7">
              <w:rPr>
                <w:rFonts w:ascii="Times New Roman" w:eastAsia="宋体" w:hAnsi="Times New Roman" w:cs="Times New Roman"/>
                <w:color w:val="000000"/>
                <w:sz w:val="21"/>
                <w:szCs w:val="21"/>
              </w:rPr>
              <w:t>600</w:t>
            </w:r>
            <w:r w:rsidRPr="004B0FE7">
              <w:rPr>
                <w:rFonts w:ascii="Times New Roman" w:eastAsia="宋体" w:hAnsi="Times New Roman" w:cs="Times New Roman"/>
                <w:color w:val="000000"/>
                <w:sz w:val="21"/>
                <w:szCs w:val="21"/>
              </w:rPr>
              <w:t>万美元资金，其中约半数仍在美国境内自由流通。据称所有这些资金都由日本海军控制。自冻结令实施以来，日本采购商已提交了价值</w:t>
            </w:r>
            <w:r w:rsidRPr="004B0FE7">
              <w:rPr>
                <w:rFonts w:ascii="Times New Roman" w:eastAsia="宋体" w:hAnsi="Times New Roman" w:cs="Times New Roman"/>
                <w:color w:val="000000"/>
                <w:sz w:val="21"/>
                <w:szCs w:val="21"/>
              </w:rPr>
              <w:t>200</w:t>
            </w:r>
            <w:r w:rsidRPr="004B0FE7">
              <w:rPr>
                <w:rFonts w:ascii="Times New Roman" w:eastAsia="宋体" w:hAnsi="Times New Roman" w:cs="Times New Roman"/>
                <w:color w:val="000000"/>
                <w:sz w:val="21"/>
                <w:szCs w:val="21"/>
              </w:rPr>
              <w:t>万美元的物资申请，但按照韦尔斯的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正常战前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指导方针，他们每月只能获得</w:t>
            </w:r>
            <w:r w:rsidRPr="004B0FE7">
              <w:rPr>
                <w:rFonts w:ascii="Times New Roman" w:eastAsia="宋体" w:hAnsi="Times New Roman" w:cs="Times New Roman"/>
                <w:color w:val="000000"/>
                <w:sz w:val="21"/>
                <w:szCs w:val="21"/>
              </w:rPr>
              <w:t>60</w:t>
            </w:r>
            <w:r w:rsidRPr="004B0FE7">
              <w:rPr>
                <w:rFonts w:ascii="Times New Roman" w:eastAsia="宋体" w:hAnsi="Times New Roman" w:cs="Times New Roman"/>
                <w:color w:val="000000"/>
                <w:sz w:val="21"/>
                <w:szCs w:val="21"/>
              </w:rPr>
              <w:t>万美元额度。艾奇逊建议，该额度应通过现金或拉美银行账户余额支付，而非动用冻结账户。韦尔斯未表异议，到</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月时，双重许可证制度已演变为对日全面贸易禁运。日本大使馆最后一次尝试从拉美调拨资金为旧金山两艘油轮支付油款，但由于日本为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南进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进行的急剧动员，所有在美洲的日本船只（包括油轮）都被迫撤离。</w:t>
            </w:r>
            <w:r w:rsidRPr="004B0FE7">
              <w:rPr>
                <w:rFonts w:ascii="Times New Roman" w:eastAsia="宋体" w:hAnsi="Times New Roman" w:cs="Times New Roman"/>
                <w:color w:val="000000"/>
                <w:sz w:val="21"/>
                <w:szCs w:val="21"/>
              </w:rPr>
              <w:t>47</w:t>
            </w:r>
          </w:p>
        </w:tc>
      </w:tr>
      <w:tr w:rsidR="00E2024B" w14:paraId="01790966" w14:textId="77777777" w:rsidTr="004B0FE7">
        <w:tc>
          <w:tcPr>
            <w:tcW w:w="2500" w:type="pct"/>
            <w:shd w:val="clear" w:color="auto" w:fill="FFFFFF"/>
            <w:tcMar>
              <w:top w:w="80" w:type="dxa"/>
              <w:left w:w="100" w:type="dxa"/>
              <w:bottom w:w="80" w:type="dxa"/>
              <w:right w:w="100" w:type="dxa"/>
            </w:tcMar>
          </w:tcPr>
          <w:p w14:paraId="407E594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Their talks did not resume on an encouraging note. Japan’s latest proposal, which Nomura handed to Hull on 6 August, offered no withdrawal of Japanese forces from Indochina until the China Incident was settled. Even then, the United States would have to recognize that Indochina had a </w:t>
            </w:r>
            <w:r w:rsidRPr="004B0FE7">
              <w:rPr>
                <w:rFonts w:ascii="Times New Roman" w:eastAsia="宋体" w:hAnsi="Times New Roman" w:cs="Times New Roman"/>
                <w:color w:val="000000"/>
                <w:sz w:val="21"/>
                <w:szCs w:val="21"/>
              </w:rPr>
              <w:lastRenderedPageBreak/>
              <w:t>special status for the Japanese Empire. Tokyo was prepared to guarantee the neutrality of the Philippines. That guarantee required that no Japanese businesses there be subject to discrimination and that the United States suspend its military buildup in the southwestern Pacific, restore trade with Japan, and persuade the British and Dutch to do the same.50</w:t>
            </w:r>
          </w:p>
        </w:tc>
        <w:tc>
          <w:tcPr>
            <w:tcW w:w="2500" w:type="pct"/>
            <w:shd w:val="clear" w:color="auto" w:fill="FFFFFF"/>
            <w:tcMar>
              <w:top w:w="80" w:type="dxa"/>
              <w:left w:w="100" w:type="dxa"/>
              <w:bottom w:w="80" w:type="dxa"/>
              <w:right w:w="100" w:type="dxa"/>
            </w:tcMar>
          </w:tcPr>
          <w:p w14:paraId="4A335D3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赫尔从白硫磺泉返回后，拒绝改变这些安排，而罗斯福自阿金夏归来后也从未试图修改。两国分歧的解决途径只剩最后一种可能：究竟通过外交手段还是武力方式？美国人在两条战线上都采取了行动。马歇尔宣布美国将保卫菲律</w:t>
            </w:r>
            <w:r w:rsidRPr="004B0FE7">
              <w:rPr>
                <w:rFonts w:ascii="Times New Roman" w:eastAsia="宋体" w:hAnsi="Times New Roman" w:cs="Times New Roman"/>
                <w:color w:val="000000"/>
                <w:sz w:val="21"/>
                <w:szCs w:val="21"/>
              </w:rPr>
              <w:lastRenderedPageBreak/>
              <w:t>宾</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此举推翻了自获得这些岛屿以来几乎始终奉行的军事信条</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并于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26</w:t>
            </w:r>
            <w:r w:rsidRPr="004B0FE7">
              <w:rPr>
                <w:rFonts w:ascii="Times New Roman" w:eastAsia="宋体" w:hAnsi="Times New Roman" w:cs="Times New Roman"/>
                <w:color w:val="000000"/>
                <w:sz w:val="21"/>
                <w:szCs w:val="21"/>
              </w:rPr>
              <w:t>日任命道格拉斯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麦克阿瑟为当地美菲联军指挥官。现代战斗机和新型远程轰炸机</w:t>
            </w:r>
            <w:r w:rsidRPr="004B0FE7">
              <w:rPr>
                <w:rFonts w:ascii="Times New Roman" w:eastAsia="宋体" w:hAnsi="Times New Roman" w:cs="Times New Roman"/>
                <w:color w:val="000000"/>
                <w:sz w:val="21"/>
                <w:szCs w:val="21"/>
              </w:rPr>
              <w:t>B-17</w:t>
            </w:r>
            <w:r w:rsidRPr="004B0FE7">
              <w:rPr>
                <w:rFonts w:ascii="Times New Roman" w:eastAsia="宋体" w:hAnsi="Times New Roman" w:cs="Times New Roman"/>
                <w:color w:val="000000"/>
                <w:sz w:val="21"/>
                <w:szCs w:val="21"/>
              </w:rPr>
              <w:t>被派往菲律宾。赫尔则决心再次与野村会晤。</w:t>
            </w:r>
          </w:p>
        </w:tc>
      </w:tr>
      <w:tr w:rsidR="00E2024B" w14:paraId="55ABB83A" w14:textId="77777777" w:rsidTr="004B0FE7">
        <w:tc>
          <w:tcPr>
            <w:tcW w:w="2500" w:type="pct"/>
            <w:shd w:val="clear" w:color="auto" w:fill="FFFFFF"/>
            <w:tcMar>
              <w:top w:w="80" w:type="dxa"/>
              <w:left w:w="100" w:type="dxa"/>
              <w:bottom w:w="80" w:type="dxa"/>
              <w:right w:w="100" w:type="dxa"/>
            </w:tcMar>
          </w:tcPr>
          <w:p w14:paraId="2AE25D6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A pessimistic Hull pocketed the proposal without comment. The American reply, delivered two days later, blandly stated that Japan had not responded to Roosevelt’s neutralization proposal. Nomura thereupon announced that Prime Minister Konoe wanted a summit conference with Roosevelt, perhaps at Honolulu.51</w:t>
            </w:r>
          </w:p>
        </w:tc>
        <w:tc>
          <w:tcPr>
            <w:tcW w:w="2500" w:type="pct"/>
            <w:shd w:val="clear" w:color="auto" w:fill="FFFFFF"/>
            <w:tcMar>
              <w:top w:w="80" w:type="dxa"/>
              <w:left w:w="100" w:type="dxa"/>
              <w:bottom w:w="80" w:type="dxa"/>
              <w:right w:w="100" w:type="dxa"/>
            </w:tcMar>
          </w:tcPr>
          <w:p w14:paraId="4925FB0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双方的谈判并未以令人鼓舞的基调恢复。日本在</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通过野村向赫尔递交的最新提案中，未承诺从印度支那撤军，除非中国事变得到解决。即便如此，美国也须承认印度支那对日本帝国具有特殊地位。东京方面准备保证菲律宾的中立。这一保证要求：当地日本企业不得受到歧视；美国须暂停在西南太平洋的军事建设，恢复对日贸易，并说服英国与荷兰采取相同行动。</w:t>
            </w:r>
            <w:r w:rsidRPr="004B0FE7">
              <w:rPr>
                <w:rFonts w:ascii="Times New Roman" w:eastAsia="宋体" w:hAnsi="Times New Roman" w:cs="Times New Roman"/>
                <w:color w:val="000000"/>
                <w:sz w:val="21"/>
                <w:szCs w:val="21"/>
              </w:rPr>
              <w:t>50</w:t>
            </w:r>
          </w:p>
        </w:tc>
      </w:tr>
      <w:tr w:rsidR="00E2024B" w14:paraId="777C4297" w14:textId="77777777" w:rsidTr="004B0FE7">
        <w:tc>
          <w:tcPr>
            <w:tcW w:w="2500" w:type="pct"/>
            <w:shd w:val="clear" w:color="auto" w:fill="FFFFFF"/>
            <w:tcMar>
              <w:top w:w="80" w:type="dxa"/>
              <w:left w:w="100" w:type="dxa"/>
              <w:bottom w:w="80" w:type="dxa"/>
              <w:right w:w="100" w:type="dxa"/>
            </w:tcMar>
          </w:tcPr>
          <w:p w14:paraId="402D629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Roosevelt, upon returning from his meeting with Churchill, was interested in resuming informal negotiations (which America had considered suspended by Japan’s occupation of southern Indochina). But few of his advisers were enthusiastic. Hull was increasingly certain that Japan soon would invade Thailand, forcing Britain to intervene. Stimson was sure, from reading the MAGIC intercepts, that the cunning Orientals intended the summit as a cover for further menacing steps. Hornbeck and Ballantine stoutly opposed a summit. Tokyo first had to show evidence of its good faith, such as allowing an American passenger ship to evacuate U.S. citizens from Japan and ending the bombings of Chinese cities.52</w:t>
            </w:r>
          </w:p>
        </w:tc>
        <w:tc>
          <w:tcPr>
            <w:tcW w:w="2500" w:type="pct"/>
            <w:shd w:val="clear" w:color="auto" w:fill="FFFFFF"/>
            <w:tcMar>
              <w:top w:w="80" w:type="dxa"/>
              <w:left w:w="100" w:type="dxa"/>
              <w:bottom w:w="80" w:type="dxa"/>
              <w:right w:w="100" w:type="dxa"/>
            </w:tcMar>
          </w:tcPr>
          <w:p w14:paraId="282C080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赫尔未置一词，默默收起了提案。两天后送达的美国答复冷淡地表示，日本尚未对罗斯福的中立化建议作出回应。野村于是宣布，近卫首相希望与罗斯福举行首脑会议，地点可能在火奴鲁鲁。</w:t>
            </w:r>
            <w:r w:rsidRPr="004B0FE7">
              <w:rPr>
                <w:rFonts w:ascii="Times New Roman" w:eastAsia="宋体" w:hAnsi="Times New Roman" w:cs="Times New Roman"/>
                <w:color w:val="000000"/>
                <w:sz w:val="21"/>
                <w:szCs w:val="21"/>
              </w:rPr>
              <w:t>51</w:t>
            </w:r>
          </w:p>
        </w:tc>
      </w:tr>
      <w:tr w:rsidR="00E2024B" w14:paraId="0B3EEB10" w14:textId="77777777" w:rsidTr="004B0FE7">
        <w:tc>
          <w:tcPr>
            <w:tcW w:w="2500" w:type="pct"/>
            <w:shd w:val="clear" w:color="auto" w:fill="FFFFFF"/>
            <w:tcMar>
              <w:top w:w="80" w:type="dxa"/>
              <w:left w:w="100" w:type="dxa"/>
              <w:bottom w:w="80" w:type="dxa"/>
              <w:right w:w="100" w:type="dxa"/>
            </w:tcMar>
          </w:tcPr>
          <w:p w14:paraId="0A0A4F1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Hornbeck and Ballantine based their demand on the assumption that the Japanese “moderates,” meaning civilians, would not be able to control the military. By the summer of 1941 this proposition appeared to be beyond challenge. For nearly a decade, Americans believed, the Japanese military had been taking effective control of Japanese foreign policy, an indication by American lights that something was fundamentally wrong, and dangerous, with the policy. The idea that any Japanese in uniform could have been a voice for restraint seemed preposterous in view of the Manchurian Incident, the encroachments in north China, the apparent conspiracy to begin fighting around the Marco Polo Bridge, and the intimidation of the Vichy authorities in Indochina.</w:t>
            </w:r>
          </w:p>
        </w:tc>
        <w:tc>
          <w:tcPr>
            <w:tcW w:w="2500" w:type="pct"/>
            <w:shd w:val="clear" w:color="auto" w:fill="FFFFFF"/>
            <w:tcMar>
              <w:top w:w="80" w:type="dxa"/>
              <w:left w:w="100" w:type="dxa"/>
              <w:bottom w:w="80" w:type="dxa"/>
              <w:right w:w="100" w:type="dxa"/>
            </w:tcMar>
          </w:tcPr>
          <w:p w14:paraId="4889C0C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罗斯福在与丘吉尔会面归来后，有意重启非正式谈判（美国认为这些谈判因日本占领法属印度支那南部而中止）。但他的顾问中鲜有人对此抱有热情。赫尔越发确信日本即将入侵泰国，从而迫使英国介入。史汀生通过阅读</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译电确信，狡猾的东方人企图以首脑会谈作为进一步危险行动的掩护。霍恩贝克和巴兰坦坚决反对举行首脑会谈。东京方面首先必须展现诚意，例如允许美国客轮撤离在日美国公民，并停止对中国城市的轰炸。</w:t>
            </w:r>
            <w:r w:rsidRPr="004B0FE7">
              <w:rPr>
                <w:rFonts w:ascii="Times New Roman" w:eastAsia="宋体" w:hAnsi="Times New Roman" w:cs="Times New Roman"/>
                <w:color w:val="000000"/>
                <w:sz w:val="21"/>
                <w:szCs w:val="21"/>
              </w:rPr>
              <w:t>52</w:t>
            </w:r>
          </w:p>
        </w:tc>
      </w:tr>
      <w:tr w:rsidR="00E2024B" w14:paraId="4B4EF39F" w14:textId="77777777" w:rsidTr="004B0FE7">
        <w:tc>
          <w:tcPr>
            <w:tcW w:w="2500" w:type="pct"/>
            <w:shd w:val="clear" w:color="auto" w:fill="FFFFFF"/>
            <w:tcMar>
              <w:top w:w="80" w:type="dxa"/>
              <w:left w:w="100" w:type="dxa"/>
              <w:bottom w:w="80" w:type="dxa"/>
              <w:right w:w="100" w:type="dxa"/>
            </w:tcMar>
          </w:tcPr>
          <w:p w14:paraId="64D7AA9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Konoe dined with Grew on the evening of 6 September; he lauded Hull’s principles and </w:t>
            </w:r>
            <w:r w:rsidRPr="004B0FE7">
              <w:rPr>
                <w:rFonts w:ascii="Times New Roman" w:eastAsia="宋体" w:hAnsi="Times New Roman" w:cs="Times New Roman"/>
                <w:color w:val="000000"/>
                <w:sz w:val="21"/>
                <w:szCs w:val="21"/>
              </w:rPr>
              <w:lastRenderedPageBreak/>
              <w:t>indicated that, if a summit could be arranged quickly, he could commit the leaders of the army and navy to a settlement based on those principles. Hull’s preconceptions about Japan made him openly dubious. As a more complete picture of Japan’s latest terms formed in late September,53 hopes for a diplomatic settlement diminished further. Japan still refused to withdraw troops from China even after a settlement. Chiang was to recognize Man-chukuo as an independent country. Japan would interpret its obligations under the Tripartite Pact independently if the United States went to war with Germany but offered no assurance that its forces would refrain from attacking American forces in such an event. Hornbeck repeated the key question: Could Konoe really bind the military to his promises?54</w:t>
            </w:r>
          </w:p>
        </w:tc>
        <w:tc>
          <w:tcPr>
            <w:tcW w:w="2500" w:type="pct"/>
            <w:shd w:val="clear" w:color="auto" w:fill="FFFFFF"/>
            <w:tcMar>
              <w:top w:w="80" w:type="dxa"/>
              <w:left w:w="100" w:type="dxa"/>
              <w:bottom w:w="80" w:type="dxa"/>
              <w:right w:w="100" w:type="dxa"/>
            </w:tcMar>
          </w:tcPr>
          <w:p w14:paraId="40B8D38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霍恩贝克和巴拉廷提出这一要求的依据是，日本的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温和派</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即文官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将无法控制军</w:t>
            </w:r>
            <w:r w:rsidRPr="004B0FE7">
              <w:rPr>
                <w:rFonts w:ascii="Times New Roman" w:eastAsia="宋体" w:hAnsi="Times New Roman" w:cs="Times New Roman"/>
                <w:color w:val="000000"/>
                <w:sz w:val="21"/>
                <w:szCs w:val="21"/>
              </w:rPr>
              <w:lastRenderedPageBreak/>
              <w:t>方。到</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夏季，这个论断似乎已毋庸置疑。美国人认为，近十年来日本军方始终有效掌控着日本外交政策，这种状况在美国人看来意味着该政策存在根本性谬误与危险。鉴于满洲事变、对华北的蚕食、在卢沟桥周边蓄意挑起战端的明显图谋，以及胁迫印度支那维希当局等事件，任何身着制服的日本人可能主张克制的想法都显得荒诞不经。</w:t>
            </w:r>
          </w:p>
        </w:tc>
      </w:tr>
      <w:tr w:rsidR="00E2024B" w14:paraId="21F2B953" w14:textId="77777777" w:rsidTr="004B0FE7">
        <w:tc>
          <w:tcPr>
            <w:tcW w:w="2500" w:type="pct"/>
            <w:shd w:val="clear" w:color="auto" w:fill="FFFFFF"/>
            <w:tcMar>
              <w:top w:w="80" w:type="dxa"/>
              <w:left w:w="100" w:type="dxa"/>
              <w:bottom w:w="80" w:type="dxa"/>
              <w:right w:w="100" w:type="dxa"/>
            </w:tcMar>
          </w:tcPr>
          <w:p w14:paraId="0DC8448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Hull concurred with these objections. On 2 October, with Roosevelt’s approval, he met with Nomura to reply formally to the latest Japanese proposal and the summit question. In a long oral statement Hull observed that Konoe had subscribed fully to his four principles on the same day that Washington had received details concerning Japanese designs on China and the southwestern Pacific—details that hardly squared with the principles. The contradiction between words and deeds made Hull doubt that a summit was possible.55</w:t>
            </w:r>
          </w:p>
        </w:tc>
        <w:tc>
          <w:tcPr>
            <w:tcW w:w="2500" w:type="pct"/>
            <w:shd w:val="clear" w:color="auto" w:fill="FFFFFF"/>
            <w:tcMar>
              <w:top w:w="80" w:type="dxa"/>
              <w:left w:w="100" w:type="dxa"/>
              <w:bottom w:w="80" w:type="dxa"/>
              <w:right w:w="100" w:type="dxa"/>
            </w:tcMar>
          </w:tcPr>
          <w:p w14:paraId="56FA233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近卫于</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日晚与格鲁共进晚餐；他盛赞赫尔的原则，并表示若能迅速安排首脑会晤，他可使陆海军首脑接受基于这些原则的解决方案。赫尔对日本的成见使他公开表示怀疑。随着</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下旬日本最新条件的全貌逐渐清晰，通过外交途径解决的希望进一步消退。日本仍拒绝在解决后从中国撤军。蒋介石需承认满洲国为独立国家。若美国与德国开战，日本将自行解释《三国公约》的义务，且未承诺在此情况下不攻击美军。霍恩贝克再次提出关键问题：近卫真能约束军方履行承诺吗？</w:t>
            </w:r>
          </w:p>
        </w:tc>
      </w:tr>
      <w:tr w:rsidR="00E2024B" w14:paraId="123BCC29" w14:textId="77777777" w:rsidTr="004B0FE7">
        <w:tc>
          <w:tcPr>
            <w:tcW w:w="2500" w:type="pct"/>
            <w:shd w:val="clear" w:color="auto" w:fill="FFFFFF"/>
            <w:tcMar>
              <w:top w:w="80" w:type="dxa"/>
              <w:left w:w="100" w:type="dxa"/>
              <w:bottom w:w="80" w:type="dxa"/>
              <w:right w:w="100" w:type="dxa"/>
            </w:tcMar>
          </w:tcPr>
          <w:p w14:paraId="5396F87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Writing shortly after the end of the Pacific war, Herbert Feis argued that Hull’s statement of 2 October ended actual negotiation between Japan and the United States. Thirty years and the availability of Japanese records make Feis’s conclusion still seem unimpeachable. For the first time, each government had a clear and full idea of the other’s terms for peace. They could agree on virtually nothing. On Japan’s obligations under the Tripartite Pact, its desire to station troops in parts of China even after a Sino-Japanese settlement and its insistence that none be withdrawn from Indochina until that time, its wish for a special economic position in China and perhaps the French colony as well—on all of these questions Tokyo and Washington found themselves at odds. The Japanese Empire was determined to retain the rights and privileges it considered necessary for its economic and political security. The United States thought these rights and privileges contrary to its own deeply held principles and to the survival of what were now in effect its allies in the struggle against global aggression.</w:t>
            </w:r>
          </w:p>
        </w:tc>
        <w:tc>
          <w:tcPr>
            <w:tcW w:w="2500" w:type="pct"/>
            <w:shd w:val="clear" w:color="auto" w:fill="FFFFFF"/>
            <w:tcMar>
              <w:top w:w="80" w:type="dxa"/>
              <w:left w:w="100" w:type="dxa"/>
              <w:bottom w:w="80" w:type="dxa"/>
              <w:right w:w="100" w:type="dxa"/>
            </w:tcMar>
          </w:tcPr>
          <w:p w14:paraId="61C68C8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赫尔赞同这些反对意见。</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日，经罗斯福批准，他会晤野村吉三郎，就日本最新提案及首脑会晤问题作出正式回应。在长篇口头声明中，赫尔指出近卫文麿在华盛顿获悉日本对中国及西南太平洋图谋具体细节的同日，曾全盘接受其四项原则</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而这些细节与原则精神大相径庭。言与行的矛盾使赫尔对首脑会晤的可能性产生怀疑。</w:t>
            </w:r>
            <w:r w:rsidRPr="004B0FE7">
              <w:rPr>
                <w:rFonts w:ascii="Times New Roman" w:eastAsia="宋体" w:hAnsi="Times New Roman" w:cs="Times New Roman"/>
                <w:color w:val="000000"/>
                <w:sz w:val="21"/>
                <w:szCs w:val="21"/>
              </w:rPr>
              <w:t>55</w:t>
            </w:r>
          </w:p>
        </w:tc>
      </w:tr>
      <w:tr w:rsidR="00E2024B" w14:paraId="67FA2D87" w14:textId="77777777" w:rsidTr="004B0FE7">
        <w:tc>
          <w:tcPr>
            <w:tcW w:w="2500" w:type="pct"/>
            <w:shd w:val="clear" w:color="auto" w:fill="FFFFFF"/>
            <w:tcMar>
              <w:top w:w="80" w:type="dxa"/>
              <w:left w:w="100" w:type="dxa"/>
              <w:bottom w:w="80" w:type="dxa"/>
              <w:right w:w="100" w:type="dxa"/>
            </w:tcMar>
          </w:tcPr>
          <w:p w14:paraId="4F7C176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Behind the scenes in Tokyo, Konoe cast about frantically for any concession that would allow the negotiations to continue. Grew earnestly appealed to Washington to find some common ground. Neither succeeded. Konoe, rather than reap the harvest he had done so much to sow in the summers of 1937 and 1940, resigned.56 His successor, General Tōjō Hideki, obeying an instruction from the emperor, asked his cabinet to formulate a set of minimum demands upon the United States. Two offerings resulted. Proposal A, given to Hull on 7 November, did not differ significantly from Japan’s earlier position. Hull rejected it eight days later. On the twentieth, Nomura presented Proposal B. An interim measure only, it offered an evacuation of Japanese troops from southern Indochina in exchange for the restoration of American-Japanese trade relations prior to the asset freeze. The United States would also supply Japan with oil and help Tokyo procure “necessary materials” from the East Indies. In addition Washington was not to hinder peace efforts between Japan and China. Hull knew that this last provision meant an end to American aid to Chiang. Approaching the matter obliquely, he asked Nomura to predict the American public’s reaction if Roosevelt were to announce the immediate end of all aid to Britain.57</w:t>
            </w:r>
          </w:p>
        </w:tc>
        <w:tc>
          <w:tcPr>
            <w:tcW w:w="2500" w:type="pct"/>
            <w:shd w:val="clear" w:color="auto" w:fill="FFFFFF"/>
            <w:tcMar>
              <w:top w:w="80" w:type="dxa"/>
              <w:left w:w="100" w:type="dxa"/>
              <w:bottom w:w="80" w:type="dxa"/>
              <w:right w:w="100" w:type="dxa"/>
            </w:tcMar>
          </w:tcPr>
          <w:p w14:paraId="669A809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太平洋战争结束后不久，赫伯特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菲斯提出，赫尔</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的声明终结了日本与美国之间的实际谈判。三十年光阴流逝与日方档案的公开，使得菲斯的结论至今仍显得无可置疑。这是两国政府首次对彼此的和谈条件形成了清晰完整的认知。双方几乎在所有问题上都无法达成共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关于日本在《三国同盟条约》下的义务、即便中日达成协议后仍欲在中国部分地区驻军的意图、坚持在解决中国问题前不从印度支那撤出一兵一卒的立场、谋求在中国乃至法属殖民地获得特殊经济地位的诉求，在这些议题上东京与华盛顿均处于对立状态。日本帝国决意保留其认为对经济与政治安全至关重要的权利与特权。而美国则认为这些权利与特权既违背了其深植的原则，也危及了当时实际已成为其盟友、共同对抗全球侵略势力的国家的存续。</w:t>
            </w:r>
          </w:p>
        </w:tc>
      </w:tr>
      <w:tr w:rsidR="00E2024B" w14:paraId="498380C1" w14:textId="77777777" w:rsidTr="004B0FE7">
        <w:tc>
          <w:tcPr>
            <w:tcW w:w="2500" w:type="pct"/>
            <w:shd w:val="clear" w:color="auto" w:fill="FFFFFF"/>
            <w:tcMar>
              <w:top w:w="80" w:type="dxa"/>
              <w:left w:w="100" w:type="dxa"/>
              <w:bottom w:w="80" w:type="dxa"/>
              <w:right w:w="100" w:type="dxa"/>
            </w:tcMar>
          </w:tcPr>
          <w:p w14:paraId="5CD55AB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Despite this thinly veiled rejection, Hull was under pressure from the American military and Roosevelt to buy time that would enable the American build-up in the western Pacific to continue. Accordingly, the State Department composed a draft for a modus vivendi. For three months, it offered to relax America’s economic pressure and to allow trade on a limited, barter basis. Japan would receive petroleum products but only enough for civilian needs. Japan would withdraw all forces from south Indochina and reduce its total forces in the French colony to 25,000 troops. Any Sino-Japanese peace would have to be in accordance with “the fundamental principles of peace, law, order, and justice.”58</w:t>
            </w:r>
          </w:p>
        </w:tc>
        <w:tc>
          <w:tcPr>
            <w:tcW w:w="2500" w:type="pct"/>
            <w:shd w:val="clear" w:color="auto" w:fill="FFFFFF"/>
            <w:tcMar>
              <w:top w:w="80" w:type="dxa"/>
              <w:left w:w="100" w:type="dxa"/>
              <w:bottom w:w="80" w:type="dxa"/>
              <w:right w:w="100" w:type="dxa"/>
            </w:tcMar>
          </w:tcPr>
          <w:p w14:paraId="0006E06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在东京的幕后，近卫文麿疯狂地寻求任何能让谈判继续的让步。格鲁诚挚呼吁华盛顿寻找共同立场。双方均未成功。近卫文麿非但未能收获其在</w:t>
            </w:r>
            <w:r w:rsidRPr="004B0FE7">
              <w:rPr>
                <w:rFonts w:ascii="Times New Roman" w:eastAsia="宋体" w:hAnsi="Times New Roman" w:cs="Times New Roman"/>
                <w:color w:val="000000"/>
                <w:sz w:val="21"/>
                <w:szCs w:val="21"/>
              </w:rPr>
              <w:t>1937</w:t>
            </w:r>
            <w:r w:rsidRPr="004B0FE7">
              <w:rPr>
                <w:rFonts w:ascii="Times New Roman" w:eastAsia="宋体" w:hAnsi="Times New Roman" w:cs="Times New Roman"/>
                <w:color w:val="000000"/>
                <w:sz w:val="21"/>
                <w:szCs w:val="21"/>
              </w:rPr>
              <w:t>年与</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年夏苦心经营的成果，反而选择辞职。其继任者东条英机大将奉天皇敕令，要求内阁制定对美最低限度要求。由此产生两份提案。</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日提交赫尔的甲案与日本此前立场无本质差异。八天后赫尔予以否决。二十日，野村递交乙案。该案仅为临时措施，提议以从法属印度支那南部撤军换取恢复资产冻结之前的美日贸易关系。美国还需向日本供应石油并协助东京从东印度群岛获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必要物资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。此外华盛顿不得阻挠日中和平进程。赫尔心知最后这项条款意味着终止对蒋援助。他迂回切入，要求野村预测若罗斯福宣布立即终止对英所有援助，美国公众将作何反应。</w:t>
            </w:r>
          </w:p>
        </w:tc>
      </w:tr>
      <w:tr w:rsidR="00E2024B" w14:paraId="7C3E5D95" w14:textId="77777777" w:rsidTr="004B0FE7">
        <w:tc>
          <w:tcPr>
            <w:tcW w:w="2500" w:type="pct"/>
            <w:shd w:val="clear" w:color="auto" w:fill="FFFFFF"/>
            <w:tcMar>
              <w:top w:w="80" w:type="dxa"/>
              <w:left w:w="100" w:type="dxa"/>
              <w:bottom w:w="80" w:type="dxa"/>
              <w:right w:w="100" w:type="dxa"/>
            </w:tcMar>
          </w:tcPr>
          <w:p w14:paraId="33DE16A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modus vivendi, even as worded, however, could not surmount the first critical hurdle: approval by America’s allies. In part the difficulty was one of time: MAGIC informed the Americans—but not the British or the Chinese—that Japan’s deadline for diplomacy was 29 November. But the chief stumbling block was </w:t>
            </w:r>
            <w:r w:rsidRPr="004B0FE7">
              <w:rPr>
                <w:rFonts w:ascii="Times New Roman" w:eastAsia="宋体" w:hAnsi="Times New Roman" w:cs="Times New Roman"/>
                <w:color w:val="000000"/>
                <w:sz w:val="21"/>
                <w:szCs w:val="21"/>
              </w:rPr>
              <w:lastRenderedPageBreak/>
              <w:t>terms. Churchill was alarmed that the modus vivendi would have unfortunate, perhaps ruinous, effects on China’s will to keep fighting. Any doubts on this score were erased by a bitter message from Chiang, which came close to accusing the United States of a sellout. The formal British reply and reactions from representatives of the British dominions, Holland, and China all indicated that an agreeable consensus on terms with Japan would be exceptionally difficult to achieve. Hull had no time to find an agreement and saw no choice but to drop the modus vivendi. Roosevelt agreed, his decision helped by an army intelligence report that five Japanese divisions had already sailed southward from central Chinese ports. Hull saw Nomura on 26 November to present America’s formal reply to Proposal B. It was a modus vivendi of sorts, one based firmly on past American terms and Hull’s four principles. Japan was to withdraw fully from Indochina and China. Chiang alone was to be recognized as China’s legitimate ruler. Japan was not to allow the Tripartite Pact to lead to conflict in the Pacific, regardless of developments elsewhere.</w:t>
            </w:r>
          </w:p>
        </w:tc>
        <w:tc>
          <w:tcPr>
            <w:tcW w:w="2500" w:type="pct"/>
            <w:shd w:val="clear" w:color="auto" w:fill="FFFFFF"/>
            <w:tcMar>
              <w:top w:w="80" w:type="dxa"/>
              <w:left w:w="100" w:type="dxa"/>
              <w:bottom w:w="80" w:type="dxa"/>
              <w:right w:w="100" w:type="dxa"/>
            </w:tcMar>
          </w:tcPr>
          <w:p w14:paraId="6A1776C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尽管这一拒绝的意图昭然若揭，赫尔仍承受着来自美国军方和罗斯福的压力，要求争取时间使美国在太平洋西部的军事集结得以延续。为此，国务院拟订了一份《临时协议》草案。该协议提议在三个月内缓解美国的经济施压，允许以有限易货贸易形式进行商业往来。日本将</w:t>
            </w:r>
            <w:r w:rsidRPr="004B0FE7">
              <w:rPr>
                <w:rFonts w:ascii="Times New Roman" w:eastAsia="宋体" w:hAnsi="Times New Roman" w:cs="Times New Roman"/>
                <w:color w:val="000000"/>
                <w:sz w:val="21"/>
                <w:szCs w:val="21"/>
              </w:rPr>
              <w:lastRenderedPageBreak/>
              <w:t>获得石油产品，但仅限民用需求。日本须从印度支那南部撤出全部军队，并将法属殖民地驻军总数削减至</w:t>
            </w:r>
            <w:r w:rsidRPr="004B0FE7">
              <w:rPr>
                <w:rFonts w:ascii="Times New Roman" w:eastAsia="宋体" w:hAnsi="Times New Roman" w:cs="Times New Roman"/>
                <w:color w:val="000000"/>
                <w:sz w:val="21"/>
                <w:szCs w:val="21"/>
              </w:rPr>
              <w:t>25,000</w:t>
            </w:r>
            <w:r w:rsidRPr="004B0FE7">
              <w:rPr>
                <w:rFonts w:ascii="Times New Roman" w:eastAsia="宋体" w:hAnsi="Times New Roman" w:cs="Times New Roman"/>
                <w:color w:val="000000"/>
                <w:sz w:val="21"/>
                <w:szCs w:val="21"/>
              </w:rPr>
              <w:t>人。任何中日和平协议都须符合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和平、法治、秩序与正义的基本原则</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58</w:t>
            </w:r>
          </w:p>
        </w:tc>
      </w:tr>
      <w:tr w:rsidR="00E2024B" w14:paraId="2FB0DB82" w14:textId="77777777" w:rsidTr="004B0FE7">
        <w:tc>
          <w:tcPr>
            <w:tcW w:w="2500" w:type="pct"/>
            <w:shd w:val="clear" w:color="auto" w:fill="FFFFFF"/>
            <w:tcMar>
              <w:top w:w="80" w:type="dxa"/>
              <w:left w:w="100" w:type="dxa"/>
              <w:bottom w:w="80" w:type="dxa"/>
              <w:right w:w="100" w:type="dxa"/>
            </w:tcMar>
          </w:tcPr>
          <w:p w14:paraId="2229C24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Japan’s leaders viewed Hull’s last offer as both an ultimatum and an insult. Hull was under no delusions himself. On 27 November he informed Stimson, “I have washed my hands of it, and it is now in the hands of you and Knox—the army and the navy.” Exactly four months earlier his counterpart in Japan might have uttered the same words.59</w:t>
            </w:r>
          </w:p>
        </w:tc>
        <w:tc>
          <w:tcPr>
            <w:tcW w:w="2500" w:type="pct"/>
            <w:shd w:val="clear" w:color="auto" w:fill="FFFFFF"/>
            <w:tcMar>
              <w:top w:w="80" w:type="dxa"/>
              <w:left w:w="100" w:type="dxa"/>
              <w:bottom w:w="80" w:type="dxa"/>
              <w:right w:w="100" w:type="dxa"/>
            </w:tcMar>
          </w:tcPr>
          <w:p w14:paraId="370E8B8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然而，即便作为书面协议，这项临时安排仍无法跨越第一个关键障碍：获得美国盟友的批准。部分困难源于时间因素</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情报系统仅向美国（而非英国或中国）透露了日本设定的外交最后期限是</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29</w:t>
            </w:r>
            <w:r w:rsidRPr="004B0FE7">
              <w:rPr>
                <w:rFonts w:ascii="Times New Roman" w:eastAsia="宋体" w:hAnsi="Times New Roman" w:cs="Times New Roman"/>
                <w:color w:val="000000"/>
                <w:sz w:val="21"/>
                <w:szCs w:val="21"/>
              </w:rPr>
              <w:t>日。但主要障碍在于条款内容。丘吉尔担忧该临时协议将对中国持续抗战的意志产生不利甚至灾难性影响。蒋介石发来措辞激烈的电文近乎指控美国背信弃义，彻底消除了各方对此问题的疑虑。英国政府的正式答复，以及来自英联邦自治领、荷兰和中国代表的反应均表明，就与日本达成可接受的条款共识将异常艰难。赫尔已无时间斡旋协议，只能放弃临时安排。罗斯福对此表示赞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陆军情报显示五个日本师团已从中国中部港口南下，这促成了总统的决定。</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26</w:t>
            </w:r>
            <w:r w:rsidRPr="004B0FE7">
              <w:rPr>
                <w:rFonts w:ascii="Times New Roman" w:eastAsia="宋体" w:hAnsi="Times New Roman" w:cs="Times New Roman"/>
                <w:color w:val="000000"/>
                <w:sz w:val="21"/>
                <w:szCs w:val="21"/>
              </w:rPr>
              <w:t>日，赫尔面见野村吉三郎，递交美国对乙案（</w:t>
            </w:r>
            <w:r w:rsidRPr="004B0FE7">
              <w:rPr>
                <w:rFonts w:ascii="Times New Roman" w:eastAsia="宋体" w:hAnsi="Times New Roman" w:cs="Times New Roman"/>
                <w:color w:val="000000"/>
                <w:sz w:val="21"/>
                <w:szCs w:val="21"/>
              </w:rPr>
              <w:t>Proposal B</w:t>
            </w:r>
            <w:r w:rsidRPr="004B0FE7">
              <w:rPr>
                <w:rFonts w:ascii="Times New Roman" w:eastAsia="宋体" w:hAnsi="Times New Roman" w:cs="Times New Roman"/>
                <w:color w:val="000000"/>
                <w:sz w:val="21"/>
                <w:szCs w:val="21"/>
              </w:rPr>
              <w:t>）的正式答复。这本质上仍是某种形式的临时协议，其基础牢固建立在既往美国立场与赫尔四原则之上：日本须完全撤出印度支那与中国；仅承认蒋介石为中国合法统治者；无论其他地区局势如何发展，日本不得允许《三国同盟条约》引发太平洋冲突。</w:t>
            </w:r>
          </w:p>
        </w:tc>
      </w:tr>
      <w:tr w:rsidR="00E2024B" w14:paraId="277C19F1" w14:textId="77777777" w:rsidTr="004B0FE7">
        <w:tc>
          <w:tcPr>
            <w:tcW w:w="2500" w:type="pct"/>
            <w:shd w:val="clear" w:color="auto" w:fill="FFFFFF"/>
            <w:tcMar>
              <w:top w:w="80" w:type="dxa"/>
              <w:left w:w="100" w:type="dxa"/>
              <w:bottom w:w="80" w:type="dxa"/>
              <w:right w:w="100" w:type="dxa"/>
            </w:tcMar>
          </w:tcPr>
          <w:p w14:paraId="725EB4D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 Hornbeck memo, 29 November 1940, Box 461, and Hornbeck memo, 2 January 1941, Box 462, Hornbeck Papers.</w:t>
            </w:r>
          </w:p>
        </w:tc>
        <w:tc>
          <w:tcPr>
            <w:tcW w:w="2500" w:type="pct"/>
            <w:shd w:val="clear" w:color="auto" w:fill="FFFFFF"/>
            <w:tcMar>
              <w:top w:w="80" w:type="dxa"/>
              <w:left w:w="100" w:type="dxa"/>
              <w:bottom w:w="80" w:type="dxa"/>
              <w:right w:w="100" w:type="dxa"/>
            </w:tcMar>
          </w:tcPr>
          <w:p w14:paraId="364C8D2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日本的领导人将赫尔的最后提议视为既是最后通牒也是侮辱。赫尔自己并未产生错觉。</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27</w:t>
            </w:r>
            <w:r w:rsidRPr="004B0FE7">
              <w:rPr>
                <w:rFonts w:ascii="Times New Roman" w:eastAsia="宋体" w:hAnsi="Times New Roman" w:cs="Times New Roman"/>
                <w:color w:val="000000"/>
                <w:sz w:val="21"/>
                <w:szCs w:val="21"/>
              </w:rPr>
              <w:t>日他告知史汀生：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我已撒手不管，现在这事掌握在你和诺克斯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陆军与海军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手中</w:t>
            </w:r>
            <w:r w:rsidRPr="004B0FE7">
              <w:rPr>
                <w:rFonts w:ascii="Times New Roman" w:eastAsia="宋体" w:hAnsi="Times New Roman" w:cs="Times New Roman"/>
                <w:color w:val="000000"/>
                <w:sz w:val="21"/>
                <w:szCs w:val="21"/>
              </w:rPr>
              <w:lastRenderedPageBreak/>
              <w:t>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四个月前，他在日本的对应人物或许也说过同样的话。</w:t>
            </w:r>
            <w:r w:rsidRPr="004B0FE7">
              <w:rPr>
                <w:rFonts w:ascii="Times New Roman" w:eastAsia="宋体" w:hAnsi="Times New Roman" w:cs="Times New Roman"/>
                <w:color w:val="000000"/>
                <w:sz w:val="21"/>
                <w:szCs w:val="21"/>
              </w:rPr>
              <w:t>59</w:t>
            </w:r>
          </w:p>
        </w:tc>
      </w:tr>
      <w:tr w:rsidR="00E2024B" w14:paraId="025DD914" w14:textId="77777777" w:rsidTr="004B0FE7">
        <w:tc>
          <w:tcPr>
            <w:tcW w:w="2500" w:type="pct"/>
            <w:shd w:val="clear" w:color="auto" w:fill="FFFFFF"/>
            <w:tcMar>
              <w:top w:w="80" w:type="dxa"/>
              <w:left w:w="100" w:type="dxa"/>
              <w:bottom w:w="80" w:type="dxa"/>
              <w:right w:w="100" w:type="dxa"/>
            </w:tcMar>
          </w:tcPr>
          <w:p w14:paraId="2DC5EBD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2. A fair share of this activity was due to the 1940 “cover” import programs adopted by Japan’s Cabinet Planning Board. See Chapter 9 and Jonathan G. Utley, Going to War with Japan, 1937–1941 (Knoxville: University of Tennessee Press, 1985), 126, which notes from American sources that Japanese purchases of gasoline alone rose from 1.2 million barrels in 1939 to 3.4 million barrels in the last six months of 1940.</w:t>
            </w:r>
          </w:p>
        </w:tc>
        <w:tc>
          <w:tcPr>
            <w:tcW w:w="2500" w:type="pct"/>
            <w:shd w:val="clear" w:color="auto" w:fill="FFFFFF"/>
            <w:tcMar>
              <w:top w:w="80" w:type="dxa"/>
              <w:left w:w="100" w:type="dxa"/>
              <w:bottom w:w="80" w:type="dxa"/>
              <w:right w:w="100" w:type="dxa"/>
            </w:tcMar>
          </w:tcPr>
          <w:p w14:paraId="1CF6221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 </w:t>
            </w:r>
            <w:r w:rsidRPr="004B0FE7">
              <w:rPr>
                <w:rFonts w:ascii="Times New Roman" w:eastAsia="宋体" w:hAnsi="Times New Roman" w:cs="Times New Roman"/>
                <w:color w:val="000000"/>
                <w:sz w:val="21"/>
                <w:szCs w:val="21"/>
              </w:rPr>
              <w:t>霍恩贝克备忘录，</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29</w:t>
            </w:r>
            <w:r w:rsidRPr="004B0FE7">
              <w:rPr>
                <w:rFonts w:ascii="Times New Roman" w:eastAsia="宋体" w:hAnsi="Times New Roman" w:cs="Times New Roman"/>
                <w:color w:val="000000"/>
                <w:sz w:val="21"/>
                <w:szCs w:val="21"/>
              </w:rPr>
              <w:t>日，第</w:t>
            </w:r>
            <w:r w:rsidRPr="004B0FE7">
              <w:rPr>
                <w:rFonts w:ascii="Times New Roman" w:eastAsia="宋体" w:hAnsi="Times New Roman" w:cs="Times New Roman"/>
                <w:color w:val="000000"/>
                <w:sz w:val="21"/>
                <w:szCs w:val="21"/>
              </w:rPr>
              <w:t>461</w:t>
            </w:r>
            <w:r w:rsidRPr="004B0FE7">
              <w:rPr>
                <w:rFonts w:ascii="Times New Roman" w:eastAsia="宋体" w:hAnsi="Times New Roman" w:cs="Times New Roman"/>
                <w:color w:val="000000"/>
                <w:sz w:val="21"/>
                <w:szCs w:val="21"/>
              </w:rPr>
              <w:t>号档案盒；霍恩贝克备忘录，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日，第</w:t>
            </w:r>
            <w:r w:rsidRPr="004B0FE7">
              <w:rPr>
                <w:rFonts w:ascii="Times New Roman" w:eastAsia="宋体" w:hAnsi="Times New Roman" w:cs="Times New Roman"/>
                <w:color w:val="000000"/>
                <w:sz w:val="21"/>
                <w:szCs w:val="21"/>
              </w:rPr>
              <w:t>462</w:t>
            </w:r>
            <w:r w:rsidRPr="004B0FE7">
              <w:rPr>
                <w:rFonts w:ascii="Times New Roman" w:eastAsia="宋体" w:hAnsi="Times New Roman" w:cs="Times New Roman"/>
                <w:color w:val="000000"/>
                <w:sz w:val="21"/>
                <w:szCs w:val="21"/>
              </w:rPr>
              <w:t>号档案盒，霍恩贝克文件。</w:t>
            </w:r>
          </w:p>
        </w:tc>
      </w:tr>
      <w:tr w:rsidR="00E2024B" w14:paraId="50B18FBF" w14:textId="77777777" w:rsidTr="004B0FE7">
        <w:tc>
          <w:tcPr>
            <w:tcW w:w="2500" w:type="pct"/>
            <w:shd w:val="clear" w:color="auto" w:fill="FFFFFF"/>
            <w:tcMar>
              <w:top w:w="80" w:type="dxa"/>
              <w:left w:w="100" w:type="dxa"/>
              <w:bottom w:w="80" w:type="dxa"/>
              <w:right w:w="100" w:type="dxa"/>
            </w:tcMar>
          </w:tcPr>
          <w:p w14:paraId="17B4BA6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 Hornbeck memo, 7 June 1940, DF 894.24/961, Record Group 59, General Records of the Department of State, National Archives; Hornbeck memo, 8 January 1941, and Butler to Hornbeck, 17 January 1941, Box 338, Hornbeck Papers.</w:t>
            </w:r>
          </w:p>
        </w:tc>
        <w:tc>
          <w:tcPr>
            <w:tcW w:w="2500" w:type="pct"/>
            <w:shd w:val="clear" w:color="auto" w:fill="FFFFFF"/>
            <w:tcMar>
              <w:top w:w="80" w:type="dxa"/>
              <w:left w:w="100" w:type="dxa"/>
              <w:bottom w:w="80" w:type="dxa"/>
              <w:right w:w="100" w:type="dxa"/>
            </w:tcMar>
          </w:tcPr>
          <w:p w14:paraId="0B601FA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 </w:t>
            </w:r>
            <w:r w:rsidRPr="004B0FE7">
              <w:rPr>
                <w:rFonts w:ascii="Times New Roman" w:eastAsia="宋体" w:hAnsi="Times New Roman" w:cs="Times New Roman"/>
                <w:color w:val="000000"/>
                <w:sz w:val="21"/>
                <w:szCs w:val="21"/>
              </w:rPr>
              <w:t>此类活动的相当一部分可归咎于日本内阁规划局于</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年采纳的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掩护</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进口计划。参见第九章及乔纳森</w:t>
            </w:r>
            <w:r w:rsidRPr="004B0FE7">
              <w:rPr>
                <w:rFonts w:ascii="Times New Roman" w:eastAsia="宋体" w:hAnsi="Times New Roman" w:cs="Times New Roman"/>
                <w:color w:val="000000"/>
                <w:sz w:val="21"/>
                <w:szCs w:val="21"/>
              </w:rPr>
              <w:t>·G·</w:t>
            </w:r>
            <w:r w:rsidRPr="004B0FE7">
              <w:rPr>
                <w:rFonts w:ascii="Times New Roman" w:eastAsia="宋体" w:hAnsi="Times New Roman" w:cs="Times New Roman"/>
                <w:color w:val="000000"/>
                <w:sz w:val="21"/>
                <w:szCs w:val="21"/>
              </w:rPr>
              <w:t>乌特利所著《对日战争：</w:t>
            </w:r>
            <w:r w:rsidRPr="004B0FE7">
              <w:rPr>
                <w:rFonts w:ascii="Times New Roman" w:eastAsia="宋体" w:hAnsi="Times New Roman" w:cs="Times New Roman"/>
                <w:color w:val="000000"/>
                <w:sz w:val="21"/>
                <w:szCs w:val="21"/>
              </w:rPr>
              <w:t>1937–1941</w:t>
            </w:r>
            <w:r w:rsidRPr="004B0FE7">
              <w:rPr>
                <w:rFonts w:ascii="Times New Roman" w:eastAsia="宋体" w:hAnsi="Times New Roman" w:cs="Times New Roman"/>
                <w:color w:val="000000"/>
                <w:sz w:val="21"/>
                <w:szCs w:val="21"/>
              </w:rPr>
              <w:t>》（诺克斯维尔：田纳西大学出版社，</w:t>
            </w:r>
            <w:r w:rsidRPr="004B0FE7">
              <w:rPr>
                <w:rFonts w:ascii="Times New Roman" w:eastAsia="宋体" w:hAnsi="Times New Roman" w:cs="Times New Roman"/>
                <w:color w:val="000000"/>
                <w:sz w:val="21"/>
                <w:szCs w:val="21"/>
              </w:rPr>
              <w:t>1985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126</w:t>
            </w:r>
            <w:r w:rsidRPr="004B0FE7">
              <w:rPr>
                <w:rFonts w:ascii="Times New Roman" w:eastAsia="宋体" w:hAnsi="Times New Roman" w:cs="Times New Roman"/>
                <w:color w:val="000000"/>
                <w:sz w:val="21"/>
                <w:szCs w:val="21"/>
              </w:rPr>
              <w:t>页，该书援引美国资料指出，仅就汽油而言，日本采购量已从</w:t>
            </w:r>
            <w:r w:rsidRPr="004B0FE7">
              <w:rPr>
                <w:rFonts w:ascii="Times New Roman" w:eastAsia="宋体" w:hAnsi="Times New Roman" w:cs="Times New Roman"/>
                <w:color w:val="000000"/>
                <w:sz w:val="21"/>
                <w:szCs w:val="21"/>
              </w:rPr>
              <w:t>1939</w:t>
            </w:r>
            <w:r w:rsidRPr="004B0FE7">
              <w:rPr>
                <w:rFonts w:ascii="Times New Roman" w:eastAsia="宋体" w:hAnsi="Times New Roman" w:cs="Times New Roman"/>
                <w:color w:val="000000"/>
                <w:sz w:val="21"/>
                <w:szCs w:val="21"/>
              </w:rPr>
              <w:t>年的</w:t>
            </w:r>
            <w:r w:rsidRPr="004B0FE7">
              <w:rPr>
                <w:rFonts w:ascii="Times New Roman" w:eastAsia="宋体" w:hAnsi="Times New Roman" w:cs="Times New Roman"/>
                <w:color w:val="000000"/>
                <w:sz w:val="21"/>
                <w:szCs w:val="21"/>
              </w:rPr>
              <w:t>120</w:t>
            </w:r>
            <w:r w:rsidRPr="004B0FE7">
              <w:rPr>
                <w:rFonts w:ascii="Times New Roman" w:eastAsia="宋体" w:hAnsi="Times New Roman" w:cs="Times New Roman"/>
                <w:color w:val="000000"/>
                <w:sz w:val="21"/>
                <w:szCs w:val="21"/>
              </w:rPr>
              <w:t>万桶激增至</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年最后六个月的</w:t>
            </w:r>
            <w:r w:rsidRPr="004B0FE7">
              <w:rPr>
                <w:rFonts w:ascii="Times New Roman" w:eastAsia="宋体" w:hAnsi="Times New Roman" w:cs="Times New Roman"/>
                <w:color w:val="000000"/>
                <w:sz w:val="21"/>
                <w:szCs w:val="21"/>
              </w:rPr>
              <w:t>340</w:t>
            </w:r>
            <w:r w:rsidRPr="004B0FE7">
              <w:rPr>
                <w:rFonts w:ascii="Times New Roman" w:eastAsia="宋体" w:hAnsi="Times New Roman" w:cs="Times New Roman"/>
                <w:color w:val="000000"/>
                <w:sz w:val="21"/>
                <w:szCs w:val="21"/>
              </w:rPr>
              <w:t>万桶。</w:t>
            </w:r>
          </w:p>
        </w:tc>
      </w:tr>
      <w:tr w:rsidR="00E2024B" w14:paraId="47D033EF" w14:textId="77777777" w:rsidTr="004B0FE7">
        <w:tc>
          <w:tcPr>
            <w:tcW w:w="2500" w:type="pct"/>
            <w:shd w:val="clear" w:color="auto" w:fill="FFFFFF"/>
            <w:tcMar>
              <w:top w:w="80" w:type="dxa"/>
              <w:left w:w="100" w:type="dxa"/>
              <w:bottom w:w="80" w:type="dxa"/>
              <w:right w:w="100" w:type="dxa"/>
            </w:tcMar>
          </w:tcPr>
          <w:p w14:paraId="325513D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 In July 1940 the U.S. Maritime Commission withdrew most American-flag tanker traffic from trade with Japan. Hornbeck wished to include American-owned tankers sailing under foreign flags. See Irvine H. Anderson, Jr., The Standard-Vacuum Oil Company and United States East Asian Policy, 1933–1941 (Princeton: Princeton University Press, 1975), 159–60.</w:t>
            </w:r>
          </w:p>
        </w:tc>
        <w:tc>
          <w:tcPr>
            <w:tcW w:w="2500" w:type="pct"/>
            <w:shd w:val="clear" w:color="auto" w:fill="FFFFFF"/>
            <w:tcMar>
              <w:top w:w="80" w:type="dxa"/>
              <w:left w:w="100" w:type="dxa"/>
              <w:bottom w:w="80" w:type="dxa"/>
              <w:right w:w="100" w:type="dxa"/>
            </w:tcMar>
          </w:tcPr>
          <w:p w14:paraId="04E81D0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 </w:t>
            </w:r>
            <w:r w:rsidRPr="004B0FE7">
              <w:rPr>
                <w:rFonts w:ascii="Times New Roman" w:eastAsia="宋体" w:hAnsi="Times New Roman" w:cs="Times New Roman"/>
                <w:color w:val="000000"/>
                <w:sz w:val="21"/>
                <w:szCs w:val="21"/>
              </w:rPr>
              <w:t>霍恩贝克备忘录，</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894.24/961</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59</w:t>
            </w:r>
            <w:r w:rsidRPr="004B0FE7">
              <w:rPr>
                <w:rFonts w:ascii="Times New Roman" w:eastAsia="宋体" w:hAnsi="Times New Roman" w:cs="Times New Roman"/>
                <w:color w:val="000000"/>
                <w:sz w:val="21"/>
                <w:szCs w:val="21"/>
              </w:rPr>
              <w:t>号记录组，国务院总记录，国家档案馆；霍恩贝克备忘录，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日，及巴特勒致霍恩贝克函，</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17</w:t>
            </w:r>
            <w:r w:rsidRPr="004B0FE7">
              <w:rPr>
                <w:rFonts w:ascii="Times New Roman" w:eastAsia="宋体" w:hAnsi="Times New Roman" w:cs="Times New Roman"/>
                <w:color w:val="000000"/>
                <w:sz w:val="21"/>
                <w:szCs w:val="21"/>
              </w:rPr>
              <w:t>日，霍恩贝克文件，第</w:t>
            </w:r>
            <w:r w:rsidRPr="004B0FE7">
              <w:rPr>
                <w:rFonts w:ascii="Times New Roman" w:eastAsia="宋体" w:hAnsi="Times New Roman" w:cs="Times New Roman"/>
                <w:color w:val="000000"/>
                <w:sz w:val="21"/>
                <w:szCs w:val="21"/>
              </w:rPr>
              <w:t>338</w:t>
            </w:r>
            <w:r w:rsidRPr="004B0FE7">
              <w:rPr>
                <w:rFonts w:ascii="Times New Roman" w:eastAsia="宋体" w:hAnsi="Times New Roman" w:cs="Times New Roman"/>
                <w:color w:val="000000"/>
                <w:sz w:val="21"/>
                <w:szCs w:val="21"/>
              </w:rPr>
              <w:t>盒。</w:t>
            </w:r>
          </w:p>
        </w:tc>
      </w:tr>
      <w:tr w:rsidR="00E2024B" w14:paraId="5CAA5BD9" w14:textId="77777777" w:rsidTr="004B0FE7">
        <w:tc>
          <w:tcPr>
            <w:tcW w:w="2500" w:type="pct"/>
            <w:shd w:val="clear" w:color="auto" w:fill="FFFFFF"/>
            <w:tcMar>
              <w:top w:w="80" w:type="dxa"/>
              <w:left w:w="100" w:type="dxa"/>
              <w:bottom w:w="80" w:type="dxa"/>
              <w:right w:w="100" w:type="dxa"/>
            </w:tcMar>
          </w:tcPr>
          <w:p w14:paraId="4B217EF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 Hornbeck to Hull, 15 January 1941, Box 338, Hornbeck Papers;FRUS, 1941, 4:776–79; and Yost memo, 16 January 1941, Box 338, Hornbeck Papers.</w:t>
            </w:r>
          </w:p>
        </w:tc>
        <w:tc>
          <w:tcPr>
            <w:tcW w:w="2500" w:type="pct"/>
            <w:shd w:val="clear" w:color="auto" w:fill="FFFFFF"/>
            <w:tcMar>
              <w:top w:w="80" w:type="dxa"/>
              <w:left w:w="100" w:type="dxa"/>
              <w:bottom w:w="80" w:type="dxa"/>
              <w:right w:w="100" w:type="dxa"/>
            </w:tcMar>
          </w:tcPr>
          <w:p w14:paraId="5F115B2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4. 1940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月，美国海事委员会撤出了大部分挂美国国旗的油轮对日运输。霍恩贝克希望将悬挂外国国旗航行的美国籍油轮也纳入其中。参见小欧文</w:t>
            </w:r>
            <w:r w:rsidRPr="004B0FE7">
              <w:rPr>
                <w:rFonts w:ascii="Times New Roman" w:eastAsia="宋体" w:hAnsi="Times New Roman" w:cs="Times New Roman"/>
                <w:color w:val="000000"/>
                <w:sz w:val="21"/>
                <w:szCs w:val="21"/>
              </w:rPr>
              <w:t>·H·</w:t>
            </w:r>
            <w:r w:rsidRPr="004B0FE7">
              <w:rPr>
                <w:rFonts w:ascii="Times New Roman" w:eastAsia="宋体" w:hAnsi="Times New Roman" w:cs="Times New Roman"/>
                <w:color w:val="000000"/>
                <w:sz w:val="21"/>
                <w:szCs w:val="21"/>
              </w:rPr>
              <w:t>安德森著《美孚真空石油公司与美国东亚政策（</w:t>
            </w:r>
            <w:r w:rsidRPr="004B0FE7">
              <w:rPr>
                <w:rFonts w:ascii="Times New Roman" w:eastAsia="宋体" w:hAnsi="Times New Roman" w:cs="Times New Roman"/>
                <w:color w:val="000000"/>
                <w:sz w:val="21"/>
                <w:szCs w:val="21"/>
              </w:rPr>
              <w:t>1933-1941</w:t>
            </w:r>
            <w:r w:rsidRPr="004B0FE7">
              <w:rPr>
                <w:rFonts w:ascii="Times New Roman" w:eastAsia="宋体" w:hAnsi="Times New Roman" w:cs="Times New Roman"/>
                <w:color w:val="000000"/>
                <w:sz w:val="21"/>
                <w:szCs w:val="21"/>
              </w:rPr>
              <w:t>）》（普林斯顿：普林斯顿大学出版社，</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159-160</w:t>
            </w:r>
            <w:r w:rsidRPr="004B0FE7">
              <w:rPr>
                <w:rFonts w:ascii="Times New Roman" w:eastAsia="宋体" w:hAnsi="Times New Roman" w:cs="Times New Roman"/>
                <w:color w:val="000000"/>
                <w:sz w:val="21"/>
                <w:szCs w:val="21"/>
              </w:rPr>
              <w:t>页。</w:t>
            </w:r>
          </w:p>
        </w:tc>
      </w:tr>
      <w:tr w:rsidR="00E2024B" w14:paraId="23F340BC" w14:textId="77777777" w:rsidTr="004B0FE7">
        <w:tc>
          <w:tcPr>
            <w:tcW w:w="2500" w:type="pct"/>
            <w:shd w:val="clear" w:color="auto" w:fill="FFFFFF"/>
            <w:tcMar>
              <w:top w:w="80" w:type="dxa"/>
              <w:left w:w="100" w:type="dxa"/>
              <w:bottom w:w="80" w:type="dxa"/>
              <w:right w:w="100" w:type="dxa"/>
            </w:tcMar>
          </w:tcPr>
          <w:p w14:paraId="04772CA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 Peck memo, 18 January 1941, Box 155, Hornbeck Papers; Yost memo, 16 January 1941, DF 894.24/1200 4/5; Hornbeck memo, 21 January 1941, Box 155, Hornbeck Papers; FRUSJ, 2:241–48; Hornbeck memo, 11 January 1941, DF 894.6363/378; FRUS, 1941, 4:779–81; Utley, Going, 132; and Williams to Hull, 25 January 1941, DF 894.50/155.</w:t>
            </w:r>
          </w:p>
        </w:tc>
        <w:tc>
          <w:tcPr>
            <w:tcW w:w="2500" w:type="pct"/>
            <w:shd w:val="clear" w:color="auto" w:fill="FFFFFF"/>
            <w:tcMar>
              <w:top w:w="80" w:type="dxa"/>
              <w:left w:w="100" w:type="dxa"/>
              <w:bottom w:w="80" w:type="dxa"/>
              <w:right w:w="100" w:type="dxa"/>
            </w:tcMar>
          </w:tcPr>
          <w:p w14:paraId="6AF80E3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 </w:t>
            </w:r>
            <w:r w:rsidRPr="004B0FE7">
              <w:rPr>
                <w:rFonts w:ascii="Times New Roman" w:eastAsia="宋体" w:hAnsi="Times New Roman" w:cs="Times New Roman"/>
                <w:color w:val="000000"/>
                <w:sz w:val="21"/>
                <w:szCs w:val="21"/>
              </w:rPr>
              <w:t>霍恩贝克致赫尔，</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日，霍恩贝克文件第</w:t>
            </w:r>
            <w:r w:rsidRPr="004B0FE7">
              <w:rPr>
                <w:rFonts w:ascii="Times New Roman" w:eastAsia="宋体" w:hAnsi="Times New Roman" w:cs="Times New Roman"/>
                <w:color w:val="000000"/>
                <w:sz w:val="21"/>
                <w:szCs w:val="21"/>
              </w:rPr>
              <w:t>338</w:t>
            </w:r>
            <w:r w:rsidRPr="004B0FE7">
              <w:rPr>
                <w:rFonts w:ascii="Times New Roman" w:eastAsia="宋体" w:hAnsi="Times New Roman" w:cs="Times New Roman"/>
                <w:color w:val="000000"/>
                <w:sz w:val="21"/>
                <w:szCs w:val="21"/>
              </w:rPr>
              <w:t>箱；《美国外交关系文件集，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776—79</w:t>
            </w:r>
            <w:r w:rsidRPr="004B0FE7">
              <w:rPr>
                <w:rFonts w:ascii="Times New Roman" w:eastAsia="宋体" w:hAnsi="Times New Roman" w:cs="Times New Roman"/>
                <w:color w:val="000000"/>
                <w:sz w:val="21"/>
                <w:szCs w:val="21"/>
              </w:rPr>
              <w:t>》；及约斯特备忘录，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日，霍恩贝克文件第</w:t>
            </w:r>
            <w:r w:rsidRPr="004B0FE7">
              <w:rPr>
                <w:rFonts w:ascii="Times New Roman" w:eastAsia="宋体" w:hAnsi="Times New Roman" w:cs="Times New Roman"/>
                <w:color w:val="000000"/>
                <w:sz w:val="21"/>
                <w:szCs w:val="21"/>
              </w:rPr>
              <w:t>338</w:t>
            </w:r>
            <w:r w:rsidRPr="004B0FE7">
              <w:rPr>
                <w:rFonts w:ascii="Times New Roman" w:eastAsia="宋体" w:hAnsi="Times New Roman" w:cs="Times New Roman"/>
                <w:color w:val="000000"/>
                <w:sz w:val="21"/>
                <w:szCs w:val="21"/>
              </w:rPr>
              <w:t>箱。</w:t>
            </w:r>
          </w:p>
        </w:tc>
      </w:tr>
      <w:tr w:rsidR="00E2024B" w14:paraId="1C5789B7" w14:textId="77777777" w:rsidTr="004B0FE7">
        <w:tc>
          <w:tcPr>
            <w:tcW w:w="2500" w:type="pct"/>
            <w:shd w:val="clear" w:color="auto" w:fill="FFFFFF"/>
            <w:tcMar>
              <w:top w:w="80" w:type="dxa"/>
              <w:left w:w="100" w:type="dxa"/>
              <w:bottom w:w="80" w:type="dxa"/>
              <w:right w:w="100" w:type="dxa"/>
            </w:tcMar>
          </w:tcPr>
          <w:p w14:paraId="39CAEC0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7. The previous British ambassador to Washington, Lord Lothian, had died in mid-December.</w:t>
            </w:r>
          </w:p>
        </w:tc>
        <w:tc>
          <w:tcPr>
            <w:tcW w:w="2500" w:type="pct"/>
            <w:shd w:val="clear" w:color="auto" w:fill="FFFFFF"/>
            <w:tcMar>
              <w:top w:w="80" w:type="dxa"/>
              <w:left w:w="100" w:type="dxa"/>
              <w:bottom w:w="80" w:type="dxa"/>
              <w:right w:w="100" w:type="dxa"/>
            </w:tcMar>
          </w:tcPr>
          <w:p w14:paraId="38CD7BC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6. </w:t>
            </w:r>
            <w:r w:rsidRPr="004B0FE7">
              <w:rPr>
                <w:rFonts w:ascii="Times New Roman" w:eastAsia="宋体" w:hAnsi="Times New Roman" w:cs="Times New Roman"/>
                <w:color w:val="000000"/>
                <w:sz w:val="21"/>
                <w:szCs w:val="21"/>
              </w:rPr>
              <w:t>佩克备忘录，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18</w:t>
            </w:r>
            <w:r w:rsidRPr="004B0FE7">
              <w:rPr>
                <w:rFonts w:ascii="Times New Roman" w:eastAsia="宋体" w:hAnsi="Times New Roman" w:cs="Times New Roman"/>
                <w:color w:val="000000"/>
                <w:sz w:val="21"/>
                <w:szCs w:val="21"/>
              </w:rPr>
              <w:t>日，赫恩贝克文件第</w:t>
            </w:r>
            <w:r w:rsidRPr="004B0FE7">
              <w:rPr>
                <w:rFonts w:ascii="Times New Roman" w:eastAsia="宋体" w:hAnsi="Times New Roman" w:cs="Times New Roman"/>
                <w:color w:val="000000"/>
                <w:sz w:val="21"/>
                <w:szCs w:val="21"/>
              </w:rPr>
              <w:t>155</w:t>
            </w:r>
            <w:r w:rsidRPr="004B0FE7">
              <w:rPr>
                <w:rFonts w:ascii="Times New Roman" w:eastAsia="宋体" w:hAnsi="Times New Roman" w:cs="Times New Roman"/>
                <w:color w:val="000000"/>
                <w:sz w:val="21"/>
                <w:szCs w:val="21"/>
              </w:rPr>
              <w:t>盒；约斯特备忘录，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894.24/1200 4/5</w:t>
            </w:r>
            <w:r w:rsidRPr="004B0FE7">
              <w:rPr>
                <w:rFonts w:ascii="Times New Roman" w:eastAsia="宋体" w:hAnsi="Times New Roman" w:cs="Times New Roman"/>
                <w:color w:val="000000"/>
                <w:sz w:val="21"/>
                <w:szCs w:val="21"/>
              </w:rPr>
              <w:t>；赫恩贝克备忘录，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日，赫恩贝克文件第</w:t>
            </w:r>
            <w:r w:rsidRPr="004B0FE7">
              <w:rPr>
                <w:rFonts w:ascii="Times New Roman" w:eastAsia="宋体" w:hAnsi="Times New Roman" w:cs="Times New Roman"/>
                <w:color w:val="000000"/>
                <w:sz w:val="21"/>
                <w:szCs w:val="21"/>
              </w:rPr>
              <w:t>155</w:t>
            </w:r>
            <w:r w:rsidRPr="004B0FE7">
              <w:rPr>
                <w:rFonts w:ascii="Times New Roman" w:eastAsia="宋体" w:hAnsi="Times New Roman" w:cs="Times New Roman"/>
                <w:color w:val="000000"/>
                <w:sz w:val="21"/>
                <w:szCs w:val="21"/>
              </w:rPr>
              <w:t>盒；《日美外交关系文件集》第二卷</w:t>
            </w:r>
            <w:r w:rsidRPr="004B0FE7">
              <w:rPr>
                <w:rFonts w:ascii="Times New Roman" w:eastAsia="宋体" w:hAnsi="Times New Roman" w:cs="Times New Roman"/>
                <w:color w:val="000000"/>
                <w:sz w:val="21"/>
                <w:szCs w:val="21"/>
              </w:rPr>
              <w:t>241—248</w:t>
            </w:r>
            <w:r w:rsidRPr="004B0FE7">
              <w:rPr>
                <w:rFonts w:ascii="Times New Roman" w:eastAsia="宋体" w:hAnsi="Times New Roman" w:cs="Times New Roman"/>
                <w:color w:val="000000"/>
                <w:sz w:val="21"/>
                <w:szCs w:val="21"/>
              </w:rPr>
              <w:t>页；赫恩贝克备忘录，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 xml:space="preserve">DF </w:t>
            </w:r>
            <w:r w:rsidRPr="004B0FE7">
              <w:rPr>
                <w:rFonts w:ascii="Times New Roman" w:eastAsia="宋体" w:hAnsi="Times New Roman" w:cs="Times New Roman"/>
                <w:color w:val="000000"/>
                <w:sz w:val="21"/>
                <w:szCs w:val="21"/>
              </w:rPr>
              <w:lastRenderedPageBreak/>
              <w:t>894.6363/378</w:t>
            </w:r>
            <w:r w:rsidRPr="004B0FE7">
              <w:rPr>
                <w:rFonts w:ascii="Times New Roman" w:eastAsia="宋体" w:hAnsi="Times New Roman" w:cs="Times New Roman"/>
                <w:color w:val="000000"/>
                <w:sz w:val="21"/>
                <w:szCs w:val="21"/>
              </w:rPr>
              <w:t>；《美国外交关系文件》</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年第四卷</w:t>
            </w:r>
            <w:r w:rsidRPr="004B0FE7">
              <w:rPr>
                <w:rFonts w:ascii="Times New Roman" w:eastAsia="宋体" w:hAnsi="Times New Roman" w:cs="Times New Roman"/>
                <w:color w:val="000000"/>
                <w:sz w:val="21"/>
                <w:szCs w:val="21"/>
              </w:rPr>
              <w:t>779—781</w:t>
            </w:r>
            <w:r w:rsidRPr="004B0FE7">
              <w:rPr>
                <w:rFonts w:ascii="Times New Roman" w:eastAsia="宋体" w:hAnsi="Times New Roman" w:cs="Times New Roman"/>
                <w:color w:val="000000"/>
                <w:sz w:val="21"/>
                <w:szCs w:val="21"/>
              </w:rPr>
              <w:t>页；阿特利《走向战争》</w:t>
            </w:r>
            <w:r w:rsidRPr="004B0FE7">
              <w:rPr>
                <w:rFonts w:ascii="Times New Roman" w:eastAsia="宋体" w:hAnsi="Times New Roman" w:cs="Times New Roman"/>
                <w:color w:val="000000"/>
                <w:sz w:val="21"/>
                <w:szCs w:val="21"/>
              </w:rPr>
              <w:t>132</w:t>
            </w:r>
            <w:r w:rsidRPr="004B0FE7">
              <w:rPr>
                <w:rFonts w:ascii="Times New Roman" w:eastAsia="宋体" w:hAnsi="Times New Roman" w:cs="Times New Roman"/>
                <w:color w:val="000000"/>
                <w:sz w:val="21"/>
                <w:szCs w:val="21"/>
              </w:rPr>
              <w:t>页；威廉姆斯致赫尔函，</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894.50/155</w:t>
            </w:r>
            <w:r w:rsidRPr="004B0FE7">
              <w:rPr>
                <w:rFonts w:ascii="Times New Roman" w:eastAsia="宋体" w:hAnsi="Times New Roman" w:cs="Times New Roman"/>
                <w:color w:val="000000"/>
                <w:sz w:val="21"/>
                <w:szCs w:val="21"/>
              </w:rPr>
              <w:t>。</w:t>
            </w:r>
          </w:p>
        </w:tc>
      </w:tr>
      <w:tr w:rsidR="00E2024B" w14:paraId="0518FE5C" w14:textId="77777777" w:rsidTr="004B0FE7">
        <w:tc>
          <w:tcPr>
            <w:tcW w:w="2500" w:type="pct"/>
            <w:shd w:val="clear" w:color="auto" w:fill="FFFFFF"/>
            <w:tcMar>
              <w:top w:w="80" w:type="dxa"/>
              <w:left w:w="100" w:type="dxa"/>
              <w:bottom w:w="80" w:type="dxa"/>
              <w:right w:w="100" w:type="dxa"/>
            </w:tcMar>
          </w:tcPr>
          <w:p w14:paraId="79A2602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8. United States Congress, Joint Committee on the Investigation of the Pearl Harbor Attack, Pearl Harbor Attack, 39 parts (Washington, 1946), 19: Exhibit 158, 3444; British aide-memoire to United States, 7 February 1941, FRUS, 1941, 5:61–64; and Sir Llewellyn Woodward, British Foreign Policy in the Second World War, 5 vols. (London: HMSO, 1970–76), 2:120–21. For the tanker proposal, see Utley,Going, 128.</w:t>
            </w:r>
          </w:p>
        </w:tc>
        <w:tc>
          <w:tcPr>
            <w:tcW w:w="2500" w:type="pct"/>
            <w:shd w:val="clear" w:color="auto" w:fill="FFFFFF"/>
            <w:tcMar>
              <w:top w:w="80" w:type="dxa"/>
              <w:left w:w="100" w:type="dxa"/>
              <w:bottom w:w="80" w:type="dxa"/>
              <w:right w:w="100" w:type="dxa"/>
            </w:tcMar>
          </w:tcPr>
          <w:p w14:paraId="654E9F1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7. </w:t>
            </w:r>
            <w:r w:rsidRPr="004B0FE7">
              <w:rPr>
                <w:rFonts w:ascii="Times New Roman" w:eastAsia="宋体" w:hAnsi="Times New Roman" w:cs="Times New Roman"/>
                <w:color w:val="000000"/>
                <w:sz w:val="21"/>
                <w:szCs w:val="21"/>
              </w:rPr>
              <w:t>前任英国驻华盛顿大使洛西恩勋爵已于十二月中旬去世。</w:t>
            </w:r>
          </w:p>
        </w:tc>
      </w:tr>
      <w:tr w:rsidR="00E2024B" w14:paraId="5A9209BF" w14:textId="77777777" w:rsidTr="004B0FE7">
        <w:tc>
          <w:tcPr>
            <w:tcW w:w="2500" w:type="pct"/>
            <w:shd w:val="clear" w:color="auto" w:fill="FFFFFF"/>
            <w:tcMar>
              <w:top w:w="80" w:type="dxa"/>
              <w:left w:w="100" w:type="dxa"/>
              <w:bottom w:w="80" w:type="dxa"/>
              <w:right w:w="100" w:type="dxa"/>
            </w:tcMar>
          </w:tcPr>
          <w:p w14:paraId="11E188C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9. FRUS, 1941, 4:6–8, 21–22; Henry L. Stimson diary entry of 10 February 1941, Stimson Papers; Fred L. Israel, ed., The War Diary of Breckinridge Long (Lincoln: University of Nebraska Press, 1966), 177; Waldo H. Heinrichs, Jr., “The Role of the U.S. Navy,” in Pearl Harbor as History, ed. Dorothy Borg and Shumpei Okamoto (New York: Columbia University Press, 1973), 221–22; and Hull to Roosevelt, 12 February 1941, Personal Secretary’s File, Diplomatic Corespondence, Box 59, Roosevelt Papers.</w:t>
            </w:r>
          </w:p>
        </w:tc>
        <w:tc>
          <w:tcPr>
            <w:tcW w:w="2500" w:type="pct"/>
            <w:shd w:val="clear" w:color="auto" w:fill="FFFFFF"/>
            <w:tcMar>
              <w:top w:w="80" w:type="dxa"/>
              <w:left w:w="100" w:type="dxa"/>
              <w:bottom w:w="80" w:type="dxa"/>
              <w:right w:w="100" w:type="dxa"/>
            </w:tcMar>
          </w:tcPr>
          <w:p w14:paraId="14495E2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8. </w:t>
            </w:r>
            <w:r w:rsidRPr="004B0FE7">
              <w:rPr>
                <w:rFonts w:ascii="Times New Roman" w:eastAsia="宋体" w:hAnsi="Times New Roman" w:cs="Times New Roman"/>
                <w:color w:val="000000"/>
                <w:sz w:val="21"/>
                <w:szCs w:val="21"/>
              </w:rPr>
              <w:t>美国国会珍珠港事件联合调查委员会，《珍珠港事件》（</w:t>
            </w:r>
            <w:r w:rsidRPr="004B0FE7">
              <w:rPr>
                <w:rFonts w:ascii="Times New Roman" w:eastAsia="宋体" w:hAnsi="Times New Roman" w:cs="Times New Roman"/>
                <w:color w:val="000000"/>
                <w:sz w:val="21"/>
                <w:szCs w:val="21"/>
              </w:rPr>
              <w:t>39</w:t>
            </w:r>
            <w:r w:rsidRPr="004B0FE7">
              <w:rPr>
                <w:rFonts w:ascii="Times New Roman" w:eastAsia="宋体" w:hAnsi="Times New Roman" w:cs="Times New Roman"/>
                <w:color w:val="000000"/>
                <w:sz w:val="21"/>
                <w:szCs w:val="21"/>
              </w:rPr>
              <w:t>卷，华盛顿，</w:t>
            </w:r>
            <w:r w:rsidRPr="004B0FE7">
              <w:rPr>
                <w:rFonts w:ascii="Times New Roman" w:eastAsia="宋体" w:hAnsi="Times New Roman" w:cs="Times New Roman"/>
                <w:color w:val="000000"/>
                <w:sz w:val="21"/>
                <w:szCs w:val="21"/>
              </w:rPr>
              <w:t>1946</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19</w:t>
            </w:r>
            <w:r w:rsidRPr="004B0FE7">
              <w:rPr>
                <w:rFonts w:ascii="Times New Roman" w:eastAsia="宋体" w:hAnsi="Times New Roman" w:cs="Times New Roman"/>
                <w:color w:val="000000"/>
                <w:sz w:val="21"/>
                <w:szCs w:val="21"/>
              </w:rPr>
              <w:t>卷：证据第</w:t>
            </w:r>
            <w:r w:rsidRPr="004B0FE7">
              <w:rPr>
                <w:rFonts w:ascii="Times New Roman" w:eastAsia="宋体" w:hAnsi="Times New Roman" w:cs="Times New Roman"/>
                <w:color w:val="000000"/>
                <w:sz w:val="21"/>
                <w:szCs w:val="21"/>
              </w:rPr>
              <w:t>158</w:t>
            </w:r>
            <w:r w:rsidRPr="004B0FE7">
              <w:rPr>
                <w:rFonts w:ascii="Times New Roman" w:eastAsia="宋体" w:hAnsi="Times New Roman" w:cs="Times New Roman"/>
                <w:color w:val="000000"/>
                <w:sz w:val="21"/>
                <w:szCs w:val="21"/>
              </w:rPr>
              <w:t>号，第</w:t>
            </w:r>
            <w:r w:rsidRPr="004B0FE7">
              <w:rPr>
                <w:rFonts w:ascii="Times New Roman" w:eastAsia="宋体" w:hAnsi="Times New Roman" w:cs="Times New Roman"/>
                <w:color w:val="000000"/>
                <w:sz w:val="21"/>
                <w:szCs w:val="21"/>
              </w:rPr>
              <w:t>3444</w:t>
            </w:r>
            <w:r w:rsidRPr="004B0FE7">
              <w:rPr>
                <w:rFonts w:ascii="Times New Roman" w:eastAsia="宋体" w:hAnsi="Times New Roman" w:cs="Times New Roman"/>
                <w:color w:val="000000"/>
                <w:sz w:val="21"/>
                <w:szCs w:val="21"/>
              </w:rPr>
              <w:t>页；英国对美备忘录，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日，载《美国外交文件集》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61–64</w:t>
            </w:r>
            <w:r w:rsidRPr="004B0FE7">
              <w:rPr>
                <w:rFonts w:ascii="Times New Roman" w:eastAsia="宋体" w:hAnsi="Times New Roman" w:cs="Times New Roman"/>
                <w:color w:val="000000"/>
                <w:sz w:val="21"/>
                <w:szCs w:val="21"/>
              </w:rPr>
              <w:t>页；卢埃林</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伍德沃德爵士，《第二次世界大战中的英国外交政策》（</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卷本，伦敦：皇家文书局，</w:t>
            </w:r>
            <w:r w:rsidRPr="004B0FE7">
              <w:rPr>
                <w:rFonts w:ascii="Times New Roman" w:eastAsia="宋体" w:hAnsi="Times New Roman" w:cs="Times New Roman"/>
                <w:color w:val="000000"/>
                <w:sz w:val="21"/>
                <w:szCs w:val="21"/>
              </w:rPr>
              <w:t>1970–1976</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120–121</w:t>
            </w:r>
            <w:r w:rsidRPr="004B0FE7">
              <w:rPr>
                <w:rFonts w:ascii="Times New Roman" w:eastAsia="宋体" w:hAnsi="Times New Roman" w:cs="Times New Roman"/>
                <w:color w:val="000000"/>
                <w:sz w:val="21"/>
                <w:szCs w:val="21"/>
              </w:rPr>
              <w:t>页。关于油轮提议，参见乌特利《出发》第</w:t>
            </w:r>
            <w:r w:rsidRPr="004B0FE7">
              <w:rPr>
                <w:rFonts w:ascii="Times New Roman" w:eastAsia="宋体" w:hAnsi="Times New Roman" w:cs="Times New Roman"/>
                <w:color w:val="000000"/>
                <w:sz w:val="21"/>
                <w:szCs w:val="21"/>
              </w:rPr>
              <w:t>128</w:t>
            </w:r>
            <w:r w:rsidRPr="004B0FE7">
              <w:rPr>
                <w:rFonts w:ascii="Times New Roman" w:eastAsia="宋体" w:hAnsi="Times New Roman" w:cs="Times New Roman"/>
                <w:color w:val="000000"/>
                <w:sz w:val="21"/>
                <w:szCs w:val="21"/>
              </w:rPr>
              <w:t>页。</w:t>
            </w:r>
          </w:p>
        </w:tc>
      </w:tr>
      <w:tr w:rsidR="00E2024B" w14:paraId="4A2A7209" w14:textId="77777777" w:rsidTr="004B0FE7">
        <w:tc>
          <w:tcPr>
            <w:tcW w:w="2500" w:type="pct"/>
            <w:shd w:val="clear" w:color="auto" w:fill="FFFFFF"/>
            <w:tcMar>
              <w:top w:w="80" w:type="dxa"/>
              <w:left w:w="100" w:type="dxa"/>
              <w:bottom w:w="80" w:type="dxa"/>
              <w:right w:w="100" w:type="dxa"/>
            </w:tcMar>
          </w:tcPr>
          <w:p w14:paraId="7E31218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10. FRUSJ, 2:387–89; Elliott Roosevelt, ed., F.D.R., His Personal Letters, 4 vols. (New York: Duell, Sloan, Pearce, 1947–50), 2:1126; and United States, Department of Defense, The “Magic” Background of Pearl Harbor, 5 vols. and appendixes (Washington: GPO, 1977), 1:A3–A4.</w:t>
            </w:r>
          </w:p>
        </w:tc>
        <w:tc>
          <w:tcPr>
            <w:tcW w:w="2500" w:type="pct"/>
            <w:shd w:val="clear" w:color="auto" w:fill="FFFFFF"/>
            <w:tcMar>
              <w:top w:w="80" w:type="dxa"/>
              <w:left w:w="100" w:type="dxa"/>
              <w:bottom w:w="80" w:type="dxa"/>
              <w:right w:w="100" w:type="dxa"/>
            </w:tcMar>
          </w:tcPr>
          <w:p w14:paraId="3DE0B89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9. </w:t>
            </w:r>
            <w:r w:rsidRPr="004B0FE7">
              <w:rPr>
                <w:rFonts w:ascii="Times New Roman" w:eastAsia="宋体" w:hAnsi="Times New Roman" w:cs="Times New Roman"/>
                <w:color w:val="000000"/>
                <w:sz w:val="21"/>
                <w:szCs w:val="21"/>
              </w:rPr>
              <w:t>《美国外交文件集》，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6–8</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21–22</w:t>
            </w:r>
            <w:r w:rsidRPr="004B0FE7">
              <w:rPr>
                <w:rFonts w:ascii="Times New Roman" w:eastAsia="宋体" w:hAnsi="Times New Roman" w:cs="Times New Roman"/>
                <w:color w:val="000000"/>
                <w:sz w:val="21"/>
                <w:szCs w:val="21"/>
              </w:rPr>
              <w:t>页；亨利</w:t>
            </w:r>
            <w:r w:rsidRPr="004B0FE7">
              <w:rPr>
                <w:rFonts w:ascii="Times New Roman" w:eastAsia="宋体" w:hAnsi="Times New Roman" w:cs="Times New Roman"/>
                <w:color w:val="000000"/>
                <w:sz w:val="21"/>
                <w:szCs w:val="21"/>
              </w:rPr>
              <w:t>·L·</w:t>
            </w:r>
            <w:r w:rsidRPr="004B0FE7">
              <w:rPr>
                <w:rFonts w:ascii="Times New Roman" w:eastAsia="宋体" w:hAnsi="Times New Roman" w:cs="Times New Roman"/>
                <w:color w:val="000000"/>
                <w:sz w:val="21"/>
                <w:szCs w:val="21"/>
              </w:rPr>
              <w:t>史汀生</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日日记条目，史汀生文件集；弗雷德</w:t>
            </w:r>
            <w:r w:rsidRPr="004B0FE7">
              <w:rPr>
                <w:rFonts w:ascii="Times New Roman" w:eastAsia="宋体" w:hAnsi="Times New Roman" w:cs="Times New Roman"/>
                <w:color w:val="000000"/>
                <w:sz w:val="21"/>
                <w:szCs w:val="21"/>
              </w:rPr>
              <w:t>·L·</w:t>
            </w:r>
            <w:r w:rsidRPr="004B0FE7">
              <w:rPr>
                <w:rFonts w:ascii="Times New Roman" w:eastAsia="宋体" w:hAnsi="Times New Roman" w:cs="Times New Roman"/>
                <w:color w:val="000000"/>
                <w:sz w:val="21"/>
                <w:szCs w:val="21"/>
              </w:rPr>
              <w:t>以色列编，《布雷肯里奇</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朗的战时日记》（林肯：内布拉斯加大学出版社，</w:t>
            </w:r>
            <w:r w:rsidRPr="004B0FE7">
              <w:rPr>
                <w:rFonts w:ascii="Times New Roman" w:eastAsia="宋体" w:hAnsi="Times New Roman" w:cs="Times New Roman"/>
                <w:color w:val="000000"/>
                <w:sz w:val="21"/>
                <w:szCs w:val="21"/>
              </w:rPr>
              <w:t>1966</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177</w:t>
            </w:r>
            <w:r w:rsidRPr="004B0FE7">
              <w:rPr>
                <w:rFonts w:ascii="Times New Roman" w:eastAsia="宋体" w:hAnsi="Times New Roman" w:cs="Times New Roman"/>
                <w:color w:val="000000"/>
                <w:sz w:val="21"/>
                <w:szCs w:val="21"/>
              </w:rPr>
              <w:t>页；小沃尔多</w:t>
            </w:r>
            <w:r w:rsidRPr="004B0FE7">
              <w:rPr>
                <w:rFonts w:ascii="Times New Roman" w:eastAsia="宋体" w:hAnsi="Times New Roman" w:cs="Times New Roman"/>
                <w:color w:val="000000"/>
                <w:sz w:val="21"/>
                <w:szCs w:val="21"/>
              </w:rPr>
              <w:t>·H·</w:t>
            </w:r>
            <w:r w:rsidRPr="004B0FE7">
              <w:rPr>
                <w:rFonts w:ascii="Times New Roman" w:eastAsia="宋体" w:hAnsi="Times New Roman" w:cs="Times New Roman"/>
                <w:color w:val="000000"/>
                <w:sz w:val="21"/>
                <w:szCs w:val="21"/>
              </w:rPr>
              <w:t>海因里希斯，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美国海军的作用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，收录于多萝西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博格与冈本俊平编《作为历史的珍珠港》（纽约：哥伦比亚大学出版社，</w:t>
            </w:r>
            <w:r w:rsidRPr="004B0FE7">
              <w:rPr>
                <w:rFonts w:ascii="Times New Roman" w:eastAsia="宋体" w:hAnsi="Times New Roman" w:cs="Times New Roman"/>
                <w:color w:val="000000"/>
                <w:sz w:val="21"/>
                <w:szCs w:val="21"/>
              </w:rPr>
              <w:t>1973</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221–22</w:t>
            </w:r>
            <w:r w:rsidRPr="004B0FE7">
              <w:rPr>
                <w:rFonts w:ascii="Times New Roman" w:eastAsia="宋体" w:hAnsi="Times New Roman" w:cs="Times New Roman"/>
                <w:color w:val="000000"/>
                <w:sz w:val="21"/>
                <w:szCs w:val="21"/>
              </w:rPr>
              <w:t>页；以及赫尔致罗斯福函，</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日，私人秘书档案，外交通信，第</w:t>
            </w:r>
            <w:r w:rsidRPr="004B0FE7">
              <w:rPr>
                <w:rFonts w:ascii="Times New Roman" w:eastAsia="宋体" w:hAnsi="Times New Roman" w:cs="Times New Roman"/>
                <w:color w:val="000000"/>
                <w:sz w:val="21"/>
                <w:szCs w:val="21"/>
              </w:rPr>
              <w:t>59</w:t>
            </w:r>
            <w:r w:rsidRPr="004B0FE7">
              <w:rPr>
                <w:rFonts w:ascii="Times New Roman" w:eastAsia="宋体" w:hAnsi="Times New Roman" w:cs="Times New Roman"/>
                <w:color w:val="000000"/>
                <w:sz w:val="21"/>
                <w:szCs w:val="21"/>
              </w:rPr>
              <w:t>箱，罗斯福文件集。</w:t>
            </w:r>
          </w:p>
        </w:tc>
      </w:tr>
      <w:tr w:rsidR="00E2024B" w14:paraId="2D70C881" w14:textId="77777777" w:rsidTr="004B0FE7">
        <w:tc>
          <w:tcPr>
            <w:tcW w:w="2500" w:type="pct"/>
            <w:shd w:val="clear" w:color="auto" w:fill="FFFFFF"/>
            <w:tcMar>
              <w:top w:w="80" w:type="dxa"/>
              <w:left w:w="100" w:type="dxa"/>
              <w:bottom w:w="80" w:type="dxa"/>
              <w:right w:w="100" w:type="dxa"/>
            </w:tcMar>
          </w:tcPr>
          <w:p w14:paraId="0B92C80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11. FRUS, 1941, 4:14–16, 17–18, 17n, 54.</w:t>
            </w:r>
          </w:p>
        </w:tc>
        <w:tc>
          <w:tcPr>
            <w:tcW w:w="2500" w:type="pct"/>
            <w:shd w:val="clear" w:color="auto" w:fill="FFFFFF"/>
            <w:tcMar>
              <w:top w:w="80" w:type="dxa"/>
              <w:left w:w="100" w:type="dxa"/>
              <w:bottom w:w="80" w:type="dxa"/>
              <w:right w:w="100" w:type="dxa"/>
            </w:tcMar>
          </w:tcPr>
          <w:p w14:paraId="1911385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10. </w:t>
            </w:r>
            <w:r w:rsidRPr="004B0FE7">
              <w:rPr>
                <w:rFonts w:ascii="Times New Roman" w:eastAsia="宋体" w:hAnsi="Times New Roman" w:cs="Times New Roman"/>
                <w:color w:val="000000"/>
                <w:sz w:val="21"/>
                <w:szCs w:val="21"/>
              </w:rPr>
              <w:t>《美国外交关系文件集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日本卷》第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387—389</w:t>
            </w:r>
            <w:r w:rsidRPr="004B0FE7">
              <w:rPr>
                <w:rFonts w:ascii="Times New Roman" w:eastAsia="宋体" w:hAnsi="Times New Roman" w:cs="Times New Roman"/>
                <w:color w:val="000000"/>
                <w:sz w:val="21"/>
                <w:szCs w:val="21"/>
              </w:rPr>
              <w:t>页；埃利奥特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罗斯福编《富兰克林</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德拉诺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罗斯福个人书信集》，共</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卷（纽约：杜尔、斯隆与皮尔斯出版社，</w:t>
            </w:r>
            <w:r w:rsidRPr="004B0FE7">
              <w:rPr>
                <w:rFonts w:ascii="Times New Roman" w:eastAsia="宋体" w:hAnsi="Times New Roman" w:cs="Times New Roman"/>
                <w:color w:val="000000"/>
                <w:sz w:val="21"/>
                <w:szCs w:val="21"/>
              </w:rPr>
              <w:t>1947—1950</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1126</w:t>
            </w:r>
            <w:r w:rsidRPr="004B0FE7">
              <w:rPr>
                <w:rFonts w:ascii="Times New Roman" w:eastAsia="宋体" w:hAnsi="Times New Roman" w:cs="Times New Roman"/>
                <w:color w:val="000000"/>
                <w:sz w:val="21"/>
                <w:szCs w:val="21"/>
              </w:rPr>
              <w:t>页；美国国防部《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背景报告：珍珠港事件》，共</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卷及附录（华盛顿：政府出版局，</w:t>
            </w:r>
            <w:r w:rsidRPr="004B0FE7">
              <w:rPr>
                <w:rFonts w:ascii="Times New Roman" w:eastAsia="宋体" w:hAnsi="Times New Roman" w:cs="Times New Roman"/>
                <w:color w:val="000000"/>
                <w:sz w:val="21"/>
                <w:szCs w:val="21"/>
              </w:rPr>
              <w:t>1977</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卷附录</w:t>
            </w:r>
            <w:r w:rsidRPr="004B0FE7">
              <w:rPr>
                <w:rFonts w:ascii="Times New Roman" w:eastAsia="宋体" w:hAnsi="Times New Roman" w:cs="Times New Roman"/>
                <w:color w:val="000000"/>
                <w:sz w:val="21"/>
                <w:szCs w:val="21"/>
              </w:rPr>
              <w:t>3—4</w:t>
            </w:r>
            <w:r w:rsidRPr="004B0FE7">
              <w:rPr>
                <w:rFonts w:ascii="Times New Roman" w:eastAsia="宋体" w:hAnsi="Times New Roman" w:cs="Times New Roman"/>
                <w:color w:val="000000"/>
                <w:sz w:val="21"/>
                <w:szCs w:val="21"/>
              </w:rPr>
              <w:t>页。</w:t>
            </w:r>
          </w:p>
        </w:tc>
      </w:tr>
      <w:tr w:rsidR="00E2024B" w14:paraId="64BF361F" w14:textId="77777777" w:rsidTr="004B0FE7">
        <w:tc>
          <w:tcPr>
            <w:tcW w:w="2500" w:type="pct"/>
            <w:shd w:val="clear" w:color="auto" w:fill="FFFFFF"/>
            <w:tcMar>
              <w:top w:w="80" w:type="dxa"/>
              <w:left w:w="100" w:type="dxa"/>
              <w:bottom w:w="80" w:type="dxa"/>
              <w:right w:w="100" w:type="dxa"/>
            </w:tcMar>
          </w:tcPr>
          <w:p w14:paraId="59E2D1D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12. FRUS, 1941, 57–58, 54.</w:t>
            </w:r>
          </w:p>
        </w:tc>
        <w:tc>
          <w:tcPr>
            <w:tcW w:w="2500" w:type="pct"/>
            <w:shd w:val="clear" w:color="auto" w:fill="FFFFFF"/>
            <w:tcMar>
              <w:top w:w="80" w:type="dxa"/>
              <w:left w:w="100" w:type="dxa"/>
              <w:bottom w:w="80" w:type="dxa"/>
              <w:right w:w="100" w:type="dxa"/>
            </w:tcMar>
          </w:tcPr>
          <w:p w14:paraId="6D991F6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11. </w:t>
            </w:r>
            <w:r w:rsidRPr="004B0FE7">
              <w:rPr>
                <w:rFonts w:ascii="Times New Roman" w:eastAsia="宋体" w:hAnsi="Times New Roman" w:cs="Times New Roman"/>
                <w:color w:val="000000"/>
                <w:sz w:val="21"/>
                <w:szCs w:val="21"/>
              </w:rPr>
              <w:t>《美国外交关系文件集》，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14–16</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17–18</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17n</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54</w:t>
            </w:r>
            <w:r w:rsidRPr="004B0FE7">
              <w:rPr>
                <w:rFonts w:ascii="Times New Roman" w:eastAsia="宋体" w:hAnsi="Times New Roman" w:cs="Times New Roman"/>
                <w:color w:val="000000"/>
                <w:sz w:val="21"/>
                <w:szCs w:val="21"/>
              </w:rPr>
              <w:t>页。</w:t>
            </w:r>
          </w:p>
        </w:tc>
      </w:tr>
      <w:tr w:rsidR="00E2024B" w14:paraId="1D1668A4" w14:textId="77777777" w:rsidTr="004B0FE7">
        <w:tc>
          <w:tcPr>
            <w:tcW w:w="2500" w:type="pct"/>
            <w:shd w:val="clear" w:color="auto" w:fill="FFFFFF"/>
            <w:tcMar>
              <w:top w:w="80" w:type="dxa"/>
              <w:left w:w="100" w:type="dxa"/>
              <w:bottom w:w="80" w:type="dxa"/>
              <w:right w:w="100" w:type="dxa"/>
            </w:tcMar>
          </w:tcPr>
          <w:p w14:paraId="4CD47D9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13. FRUS1, 1941, 5:99–101, 4:58–60, 62–63, and FRUSJ, 2:389–96.</w:t>
            </w:r>
          </w:p>
        </w:tc>
        <w:tc>
          <w:tcPr>
            <w:tcW w:w="2500" w:type="pct"/>
            <w:shd w:val="clear" w:color="auto" w:fill="FFFFFF"/>
            <w:tcMar>
              <w:top w:w="80" w:type="dxa"/>
              <w:left w:w="100" w:type="dxa"/>
              <w:bottom w:w="80" w:type="dxa"/>
              <w:right w:w="100" w:type="dxa"/>
            </w:tcMar>
          </w:tcPr>
          <w:p w14:paraId="0EE3CE0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12. </w:t>
            </w:r>
            <w:r w:rsidRPr="004B0FE7">
              <w:rPr>
                <w:rFonts w:ascii="Times New Roman" w:eastAsia="宋体" w:hAnsi="Times New Roman" w:cs="Times New Roman"/>
                <w:color w:val="000000"/>
                <w:sz w:val="21"/>
                <w:szCs w:val="21"/>
              </w:rPr>
              <w:t>《美国外交关系文件集》，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57—58</w:t>
            </w:r>
            <w:r w:rsidRPr="004B0FE7">
              <w:rPr>
                <w:rFonts w:ascii="Times New Roman" w:eastAsia="宋体" w:hAnsi="Times New Roman" w:cs="Times New Roman"/>
                <w:color w:val="000000"/>
                <w:sz w:val="21"/>
                <w:szCs w:val="21"/>
              </w:rPr>
              <w:t>页，第</w:t>
            </w:r>
            <w:r w:rsidRPr="004B0FE7">
              <w:rPr>
                <w:rFonts w:ascii="Times New Roman" w:eastAsia="宋体" w:hAnsi="Times New Roman" w:cs="Times New Roman"/>
                <w:color w:val="000000"/>
                <w:sz w:val="21"/>
                <w:szCs w:val="21"/>
              </w:rPr>
              <w:t>54</w:t>
            </w:r>
            <w:r w:rsidRPr="004B0FE7">
              <w:rPr>
                <w:rFonts w:ascii="Times New Roman" w:eastAsia="宋体" w:hAnsi="Times New Roman" w:cs="Times New Roman"/>
                <w:color w:val="000000"/>
                <w:sz w:val="21"/>
                <w:szCs w:val="21"/>
              </w:rPr>
              <w:t>页。</w:t>
            </w:r>
          </w:p>
        </w:tc>
      </w:tr>
      <w:tr w:rsidR="00E2024B" w14:paraId="78F68417" w14:textId="77777777" w:rsidTr="004B0FE7">
        <w:tc>
          <w:tcPr>
            <w:tcW w:w="2500" w:type="pct"/>
            <w:shd w:val="clear" w:color="auto" w:fill="FFFFFF"/>
            <w:tcMar>
              <w:top w:w="80" w:type="dxa"/>
              <w:left w:w="100" w:type="dxa"/>
              <w:bottom w:w="80" w:type="dxa"/>
              <w:right w:w="100" w:type="dxa"/>
            </w:tcMar>
          </w:tcPr>
          <w:p w14:paraId="61F92DB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14. Robert J. Quinlan, “The United States Fleet: Diplomacy, Strategy and the Allocation of Ships (1940–1941),” in American Civil-Military Decisions, ed. Harold Stein (Birmingham: University of Alabama Press, 1963), 164–65; Heinrichs, 222–223 and U.S. Congress, Pearl Harbor Attack, 15:1490–92.</w:t>
            </w:r>
          </w:p>
        </w:tc>
        <w:tc>
          <w:tcPr>
            <w:tcW w:w="2500" w:type="pct"/>
            <w:shd w:val="clear" w:color="auto" w:fill="FFFFFF"/>
            <w:tcMar>
              <w:top w:w="80" w:type="dxa"/>
              <w:left w:w="100" w:type="dxa"/>
              <w:bottom w:w="80" w:type="dxa"/>
              <w:right w:w="100" w:type="dxa"/>
            </w:tcMar>
          </w:tcPr>
          <w:p w14:paraId="2F5C682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13. </w:t>
            </w:r>
            <w:r w:rsidRPr="004B0FE7">
              <w:rPr>
                <w:rFonts w:ascii="Times New Roman" w:eastAsia="宋体" w:hAnsi="Times New Roman" w:cs="Times New Roman"/>
                <w:color w:val="000000"/>
                <w:sz w:val="21"/>
                <w:szCs w:val="21"/>
              </w:rPr>
              <w:t>《美国外交文件集》第</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辑，</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99–101</w:t>
            </w:r>
            <w:r w:rsidRPr="004B0FE7">
              <w:rPr>
                <w:rFonts w:ascii="Times New Roman" w:eastAsia="宋体" w:hAnsi="Times New Roman" w:cs="Times New Roman"/>
                <w:color w:val="000000"/>
                <w:sz w:val="21"/>
                <w:szCs w:val="21"/>
              </w:rPr>
              <w:t>页，第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58–60</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62–63</w:t>
            </w:r>
            <w:r w:rsidRPr="004B0FE7">
              <w:rPr>
                <w:rFonts w:ascii="Times New Roman" w:eastAsia="宋体" w:hAnsi="Times New Roman" w:cs="Times New Roman"/>
                <w:color w:val="000000"/>
                <w:sz w:val="21"/>
                <w:szCs w:val="21"/>
              </w:rPr>
              <w:t>页；以及《日美外交文件集》，第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389–396</w:t>
            </w:r>
            <w:r w:rsidRPr="004B0FE7">
              <w:rPr>
                <w:rFonts w:ascii="Times New Roman" w:eastAsia="宋体" w:hAnsi="Times New Roman" w:cs="Times New Roman"/>
                <w:color w:val="000000"/>
                <w:sz w:val="21"/>
                <w:szCs w:val="21"/>
              </w:rPr>
              <w:t>页。</w:t>
            </w:r>
          </w:p>
        </w:tc>
      </w:tr>
      <w:tr w:rsidR="00E2024B" w14:paraId="577EFCE2" w14:textId="77777777" w:rsidTr="004B0FE7">
        <w:tc>
          <w:tcPr>
            <w:tcW w:w="2500" w:type="pct"/>
            <w:shd w:val="clear" w:color="auto" w:fill="FFFFFF"/>
            <w:tcMar>
              <w:top w:w="80" w:type="dxa"/>
              <w:left w:w="100" w:type="dxa"/>
              <w:bottom w:w="80" w:type="dxa"/>
              <w:right w:w="100" w:type="dxa"/>
            </w:tcMar>
          </w:tcPr>
          <w:p w14:paraId="12B6B93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15. Quinlan, 181.</w:t>
            </w:r>
          </w:p>
        </w:tc>
        <w:tc>
          <w:tcPr>
            <w:tcW w:w="2500" w:type="pct"/>
            <w:shd w:val="clear" w:color="auto" w:fill="FFFFFF"/>
            <w:tcMar>
              <w:top w:w="80" w:type="dxa"/>
              <w:left w:w="100" w:type="dxa"/>
              <w:bottom w:w="80" w:type="dxa"/>
              <w:right w:w="100" w:type="dxa"/>
            </w:tcMar>
          </w:tcPr>
          <w:p w14:paraId="06ED079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14. </w:t>
            </w:r>
            <w:r w:rsidRPr="004B0FE7">
              <w:rPr>
                <w:rFonts w:ascii="Times New Roman" w:eastAsia="宋体" w:hAnsi="Times New Roman" w:cs="Times New Roman"/>
                <w:color w:val="000000"/>
                <w:sz w:val="21"/>
                <w:szCs w:val="21"/>
              </w:rPr>
              <w:t>罗伯特</w:t>
            </w:r>
            <w:r w:rsidRPr="004B0FE7">
              <w:rPr>
                <w:rFonts w:ascii="Times New Roman" w:eastAsia="宋体" w:hAnsi="Times New Roman" w:cs="Times New Roman"/>
                <w:color w:val="000000"/>
                <w:sz w:val="21"/>
                <w:szCs w:val="21"/>
              </w:rPr>
              <w:t>·J·</w:t>
            </w:r>
            <w:r w:rsidRPr="004B0FE7">
              <w:rPr>
                <w:rFonts w:ascii="Times New Roman" w:eastAsia="宋体" w:hAnsi="Times New Roman" w:cs="Times New Roman"/>
                <w:color w:val="000000"/>
                <w:sz w:val="21"/>
                <w:szCs w:val="21"/>
              </w:rPr>
              <w:t>昆兰：《美国舰队：外交、战略与舰船部署（</w:t>
            </w:r>
            <w:r w:rsidRPr="004B0FE7">
              <w:rPr>
                <w:rFonts w:ascii="Times New Roman" w:eastAsia="宋体" w:hAnsi="Times New Roman" w:cs="Times New Roman"/>
                <w:color w:val="000000"/>
                <w:sz w:val="21"/>
                <w:szCs w:val="21"/>
              </w:rPr>
              <w:t>1940-1941</w:t>
            </w:r>
            <w:r w:rsidRPr="004B0FE7">
              <w:rPr>
                <w:rFonts w:ascii="Times New Roman" w:eastAsia="宋体" w:hAnsi="Times New Roman" w:cs="Times New Roman"/>
                <w:color w:val="000000"/>
                <w:sz w:val="21"/>
                <w:szCs w:val="21"/>
              </w:rPr>
              <w:t>）》，载哈罗德</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斯坦编《美国军民决策》（伯明翰：阿拉巴马大学出版社，</w:t>
            </w:r>
            <w:r w:rsidRPr="004B0FE7">
              <w:rPr>
                <w:rFonts w:ascii="Times New Roman" w:eastAsia="宋体" w:hAnsi="Times New Roman" w:cs="Times New Roman"/>
                <w:color w:val="000000"/>
                <w:sz w:val="21"/>
                <w:szCs w:val="21"/>
              </w:rPr>
              <w:t>1963</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164-165</w:t>
            </w:r>
            <w:r w:rsidRPr="004B0FE7">
              <w:rPr>
                <w:rFonts w:ascii="Times New Roman" w:eastAsia="宋体" w:hAnsi="Times New Roman" w:cs="Times New Roman"/>
                <w:color w:val="000000"/>
                <w:sz w:val="21"/>
                <w:szCs w:val="21"/>
              </w:rPr>
              <w:t>页；海因里希斯，第</w:t>
            </w:r>
            <w:r w:rsidRPr="004B0FE7">
              <w:rPr>
                <w:rFonts w:ascii="Times New Roman" w:eastAsia="宋体" w:hAnsi="Times New Roman" w:cs="Times New Roman"/>
                <w:color w:val="000000"/>
                <w:sz w:val="21"/>
                <w:szCs w:val="21"/>
              </w:rPr>
              <w:t>222-223</w:t>
            </w:r>
            <w:r w:rsidRPr="004B0FE7">
              <w:rPr>
                <w:rFonts w:ascii="Times New Roman" w:eastAsia="宋体" w:hAnsi="Times New Roman" w:cs="Times New Roman"/>
                <w:color w:val="000000"/>
                <w:sz w:val="21"/>
                <w:szCs w:val="21"/>
              </w:rPr>
              <w:t>页；美国国会《珍珠港事件》第</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1490-92</w:t>
            </w:r>
            <w:r w:rsidRPr="004B0FE7">
              <w:rPr>
                <w:rFonts w:ascii="Times New Roman" w:eastAsia="宋体" w:hAnsi="Times New Roman" w:cs="Times New Roman"/>
                <w:color w:val="000000"/>
                <w:sz w:val="21"/>
                <w:szCs w:val="21"/>
              </w:rPr>
              <w:t>页。</w:t>
            </w:r>
          </w:p>
        </w:tc>
      </w:tr>
      <w:tr w:rsidR="00E2024B" w14:paraId="624118A4" w14:textId="77777777" w:rsidTr="004B0FE7">
        <w:tc>
          <w:tcPr>
            <w:tcW w:w="2500" w:type="pct"/>
            <w:shd w:val="clear" w:color="auto" w:fill="FFFFFF"/>
            <w:tcMar>
              <w:top w:w="80" w:type="dxa"/>
              <w:left w:w="100" w:type="dxa"/>
              <w:bottom w:w="80" w:type="dxa"/>
              <w:right w:w="100" w:type="dxa"/>
            </w:tcMar>
          </w:tcPr>
          <w:p w14:paraId="0877192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16. Again, although Halifax was reading the numbers correctly, the large Japanese purchases were due to the “cover” import programs, not any foregone military decision to advance rapidly to the south.</w:t>
            </w:r>
          </w:p>
        </w:tc>
        <w:tc>
          <w:tcPr>
            <w:tcW w:w="2500" w:type="pct"/>
            <w:shd w:val="clear" w:color="auto" w:fill="FFFFFF"/>
            <w:tcMar>
              <w:top w:w="80" w:type="dxa"/>
              <w:left w:w="100" w:type="dxa"/>
              <w:bottom w:w="80" w:type="dxa"/>
              <w:right w:w="100" w:type="dxa"/>
            </w:tcMar>
          </w:tcPr>
          <w:p w14:paraId="5C0DD53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15. </w:t>
            </w:r>
            <w:r w:rsidRPr="004B0FE7">
              <w:rPr>
                <w:rFonts w:ascii="Times New Roman" w:eastAsia="宋体" w:hAnsi="Times New Roman" w:cs="Times New Roman"/>
                <w:color w:val="000000"/>
                <w:sz w:val="21"/>
                <w:szCs w:val="21"/>
              </w:rPr>
              <w:t>奎因兰，</w:t>
            </w:r>
            <w:r w:rsidRPr="004B0FE7">
              <w:rPr>
                <w:rFonts w:ascii="Times New Roman" w:eastAsia="宋体" w:hAnsi="Times New Roman" w:cs="Times New Roman"/>
                <w:color w:val="000000"/>
                <w:sz w:val="21"/>
                <w:szCs w:val="21"/>
              </w:rPr>
              <w:t>181</w:t>
            </w:r>
            <w:r w:rsidRPr="004B0FE7">
              <w:rPr>
                <w:rFonts w:ascii="Times New Roman" w:eastAsia="宋体" w:hAnsi="Times New Roman" w:cs="Times New Roman"/>
                <w:color w:val="000000"/>
                <w:sz w:val="21"/>
                <w:szCs w:val="21"/>
              </w:rPr>
              <w:t>。</w:t>
            </w:r>
          </w:p>
        </w:tc>
      </w:tr>
      <w:tr w:rsidR="00E2024B" w14:paraId="25CABC99" w14:textId="77777777" w:rsidTr="004B0FE7">
        <w:tc>
          <w:tcPr>
            <w:tcW w:w="2500" w:type="pct"/>
            <w:shd w:val="clear" w:color="auto" w:fill="FFFFFF"/>
            <w:tcMar>
              <w:top w:w="80" w:type="dxa"/>
              <w:left w:w="100" w:type="dxa"/>
              <w:bottom w:w="80" w:type="dxa"/>
              <w:right w:w="100" w:type="dxa"/>
            </w:tcMar>
          </w:tcPr>
          <w:p w14:paraId="631ED92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17. FRUS, 1941, 4:150–52, 789–91, 793–94, 797–98, 800; Hornbeck memo, 1 April 1941, Box 249, Hornbeck Papers; Hornbeck memo, 5 March 1941, DF 894.24/1339 2/5; Lynn Edminster to Hornbeck, 10 April 1941, Box 414, Hornbeck Papers; Hamilton memo, 9 April 1941, DF 694.119/361; and Quinlan, 177–79.</w:t>
            </w:r>
          </w:p>
        </w:tc>
        <w:tc>
          <w:tcPr>
            <w:tcW w:w="2500" w:type="pct"/>
            <w:shd w:val="clear" w:color="auto" w:fill="FFFFFF"/>
            <w:tcMar>
              <w:top w:w="80" w:type="dxa"/>
              <w:left w:w="100" w:type="dxa"/>
              <w:bottom w:w="80" w:type="dxa"/>
              <w:right w:w="100" w:type="dxa"/>
            </w:tcMar>
          </w:tcPr>
          <w:p w14:paraId="317E69D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16. </w:t>
            </w:r>
            <w:r w:rsidRPr="004B0FE7">
              <w:rPr>
                <w:rFonts w:ascii="Times New Roman" w:eastAsia="宋体" w:hAnsi="Times New Roman" w:cs="Times New Roman"/>
                <w:color w:val="000000"/>
                <w:sz w:val="21"/>
                <w:szCs w:val="21"/>
              </w:rPr>
              <w:t>再次强调，尽管哈利法克斯正确地解读了数据，但日本的大规模采购行为源于</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掩护</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进口计划，而非任何预先制定的向南快速推进的军事决策。</w:t>
            </w:r>
          </w:p>
        </w:tc>
      </w:tr>
      <w:tr w:rsidR="00E2024B" w14:paraId="639A282A" w14:textId="77777777" w:rsidTr="004B0FE7">
        <w:tc>
          <w:tcPr>
            <w:tcW w:w="2500" w:type="pct"/>
            <w:shd w:val="clear" w:color="auto" w:fill="FFFFFF"/>
            <w:tcMar>
              <w:top w:w="80" w:type="dxa"/>
              <w:left w:w="100" w:type="dxa"/>
              <w:bottom w:w="80" w:type="dxa"/>
              <w:right w:w="100" w:type="dxa"/>
            </w:tcMar>
          </w:tcPr>
          <w:p w14:paraId="0D241A7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18. The military representative, Colonel Iwakuro, himself cooperated with the Drought initiative and with Ikawa Tadao, a Japanese financial bureaucrat and banker. See Robert J. C. Butow, The John Doe Associates (Stanford: Stanford University Press, 1974), 39–40, 157.</w:t>
            </w:r>
          </w:p>
        </w:tc>
        <w:tc>
          <w:tcPr>
            <w:tcW w:w="2500" w:type="pct"/>
            <w:shd w:val="clear" w:color="auto" w:fill="FFFFFF"/>
            <w:tcMar>
              <w:top w:w="80" w:type="dxa"/>
              <w:left w:w="100" w:type="dxa"/>
              <w:bottom w:w="80" w:type="dxa"/>
              <w:right w:w="100" w:type="dxa"/>
            </w:tcMar>
          </w:tcPr>
          <w:p w14:paraId="3D18C46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17. </w:t>
            </w:r>
            <w:r w:rsidRPr="004B0FE7">
              <w:rPr>
                <w:rFonts w:ascii="Times New Roman" w:eastAsia="宋体" w:hAnsi="Times New Roman" w:cs="Times New Roman"/>
                <w:color w:val="000000"/>
                <w:sz w:val="21"/>
                <w:szCs w:val="21"/>
              </w:rPr>
              <w:t>《美国外交关系文件集》，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150–52</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789–91</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793–94</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797–98</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800</w:t>
            </w:r>
            <w:r w:rsidRPr="004B0FE7">
              <w:rPr>
                <w:rFonts w:ascii="Times New Roman" w:eastAsia="宋体" w:hAnsi="Times New Roman" w:cs="Times New Roman"/>
                <w:color w:val="000000"/>
                <w:sz w:val="21"/>
                <w:szCs w:val="21"/>
              </w:rPr>
              <w:t>页；霍恩贝克备忘录，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日，霍恩贝克文件第</w:t>
            </w:r>
            <w:r w:rsidRPr="004B0FE7">
              <w:rPr>
                <w:rFonts w:ascii="Times New Roman" w:eastAsia="宋体" w:hAnsi="Times New Roman" w:cs="Times New Roman"/>
                <w:color w:val="000000"/>
                <w:sz w:val="21"/>
                <w:szCs w:val="21"/>
              </w:rPr>
              <w:t>249</w:t>
            </w:r>
            <w:r w:rsidRPr="004B0FE7">
              <w:rPr>
                <w:rFonts w:ascii="Times New Roman" w:eastAsia="宋体" w:hAnsi="Times New Roman" w:cs="Times New Roman"/>
                <w:color w:val="000000"/>
                <w:sz w:val="21"/>
                <w:szCs w:val="21"/>
              </w:rPr>
              <w:t>盒；霍恩贝克备忘录，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894.24/1339 2/5</w:t>
            </w:r>
            <w:r w:rsidRPr="004B0FE7">
              <w:rPr>
                <w:rFonts w:ascii="Times New Roman" w:eastAsia="宋体" w:hAnsi="Times New Roman" w:cs="Times New Roman"/>
                <w:color w:val="000000"/>
                <w:sz w:val="21"/>
                <w:szCs w:val="21"/>
              </w:rPr>
              <w:t>；林恩</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埃德敏斯特致霍恩贝克函，</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日，霍恩贝克文件第</w:t>
            </w:r>
            <w:r w:rsidRPr="004B0FE7">
              <w:rPr>
                <w:rFonts w:ascii="Times New Roman" w:eastAsia="宋体" w:hAnsi="Times New Roman" w:cs="Times New Roman"/>
                <w:color w:val="000000"/>
                <w:sz w:val="21"/>
                <w:szCs w:val="21"/>
              </w:rPr>
              <w:t>414</w:t>
            </w:r>
            <w:r w:rsidRPr="004B0FE7">
              <w:rPr>
                <w:rFonts w:ascii="Times New Roman" w:eastAsia="宋体" w:hAnsi="Times New Roman" w:cs="Times New Roman"/>
                <w:color w:val="000000"/>
                <w:sz w:val="21"/>
                <w:szCs w:val="21"/>
              </w:rPr>
              <w:t>盒；汉密尔顿备忘录，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694.119/361</w:t>
            </w:r>
            <w:r w:rsidRPr="004B0FE7">
              <w:rPr>
                <w:rFonts w:ascii="Times New Roman" w:eastAsia="宋体" w:hAnsi="Times New Roman" w:cs="Times New Roman"/>
                <w:color w:val="000000"/>
                <w:sz w:val="21"/>
                <w:szCs w:val="21"/>
              </w:rPr>
              <w:t>；以及昆兰著作第</w:t>
            </w:r>
            <w:r w:rsidRPr="004B0FE7">
              <w:rPr>
                <w:rFonts w:ascii="Times New Roman" w:eastAsia="宋体" w:hAnsi="Times New Roman" w:cs="Times New Roman"/>
                <w:color w:val="000000"/>
                <w:sz w:val="21"/>
                <w:szCs w:val="21"/>
              </w:rPr>
              <w:t>177–79</w:t>
            </w:r>
            <w:r w:rsidRPr="004B0FE7">
              <w:rPr>
                <w:rFonts w:ascii="Times New Roman" w:eastAsia="宋体" w:hAnsi="Times New Roman" w:cs="Times New Roman"/>
                <w:color w:val="000000"/>
                <w:sz w:val="21"/>
                <w:szCs w:val="21"/>
              </w:rPr>
              <w:t>页。</w:t>
            </w:r>
          </w:p>
        </w:tc>
      </w:tr>
      <w:tr w:rsidR="00E2024B" w14:paraId="253F5C4E" w14:textId="77777777" w:rsidTr="004B0FE7">
        <w:tc>
          <w:tcPr>
            <w:tcW w:w="2500" w:type="pct"/>
            <w:shd w:val="clear" w:color="auto" w:fill="FFFFFF"/>
            <w:tcMar>
              <w:top w:w="80" w:type="dxa"/>
              <w:left w:w="100" w:type="dxa"/>
              <w:bottom w:w="80" w:type="dxa"/>
              <w:right w:w="100" w:type="dxa"/>
            </w:tcMar>
          </w:tcPr>
          <w:p w14:paraId="343C87A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19. See ibid., and FRUS, 1941, 4:130–31, 135–39, 142–46, 148–49.</w:t>
            </w:r>
          </w:p>
        </w:tc>
        <w:tc>
          <w:tcPr>
            <w:tcW w:w="2500" w:type="pct"/>
            <w:shd w:val="clear" w:color="auto" w:fill="FFFFFF"/>
            <w:tcMar>
              <w:top w:w="80" w:type="dxa"/>
              <w:left w:w="100" w:type="dxa"/>
              <w:bottom w:w="80" w:type="dxa"/>
              <w:right w:w="100" w:type="dxa"/>
            </w:tcMar>
          </w:tcPr>
          <w:p w14:paraId="112CEB1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18. </w:t>
            </w:r>
            <w:r w:rsidRPr="004B0FE7">
              <w:rPr>
                <w:rFonts w:ascii="Times New Roman" w:eastAsia="宋体" w:hAnsi="Times New Roman" w:cs="Times New Roman"/>
                <w:color w:val="000000"/>
                <w:sz w:val="21"/>
                <w:szCs w:val="21"/>
              </w:rPr>
              <w:t>军方代表岩畔大佐亲自与德劳特倡议及日本财务官僚兼银行家井川忠雄展开合作。参见罗伯特</w:t>
            </w:r>
            <w:r w:rsidRPr="004B0FE7">
              <w:rPr>
                <w:rFonts w:ascii="Times New Roman" w:eastAsia="宋体" w:hAnsi="Times New Roman" w:cs="Times New Roman"/>
                <w:color w:val="000000"/>
                <w:sz w:val="21"/>
                <w:szCs w:val="21"/>
              </w:rPr>
              <w:t>·J·C·</w:t>
            </w:r>
            <w:r w:rsidRPr="004B0FE7">
              <w:rPr>
                <w:rFonts w:ascii="Times New Roman" w:eastAsia="宋体" w:hAnsi="Times New Roman" w:cs="Times New Roman"/>
                <w:color w:val="000000"/>
                <w:sz w:val="21"/>
                <w:szCs w:val="21"/>
              </w:rPr>
              <w:t>布托，《无名氏协会》（斯坦福：斯坦福大学出版社，</w:t>
            </w:r>
            <w:r w:rsidRPr="004B0FE7">
              <w:rPr>
                <w:rFonts w:ascii="Times New Roman" w:eastAsia="宋体" w:hAnsi="Times New Roman" w:cs="Times New Roman"/>
                <w:color w:val="000000"/>
                <w:sz w:val="21"/>
                <w:szCs w:val="21"/>
              </w:rPr>
              <w:t>1974</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39–40</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157</w:t>
            </w:r>
            <w:r w:rsidRPr="004B0FE7">
              <w:rPr>
                <w:rFonts w:ascii="Times New Roman" w:eastAsia="宋体" w:hAnsi="Times New Roman" w:cs="Times New Roman"/>
                <w:color w:val="000000"/>
                <w:sz w:val="21"/>
                <w:szCs w:val="21"/>
              </w:rPr>
              <w:t>页。</w:t>
            </w:r>
          </w:p>
        </w:tc>
      </w:tr>
      <w:tr w:rsidR="00E2024B" w14:paraId="4016BA2D" w14:textId="77777777" w:rsidTr="004B0FE7">
        <w:tc>
          <w:tcPr>
            <w:tcW w:w="2500" w:type="pct"/>
            <w:shd w:val="clear" w:color="auto" w:fill="FFFFFF"/>
            <w:tcMar>
              <w:top w:w="80" w:type="dxa"/>
              <w:left w:w="100" w:type="dxa"/>
              <w:bottom w:w="80" w:type="dxa"/>
              <w:right w:w="100" w:type="dxa"/>
            </w:tcMar>
          </w:tcPr>
          <w:p w14:paraId="264FF49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20. FRUS, 1941, 4:143–48, and FRUSJ, 2:406–10.</w:t>
            </w:r>
          </w:p>
        </w:tc>
        <w:tc>
          <w:tcPr>
            <w:tcW w:w="2500" w:type="pct"/>
            <w:shd w:val="clear" w:color="auto" w:fill="FFFFFF"/>
            <w:tcMar>
              <w:top w:w="80" w:type="dxa"/>
              <w:left w:w="100" w:type="dxa"/>
              <w:bottom w:w="80" w:type="dxa"/>
              <w:right w:w="100" w:type="dxa"/>
            </w:tcMar>
          </w:tcPr>
          <w:p w14:paraId="646783E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19. </w:t>
            </w:r>
            <w:r w:rsidRPr="004B0FE7">
              <w:rPr>
                <w:rFonts w:ascii="Times New Roman" w:eastAsia="宋体" w:hAnsi="Times New Roman" w:cs="Times New Roman"/>
                <w:color w:val="000000"/>
                <w:sz w:val="21"/>
                <w:szCs w:val="21"/>
              </w:rPr>
              <w:t>参见同上，以及</w:t>
            </w:r>
            <w:r w:rsidRPr="004B0FE7">
              <w:rPr>
                <w:rFonts w:ascii="Times New Roman" w:eastAsia="宋体" w:hAnsi="Times New Roman" w:cs="Times New Roman"/>
                <w:color w:val="000000"/>
                <w:sz w:val="21"/>
                <w:szCs w:val="21"/>
              </w:rPr>
              <w:t>FRUS</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130—31</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135—39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142—46</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148—49</w:t>
            </w:r>
            <w:r w:rsidRPr="004B0FE7">
              <w:rPr>
                <w:rFonts w:ascii="Times New Roman" w:eastAsia="宋体" w:hAnsi="Times New Roman" w:cs="Times New Roman"/>
                <w:color w:val="000000"/>
                <w:sz w:val="21"/>
                <w:szCs w:val="21"/>
              </w:rPr>
              <w:t>页。</w:t>
            </w:r>
          </w:p>
        </w:tc>
      </w:tr>
      <w:tr w:rsidR="00E2024B" w14:paraId="396ABF6B" w14:textId="77777777" w:rsidTr="004B0FE7">
        <w:tc>
          <w:tcPr>
            <w:tcW w:w="2500" w:type="pct"/>
            <w:shd w:val="clear" w:color="auto" w:fill="FFFFFF"/>
            <w:tcMar>
              <w:top w:w="80" w:type="dxa"/>
              <w:left w:w="100" w:type="dxa"/>
              <w:bottom w:w="80" w:type="dxa"/>
              <w:right w:w="100" w:type="dxa"/>
            </w:tcMar>
          </w:tcPr>
          <w:p w14:paraId="264E5B3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21. Utley (in Going, 144) writes that Nomura did report Hull’s four points to Tokyo. This is technically correct. But the way Nomura embedded them in his report, it would have required a magician to detect them as the cornerstone of a firm, relatively inflexible </w:t>
            </w:r>
            <w:r w:rsidRPr="004B0FE7">
              <w:rPr>
                <w:rFonts w:ascii="Times New Roman" w:eastAsia="宋体" w:hAnsi="Times New Roman" w:cs="Times New Roman"/>
                <w:color w:val="000000"/>
                <w:sz w:val="21"/>
                <w:szCs w:val="21"/>
              </w:rPr>
              <w:lastRenderedPageBreak/>
              <w:t>American negotiating position. See “Magic,” 1:A35–A39. Japanese records indicate that no such detection occurred.</w:t>
            </w:r>
          </w:p>
        </w:tc>
        <w:tc>
          <w:tcPr>
            <w:tcW w:w="2500" w:type="pct"/>
            <w:shd w:val="clear" w:color="auto" w:fill="FFFFFF"/>
            <w:tcMar>
              <w:top w:w="80" w:type="dxa"/>
              <w:left w:w="100" w:type="dxa"/>
              <w:bottom w:w="80" w:type="dxa"/>
              <w:right w:w="100" w:type="dxa"/>
            </w:tcMar>
          </w:tcPr>
          <w:p w14:paraId="270E238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20. FRUS</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143–148</w:t>
            </w:r>
            <w:r w:rsidRPr="004B0FE7">
              <w:rPr>
                <w:rFonts w:ascii="Times New Roman" w:eastAsia="宋体" w:hAnsi="Times New Roman" w:cs="Times New Roman"/>
                <w:color w:val="000000"/>
                <w:sz w:val="21"/>
                <w:szCs w:val="21"/>
              </w:rPr>
              <w:t>页，以及</w:t>
            </w:r>
            <w:r w:rsidRPr="004B0FE7">
              <w:rPr>
                <w:rFonts w:ascii="Times New Roman" w:eastAsia="宋体" w:hAnsi="Times New Roman" w:cs="Times New Roman"/>
                <w:color w:val="000000"/>
                <w:sz w:val="21"/>
                <w:szCs w:val="21"/>
              </w:rPr>
              <w:t>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406–410</w:t>
            </w:r>
            <w:r w:rsidRPr="004B0FE7">
              <w:rPr>
                <w:rFonts w:ascii="Times New Roman" w:eastAsia="宋体" w:hAnsi="Times New Roman" w:cs="Times New Roman"/>
                <w:color w:val="000000"/>
                <w:sz w:val="21"/>
                <w:szCs w:val="21"/>
              </w:rPr>
              <w:t>页。</w:t>
            </w:r>
          </w:p>
        </w:tc>
      </w:tr>
      <w:tr w:rsidR="00E2024B" w14:paraId="24865776" w14:textId="77777777" w:rsidTr="004B0FE7">
        <w:tc>
          <w:tcPr>
            <w:tcW w:w="2500" w:type="pct"/>
            <w:shd w:val="clear" w:color="auto" w:fill="FFFFFF"/>
            <w:tcMar>
              <w:top w:w="80" w:type="dxa"/>
              <w:left w:w="100" w:type="dxa"/>
              <w:bottom w:w="80" w:type="dxa"/>
              <w:right w:w="100" w:type="dxa"/>
            </w:tcMar>
          </w:tcPr>
          <w:p w14:paraId="0F2DDE9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22. Butow, 164–65; “Magic,” 1:A35–A4o; and Utley, Going, 146.</w:t>
            </w:r>
          </w:p>
        </w:tc>
        <w:tc>
          <w:tcPr>
            <w:tcW w:w="2500" w:type="pct"/>
            <w:shd w:val="clear" w:color="auto" w:fill="FFFFFF"/>
            <w:tcMar>
              <w:top w:w="80" w:type="dxa"/>
              <w:left w:w="100" w:type="dxa"/>
              <w:bottom w:w="80" w:type="dxa"/>
              <w:right w:w="100" w:type="dxa"/>
            </w:tcMar>
          </w:tcPr>
          <w:p w14:paraId="6DC044C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21. </w:t>
            </w:r>
            <w:r w:rsidRPr="004B0FE7">
              <w:rPr>
                <w:rFonts w:ascii="Times New Roman" w:eastAsia="宋体" w:hAnsi="Times New Roman" w:cs="Times New Roman"/>
                <w:color w:val="000000"/>
                <w:sz w:val="21"/>
                <w:szCs w:val="21"/>
              </w:rPr>
              <w:t>厄特利（见《走向战争》第</w:t>
            </w:r>
            <w:r w:rsidRPr="004B0FE7">
              <w:rPr>
                <w:rFonts w:ascii="Times New Roman" w:eastAsia="宋体" w:hAnsi="Times New Roman" w:cs="Times New Roman"/>
                <w:color w:val="000000"/>
                <w:sz w:val="21"/>
                <w:szCs w:val="21"/>
              </w:rPr>
              <w:t>144</w:t>
            </w:r>
            <w:r w:rsidRPr="004B0FE7">
              <w:rPr>
                <w:rFonts w:ascii="Times New Roman" w:eastAsia="宋体" w:hAnsi="Times New Roman" w:cs="Times New Roman"/>
                <w:color w:val="000000"/>
                <w:sz w:val="21"/>
                <w:szCs w:val="21"/>
              </w:rPr>
              <w:t>页）写道，野村确实将赫尔的四点原则报告了东京。严格来说这属实。但野村在报告中隐晦的表述方式，需要魔术师般的洞察力才能察觉这些内容竟是美国坚定且相对不妥协谈判立场的基石。参见《魔术》</w:t>
            </w:r>
            <w:r w:rsidRPr="004B0FE7">
              <w:rPr>
                <w:rFonts w:ascii="Times New Roman" w:eastAsia="宋体" w:hAnsi="Times New Roman" w:cs="Times New Roman"/>
                <w:color w:val="000000"/>
                <w:sz w:val="21"/>
                <w:szCs w:val="21"/>
              </w:rPr>
              <w:t>1:A35–A39</w:t>
            </w:r>
            <w:r w:rsidRPr="004B0FE7">
              <w:rPr>
                <w:rFonts w:ascii="Times New Roman" w:eastAsia="宋体" w:hAnsi="Times New Roman" w:cs="Times New Roman"/>
                <w:color w:val="000000"/>
                <w:sz w:val="21"/>
                <w:szCs w:val="21"/>
              </w:rPr>
              <w:t>。日本方面的记录表明，他们并未作出这样的解读。</w:t>
            </w:r>
          </w:p>
        </w:tc>
      </w:tr>
      <w:tr w:rsidR="00E2024B" w14:paraId="3FCEC353" w14:textId="77777777" w:rsidTr="004B0FE7">
        <w:tc>
          <w:tcPr>
            <w:tcW w:w="2500" w:type="pct"/>
            <w:shd w:val="clear" w:color="auto" w:fill="FFFFFF"/>
            <w:tcMar>
              <w:top w:w="80" w:type="dxa"/>
              <w:left w:w="100" w:type="dxa"/>
              <w:bottom w:w="80" w:type="dxa"/>
              <w:right w:w="100" w:type="dxa"/>
            </w:tcMar>
          </w:tcPr>
          <w:p w14:paraId="2D209D9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23. As Utley argues throughout Going, chap. 8, on the whole persuasively.</w:t>
            </w:r>
          </w:p>
        </w:tc>
        <w:tc>
          <w:tcPr>
            <w:tcW w:w="2500" w:type="pct"/>
            <w:shd w:val="clear" w:color="auto" w:fill="FFFFFF"/>
            <w:tcMar>
              <w:top w:w="80" w:type="dxa"/>
              <w:left w:w="100" w:type="dxa"/>
              <w:bottom w:w="80" w:type="dxa"/>
              <w:right w:w="100" w:type="dxa"/>
            </w:tcMar>
          </w:tcPr>
          <w:p w14:paraId="574B4BD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22. </w:t>
            </w:r>
            <w:r w:rsidRPr="004B0FE7">
              <w:rPr>
                <w:rFonts w:ascii="Times New Roman" w:eastAsia="宋体" w:hAnsi="Times New Roman" w:cs="Times New Roman"/>
                <w:color w:val="000000"/>
                <w:sz w:val="21"/>
                <w:szCs w:val="21"/>
              </w:rPr>
              <w:t>布托，</w:t>
            </w:r>
            <w:r w:rsidRPr="004B0FE7">
              <w:rPr>
                <w:rFonts w:ascii="Times New Roman" w:eastAsia="宋体" w:hAnsi="Times New Roman" w:cs="Times New Roman"/>
                <w:color w:val="000000"/>
                <w:sz w:val="21"/>
                <w:szCs w:val="21"/>
              </w:rPr>
              <w:t>164–65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Magic</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1:A35–A4o</w:t>
            </w:r>
            <w:r w:rsidRPr="004B0FE7">
              <w:rPr>
                <w:rFonts w:ascii="Times New Roman" w:eastAsia="宋体" w:hAnsi="Times New Roman" w:cs="Times New Roman"/>
                <w:color w:val="000000"/>
                <w:sz w:val="21"/>
                <w:szCs w:val="21"/>
              </w:rPr>
              <w:t>；以及厄特利，《走向》，</w:t>
            </w:r>
            <w:r w:rsidRPr="004B0FE7">
              <w:rPr>
                <w:rFonts w:ascii="Times New Roman" w:eastAsia="宋体" w:hAnsi="Times New Roman" w:cs="Times New Roman"/>
                <w:color w:val="000000"/>
                <w:sz w:val="21"/>
                <w:szCs w:val="21"/>
              </w:rPr>
              <w:t>146</w:t>
            </w:r>
            <w:r w:rsidRPr="004B0FE7">
              <w:rPr>
                <w:rFonts w:ascii="Times New Roman" w:eastAsia="宋体" w:hAnsi="Times New Roman" w:cs="Times New Roman"/>
                <w:color w:val="000000"/>
                <w:sz w:val="21"/>
                <w:szCs w:val="21"/>
              </w:rPr>
              <w:t>。</w:t>
            </w:r>
          </w:p>
        </w:tc>
      </w:tr>
      <w:tr w:rsidR="00E2024B" w14:paraId="726F2BF5" w14:textId="77777777" w:rsidTr="004B0FE7">
        <w:tc>
          <w:tcPr>
            <w:tcW w:w="2500" w:type="pct"/>
            <w:shd w:val="clear" w:color="auto" w:fill="FFFFFF"/>
            <w:tcMar>
              <w:top w:w="80" w:type="dxa"/>
              <w:left w:w="100" w:type="dxa"/>
              <w:bottom w:w="80" w:type="dxa"/>
              <w:right w:w="100" w:type="dxa"/>
            </w:tcMar>
          </w:tcPr>
          <w:p w14:paraId="2F092F9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24. Stimson diary entry of 22 April 1941, Stimson Papers, and FRUS, 1941, 4:179.</w:t>
            </w:r>
          </w:p>
        </w:tc>
        <w:tc>
          <w:tcPr>
            <w:tcW w:w="2500" w:type="pct"/>
            <w:shd w:val="clear" w:color="auto" w:fill="FFFFFF"/>
            <w:tcMar>
              <w:top w:w="80" w:type="dxa"/>
              <w:left w:w="100" w:type="dxa"/>
              <w:bottom w:w="80" w:type="dxa"/>
              <w:right w:w="100" w:type="dxa"/>
            </w:tcMar>
          </w:tcPr>
          <w:p w14:paraId="0E73ABA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23. </w:t>
            </w:r>
            <w:r w:rsidRPr="004B0FE7">
              <w:rPr>
                <w:rFonts w:ascii="Times New Roman" w:eastAsia="宋体" w:hAnsi="Times New Roman" w:cs="Times New Roman"/>
                <w:color w:val="000000"/>
                <w:sz w:val="21"/>
                <w:szCs w:val="21"/>
              </w:rPr>
              <w:t>正如</w:t>
            </w:r>
            <w:r w:rsidRPr="004B0FE7">
              <w:rPr>
                <w:rFonts w:ascii="Times New Roman" w:eastAsia="宋体" w:hAnsi="Times New Roman" w:cs="Times New Roman"/>
                <w:color w:val="000000"/>
                <w:sz w:val="21"/>
                <w:szCs w:val="21"/>
              </w:rPr>
              <w:t>Utley</w:t>
            </w:r>
            <w:r w:rsidRPr="004B0FE7">
              <w:rPr>
                <w:rFonts w:ascii="Times New Roman" w:eastAsia="宋体" w:hAnsi="Times New Roman" w:cs="Times New Roman"/>
                <w:color w:val="000000"/>
                <w:sz w:val="21"/>
                <w:szCs w:val="21"/>
              </w:rPr>
              <w:t>在</w:t>
            </w:r>
            <w:r w:rsidRPr="004B0FE7">
              <w:rPr>
                <w:rFonts w:ascii="Times New Roman" w:eastAsia="宋体" w:hAnsi="Times New Roman" w:cs="Times New Roman"/>
                <w:color w:val="000000"/>
                <w:sz w:val="21"/>
                <w:szCs w:val="21"/>
              </w:rPr>
              <w:t>Going</w:t>
            </w:r>
            <w:r w:rsidRPr="004B0FE7">
              <w:rPr>
                <w:rFonts w:ascii="Times New Roman" w:eastAsia="宋体" w:hAnsi="Times New Roman" w:cs="Times New Roman"/>
                <w:color w:val="000000"/>
                <w:sz w:val="21"/>
                <w:szCs w:val="21"/>
              </w:rPr>
              <w:t>全书第</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章中所论证的，整体上具有说服力。</w:t>
            </w:r>
          </w:p>
        </w:tc>
      </w:tr>
      <w:tr w:rsidR="00E2024B" w14:paraId="5CC3931B" w14:textId="77777777" w:rsidTr="004B0FE7">
        <w:tc>
          <w:tcPr>
            <w:tcW w:w="2500" w:type="pct"/>
            <w:shd w:val="clear" w:color="auto" w:fill="FFFFFF"/>
            <w:tcMar>
              <w:top w:w="80" w:type="dxa"/>
              <w:left w:w="100" w:type="dxa"/>
              <w:bottom w:w="80" w:type="dxa"/>
              <w:right w:w="100" w:type="dxa"/>
            </w:tcMar>
          </w:tcPr>
          <w:p w14:paraId="7DFEABE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25. FRUSJ, 2:411–15, 420–25.</w:t>
            </w:r>
          </w:p>
        </w:tc>
        <w:tc>
          <w:tcPr>
            <w:tcW w:w="2500" w:type="pct"/>
            <w:shd w:val="clear" w:color="auto" w:fill="FFFFFF"/>
            <w:tcMar>
              <w:top w:w="80" w:type="dxa"/>
              <w:left w:w="100" w:type="dxa"/>
              <w:bottom w:w="80" w:type="dxa"/>
              <w:right w:w="100" w:type="dxa"/>
            </w:tcMar>
          </w:tcPr>
          <w:p w14:paraId="2E15612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24. </w:t>
            </w:r>
            <w:r w:rsidRPr="004B0FE7">
              <w:rPr>
                <w:rFonts w:ascii="Times New Roman" w:eastAsia="宋体" w:hAnsi="Times New Roman" w:cs="Times New Roman"/>
                <w:color w:val="000000"/>
                <w:sz w:val="21"/>
                <w:szCs w:val="21"/>
              </w:rPr>
              <w:t>史汀生日记，</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日条目，史汀生文件；</w:t>
            </w:r>
            <w:r w:rsidRPr="004B0FE7">
              <w:rPr>
                <w:rFonts w:ascii="Times New Roman" w:eastAsia="宋体" w:hAnsi="Times New Roman" w:cs="Times New Roman"/>
                <w:color w:val="000000"/>
                <w:sz w:val="21"/>
                <w:szCs w:val="21"/>
              </w:rPr>
              <w:t>FRUS</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179</w:t>
            </w:r>
            <w:r w:rsidRPr="004B0FE7">
              <w:rPr>
                <w:rFonts w:ascii="Times New Roman" w:eastAsia="宋体" w:hAnsi="Times New Roman" w:cs="Times New Roman"/>
                <w:color w:val="000000"/>
                <w:sz w:val="21"/>
                <w:szCs w:val="21"/>
              </w:rPr>
              <w:t>页。</w:t>
            </w:r>
          </w:p>
        </w:tc>
      </w:tr>
      <w:tr w:rsidR="00E2024B" w14:paraId="598FE023" w14:textId="77777777" w:rsidTr="004B0FE7">
        <w:tc>
          <w:tcPr>
            <w:tcW w:w="2500" w:type="pct"/>
            <w:shd w:val="clear" w:color="auto" w:fill="FFFFFF"/>
            <w:tcMar>
              <w:top w:w="80" w:type="dxa"/>
              <w:left w:w="100" w:type="dxa"/>
              <w:bottom w:w="80" w:type="dxa"/>
              <w:right w:w="100" w:type="dxa"/>
            </w:tcMar>
          </w:tcPr>
          <w:p w14:paraId="3B29655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26. Hull estimated his chances of success at barely one in ten. Another source of worry was the dispatch of units of the American fleet from the Pacific to the Atlantic in early May.</w:t>
            </w:r>
          </w:p>
        </w:tc>
        <w:tc>
          <w:tcPr>
            <w:tcW w:w="2500" w:type="pct"/>
            <w:shd w:val="clear" w:color="auto" w:fill="FFFFFF"/>
            <w:tcMar>
              <w:top w:w="80" w:type="dxa"/>
              <w:left w:w="100" w:type="dxa"/>
              <w:bottom w:w="80" w:type="dxa"/>
              <w:right w:w="100" w:type="dxa"/>
            </w:tcMar>
          </w:tcPr>
          <w:p w14:paraId="3E22BC6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25. 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411–15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420–25</w:t>
            </w:r>
            <w:r w:rsidRPr="004B0FE7">
              <w:rPr>
                <w:rFonts w:ascii="Times New Roman" w:eastAsia="宋体" w:hAnsi="Times New Roman" w:cs="Times New Roman"/>
                <w:color w:val="000000"/>
                <w:sz w:val="21"/>
                <w:szCs w:val="21"/>
              </w:rPr>
              <w:t>。</w:t>
            </w:r>
          </w:p>
        </w:tc>
      </w:tr>
      <w:tr w:rsidR="00E2024B" w14:paraId="4D72F08A" w14:textId="77777777" w:rsidTr="004B0FE7">
        <w:tc>
          <w:tcPr>
            <w:tcW w:w="2500" w:type="pct"/>
            <w:shd w:val="clear" w:color="auto" w:fill="FFFFFF"/>
            <w:tcMar>
              <w:top w:w="80" w:type="dxa"/>
              <w:left w:w="100" w:type="dxa"/>
              <w:bottom w:w="80" w:type="dxa"/>
              <w:right w:w="100" w:type="dxa"/>
            </w:tcMar>
          </w:tcPr>
          <w:p w14:paraId="664E208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27. FRUS, 1941, 4:164–67, 189, 190–94, 200, 260–67; FRUSJ, 2:428–34, 434–37, 454–55/ 473–92; and Hosoya Chihiro, “The Role of Japan’s Foreign Ministry and Its Embassy in Washington, 1940–1941,” in Pearl Harbor as History, ed. Dorothy Borg and Shumpei Okamoto (New York: Columbia University Press, 1973), 155.</w:t>
            </w:r>
          </w:p>
        </w:tc>
        <w:tc>
          <w:tcPr>
            <w:tcW w:w="2500" w:type="pct"/>
            <w:shd w:val="clear" w:color="auto" w:fill="FFFFFF"/>
            <w:tcMar>
              <w:top w:w="80" w:type="dxa"/>
              <w:left w:w="100" w:type="dxa"/>
              <w:bottom w:w="80" w:type="dxa"/>
              <w:right w:w="100" w:type="dxa"/>
            </w:tcMar>
          </w:tcPr>
          <w:p w14:paraId="5E41B2C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26. </w:t>
            </w:r>
            <w:r w:rsidRPr="004B0FE7">
              <w:rPr>
                <w:rFonts w:ascii="Times New Roman" w:eastAsia="宋体" w:hAnsi="Times New Roman" w:cs="Times New Roman"/>
                <w:color w:val="000000"/>
                <w:sz w:val="21"/>
                <w:szCs w:val="21"/>
              </w:rPr>
              <w:t>赫尔估计自己成功的几率仅有十分之一。另一令人担忧的问题是五月初美国舰队部分单位从太平洋调遣至大西洋。</w:t>
            </w:r>
          </w:p>
        </w:tc>
      </w:tr>
      <w:tr w:rsidR="00E2024B" w14:paraId="29C4A98C" w14:textId="77777777" w:rsidTr="004B0FE7">
        <w:tc>
          <w:tcPr>
            <w:tcW w:w="2500" w:type="pct"/>
            <w:shd w:val="clear" w:color="auto" w:fill="FFFFFF"/>
            <w:tcMar>
              <w:top w:w="80" w:type="dxa"/>
              <w:left w:w="100" w:type="dxa"/>
              <w:bottom w:w="80" w:type="dxa"/>
              <w:right w:w="100" w:type="dxa"/>
            </w:tcMar>
          </w:tcPr>
          <w:p w14:paraId="7CCE72F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28. Anderson, 165.</w:t>
            </w:r>
          </w:p>
        </w:tc>
        <w:tc>
          <w:tcPr>
            <w:tcW w:w="2500" w:type="pct"/>
            <w:shd w:val="clear" w:color="auto" w:fill="FFFFFF"/>
            <w:tcMar>
              <w:top w:w="80" w:type="dxa"/>
              <w:left w:w="100" w:type="dxa"/>
              <w:bottom w:w="80" w:type="dxa"/>
              <w:right w:w="100" w:type="dxa"/>
            </w:tcMar>
          </w:tcPr>
          <w:p w14:paraId="171E097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27. </w:t>
            </w:r>
            <w:r w:rsidRPr="004B0FE7">
              <w:rPr>
                <w:rFonts w:ascii="Times New Roman" w:eastAsia="宋体" w:hAnsi="Times New Roman" w:cs="Times New Roman"/>
                <w:color w:val="000000"/>
                <w:sz w:val="21"/>
                <w:szCs w:val="21"/>
              </w:rPr>
              <w:t>《美国对外关系文件集：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164—67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189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190—94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200</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260—67</w:t>
            </w:r>
            <w:r w:rsidRPr="004B0FE7">
              <w:rPr>
                <w:rFonts w:ascii="Times New Roman" w:eastAsia="宋体" w:hAnsi="Times New Roman" w:cs="Times New Roman"/>
                <w:color w:val="000000"/>
                <w:sz w:val="21"/>
                <w:szCs w:val="21"/>
              </w:rPr>
              <w:t>页；《日本对外关系文件集》，第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428—34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434—37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454—55/473—92</w:t>
            </w:r>
            <w:r w:rsidRPr="004B0FE7">
              <w:rPr>
                <w:rFonts w:ascii="Times New Roman" w:eastAsia="宋体" w:hAnsi="Times New Roman" w:cs="Times New Roman"/>
                <w:color w:val="000000"/>
                <w:sz w:val="21"/>
                <w:szCs w:val="21"/>
              </w:rPr>
              <w:t>页；以及细谷千博，《日本外务省及其驻华盛顿使馆的角色，</w:t>
            </w:r>
            <w:r w:rsidRPr="004B0FE7">
              <w:rPr>
                <w:rFonts w:ascii="Times New Roman" w:eastAsia="宋体" w:hAnsi="Times New Roman" w:cs="Times New Roman"/>
                <w:color w:val="000000"/>
                <w:sz w:val="21"/>
                <w:szCs w:val="21"/>
              </w:rPr>
              <w:t>1940—1941</w:t>
            </w:r>
            <w:r w:rsidRPr="004B0FE7">
              <w:rPr>
                <w:rFonts w:ascii="Times New Roman" w:eastAsia="宋体" w:hAnsi="Times New Roman" w:cs="Times New Roman"/>
                <w:color w:val="000000"/>
                <w:sz w:val="21"/>
                <w:szCs w:val="21"/>
              </w:rPr>
              <w:t>年》，载多萝西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博格、冈本俊平编，《作为历史的珍珠港事件》（纽约：哥伦比亚大学出版社，</w:t>
            </w:r>
            <w:r w:rsidRPr="004B0FE7">
              <w:rPr>
                <w:rFonts w:ascii="Times New Roman" w:eastAsia="宋体" w:hAnsi="Times New Roman" w:cs="Times New Roman"/>
                <w:color w:val="000000"/>
                <w:sz w:val="21"/>
                <w:szCs w:val="21"/>
              </w:rPr>
              <w:t>1973</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155</w:t>
            </w:r>
            <w:r w:rsidRPr="004B0FE7">
              <w:rPr>
                <w:rFonts w:ascii="Times New Roman" w:eastAsia="宋体" w:hAnsi="Times New Roman" w:cs="Times New Roman"/>
                <w:color w:val="000000"/>
                <w:sz w:val="21"/>
                <w:szCs w:val="21"/>
              </w:rPr>
              <w:t>页。</w:t>
            </w:r>
          </w:p>
        </w:tc>
      </w:tr>
      <w:tr w:rsidR="00E2024B" w14:paraId="0B124800" w14:textId="77777777" w:rsidTr="004B0FE7">
        <w:tc>
          <w:tcPr>
            <w:tcW w:w="2500" w:type="pct"/>
            <w:shd w:val="clear" w:color="auto" w:fill="FFFFFF"/>
            <w:tcMar>
              <w:top w:w="80" w:type="dxa"/>
              <w:left w:w="100" w:type="dxa"/>
              <w:bottom w:w="80" w:type="dxa"/>
              <w:right w:w="100" w:type="dxa"/>
            </w:tcMar>
          </w:tcPr>
          <w:p w14:paraId="296FE56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29. Hornbeck memo, 23 May 1941, Box 462, Hornbeck Papers; FRUS, 1941, 4:805–8, 817; and Harold L. Ickes, The Secret Diary of Harold L. Ickes, 3 vols. (New York: Simon &amp; Schuster, 1954), 3:537. The press clippings Ickes showed the cabinet can be found in Box 219, Ickes Papers. Colonel Maxwell of Export Control had suspended consideration of further applications for licenses on 6 March but unless new regulations were imposed, the additional two million barrels would have to be approved eventually.</w:t>
            </w:r>
          </w:p>
        </w:tc>
        <w:tc>
          <w:tcPr>
            <w:tcW w:w="2500" w:type="pct"/>
            <w:shd w:val="clear" w:color="auto" w:fill="FFFFFF"/>
            <w:tcMar>
              <w:top w:w="80" w:type="dxa"/>
              <w:left w:w="100" w:type="dxa"/>
              <w:bottom w:w="80" w:type="dxa"/>
              <w:right w:w="100" w:type="dxa"/>
            </w:tcMar>
          </w:tcPr>
          <w:p w14:paraId="44C0E84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28. </w:t>
            </w:r>
            <w:r w:rsidRPr="004B0FE7">
              <w:rPr>
                <w:rFonts w:ascii="Times New Roman" w:eastAsia="宋体" w:hAnsi="Times New Roman" w:cs="Times New Roman"/>
                <w:color w:val="000000"/>
                <w:sz w:val="21"/>
                <w:szCs w:val="21"/>
              </w:rPr>
              <w:t>安德森，第</w:t>
            </w:r>
            <w:r w:rsidRPr="004B0FE7">
              <w:rPr>
                <w:rFonts w:ascii="Times New Roman" w:eastAsia="宋体" w:hAnsi="Times New Roman" w:cs="Times New Roman"/>
                <w:color w:val="000000"/>
                <w:sz w:val="21"/>
                <w:szCs w:val="21"/>
              </w:rPr>
              <w:t>165</w:t>
            </w:r>
            <w:r w:rsidRPr="004B0FE7">
              <w:rPr>
                <w:rFonts w:ascii="Times New Roman" w:eastAsia="宋体" w:hAnsi="Times New Roman" w:cs="Times New Roman"/>
                <w:color w:val="000000"/>
                <w:sz w:val="21"/>
                <w:szCs w:val="21"/>
              </w:rPr>
              <w:t>页。</w:t>
            </w:r>
          </w:p>
        </w:tc>
      </w:tr>
      <w:tr w:rsidR="00E2024B" w14:paraId="3C600B82" w14:textId="77777777" w:rsidTr="004B0FE7">
        <w:tc>
          <w:tcPr>
            <w:tcW w:w="2500" w:type="pct"/>
            <w:shd w:val="clear" w:color="auto" w:fill="FFFFFF"/>
            <w:tcMar>
              <w:top w:w="80" w:type="dxa"/>
              <w:left w:w="100" w:type="dxa"/>
              <w:bottom w:w="80" w:type="dxa"/>
              <w:right w:w="100" w:type="dxa"/>
            </w:tcMar>
          </w:tcPr>
          <w:p w14:paraId="483C7C3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30. FRUS, 1941, 4:818–19, and Ickes to Early, 17 June 1941, Box 219, Ickes Papers.</w:t>
            </w:r>
          </w:p>
        </w:tc>
        <w:tc>
          <w:tcPr>
            <w:tcW w:w="2500" w:type="pct"/>
            <w:shd w:val="clear" w:color="auto" w:fill="FFFFFF"/>
            <w:tcMar>
              <w:top w:w="80" w:type="dxa"/>
              <w:left w:w="100" w:type="dxa"/>
              <w:bottom w:w="80" w:type="dxa"/>
              <w:right w:w="100" w:type="dxa"/>
            </w:tcMar>
          </w:tcPr>
          <w:p w14:paraId="5375188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29. </w:t>
            </w:r>
            <w:r w:rsidRPr="004B0FE7">
              <w:rPr>
                <w:rFonts w:ascii="Times New Roman" w:eastAsia="宋体" w:hAnsi="Times New Roman" w:cs="Times New Roman"/>
                <w:color w:val="000000"/>
                <w:sz w:val="21"/>
                <w:szCs w:val="21"/>
              </w:rPr>
              <w:t>霍恩贝克备忘录，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23</w:t>
            </w:r>
            <w:r w:rsidRPr="004B0FE7">
              <w:rPr>
                <w:rFonts w:ascii="Times New Roman" w:eastAsia="宋体" w:hAnsi="Times New Roman" w:cs="Times New Roman"/>
                <w:color w:val="000000"/>
                <w:sz w:val="21"/>
                <w:szCs w:val="21"/>
              </w:rPr>
              <w:t>日，霍恩贝克文件第</w:t>
            </w:r>
            <w:r w:rsidRPr="004B0FE7">
              <w:rPr>
                <w:rFonts w:ascii="Times New Roman" w:eastAsia="宋体" w:hAnsi="Times New Roman" w:cs="Times New Roman"/>
                <w:color w:val="000000"/>
                <w:sz w:val="21"/>
                <w:szCs w:val="21"/>
              </w:rPr>
              <w:t>462</w:t>
            </w:r>
            <w:r w:rsidRPr="004B0FE7">
              <w:rPr>
                <w:rFonts w:ascii="Times New Roman" w:eastAsia="宋体" w:hAnsi="Times New Roman" w:cs="Times New Roman"/>
                <w:color w:val="000000"/>
                <w:sz w:val="21"/>
                <w:szCs w:val="21"/>
              </w:rPr>
              <w:t>盒；《美国外交文件集》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805-808</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817</w:t>
            </w:r>
            <w:r w:rsidRPr="004B0FE7">
              <w:rPr>
                <w:rFonts w:ascii="Times New Roman" w:eastAsia="宋体" w:hAnsi="Times New Roman" w:cs="Times New Roman"/>
                <w:color w:val="000000"/>
                <w:sz w:val="21"/>
                <w:szCs w:val="21"/>
              </w:rPr>
              <w:t>页；以及哈罗德</w:t>
            </w:r>
            <w:r w:rsidRPr="004B0FE7">
              <w:rPr>
                <w:rFonts w:ascii="Times New Roman" w:eastAsia="宋体" w:hAnsi="Times New Roman" w:cs="Times New Roman"/>
                <w:color w:val="000000"/>
                <w:sz w:val="21"/>
                <w:szCs w:val="21"/>
              </w:rPr>
              <w:t>·L·</w:t>
            </w:r>
            <w:r w:rsidRPr="004B0FE7">
              <w:rPr>
                <w:rFonts w:ascii="Times New Roman" w:eastAsia="宋体" w:hAnsi="Times New Roman" w:cs="Times New Roman"/>
                <w:color w:val="000000"/>
                <w:sz w:val="21"/>
                <w:szCs w:val="21"/>
              </w:rPr>
              <w:t>伊基斯，《哈罗德</w:t>
            </w:r>
            <w:r w:rsidRPr="004B0FE7">
              <w:rPr>
                <w:rFonts w:ascii="Times New Roman" w:eastAsia="宋体" w:hAnsi="Times New Roman" w:cs="Times New Roman"/>
                <w:color w:val="000000"/>
                <w:sz w:val="21"/>
                <w:szCs w:val="21"/>
              </w:rPr>
              <w:t>·L·</w:t>
            </w:r>
            <w:r w:rsidRPr="004B0FE7">
              <w:rPr>
                <w:rFonts w:ascii="Times New Roman" w:eastAsia="宋体" w:hAnsi="Times New Roman" w:cs="Times New Roman"/>
                <w:color w:val="000000"/>
                <w:sz w:val="21"/>
                <w:szCs w:val="21"/>
              </w:rPr>
              <w:t>伊基斯秘密日记》三卷本（纽约：西蒙与舒斯特出版社，</w:t>
            </w:r>
            <w:r w:rsidRPr="004B0FE7">
              <w:rPr>
                <w:rFonts w:ascii="Times New Roman" w:eastAsia="宋体" w:hAnsi="Times New Roman" w:cs="Times New Roman"/>
                <w:color w:val="000000"/>
                <w:sz w:val="21"/>
                <w:szCs w:val="21"/>
              </w:rPr>
              <w:t>1954</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537</w:t>
            </w:r>
            <w:r w:rsidRPr="004B0FE7">
              <w:rPr>
                <w:rFonts w:ascii="Times New Roman" w:eastAsia="宋体" w:hAnsi="Times New Roman" w:cs="Times New Roman"/>
                <w:color w:val="000000"/>
                <w:sz w:val="21"/>
                <w:szCs w:val="21"/>
              </w:rPr>
              <w:t>页。伊基斯向内阁展示的新闻剪报存于伊基斯文件第</w:t>
            </w:r>
            <w:r w:rsidRPr="004B0FE7">
              <w:rPr>
                <w:rFonts w:ascii="Times New Roman" w:eastAsia="宋体" w:hAnsi="Times New Roman" w:cs="Times New Roman"/>
                <w:color w:val="000000"/>
                <w:sz w:val="21"/>
                <w:szCs w:val="21"/>
              </w:rPr>
              <w:t>219</w:t>
            </w:r>
            <w:r w:rsidRPr="004B0FE7">
              <w:rPr>
                <w:rFonts w:ascii="Times New Roman" w:eastAsia="宋体" w:hAnsi="Times New Roman" w:cs="Times New Roman"/>
                <w:color w:val="000000"/>
                <w:sz w:val="21"/>
                <w:szCs w:val="21"/>
              </w:rPr>
              <w:t>盒。出口管制部门的麦克斯韦上校已于</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日暂停审议新的许可证申请，但若未出台新规，新增的两百万桶最终仍将不得不获得批准。</w:t>
            </w:r>
          </w:p>
        </w:tc>
      </w:tr>
      <w:tr w:rsidR="00E2024B" w14:paraId="440E4337" w14:textId="77777777" w:rsidTr="004B0FE7">
        <w:tc>
          <w:tcPr>
            <w:tcW w:w="2500" w:type="pct"/>
            <w:shd w:val="clear" w:color="auto" w:fill="FFFFFF"/>
            <w:tcMar>
              <w:top w:w="80" w:type="dxa"/>
              <w:left w:w="100" w:type="dxa"/>
              <w:bottom w:w="80" w:type="dxa"/>
              <w:right w:w="100" w:type="dxa"/>
            </w:tcMar>
          </w:tcPr>
          <w:p w14:paraId="629946C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31. Quinlan, 185, and Roosevelt to Ickes, 18 June 1941, Box 219, Ickes Papers.</w:t>
            </w:r>
          </w:p>
        </w:tc>
        <w:tc>
          <w:tcPr>
            <w:tcW w:w="2500" w:type="pct"/>
            <w:shd w:val="clear" w:color="auto" w:fill="FFFFFF"/>
            <w:tcMar>
              <w:top w:w="80" w:type="dxa"/>
              <w:left w:w="100" w:type="dxa"/>
              <w:bottom w:w="80" w:type="dxa"/>
              <w:right w:w="100" w:type="dxa"/>
            </w:tcMar>
          </w:tcPr>
          <w:p w14:paraId="2D3C7B6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30. </w:t>
            </w:r>
            <w:r w:rsidRPr="004B0FE7">
              <w:rPr>
                <w:rFonts w:ascii="Times New Roman" w:eastAsia="宋体" w:hAnsi="Times New Roman" w:cs="Times New Roman"/>
                <w:color w:val="000000"/>
                <w:sz w:val="21"/>
                <w:szCs w:val="21"/>
              </w:rPr>
              <w:t>《美国外交关系文件集》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818—819</w:t>
            </w:r>
            <w:r w:rsidRPr="004B0FE7">
              <w:rPr>
                <w:rFonts w:ascii="Times New Roman" w:eastAsia="宋体" w:hAnsi="Times New Roman" w:cs="Times New Roman"/>
                <w:color w:val="000000"/>
                <w:sz w:val="21"/>
                <w:szCs w:val="21"/>
              </w:rPr>
              <w:t>页，以及伊克斯致厄尔利函（</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17</w:t>
            </w:r>
            <w:r w:rsidRPr="004B0FE7">
              <w:rPr>
                <w:rFonts w:ascii="Times New Roman" w:eastAsia="宋体" w:hAnsi="Times New Roman" w:cs="Times New Roman"/>
                <w:color w:val="000000"/>
                <w:sz w:val="21"/>
                <w:szCs w:val="21"/>
              </w:rPr>
              <w:t>日），伊克斯文件第</w:t>
            </w:r>
            <w:r w:rsidRPr="004B0FE7">
              <w:rPr>
                <w:rFonts w:ascii="Times New Roman" w:eastAsia="宋体" w:hAnsi="Times New Roman" w:cs="Times New Roman"/>
                <w:color w:val="000000"/>
                <w:sz w:val="21"/>
                <w:szCs w:val="21"/>
              </w:rPr>
              <w:t>219</w:t>
            </w:r>
            <w:r w:rsidRPr="004B0FE7">
              <w:rPr>
                <w:rFonts w:ascii="Times New Roman" w:eastAsia="宋体" w:hAnsi="Times New Roman" w:cs="Times New Roman"/>
                <w:color w:val="000000"/>
                <w:sz w:val="21"/>
                <w:szCs w:val="21"/>
              </w:rPr>
              <w:t>盒。</w:t>
            </w:r>
          </w:p>
        </w:tc>
      </w:tr>
      <w:tr w:rsidR="00E2024B" w14:paraId="0534539F" w14:textId="77777777" w:rsidTr="004B0FE7">
        <w:tc>
          <w:tcPr>
            <w:tcW w:w="2500" w:type="pct"/>
            <w:shd w:val="clear" w:color="auto" w:fill="FFFFFF"/>
            <w:tcMar>
              <w:top w:w="80" w:type="dxa"/>
              <w:left w:w="100" w:type="dxa"/>
              <w:bottom w:w="80" w:type="dxa"/>
              <w:right w:w="100" w:type="dxa"/>
            </w:tcMar>
          </w:tcPr>
          <w:p w14:paraId="45E7172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32. Morgenthau Papers, Diaries, 411:73.</w:t>
            </w:r>
          </w:p>
        </w:tc>
        <w:tc>
          <w:tcPr>
            <w:tcW w:w="2500" w:type="pct"/>
            <w:shd w:val="clear" w:color="auto" w:fill="FFFFFF"/>
            <w:tcMar>
              <w:top w:w="80" w:type="dxa"/>
              <w:left w:w="100" w:type="dxa"/>
              <w:bottom w:w="80" w:type="dxa"/>
              <w:right w:w="100" w:type="dxa"/>
            </w:tcMar>
          </w:tcPr>
          <w:p w14:paraId="4D6FC0C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31. </w:t>
            </w:r>
            <w:r w:rsidRPr="004B0FE7">
              <w:rPr>
                <w:rFonts w:ascii="Times New Roman" w:eastAsia="宋体" w:hAnsi="Times New Roman" w:cs="Times New Roman"/>
                <w:color w:val="000000"/>
                <w:sz w:val="21"/>
                <w:szCs w:val="21"/>
              </w:rPr>
              <w:t>昆兰，第</w:t>
            </w:r>
            <w:r w:rsidRPr="004B0FE7">
              <w:rPr>
                <w:rFonts w:ascii="Times New Roman" w:eastAsia="宋体" w:hAnsi="Times New Roman" w:cs="Times New Roman"/>
                <w:color w:val="000000"/>
                <w:sz w:val="21"/>
                <w:szCs w:val="21"/>
              </w:rPr>
              <w:t>185</w:t>
            </w:r>
            <w:r w:rsidRPr="004B0FE7">
              <w:rPr>
                <w:rFonts w:ascii="Times New Roman" w:eastAsia="宋体" w:hAnsi="Times New Roman" w:cs="Times New Roman"/>
                <w:color w:val="000000"/>
                <w:sz w:val="21"/>
                <w:szCs w:val="21"/>
              </w:rPr>
              <w:t>页，以及罗斯福致伊克斯，</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18</w:t>
            </w:r>
            <w:r w:rsidRPr="004B0FE7">
              <w:rPr>
                <w:rFonts w:ascii="Times New Roman" w:eastAsia="宋体" w:hAnsi="Times New Roman" w:cs="Times New Roman"/>
                <w:color w:val="000000"/>
                <w:sz w:val="21"/>
                <w:szCs w:val="21"/>
              </w:rPr>
              <w:t>日，伊克斯文件，第</w:t>
            </w:r>
            <w:r w:rsidRPr="004B0FE7">
              <w:rPr>
                <w:rFonts w:ascii="Times New Roman" w:eastAsia="宋体" w:hAnsi="Times New Roman" w:cs="Times New Roman"/>
                <w:color w:val="000000"/>
                <w:sz w:val="21"/>
                <w:szCs w:val="21"/>
              </w:rPr>
              <w:t>219</w:t>
            </w:r>
            <w:r w:rsidRPr="004B0FE7">
              <w:rPr>
                <w:rFonts w:ascii="Times New Roman" w:eastAsia="宋体" w:hAnsi="Times New Roman" w:cs="Times New Roman"/>
                <w:color w:val="000000"/>
                <w:sz w:val="21"/>
                <w:szCs w:val="21"/>
              </w:rPr>
              <w:t>盒。</w:t>
            </w:r>
          </w:p>
        </w:tc>
      </w:tr>
      <w:tr w:rsidR="00E2024B" w14:paraId="099896A0" w14:textId="77777777" w:rsidTr="004B0FE7">
        <w:tc>
          <w:tcPr>
            <w:tcW w:w="2500" w:type="pct"/>
            <w:shd w:val="clear" w:color="auto" w:fill="FFFFFF"/>
            <w:tcMar>
              <w:top w:w="80" w:type="dxa"/>
              <w:left w:w="100" w:type="dxa"/>
              <w:bottom w:w="80" w:type="dxa"/>
              <w:right w:w="100" w:type="dxa"/>
            </w:tcMar>
          </w:tcPr>
          <w:p w14:paraId="052C92A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33. Roosevelt to Ickes, 23 June 1941, Ickes to Roosevelt, 25 and 30 June 1941, Box 219, Ickes Papers; Roosevelt, Personal, 2:1173–74.</w:t>
            </w:r>
          </w:p>
        </w:tc>
        <w:tc>
          <w:tcPr>
            <w:tcW w:w="2500" w:type="pct"/>
            <w:shd w:val="clear" w:color="auto" w:fill="FFFFFF"/>
            <w:tcMar>
              <w:top w:w="80" w:type="dxa"/>
              <w:left w:w="100" w:type="dxa"/>
              <w:bottom w:w="80" w:type="dxa"/>
              <w:right w:w="100" w:type="dxa"/>
            </w:tcMar>
          </w:tcPr>
          <w:p w14:paraId="1A026E6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32. </w:t>
            </w:r>
            <w:r w:rsidRPr="004B0FE7">
              <w:rPr>
                <w:rFonts w:ascii="Times New Roman" w:eastAsia="宋体" w:hAnsi="Times New Roman" w:cs="Times New Roman"/>
                <w:color w:val="000000"/>
                <w:sz w:val="21"/>
                <w:szCs w:val="21"/>
              </w:rPr>
              <w:t>摩根索文件，日记，</w:t>
            </w:r>
            <w:r w:rsidRPr="004B0FE7">
              <w:rPr>
                <w:rFonts w:ascii="Times New Roman" w:eastAsia="宋体" w:hAnsi="Times New Roman" w:cs="Times New Roman"/>
                <w:color w:val="000000"/>
                <w:sz w:val="21"/>
                <w:szCs w:val="21"/>
              </w:rPr>
              <w:t>411</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73</w:t>
            </w:r>
            <w:r w:rsidRPr="004B0FE7">
              <w:rPr>
                <w:rFonts w:ascii="Times New Roman" w:eastAsia="宋体" w:hAnsi="Times New Roman" w:cs="Times New Roman"/>
                <w:color w:val="000000"/>
                <w:sz w:val="21"/>
                <w:szCs w:val="21"/>
              </w:rPr>
              <w:t>。</w:t>
            </w:r>
          </w:p>
        </w:tc>
      </w:tr>
      <w:tr w:rsidR="00E2024B" w14:paraId="04D2AC0D" w14:textId="77777777" w:rsidTr="004B0FE7">
        <w:tc>
          <w:tcPr>
            <w:tcW w:w="2500" w:type="pct"/>
            <w:shd w:val="clear" w:color="auto" w:fill="FFFFFF"/>
            <w:tcMar>
              <w:top w:w="80" w:type="dxa"/>
              <w:left w:w="100" w:type="dxa"/>
              <w:bottom w:w="80" w:type="dxa"/>
              <w:right w:w="100" w:type="dxa"/>
            </w:tcMar>
          </w:tcPr>
          <w:p w14:paraId="12C1AC0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34. For more information on American preconceptions about the Japanese by this time, particularly inside the U.S. Navy, see Michael Vlahos, The Blue Sword: The Naval War College and the American Mission, 1919–1941 (Newport: Naval War College Press, 1980), chap. 9.</w:t>
            </w:r>
          </w:p>
        </w:tc>
        <w:tc>
          <w:tcPr>
            <w:tcW w:w="2500" w:type="pct"/>
            <w:shd w:val="clear" w:color="auto" w:fill="FFFFFF"/>
            <w:tcMar>
              <w:top w:w="80" w:type="dxa"/>
              <w:left w:w="100" w:type="dxa"/>
              <w:bottom w:w="80" w:type="dxa"/>
              <w:right w:w="100" w:type="dxa"/>
            </w:tcMar>
          </w:tcPr>
          <w:p w14:paraId="2AF0905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33. </w:t>
            </w:r>
            <w:r w:rsidRPr="004B0FE7">
              <w:rPr>
                <w:rFonts w:ascii="Times New Roman" w:eastAsia="宋体" w:hAnsi="Times New Roman" w:cs="Times New Roman"/>
                <w:color w:val="000000"/>
                <w:sz w:val="21"/>
                <w:szCs w:val="21"/>
              </w:rPr>
              <w:t>罗斯福致伊克斯，</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23</w:t>
            </w:r>
            <w:r w:rsidRPr="004B0FE7">
              <w:rPr>
                <w:rFonts w:ascii="Times New Roman" w:eastAsia="宋体" w:hAnsi="Times New Roman" w:cs="Times New Roman"/>
                <w:color w:val="000000"/>
                <w:sz w:val="21"/>
                <w:szCs w:val="21"/>
              </w:rPr>
              <w:t>日；伊克斯致罗斯福，</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日及</w:t>
            </w:r>
            <w:r w:rsidRPr="004B0FE7">
              <w:rPr>
                <w:rFonts w:ascii="Times New Roman" w:eastAsia="宋体" w:hAnsi="Times New Roman" w:cs="Times New Roman"/>
                <w:color w:val="000000"/>
                <w:sz w:val="21"/>
                <w:szCs w:val="21"/>
              </w:rPr>
              <w:t>30</w:t>
            </w:r>
            <w:r w:rsidRPr="004B0FE7">
              <w:rPr>
                <w:rFonts w:ascii="Times New Roman" w:eastAsia="宋体" w:hAnsi="Times New Roman" w:cs="Times New Roman"/>
                <w:color w:val="000000"/>
                <w:sz w:val="21"/>
                <w:szCs w:val="21"/>
              </w:rPr>
              <w:t>日，第</w:t>
            </w:r>
            <w:r w:rsidRPr="004B0FE7">
              <w:rPr>
                <w:rFonts w:ascii="Times New Roman" w:eastAsia="宋体" w:hAnsi="Times New Roman" w:cs="Times New Roman"/>
                <w:color w:val="000000"/>
                <w:sz w:val="21"/>
                <w:szCs w:val="21"/>
              </w:rPr>
              <w:t>219</w:t>
            </w:r>
            <w:r w:rsidRPr="004B0FE7">
              <w:rPr>
                <w:rFonts w:ascii="Times New Roman" w:eastAsia="宋体" w:hAnsi="Times New Roman" w:cs="Times New Roman"/>
                <w:color w:val="000000"/>
                <w:sz w:val="21"/>
                <w:szCs w:val="21"/>
              </w:rPr>
              <w:t>箱，伊克斯文件；罗斯福，《个人文件》，第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1173–74</w:t>
            </w:r>
            <w:r w:rsidRPr="004B0FE7">
              <w:rPr>
                <w:rFonts w:ascii="Times New Roman" w:eastAsia="宋体" w:hAnsi="Times New Roman" w:cs="Times New Roman"/>
                <w:color w:val="000000"/>
                <w:sz w:val="21"/>
                <w:szCs w:val="21"/>
              </w:rPr>
              <w:t>页。</w:t>
            </w:r>
          </w:p>
        </w:tc>
      </w:tr>
      <w:tr w:rsidR="00E2024B" w14:paraId="4002EC22" w14:textId="77777777" w:rsidTr="004B0FE7">
        <w:tc>
          <w:tcPr>
            <w:tcW w:w="2500" w:type="pct"/>
            <w:shd w:val="clear" w:color="auto" w:fill="FFFFFF"/>
            <w:tcMar>
              <w:top w:w="80" w:type="dxa"/>
              <w:left w:w="100" w:type="dxa"/>
              <w:bottom w:w="80" w:type="dxa"/>
              <w:right w:w="100" w:type="dxa"/>
            </w:tcMar>
          </w:tcPr>
          <w:p w14:paraId="2721BA4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35. U.S. Congress, Pearl Harbor Attack, 12:1–2; FRUS, 1941, 4:298–99, 311–14; and FRUS, 1941, 5:210.</w:t>
            </w:r>
          </w:p>
        </w:tc>
        <w:tc>
          <w:tcPr>
            <w:tcW w:w="2500" w:type="pct"/>
            <w:shd w:val="clear" w:color="auto" w:fill="FFFFFF"/>
            <w:tcMar>
              <w:top w:w="80" w:type="dxa"/>
              <w:left w:w="100" w:type="dxa"/>
              <w:bottom w:w="80" w:type="dxa"/>
              <w:right w:w="100" w:type="dxa"/>
            </w:tcMar>
          </w:tcPr>
          <w:p w14:paraId="53F48F2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34. </w:t>
            </w:r>
            <w:r w:rsidRPr="004B0FE7">
              <w:rPr>
                <w:rFonts w:ascii="Times New Roman" w:eastAsia="宋体" w:hAnsi="Times New Roman" w:cs="Times New Roman"/>
                <w:color w:val="000000"/>
                <w:sz w:val="21"/>
                <w:szCs w:val="21"/>
              </w:rPr>
              <w:t>有关此时美国对日本之既有观念的更多信息，尤其在美国海军内部的情况，参见迈克尔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弗拉霍斯，《蓝剑：海军战争学院与美国使命，</w:t>
            </w:r>
            <w:r w:rsidRPr="004B0FE7">
              <w:rPr>
                <w:rFonts w:ascii="Times New Roman" w:eastAsia="宋体" w:hAnsi="Times New Roman" w:cs="Times New Roman"/>
                <w:color w:val="000000"/>
                <w:sz w:val="21"/>
                <w:szCs w:val="21"/>
              </w:rPr>
              <w:t>1919-1941</w:t>
            </w:r>
            <w:r w:rsidRPr="004B0FE7">
              <w:rPr>
                <w:rFonts w:ascii="Times New Roman" w:eastAsia="宋体" w:hAnsi="Times New Roman" w:cs="Times New Roman"/>
                <w:color w:val="000000"/>
                <w:sz w:val="21"/>
                <w:szCs w:val="21"/>
              </w:rPr>
              <w:t>》（纽波特：海军战争学院出版社，</w:t>
            </w:r>
            <w:r w:rsidRPr="004B0FE7">
              <w:rPr>
                <w:rFonts w:ascii="Times New Roman" w:eastAsia="宋体" w:hAnsi="Times New Roman" w:cs="Times New Roman"/>
                <w:color w:val="000000"/>
                <w:sz w:val="21"/>
                <w:szCs w:val="21"/>
              </w:rPr>
              <w:t>1980</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章。</w:t>
            </w:r>
          </w:p>
        </w:tc>
      </w:tr>
      <w:tr w:rsidR="00E2024B" w14:paraId="1A2612CD" w14:textId="77777777" w:rsidTr="004B0FE7">
        <w:tc>
          <w:tcPr>
            <w:tcW w:w="2500" w:type="pct"/>
            <w:shd w:val="clear" w:color="auto" w:fill="FFFFFF"/>
            <w:tcMar>
              <w:top w:w="80" w:type="dxa"/>
              <w:left w:w="100" w:type="dxa"/>
              <w:bottom w:w="80" w:type="dxa"/>
              <w:right w:w="100" w:type="dxa"/>
            </w:tcMar>
          </w:tcPr>
          <w:p w14:paraId="6C016EF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36. Hornbeck memo, 16 July 1941, Box 246, Hornbeck Papers, and FRUS, 1941, 4:325–26, 331.</w:t>
            </w:r>
          </w:p>
        </w:tc>
        <w:tc>
          <w:tcPr>
            <w:tcW w:w="2500" w:type="pct"/>
            <w:shd w:val="clear" w:color="auto" w:fill="FFFFFF"/>
            <w:tcMar>
              <w:top w:w="80" w:type="dxa"/>
              <w:left w:w="100" w:type="dxa"/>
              <w:bottom w:w="80" w:type="dxa"/>
              <w:right w:w="100" w:type="dxa"/>
            </w:tcMar>
          </w:tcPr>
          <w:p w14:paraId="0E0B52E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35. </w:t>
            </w:r>
            <w:r w:rsidRPr="004B0FE7">
              <w:rPr>
                <w:rFonts w:ascii="Times New Roman" w:eastAsia="宋体" w:hAnsi="Times New Roman" w:cs="Times New Roman"/>
                <w:color w:val="000000"/>
                <w:sz w:val="21"/>
                <w:szCs w:val="21"/>
              </w:rPr>
              <w:t>美国国会，《珍珠港事件》，第</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页；《美国外交文件集，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298—299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311—314</w:t>
            </w:r>
            <w:r w:rsidRPr="004B0FE7">
              <w:rPr>
                <w:rFonts w:ascii="Times New Roman" w:eastAsia="宋体" w:hAnsi="Times New Roman" w:cs="Times New Roman"/>
                <w:color w:val="000000"/>
                <w:sz w:val="21"/>
                <w:szCs w:val="21"/>
              </w:rPr>
              <w:t>页；及《美国外交文件集，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210</w:t>
            </w:r>
            <w:r w:rsidRPr="004B0FE7">
              <w:rPr>
                <w:rFonts w:ascii="Times New Roman" w:eastAsia="宋体" w:hAnsi="Times New Roman" w:cs="Times New Roman"/>
                <w:color w:val="000000"/>
                <w:sz w:val="21"/>
                <w:szCs w:val="21"/>
              </w:rPr>
              <w:t>页。</w:t>
            </w:r>
          </w:p>
        </w:tc>
      </w:tr>
      <w:tr w:rsidR="00E2024B" w14:paraId="7FAD9E6D" w14:textId="77777777" w:rsidTr="004B0FE7">
        <w:tc>
          <w:tcPr>
            <w:tcW w:w="2500" w:type="pct"/>
            <w:shd w:val="clear" w:color="auto" w:fill="FFFFFF"/>
            <w:tcMar>
              <w:top w:w="80" w:type="dxa"/>
              <w:left w:w="100" w:type="dxa"/>
              <w:bottom w:w="80" w:type="dxa"/>
              <w:right w:w="100" w:type="dxa"/>
            </w:tcMar>
          </w:tcPr>
          <w:p w14:paraId="6BCBF87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37. Morgenthau Papers, Presidential Diaries, 4:946–48; Ickes, 3:583–84; and FRUS, 1941, 4:832–33.</w:t>
            </w:r>
          </w:p>
        </w:tc>
        <w:tc>
          <w:tcPr>
            <w:tcW w:w="2500" w:type="pct"/>
            <w:shd w:val="clear" w:color="auto" w:fill="FFFFFF"/>
            <w:tcMar>
              <w:top w:w="80" w:type="dxa"/>
              <w:left w:w="100" w:type="dxa"/>
              <w:bottom w:w="80" w:type="dxa"/>
              <w:right w:w="100" w:type="dxa"/>
            </w:tcMar>
          </w:tcPr>
          <w:p w14:paraId="0B0889B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36. </w:t>
            </w:r>
            <w:r w:rsidRPr="004B0FE7">
              <w:rPr>
                <w:rFonts w:ascii="Times New Roman" w:eastAsia="宋体" w:hAnsi="Times New Roman" w:cs="Times New Roman"/>
                <w:color w:val="000000"/>
                <w:sz w:val="21"/>
                <w:szCs w:val="21"/>
              </w:rPr>
              <w:t>霍恩贝克备忘录，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日，霍恩贝克文件第</w:t>
            </w:r>
            <w:r w:rsidRPr="004B0FE7">
              <w:rPr>
                <w:rFonts w:ascii="Times New Roman" w:eastAsia="宋体" w:hAnsi="Times New Roman" w:cs="Times New Roman"/>
                <w:color w:val="000000"/>
                <w:sz w:val="21"/>
                <w:szCs w:val="21"/>
              </w:rPr>
              <w:t>246</w:t>
            </w:r>
            <w:r w:rsidRPr="004B0FE7">
              <w:rPr>
                <w:rFonts w:ascii="Times New Roman" w:eastAsia="宋体" w:hAnsi="Times New Roman" w:cs="Times New Roman"/>
                <w:color w:val="000000"/>
                <w:sz w:val="21"/>
                <w:szCs w:val="21"/>
              </w:rPr>
              <w:t>盒，以及《美国对外关系文件集》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年卷四第</w:t>
            </w:r>
            <w:r w:rsidRPr="004B0FE7">
              <w:rPr>
                <w:rFonts w:ascii="Times New Roman" w:eastAsia="宋体" w:hAnsi="Times New Roman" w:cs="Times New Roman"/>
                <w:color w:val="000000"/>
                <w:sz w:val="21"/>
                <w:szCs w:val="21"/>
              </w:rPr>
              <w:t>325–326</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331</w:t>
            </w:r>
            <w:r w:rsidRPr="004B0FE7">
              <w:rPr>
                <w:rFonts w:ascii="Times New Roman" w:eastAsia="宋体" w:hAnsi="Times New Roman" w:cs="Times New Roman"/>
                <w:color w:val="000000"/>
                <w:sz w:val="21"/>
                <w:szCs w:val="21"/>
              </w:rPr>
              <w:t>页。</w:t>
            </w:r>
          </w:p>
        </w:tc>
      </w:tr>
      <w:tr w:rsidR="00E2024B" w14:paraId="1C51D147" w14:textId="77777777" w:rsidTr="004B0FE7">
        <w:tc>
          <w:tcPr>
            <w:tcW w:w="2500" w:type="pct"/>
            <w:shd w:val="clear" w:color="auto" w:fill="FFFFFF"/>
            <w:tcMar>
              <w:top w:w="80" w:type="dxa"/>
              <w:left w:w="100" w:type="dxa"/>
              <w:bottom w:w="80" w:type="dxa"/>
              <w:right w:w="100" w:type="dxa"/>
            </w:tcMar>
          </w:tcPr>
          <w:p w14:paraId="3BEFA3D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38. Roosevelt to Hull and Morgenthau, 26 February 1941, Personal Secretary’s File, Departmental Correspondence, Box 90, Roosevelt Papers, and Morgenthau Papers, Diaries, 418:157–58. When Japanese assets were frozen in July, one effect indeed was to hinder Japanese intelligence efforts in the United States. See, for example, “Magic,” 3A:219–20.</w:t>
            </w:r>
          </w:p>
        </w:tc>
        <w:tc>
          <w:tcPr>
            <w:tcW w:w="2500" w:type="pct"/>
            <w:shd w:val="clear" w:color="auto" w:fill="FFFFFF"/>
            <w:tcMar>
              <w:top w:w="80" w:type="dxa"/>
              <w:left w:w="100" w:type="dxa"/>
              <w:bottom w:w="80" w:type="dxa"/>
              <w:right w:w="100" w:type="dxa"/>
            </w:tcMar>
          </w:tcPr>
          <w:p w14:paraId="736C87A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37. </w:t>
            </w:r>
            <w:r w:rsidRPr="004B0FE7">
              <w:rPr>
                <w:rFonts w:ascii="Times New Roman" w:eastAsia="宋体" w:hAnsi="Times New Roman" w:cs="Times New Roman"/>
                <w:color w:val="000000"/>
                <w:sz w:val="21"/>
                <w:szCs w:val="21"/>
              </w:rPr>
              <w:t>摩根索文件，总统日记，</w:t>
            </w:r>
            <w:r w:rsidRPr="004B0FE7">
              <w:rPr>
                <w:rFonts w:ascii="Times New Roman" w:eastAsia="宋体" w:hAnsi="Times New Roman" w:cs="Times New Roman"/>
                <w:color w:val="000000"/>
                <w:sz w:val="21"/>
                <w:szCs w:val="21"/>
              </w:rPr>
              <w:t>4:946–48</w:t>
            </w:r>
            <w:r w:rsidRPr="004B0FE7">
              <w:rPr>
                <w:rFonts w:ascii="Times New Roman" w:eastAsia="宋体" w:hAnsi="Times New Roman" w:cs="Times New Roman"/>
                <w:color w:val="000000"/>
                <w:sz w:val="21"/>
                <w:szCs w:val="21"/>
              </w:rPr>
              <w:t>；伊克斯，</w:t>
            </w:r>
            <w:r w:rsidRPr="004B0FE7">
              <w:rPr>
                <w:rFonts w:ascii="Times New Roman" w:eastAsia="宋体" w:hAnsi="Times New Roman" w:cs="Times New Roman"/>
                <w:color w:val="000000"/>
                <w:sz w:val="21"/>
                <w:szCs w:val="21"/>
              </w:rPr>
              <w:t>3:583–84</w:t>
            </w:r>
            <w:r w:rsidRPr="004B0FE7">
              <w:rPr>
                <w:rFonts w:ascii="Times New Roman" w:eastAsia="宋体" w:hAnsi="Times New Roman" w:cs="Times New Roman"/>
                <w:color w:val="000000"/>
                <w:sz w:val="21"/>
                <w:szCs w:val="21"/>
              </w:rPr>
              <w:t>；以及《美国对外关系文件集，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4:832–33</w:t>
            </w:r>
            <w:r w:rsidRPr="004B0FE7">
              <w:rPr>
                <w:rFonts w:ascii="Times New Roman" w:eastAsia="宋体" w:hAnsi="Times New Roman" w:cs="Times New Roman"/>
                <w:color w:val="000000"/>
                <w:sz w:val="21"/>
                <w:szCs w:val="21"/>
              </w:rPr>
              <w:t>。</w:t>
            </w:r>
          </w:p>
        </w:tc>
      </w:tr>
      <w:tr w:rsidR="00E2024B" w14:paraId="7CE332C7" w14:textId="77777777" w:rsidTr="004B0FE7">
        <w:tc>
          <w:tcPr>
            <w:tcW w:w="2500" w:type="pct"/>
            <w:shd w:val="clear" w:color="auto" w:fill="FFFFFF"/>
            <w:tcMar>
              <w:top w:w="80" w:type="dxa"/>
              <w:left w:w="100" w:type="dxa"/>
              <w:bottom w:w="80" w:type="dxa"/>
              <w:right w:w="100" w:type="dxa"/>
            </w:tcMar>
          </w:tcPr>
          <w:p w14:paraId="6E684F1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39. Grew to Hull, 24 March 1941, DF </w:t>
            </w:r>
            <w:r w:rsidRPr="004B0FE7">
              <w:rPr>
                <w:rFonts w:ascii="Times New Roman" w:eastAsia="宋体" w:hAnsi="Times New Roman" w:cs="Times New Roman"/>
                <w:color w:val="000000"/>
                <w:sz w:val="21"/>
                <w:szCs w:val="21"/>
              </w:rPr>
              <w:lastRenderedPageBreak/>
              <w:t>894.5151/235, and White to Treasury, 3 April 1941, Box 68, Record Group 56, General Records of the Department of the Treasury.</w:t>
            </w:r>
          </w:p>
        </w:tc>
        <w:tc>
          <w:tcPr>
            <w:tcW w:w="2500" w:type="pct"/>
            <w:shd w:val="clear" w:color="auto" w:fill="FFFFFF"/>
            <w:tcMar>
              <w:top w:w="80" w:type="dxa"/>
              <w:left w:w="100" w:type="dxa"/>
              <w:bottom w:w="80" w:type="dxa"/>
              <w:right w:w="100" w:type="dxa"/>
            </w:tcMar>
          </w:tcPr>
          <w:p w14:paraId="32B02CE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38. </w:t>
            </w:r>
            <w:r w:rsidRPr="004B0FE7">
              <w:rPr>
                <w:rFonts w:ascii="Times New Roman" w:eastAsia="宋体" w:hAnsi="Times New Roman" w:cs="Times New Roman"/>
                <w:color w:val="000000"/>
                <w:sz w:val="21"/>
                <w:szCs w:val="21"/>
              </w:rPr>
              <w:t>罗斯福致赫尔与摩根索，</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26</w:t>
            </w:r>
            <w:r w:rsidRPr="004B0FE7">
              <w:rPr>
                <w:rFonts w:ascii="Times New Roman" w:eastAsia="宋体" w:hAnsi="Times New Roman" w:cs="Times New Roman"/>
                <w:color w:val="000000"/>
                <w:sz w:val="21"/>
                <w:szCs w:val="21"/>
              </w:rPr>
              <w:lastRenderedPageBreak/>
              <w:t>日，私人秘书档案，部门通信，第</w:t>
            </w:r>
            <w:r w:rsidRPr="004B0FE7">
              <w:rPr>
                <w:rFonts w:ascii="Times New Roman" w:eastAsia="宋体" w:hAnsi="Times New Roman" w:cs="Times New Roman"/>
                <w:color w:val="000000"/>
                <w:sz w:val="21"/>
                <w:szCs w:val="21"/>
              </w:rPr>
              <w:t>90</w:t>
            </w:r>
            <w:r w:rsidRPr="004B0FE7">
              <w:rPr>
                <w:rFonts w:ascii="Times New Roman" w:eastAsia="宋体" w:hAnsi="Times New Roman" w:cs="Times New Roman"/>
                <w:color w:val="000000"/>
                <w:sz w:val="21"/>
                <w:szCs w:val="21"/>
              </w:rPr>
              <w:t>箱，罗斯福文件集；摩根索文件集，日记，</w:t>
            </w:r>
            <w:r w:rsidRPr="004B0FE7">
              <w:rPr>
                <w:rFonts w:ascii="Times New Roman" w:eastAsia="宋体" w:hAnsi="Times New Roman" w:cs="Times New Roman"/>
                <w:color w:val="000000"/>
                <w:sz w:val="21"/>
                <w:szCs w:val="21"/>
              </w:rPr>
              <w:t>418:157–158</w:t>
            </w:r>
            <w:r w:rsidRPr="004B0FE7">
              <w:rPr>
                <w:rFonts w:ascii="Times New Roman" w:eastAsia="宋体" w:hAnsi="Times New Roman" w:cs="Times New Roman"/>
                <w:color w:val="000000"/>
                <w:sz w:val="21"/>
                <w:szCs w:val="21"/>
              </w:rPr>
              <w:t>。当日本资产于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月被冻结时，其中一个实际效果确实是阻碍了日本在美国的情报活动。参见例如《魔术》</w:t>
            </w:r>
            <w:r w:rsidRPr="004B0FE7">
              <w:rPr>
                <w:rFonts w:ascii="Times New Roman" w:eastAsia="宋体" w:hAnsi="Times New Roman" w:cs="Times New Roman"/>
                <w:color w:val="000000"/>
                <w:sz w:val="21"/>
                <w:szCs w:val="21"/>
              </w:rPr>
              <w:t>3A:219–220</w:t>
            </w:r>
            <w:r w:rsidRPr="004B0FE7">
              <w:rPr>
                <w:rFonts w:ascii="Times New Roman" w:eastAsia="宋体" w:hAnsi="Times New Roman" w:cs="Times New Roman"/>
                <w:color w:val="000000"/>
                <w:sz w:val="21"/>
                <w:szCs w:val="21"/>
              </w:rPr>
              <w:t>。</w:t>
            </w:r>
          </w:p>
        </w:tc>
      </w:tr>
      <w:tr w:rsidR="00E2024B" w14:paraId="6B8598B5" w14:textId="77777777" w:rsidTr="004B0FE7">
        <w:tc>
          <w:tcPr>
            <w:tcW w:w="2500" w:type="pct"/>
            <w:shd w:val="clear" w:color="auto" w:fill="FFFFFF"/>
            <w:tcMar>
              <w:top w:w="80" w:type="dxa"/>
              <w:left w:w="100" w:type="dxa"/>
              <w:bottom w:w="80" w:type="dxa"/>
              <w:right w:w="100" w:type="dxa"/>
            </w:tcMar>
          </w:tcPr>
          <w:p w14:paraId="619A4A9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40. Far Eastern Division memo, 21 March 1941, DF 840.51 Frozen Credits/1403 1/2. The division proposed that, if assets were frozen, Japan be permitted to sell gold and securities freely in the United States and use these to buy needed products up to normal, prewar amounts.</w:t>
            </w:r>
          </w:p>
        </w:tc>
        <w:tc>
          <w:tcPr>
            <w:tcW w:w="2500" w:type="pct"/>
            <w:shd w:val="clear" w:color="auto" w:fill="FFFFFF"/>
            <w:tcMar>
              <w:top w:w="80" w:type="dxa"/>
              <w:left w:w="100" w:type="dxa"/>
              <w:bottom w:w="80" w:type="dxa"/>
              <w:right w:w="100" w:type="dxa"/>
            </w:tcMar>
          </w:tcPr>
          <w:p w14:paraId="772BBBE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39. </w:t>
            </w:r>
            <w:r w:rsidRPr="004B0FE7">
              <w:rPr>
                <w:rFonts w:ascii="Times New Roman" w:eastAsia="宋体" w:hAnsi="Times New Roman" w:cs="Times New Roman"/>
                <w:color w:val="000000"/>
                <w:sz w:val="21"/>
                <w:szCs w:val="21"/>
              </w:rPr>
              <w:t>格鲁致赫尔，</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24</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894.5151/235</w:t>
            </w:r>
            <w:r w:rsidRPr="004B0FE7">
              <w:rPr>
                <w:rFonts w:ascii="Times New Roman" w:eastAsia="宋体" w:hAnsi="Times New Roman" w:cs="Times New Roman"/>
                <w:color w:val="000000"/>
                <w:sz w:val="21"/>
                <w:szCs w:val="21"/>
              </w:rPr>
              <w:t>；及怀特致财政部，</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68</w:t>
            </w:r>
            <w:r w:rsidRPr="004B0FE7">
              <w:rPr>
                <w:rFonts w:ascii="Times New Roman" w:eastAsia="宋体" w:hAnsi="Times New Roman" w:cs="Times New Roman"/>
                <w:color w:val="000000"/>
                <w:sz w:val="21"/>
                <w:szCs w:val="21"/>
              </w:rPr>
              <w:t>号箱，记录组</w:t>
            </w:r>
            <w:r w:rsidRPr="004B0FE7">
              <w:rPr>
                <w:rFonts w:ascii="Times New Roman" w:eastAsia="宋体" w:hAnsi="Times New Roman" w:cs="Times New Roman"/>
                <w:color w:val="000000"/>
                <w:sz w:val="21"/>
                <w:szCs w:val="21"/>
              </w:rPr>
              <w:t>56</w:t>
            </w:r>
            <w:r w:rsidRPr="004B0FE7">
              <w:rPr>
                <w:rFonts w:ascii="Times New Roman" w:eastAsia="宋体" w:hAnsi="Times New Roman" w:cs="Times New Roman"/>
                <w:color w:val="000000"/>
                <w:sz w:val="21"/>
                <w:szCs w:val="21"/>
              </w:rPr>
              <w:t>，财政部总档案。</w:t>
            </w:r>
          </w:p>
        </w:tc>
      </w:tr>
      <w:tr w:rsidR="00E2024B" w14:paraId="6210C89C" w14:textId="77777777" w:rsidTr="004B0FE7">
        <w:tc>
          <w:tcPr>
            <w:tcW w:w="2500" w:type="pct"/>
            <w:shd w:val="clear" w:color="auto" w:fill="FFFFFF"/>
            <w:tcMar>
              <w:top w:w="80" w:type="dxa"/>
              <w:left w:w="100" w:type="dxa"/>
              <w:bottom w:w="80" w:type="dxa"/>
              <w:right w:w="100" w:type="dxa"/>
            </w:tcMar>
          </w:tcPr>
          <w:p w14:paraId="60A3154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41. FRUS, 1941, 4:832–33, and Morgenthau Papers, Diaries, 423:194–96. As Jonathan Utley notes, Acheson wanted a total blockage of trade with Japan until the controls system could be set up. But Welles acted only to provide the controls system with operational guidelines and so activate it (thereby allowing limited trade with Japan) as rapidly as possible. See Jonathan Utley, “Upstairs, Downstairs at Foggy Bottom: Oil Exports and Japan, 1940–1941,” Prologue 8 (Spring 1976), 23.</w:t>
            </w:r>
          </w:p>
        </w:tc>
        <w:tc>
          <w:tcPr>
            <w:tcW w:w="2500" w:type="pct"/>
            <w:shd w:val="clear" w:color="auto" w:fill="FFFFFF"/>
            <w:tcMar>
              <w:top w:w="80" w:type="dxa"/>
              <w:left w:w="100" w:type="dxa"/>
              <w:bottom w:w="80" w:type="dxa"/>
              <w:right w:w="100" w:type="dxa"/>
            </w:tcMar>
          </w:tcPr>
          <w:p w14:paraId="6B73C7F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40. </w:t>
            </w:r>
            <w:r w:rsidRPr="004B0FE7">
              <w:rPr>
                <w:rFonts w:ascii="Times New Roman" w:eastAsia="宋体" w:hAnsi="Times New Roman" w:cs="Times New Roman"/>
                <w:color w:val="000000"/>
                <w:sz w:val="21"/>
                <w:szCs w:val="21"/>
              </w:rPr>
              <w:t>远东司备忘录，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840.51</w:t>
            </w:r>
            <w:r w:rsidRPr="004B0FE7">
              <w:rPr>
                <w:rFonts w:ascii="Times New Roman" w:eastAsia="宋体" w:hAnsi="Times New Roman" w:cs="Times New Roman"/>
                <w:color w:val="000000"/>
                <w:sz w:val="21"/>
                <w:szCs w:val="21"/>
              </w:rPr>
              <w:t>冻结信贷</w:t>
            </w:r>
            <w:r w:rsidRPr="004B0FE7">
              <w:rPr>
                <w:rFonts w:ascii="Times New Roman" w:eastAsia="宋体" w:hAnsi="Times New Roman" w:cs="Times New Roman"/>
                <w:color w:val="000000"/>
                <w:sz w:val="21"/>
                <w:szCs w:val="21"/>
              </w:rPr>
              <w:t>/1403 1/2</w:t>
            </w:r>
            <w:r w:rsidRPr="004B0FE7">
              <w:rPr>
                <w:rFonts w:ascii="Times New Roman" w:eastAsia="宋体" w:hAnsi="Times New Roman" w:cs="Times New Roman"/>
                <w:color w:val="000000"/>
                <w:sz w:val="21"/>
                <w:szCs w:val="21"/>
              </w:rPr>
              <w:t>。该司提议，若资产遭冻结，应允许日本在美国自由出售黄金及有价证券，并利用所得资金购买所需产品，数量以战前正常水平为限。</w:t>
            </w:r>
          </w:p>
        </w:tc>
      </w:tr>
      <w:tr w:rsidR="00E2024B" w14:paraId="749D7788" w14:textId="77777777" w:rsidTr="004B0FE7">
        <w:tc>
          <w:tcPr>
            <w:tcW w:w="2500" w:type="pct"/>
            <w:shd w:val="clear" w:color="auto" w:fill="FFFFFF"/>
            <w:tcMar>
              <w:top w:w="80" w:type="dxa"/>
              <w:left w:w="100" w:type="dxa"/>
              <w:bottom w:w="80" w:type="dxa"/>
              <w:right w:w="100" w:type="dxa"/>
            </w:tcMar>
          </w:tcPr>
          <w:p w14:paraId="0F3FA0A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42. FRUS, 1941, 4:834, and Morgenthau Papers, Diaries, 424:145–47. My reading here follows Anderson,Standard-Vacuum Company, to whom all students of this episode are in debt, and differs somewhat from Utley’s in Going. Utley sees Roosevelt as believing that licenses would be granted on American initiative and that this initiative might later end. Anderson emphasizes that Japan had to come up with a method of payment and had to shoot in the dark to find one acceptable to the Americans. See Anderson, 178.</w:t>
            </w:r>
          </w:p>
        </w:tc>
        <w:tc>
          <w:tcPr>
            <w:tcW w:w="2500" w:type="pct"/>
            <w:shd w:val="clear" w:color="auto" w:fill="FFFFFF"/>
            <w:tcMar>
              <w:top w:w="80" w:type="dxa"/>
              <w:left w:w="100" w:type="dxa"/>
              <w:bottom w:w="80" w:type="dxa"/>
              <w:right w:w="100" w:type="dxa"/>
            </w:tcMar>
          </w:tcPr>
          <w:p w14:paraId="1702CA0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41. </w:t>
            </w:r>
            <w:r w:rsidRPr="004B0FE7">
              <w:rPr>
                <w:rFonts w:ascii="Times New Roman" w:eastAsia="宋体" w:hAnsi="Times New Roman" w:cs="Times New Roman"/>
                <w:color w:val="000000"/>
                <w:sz w:val="21"/>
                <w:szCs w:val="21"/>
              </w:rPr>
              <w:t>《美国外交文件集，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832–33</w:t>
            </w:r>
            <w:r w:rsidRPr="004B0FE7">
              <w:rPr>
                <w:rFonts w:ascii="Times New Roman" w:eastAsia="宋体" w:hAnsi="Times New Roman" w:cs="Times New Roman"/>
                <w:color w:val="000000"/>
                <w:sz w:val="21"/>
                <w:szCs w:val="21"/>
              </w:rPr>
              <w:t>页》，及《摩根索文件：日记》，第</w:t>
            </w:r>
            <w:r w:rsidRPr="004B0FE7">
              <w:rPr>
                <w:rFonts w:ascii="Times New Roman" w:eastAsia="宋体" w:hAnsi="Times New Roman" w:cs="Times New Roman"/>
                <w:color w:val="000000"/>
                <w:sz w:val="21"/>
                <w:szCs w:val="21"/>
              </w:rPr>
              <w:t>423</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194–96</w:t>
            </w:r>
            <w:r w:rsidRPr="004B0FE7">
              <w:rPr>
                <w:rFonts w:ascii="Times New Roman" w:eastAsia="宋体" w:hAnsi="Times New Roman" w:cs="Times New Roman"/>
                <w:color w:val="000000"/>
                <w:sz w:val="21"/>
                <w:szCs w:val="21"/>
              </w:rPr>
              <w:t>页。正如乔纳森</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厄特利所指出的，艾奇逊希望在管制体系建立前全面中止对日贸易。但韦尔斯仅致力于为管制体系提供操作指南，从而尽快激活该体系（由此允许维持对日有限贸易）。参见乔纳森</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厄特利《雾谷的楼上楼下：石油出口与日本（</w:t>
            </w:r>
            <w:r w:rsidRPr="004B0FE7">
              <w:rPr>
                <w:rFonts w:ascii="Times New Roman" w:eastAsia="宋体" w:hAnsi="Times New Roman" w:cs="Times New Roman"/>
                <w:color w:val="000000"/>
                <w:sz w:val="21"/>
                <w:szCs w:val="21"/>
              </w:rPr>
              <w:t>1940–1941</w:t>
            </w:r>
            <w:r w:rsidRPr="004B0FE7">
              <w:rPr>
                <w:rFonts w:ascii="Times New Roman" w:eastAsia="宋体" w:hAnsi="Times New Roman" w:cs="Times New Roman"/>
                <w:color w:val="000000"/>
                <w:sz w:val="21"/>
                <w:szCs w:val="21"/>
              </w:rPr>
              <w:t>）》，载《序幕》第</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1976</w:t>
            </w:r>
            <w:r w:rsidRPr="004B0FE7">
              <w:rPr>
                <w:rFonts w:ascii="Times New Roman" w:eastAsia="宋体" w:hAnsi="Times New Roman" w:cs="Times New Roman"/>
                <w:color w:val="000000"/>
                <w:sz w:val="21"/>
                <w:szCs w:val="21"/>
              </w:rPr>
              <w:t>年春季刊），第</w:t>
            </w:r>
            <w:r w:rsidRPr="004B0FE7">
              <w:rPr>
                <w:rFonts w:ascii="Times New Roman" w:eastAsia="宋体" w:hAnsi="Times New Roman" w:cs="Times New Roman"/>
                <w:color w:val="000000"/>
                <w:sz w:val="21"/>
                <w:szCs w:val="21"/>
              </w:rPr>
              <w:t>23</w:t>
            </w:r>
            <w:r w:rsidRPr="004B0FE7">
              <w:rPr>
                <w:rFonts w:ascii="Times New Roman" w:eastAsia="宋体" w:hAnsi="Times New Roman" w:cs="Times New Roman"/>
                <w:color w:val="000000"/>
                <w:sz w:val="21"/>
                <w:szCs w:val="21"/>
              </w:rPr>
              <w:t>页。</w:t>
            </w:r>
          </w:p>
        </w:tc>
      </w:tr>
      <w:tr w:rsidR="00E2024B" w14:paraId="03D1A24D" w14:textId="77777777" w:rsidTr="004B0FE7">
        <w:tc>
          <w:tcPr>
            <w:tcW w:w="2500" w:type="pct"/>
            <w:shd w:val="clear" w:color="auto" w:fill="FFFFFF"/>
            <w:tcMar>
              <w:top w:w="80" w:type="dxa"/>
              <w:left w:w="100" w:type="dxa"/>
              <w:bottom w:w="80" w:type="dxa"/>
              <w:right w:w="100" w:type="dxa"/>
            </w:tcMar>
          </w:tcPr>
          <w:p w14:paraId="5F97366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43. Utley, 24, and FRUS, 1941, 4:844–46.</w:t>
            </w:r>
          </w:p>
        </w:tc>
        <w:tc>
          <w:tcPr>
            <w:tcW w:w="2500" w:type="pct"/>
            <w:shd w:val="clear" w:color="auto" w:fill="FFFFFF"/>
            <w:tcMar>
              <w:top w:w="80" w:type="dxa"/>
              <w:left w:w="100" w:type="dxa"/>
              <w:bottom w:w="80" w:type="dxa"/>
              <w:right w:w="100" w:type="dxa"/>
            </w:tcMar>
          </w:tcPr>
          <w:p w14:paraId="47100AB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42. FRUS, 1941, </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834</w:t>
            </w:r>
            <w:r w:rsidRPr="004B0FE7">
              <w:rPr>
                <w:rFonts w:ascii="Times New Roman" w:eastAsia="宋体" w:hAnsi="Times New Roman" w:cs="Times New Roman"/>
                <w:color w:val="000000"/>
                <w:sz w:val="21"/>
                <w:szCs w:val="21"/>
              </w:rPr>
              <w:t>页；摩根索文件《日记》第</w:t>
            </w:r>
            <w:r w:rsidRPr="004B0FE7">
              <w:rPr>
                <w:rFonts w:ascii="Times New Roman" w:eastAsia="宋体" w:hAnsi="Times New Roman" w:cs="Times New Roman"/>
                <w:color w:val="000000"/>
                <w:sz w:val="21"/>
                <w:szCs w:val="21"/>
              </w:rPr>
              <w:t>424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145-147</w:t>
            </w:r>
            <w:r w:rsidRPr="004B0FE7">
              <w:rPr>
                <w:rFonts w:ascii="Times New Roman" w:eastAsia="宋体" w:hAnsi="Times New Roman" w:cs="Times New Roman"/>
                <w:color w:val="000000"/>
                <w:sz w:val="21"/>
                <w:szCs w:val="21"/>
              </w:rPr>
              <w:t>页。此处的解读遵循安德森《标准真空石油公司》的观点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所有研究此事件的学生都受其恩惠</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与厄特利在《走向》中的观点略有不同。厄特利认为罗斯福相信许可证将根据美国的主动提议发放，且这种主动提议日后可能终止。安德森则强调日本必须提出支付方法，并需在黑暗中摸索出美国人可接受的方案。参见安德森著作第</w:t>
            </w:r>
            <w:r w:rsidRPr="004B0FE7">
              <w:rPr>
                <w:rFonts w:ascii="Times New Roman" w:eastAsia="宋体" w:hAnsi="Times New Roman" w:cs="Times New Roman"/>
                <w:color w:val="000000"/>
                <w:sz w:val="21"/>
                <w:szCs w:val="21"/>
              </w:rPr>
              <w:t>178</w:t>
            </w:r>
            <w:r w:rsidRPr="004B0FE7">
              <w:rPr>
                <w:rFonts w:ascii="Times New Roman" w:eastAsia="宋体" w:hAnsi="Times New Roman" w:cs="Times New Roman"/>
                <w:color w:val="000000"/>
                <w:sz w:val="21"/>
                <w:szCs w:val="21"/>
              </w:rPr>
              <w:t>页。</w:t>
            </w:r>
          </w:p>
        </w:tc>
      </w:tr>
      <w:tr w:rsidR="00E2024B" w14:paraId="306E2E75" w14:textId="77777777" w:rsidTr="004B0FE7">
        <w:tc>
          <w:tcPr>
            <w:tcW w:w="2500" w:type="pct"/>
            <w:shd w:val="clear" w:color="auto" w:fill="FFFFFF"/>
            <w:tcMar>
              <w:top w:w="80" w:type="dxa"/>
              <w:left w:w="100" w:type="dxa"/>
              <w:bottom w:w="80" w:type="dxa"/>
              <w:right w:w="100" w:type="dxa"/>
            </w:tcMar>
          </w:tcPr>
          <w:p w14:paraId="1F76E46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44. Dean Acheson, Present at the Creation (New York: Norton, 1969), 26.</w:t>
            </w:r>
          </w:p>
        </w:tc>
        <w:tc>
          <w:tcPr>
            <w:tcW w:w="2500" w:type="pct"/>
            <w:shd w:val="clear" w:color="auto" w:fill="FFFFFF"/>
            <w:tcMar>
              <w:top w:w="80" w:type="dxa"/>
              <w:left w:w="100" w:type="dxa"/>
              <w:bottom w:w="80" w:type="dxa"/>
              <w:right w:w="100" w:type="dxa"/>
            </w:tcMar>
          </w:tcPr>
          <w:p w14:paraId="2F2404A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43. </w:t>
            </w:r>
            <w:r w:rsidRPr="004B0FE7">
              <w:rPr>
                <w:rFonts w:ascii="Times New Roman" w:eastAsia="宋体" w:hAnsi="Times New Roman" w:cs="Times New Roman"/>
                <w:color w:val="000000"/>
                <w:sz w:val="21"/>
                <w:szCs w:val="21"/>
              </w:rPr>
              <w:t>厄特利，第</w:t>
            </w:r>
            <w:r w:rsidRPr="004B0FE7">
              <w:rPr>
                <w:rFonts w:ascii="Times New Roman" w:eastAsia="宋体" w:hAnsi="Times New Roman" w:cs="Times New Roman"/>
                <w:color w:val="000000"/>
                <w:sz w:val="21"/>
                <w:szCs w:val="21"/>
              </w:rPr>
              <w:t>24</w:t>
            </w:r>
            <w:r w:rsidRPr="004B0FE7">
              <w:rPr>
                <w:rFonts w:ascii="Times New Roman" w:eastAsia="宋体" w:hAnsi="Times New Roman" w:cs="Times New Roman"/>
                <w:color w:val="000000"/>
                <w:sz w:val="21"/>
                <w:szCs w:val="21"/>
              </w:rPr>
              <w:t>页，及《美国外交关系文件集》，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844–46</w:t>
            </w:r>
            <w:r w:rsidRPr="004B0FE7">
              <w:rPr>
                <w:rFonts w:ascii="Times New Roman" w:eastAsia="宋体" w:hAnsi="Times New Roman" w:cs="Times New Roman"/>
                <w:color w:val="000000"/>
                <w:sz w:val="21"/>
                <w:szCs w:val="21"/>
              </w:rPr>
              <w:t>页。</w:t>
            </w:r>
          </w:p>
        </w:tc>
      </w:tr>
      <w:tr w:rsidR="00E2024B" w14:paraId="24AF819B" w14:textId="77777777" w:rsidTr="004B0FE7">
        <w:tc>
          <w:tcPr>
            <w:tcW w:w="2500" w:type="pct"/>
            <w:shd w:val="clear" w:color="auto" w:fill="FFFFFF"/>
            <w:tcMar>
              <w:top w:w="80" w:type="dxa"/>
              <w:left w:w="100" w:type="dxa"/>
              <w:bottom w:w="80" w:type="dxa"/>
              <w:right w:w="100" w:type="dxa"/>
            </w:tcMar>
          </w:tcPr>
          <w:p w14:paraId="2ABD2F2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45. Morgenthau Papers, Diaries, 395:67–69, 424:268–69, and Clarence Dillon to Roosevelt, 6 May 1941, Personal Secretary’s File, Departmental Correspondence, Box 90, Roosevelt </w:t>
            </w:r>
            <w:r w:rsidRPr="004B0FE7">
              <w:rPr>
                <w:rFonts w:ascii="Times New Roman" w:eastAsia="宋体" w:hAnsi="Times New Roman" w:cs="Times New Roman"/>
                <w:color w:val="000000"/>
                <w:sz w:val="21"/>
                <w:szCs w:val="21"/>
              </w:rPr>
              <w:lastRenderedPageBreak/>
              <w:t>Papers.</w:t>
            </w:r>
          </w:p>
        </w:tc>
        <w:tc>
          <w:tcPr>
            <w:tcW w:w="2500" w:type="pct"/>
            <w:shd w:val="clear" w:color="auto" w:fill="FFFFFF"/>
            <w:tcMar>
              <w:top w:w="80" w:type="dxa"/>
              <w:left w:w="100" w:type="dxa"/>
              <w:bottom w:w="80" w:type="dxa"/>
              <w:right w:w="100" w:type="dxa"/>
            </w:tcMar>
          </w:tcPr>
          <w:p w14:paraId="36C7168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44. </w:t>
            </w:r>
            <w:r w:rsidRPr="004B0FE7">
              <w:rPr>
                <w:rFonts w:ascii="Times New Roman" w:eastAsia="宋体" w:hAnsi="Times New Roman" w:cs="Times New Roman"/>
                <w:color w:val="000000"/>
                <w:sz w:val="21"/>
                <w:szCs w:val="21"/>
              </w:rPr>
              <w:t>迪安</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艾奇逊，《创世亲历记》（纽约：诺顿出版社，</w:t>
            </w:r>
            <w:r w:rsidRPr="004B0FE7">
              <w:rPr>
                <w:rFonts w:ascii="Times New Roman" w:eastAsia="宋体" w:hAnsi="Times New Roman" w:cs="Times New Roman"/>
                <w:color w:val="000000"/>
                <w:sz w:val="21"/>
                <w:szCs w:val="21"/>
              </w:rPr>
              <w:t>1969</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26</w:t>
            </w:r>
            <w:r w:rsidRPr="004B0FE7">
              <w:rPr>
                <w:rFonts w:ascii="Times New Roman" w:eastAsia="宋体" w:hAnsi="Times New Roman" w:cs="Times New Roman"/>
                <w:color w:val="000000"/>
                <w:sz w:val="21"/>
                <w:szCs w:val="21"/>
              </w:rPr>
              <w:t>。</w:t>
            </w:r>
          </w:p>
        </w:tc>
      </w:tr>
      <w:tr w:rsidR="00E2024B" w14:paraId="6C7AA6A9" w14:textId="77777777" w:rsidTr="004B0FE7">
        <w:tc>
          <w:tcPr>
            <w:tcW w:w="2500" w:type="pct"/>
            <w:shd w:val="clear" w:color="auto" w:fill="FFFFFF"/>
            <w:tcMar>
              <w:top w:w="80" w:type="dxa"/>
              <w:left w:w="100" w:type="dxa"/>
              <w:bottom w:w="80" w:type="dxa"/>
              <w:right w:w="100" w:type="dxa"/>
            </w:tcMar>
          </w:tcPr>
          <w:p w14:paraId="4917BE7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46. FRUS, 1941, 4:857–58. Utley maintains that Acheson and the Foreign Funds Control Committee intended all along to deny the Japanese exchange permits of any type and gave the Japanese “the run-around.” This is certainly a plausible position, though my somewhat more lenient reading is also possible and certainly does not exclude the chance that Utley is correct. See Utley, Going, 133ff.</w:t>
            </w:r>
          </w:p>
        </w:tc>
        <w:tc>
          <w:tcPr>
            <w:tcW w:w="2500" w:type="pct"/>
            <w:shd w:val="clear" w:color="auto" w:fill="FFFFFF"/>
            <w:tcMar>
              <w:top w:w="80" w:type="dxa"/>
              <w:left w:w="100" w:type="dxa"/>
              <w:bottom w:w="80" w:type="dxa"/>
              <w:right w:w="100" w:type="dxa"/>
            </w:tcMar>
          </w:tcPr>
          <w:p w14:paraId="2EF3814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45. </w:t>
            </w:r>
            <w:r w:rsidRPr="004B0FE7">
              <w:rPr>
                <w:rFonts w:ascii="Times New Roman" w:eastAsia="宋体" w:hAnsi="Times New Roman" w:cs="Times New Roman"/>
                <w:color w:val="000000"/>
                <w:sz w:val="21"/>
                <w:szCs w:val="21"/>
              </w:rPr>
              <w:t>摩根索文件，日记，</w:t>
            </w:r>
            <w:r w:rsidRPr="004B0FE7">
              <w:rPr>
                <w:rFonts w:ascii="Times New Roman" w:eastAsia="宋体" w:hAnsi="Times New Roman" w:cs="Times New Roman"/>
                <w:color w:val="000000"/>
                <w:sz w:val="21"/>
                <w:szCs w:val="21"/>
              </w:rPr>
              <w:t>395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67–69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424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268–69</w:t>
            </w:r>
            <w:r w:rsidRPr="004B0FE7">
              <w:rPr>
                <w:rFonts w:ascii="Times New Roman" w:eastAsia="宋体" w:hAnsi="Times New Roman" w:cs="Times New Roman"/>
                <w:color w:val="000000"/>
                <w:sz w:val="21"/>
                <w:szCs w:val="21"/>
              </w:rPr>
              <w:t>，以及克拉伦斯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狄龙致罗斯福，</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日，私人秘书档案，部门通信，第</w:t>
            </w:r>
            <w:r w:rsidRPr="004B0FE7">
              <w:rPr>
                <w:rFonts w:ascii="Times New Roman" w:eastAsia="宋体" w:hAnsi="Times New Roman" w:cs="Times New Roman"/>
                <w:color w:val="000000"/>
                <w:sz w:val="21"/>
                <w:szCs w:val="21"/>
              </w:rPr>
              <w:t>90</w:t>
            </w:r>
            <w:r w:rsidRPr="004B0FE7">
              <w:rPr>
                <w:rFonts w:ascii="Times New Roman" w:eastAsia="宋体" w:hAnsi="Times New Roman" w:cs="Times New Roman"/>
                <w:color w:val="000000"/>
                <w:sz w:val="21"/>
                <w:szCs w:val="21"/>
              </w:rPr>
              <w:t>箱，罗斯福档案。</w:t>
            </w:r>
          </w:p>
        </w:tc>
      </w:tr>
      <w:tr w:rsidR="00E2024B" w14:paraId="3B3C3C54" w14:textId="77777777" w:rsidTr="004B0FE7">
        <w:tc>
          <w:tcPr>
            <w:tcW w:w="2500" w:type="pct"/>
            <w:shd w:val="clear" w:color="auto" w:fill="FFFFFF"/>
            <w:tcMar>
              <w:top w:w="80" w:type="dxa"/>
              <w:left w:w="100" w:type="dxa"/>
              <w:bottom w:w="80" w:type="dxa"/>
              <w:right w:w="100" w:type="dxa"/>
            </w:tcMar>
          </w:tcPr>
          <w:p w14:paraId="28062A1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47. Ibid., 858–60, 868–69, 876–78, and Acheson, 27. Evidence of Japan’s acute shipping shortage was already apparent in the autumn of 1940. See Chapter 11, note 1, and Chapter 13. This is one answer to Utley’s question about why Japan never pressed hard for purchases of petroleum after the freeze.</w:t>
            </w:r>
          </w:p>
        </w:tc>
        <w:tc>
          <w:tcPr>
            <w:tcW w:w="2500" w:type="pct"/>
            <w:shd w:val="clear" w:color="auto" w:fill="FFFFFF"/>
            <w:tcMar>
              <w:top w:w="80" w:type="dxa"/>
              <w:left w:w="100" w:type="dxa"/>
              <w:bottom w:w="80" w:type="dxa"/>
              <w:right w:w="100" w:type="dxa"/>
            </w:tcMar>
          </w:tcPr>
          <w:p w14:paraId="0F888D7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46. </w:t>
            </w:r>
            <w:r w:rsidRPr="004B0FE7">
              <w:rPr>
                <w:rFonts w:ascii="Times New Roman" w:eastAsia="宋体" w:hAnsi="Times New Roman" w:cs="Times New Roman"/>
                <w:color w:val="000000"/>
                <w:sz w:val="21"/>
                <w:szCs w:val="21"/>
              </w:rPr>
              <w:t>《美国外交关系文件集》，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857–58</w:t>
            </w:r>
            <w:r w:rsidRPr="004B0FE7">
              <w:rPr>
                <w:rFonts w:ascii="Times New Roman" w:eastAsia="宋体" w:hAnsi="Times New Roman" w:cs="Times New Roman"/>
                <w:color w:val="000000"/>
                <w:sz w:val="21"/>
                <w:szCs w:val="21"/>
              </w:rPr>
              <w:t>页。乌特利主张艾奇逊与外国资金管制委员会始终意图拒绝日方任何形式的汇兑许可，对日本人采取了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敷衍推诿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策略。这一立场固然合理可信，但我的解读稍显宽和，也未尝不可，且当然不排除乌特利正确的可能性。参见乌特利，《走向战争》，</w:t>
            </w:r>
            <w:r w:rsidRPr="004B0FE7">
              <w:rPr>
                <w:rFonts w:ascii="Times New Roman" w:eastAsia="宋体" w:hAnsi="Times New Roman" w:cs="Times New Roman"/>
                <w:color w:val="000000"/>
                <w:sz w:val="21"/>
                <w:szCs w:val="21"/>
              </w:rPr>
              <w:t>133</w:t>
            </w:r>
            <w:r w:rsidRPr="004B0FE7">
              <w:rPr>
                <w:rFonts w:ascii="Times New Roman" w:eastAsia="宋体" w:hAnsi="Times New Roman" w:cs="Times New Roman"/>
                <w:color w:val="000000"/>
                <w:sz w:val="21"/>
                <w:szCs w:val="21"/>
              </w:rPr>
              <w:t>页以下。</w:t>
            </w:r>
          </w:p>
        </w:tc>
      </w:tr>
      <w:tr w:rsidR="00E2024B" w14:paraId="7989557A" w14:textId="77777777" w:rsidTr="004B0FE7">
        <w:tc>
          <w:tcPr>
            <w:tcW w:w="2500" w:type="pct"/>
            <w:shd w:val="clear" w:color="auto" w:fill="FFFFFF"/>
            <w:tcMar>
              <w:top w:w="80" w:type="dxa"/>
              <w:left w:w="100" w:type="dxa"/>
              <w:bottom w:w="80" w:type="dxa"/>
              <w:right w:w="100" w:type="dxa"/>
            </w:tcMar>
          </w:tcPr>
          <w:p w14:paraId="5DC8FEB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48. Anderson ventures a guess that Hull and Roosevelt left the freeze-cum-total embargo in place because a modification could be seen as appeasement. It is also possible that Hull and Roosevelt, like Welles, agreed with Acheson’s arguments that balances in Latin America ought to be exhausted first. Less charitably, it may be that Roosevelt was preoccupied with preparation for the meeting with Churchill at Argentia and that Hull, still a thoroughly tired man and increasingly pessimistic about chances for peace, simply accepted the freeze as implemented for what it was. The Japanese, for their part, did attempt to buy oil using Latin American balances until late September. But by then additional complications, involving the financial obligations of Japanese banks in the United States, had arisen. See “Magic,” 3A:231–32, and Acheson, 27.</w:t>
            </w:r>
          </w:p>
        </w:tc>
        <w:tc>
          <w:tcPr>
            <w:tcW w:w="2500" w:type="pct"/>
            <w:shd w:val="clear" w:color="auto" w:fill="FFFFFF"/>
            <w:tcMar>
              <w:top w:w="80" w:type="dxa"/>
              <w:left w:w="100" w:type="dxa"/>
              <w:bottom w:w="80" w:type="dxa"/>
              <w:right w:w="100" w:type="dxa"/>
            </w:tcMar>
          </w:tcPr>
          <w:p w14:paraId="02E0BBE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47. </w:t>
            </w:r>
            <w:r w:rsidRPr="004B0FE7">
              <w:rPr>
                <w:rFonts w:ascii="Times New Roman" w:eastAsia="宋体" w:hAnsi="Times New Roman" w:cs="Times New Roman"/>
                <w:color w:val="000000"/>
                <w:sz w:val="21"/>
                <w:szCs w:val="21"/>
              </w:rPr>
              <w:t>同上，</w:t>
            </w:r>
            <w:r w:rsidRPr="004B0FE7">
              <w:rPr>
                <w:rFonts w:ascii="Times New Roman" w:eastAsia="宋体" w:hAnsi="Times New Roman" w:cs="Times New Roman"/>
                <w:color w:val="000000"/>
                <w:sz w:val="21"/>
                <w:szCs w:val="21"/>
              </w:rPr>
              <w:t>858–60</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868–69</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876–78</w:t>
            </w:r>
            <w:r w:rsidRPr="004B0FE7">
              <w:rPr>
                <w:rFonts w:ascii="Times New Roman" w:eastAsia="宋体" w:hAnsi="Times New Roman" w:cs="Times New Roman"/>
                <w:color w:val="000000"/>
                <w:sz w:val="21"/>
                <w:szCs w:val="21"/>
              </w:rPr>
              <w:t>页，及艾奇逊著作第</w:t>
            </w:r>
            <w:r w:rsidRPr="004B0FE7">
              <w:rPr>
                <w:rFonts w:ascii="Times New Roman" w:eastAsia="宋体" w:hAnsi="Times New Roman" w:cs="Times New Roman"/>
                <w:color w:val="000000"/>
                <w:sz w:val="21"/>
                <w:szCs w:val="21"/>
              </w:rPr>
              <w:t>27</w:t>
            </w:r>
            <w:r w:rsidRPr="004B0FE7">
              <w:rPr>
                <w:rFonts w:ascii="Times New Roman" w:eastAsia="宋体" w:hAnsi="Times New Roman" w:cs="Times New Roman"/>
                <w:color w:val="000000"/>
                <w:sz w:val="21"/>
                <w:szCs w:val="21"/>
              </w:rPr>
              <w:t>页。日本严重的航运短缺证据在</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年秋季已显露无遗。参见第</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章注释</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及第</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章。这为尤特利关于日本为何在资产冻结后未大力推动石油采购的疑问提供了一种解答。</w:t>
            </w:r>
          </w:p>
        </w:tc>
      </w:tr>
      <w:tr w:rsidR="00E2024B" w14:paraId="53B4C304" w14:textId="77777777" w:rsidTr="004B0FE7">
        <w:tc>
          <w:tcPr>
            <w:tcW w:w="2500" w:type="pct"/>
            <w:shd w:val="clear" w:color="auto" w:fill="FFFFFF"/>
            <w:tcMar>
              <w:top w:w="80" w:type="dxa"/>
              <w:left w:w="100" w:type="dxa"/>
              <w:bottom w:w="80" w:type="dxa"/>
              <w:right w:w="100" w:type="dxa"/>
            </w:tcMar>
          </w:tcPr>
          <w:p w14:paraId="3391EBD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49. Daniel F. Harrington, “A Careless Hope: American Air Power and Japan, 1941,” Pacific Historical Review 48 (1979), 221–24.</w:t>
            </w:r>
          </w:p>
        </w:tc>
        <w:tc>
          <w:tcPr>
            <w:tcW w:w="2500" w:type="pct"/>
            <w:shd w:val="clear" w:color="auto" w:fill="FFFFFF"/>
            <w:tcMar>
              <w:top w:w="80" w:type="dxa"/>
              <w:left w:w="100" w:type="dxa"/>
              <w:bottom w:w="80" w:type="dxa"/>
              <w:right w:w="100" w:type="dxa"/>
            </w:tcMar>
          </w:tcPr>
          <w:p w14:paraId="001110F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48. </w:t>
            </w:r>
            <w:r w:rsidRPr="004B0FE7">
              <w:rPr>
                <w:rFonts w:ascii="Times New Roman" w:eastAsia="宋体" w:hAnsi="Times New Roman" w:cs="Times New Roman"/>
                <w:color w:val="000000"/>
                <w:sz w:val="21"/>
                <w:szCs w:val="21"/>
              </w:rPr>
              <w:t>安德森推测，赫尔和罗斯福之所以维持冻结令及全面禁运不变，是因为任何调整都可能被视为绥靖行为。另一种可能是，赫尔和罗斯福与韦尔斯一样，认同艾奇逊关于应当优先耗尽日本在拉丁美洲账户余额的主张。若以不那么善意的角度揣测，或许罗斯福正全神贯注于筹备与丘吉尔在阿金夏的会晤，而赫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这个身心俱疲且对和平前景日益悲观的人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只是被动接受了既成事实的冻结令。日方确实曾试图利用拉美账户资金购油直至</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月下旬，但此时又出现了涉及美国境内日本银行财务义务的新纠纷。参见《魔术》</w:t>
            </w:r>
            <w:r w:rsidRPr="004B0FE7">
              <w:rPr>
                <w:rFonts w:ascii="Times New Roman" w:eastAsia="宋体" w:hAnsi="Times New Roman" w:cs="Times New Roman"/>
                <w:color w:val="000000"/>
                <w:sz w:val="21"/>
                <w:szCs w:val="21"/>
              </w:rPr>
              <w:t>3A:231–32</w:t>
            </w:r>
            <w:r w:rsidRPr="004B0FE7">
              <w:rPr>
                <w:rFonts w:ascii="Times New Roman" w:eastAsia="宋体" w:hAnsi="Times New Roman" w:cs="Times New Roman"/>
                <w:color w:val="000000"/>
                <w:sz w:val="21"/>
                <w:szCs w:val="21"/>
              </w:rPr>
              <w:t>及艾奇逊著作第</w:t>
            </w:r>
            <w:r w:rsidRPr="004B0FE7">
              <w:rPr>
                <w:rFonts w:ascii="Times New Roman" w:eastAsia="宋体" w:hAnsi="Times New Roman" w:cs="Times New Roman"/>
                <w:color w:val="000000"/>
                <w:sz w:val="21"/>
                <w:szCs w:val="21"/>
              </w:rPr>
              <w:t>27</w:t>
            </w:r>
            <w:r w:rsidRPr="004B0FE7">
              <w:rPr>
                <w:rFonts w:ascii="Times New Roman" w:eastAsia="宋体" w:hAnsi="Times New Roman" w:cs="Times New Roman"/>
                <w:color w:val="000000"/>
                <w:sz w:val="21"/>
                <w:szCs w:val="21"/>
              </w:rPr>
              <w:t>页。</w:t>
            </w:r>
          </w:p>
        </w:tc>
      </w:tr>
      <w:tr w:rsidR="00E2024B" w14:paraId="1BA8661D" w14:textId="77777777" w:rsidTr="004B0FE7">
        <w:tc>
          <w:tcPr>
            <w:tcW w:w="2500" w:type="pct"/>
            <w:shd w:val="clear" w:color="auto" w:fill="FFFFFF"/>
            <w:tcMar>
              <w:top w:w="80" w:type="dxa"/>
              <w:left w:w="100" w:type="dxa"/>
              <w:bottom w:w="80" w:type="dxa"/>
              <w:right w:w="100" w:type="dxa"/>
            </w:tcMar>
          </w:tcPr>
          <w:p w14:paraId="6D3A165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50. FRUSJ, 2:546–50.</w:t>
            </w:r>
          </w:p>
        </w:tc>
        <w:tc>
          <w:tcPr>
            <w:tcW w:w="2500" w:type="pct"/>
            <w:shd w:val="clear" w:color="auto" w:fill="FFFFFF"/>
            <w:tcMar>
              <w:top w:w="80" w:type="dxa"/>
              <w:left w:w="100" w:type="dxa"/>
              <w:bottom w:w="80" w:type="dxa"/>
              <w:right w:w="100" w:type="dxa"/>
            </w:tcMar>
          </w:tcPr>
          <w:p w14:paraId="6878415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49. </w:t>
            </w:r>
            <w:r w:rsidRPr="004B0FE7">
              <w:rPr>
                <w:rFonts w:ascii="Times New Roman" w:eastAsia="宋体" w:hAnsi="Times New Roman" w:cs="Times New Roman"/>
                <w:color w:val="000000"/>
                <w:sz w:val="21"/>
                <w:szCs w:val="21"/>
              </w:rPr>
              <w:t>丹尼尔</w:t>
            </w:r>
            <w:r w:rsidRPr="004B0FE7">
              <w:rPr>
                <w:rFonts w:ascii="Times New Roman" w:eastAsia="宋体" w:hAnsi="Times New Roman" w:cs="Times New Roman"/>
                <w:color w:val="000000"/>
                <w:sz w:val="21"/>
                <w:szCs w:val="21"/>
              </w:rPr>
              <w:t xml:space="preserve">·F. </w:t>
            </w:r>
            <w:r w:rsidRPr="004B0FE7">
              <w:rPr>
                <w:rFonts w:ascii="Times New Roman" w:eastAsia="宋体" w:hAnsi="Times New Roman" w:cs="Times New Roman"/>
                <w:color w:val="000000"/>
                <w:sz w:val="21"/>
                <w:szCs w:val="21"/>
              </w:rPr>
              <w:t>哈林顿，《轻率的希望：</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年美国空中力量与日本》，《太平洋历史评论》第</w:t>
            </w:r>
            <w:r w:rsidRPr="004B0FE7">
              <w:rPr>
                <w:rFonts w:ascii="Times New Roman" w:eastAsia="宋体" w:hAnsi="Times New Roman" w:cs="Times New Roman"/>
                <w:color w:val="000000"/>
                <w:sz w:val="21"/>
                <w:szCs w:val="21"/>
              </w:rPr>
              <w:t>48</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1979</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221–224</w:t>
            </w:r>
            <w:r w:rsidRPr="004B0FE7">
              <w:rPr>
                <w:rFonts w:ascii="Times New Roman" w:eastAsia="宋体" w:hAnsi="Times New Roman" w:cs="Times New Roman"/>
                <w:color w:val="000000"/>
                <w:sz w:val="21"/>
                <w:szCs w:val="21"/>
              </w:rPr>
              <w:t>页。</w:t>
            </w:r>
          </w:p>
        </w:tc>
      </w:tr>
      <w:tr w:rsidR="00E2024B" w14:paraId="1F07FA2F" w14:textId="77777777" w:rsidTr="004B0FE7">
        <w:tc>
          <w:tcPr>
            <w:tcW w:w="2500" w:type="pct"/>
            <w:shd w:val="clear" w:color="auto" w:fill="FFFFFF"/>
            <w:tcMar>
              <w:top w:w="80" w:type="dxa"/>
              <w:left w:w="100" w:type="dxa"/>
              <w:bottom w:w="80" w:type="dxa"/>
              <w:right w:w="100" w:type="dxa"/>
            </w:tcMar>
          </w:tcPr>
          <w:p w14:paraId="2B880D4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51. FRUSJ, 2:550–53.</w:t>
            </w:r>
          </w:p>
        </w:tc>
        <w:tc>
          <w:tcPr>
            <w:tcW w:w="2500" w:type="pct"/>
            <w:shd w:val="clear" w:color="auto" w:fill="FFFFFF"/>
            <w:tcMar>
              <w:top w:w="80" w:type="dxa"/>
              <w:left w:w="100" w:type="dxa"/>
              <w:bottom w:w="80" w:type="dxa"/>
              <w:right w:w="100" w:type="dxa"/>
            </w:tcMar>
          </w:tcPr>
          <w:p w14:paraId="1D73204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50. </w:t>
            </w:r>
            <w:r w:rsidRPr="004B0FE7">
              <w:rPr>
                <w:rFonts w:ascii="Times New Roman" w:eastAsia="宋体" w:hAnsi="Times New Roman" w:cs="Times New Roman"/>
                <w:color w:val="000000"/>
                <w:sz w:val="21"/>
                <w:szCs w:val="21"/>
              </w:rPr>
              <w:t>《日美外交关系文件集》，第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546–550</w:t>
            </w:r>
            <w:r w:rsidRPr="004B0FE7">
              <w:rPr>
                <w:rFonts w:ascii="Times New Roman" w:eastAsia="宋体" w:hAnsi="Times New Roman" w:cs="Times New Roman"/>
                <w:color w:val="000000"/>
                <w:sz w:val="21"/>
                <w:szCs w:val="21"/>
              </w:rPr>
              <w:t>页。</w:t>
            </w:r>
          </w:p>
        </w:tc>
      </w:tr>
      <w:tr w:rsidR="00E2024B" w14:paraId="27C45279" w14:textId="77777777" w:rsidTr="004B0FE7">
        <w:tc>
          <w:tcPr>
            <w:tcW w:w="2500" w:type="pct"/>
            <w:shd w:val="clear" w:color="auto" w:fill="FFFFFF"/>
            <w:tcMar>
              <w:top w:w="80" w:type="dxa"/>
              <w:left w:w="100" w:type="dxa"/>
              <w:bottom w:w="80" w:type="dxa"/>
              <w:right w:w="100" w:type="dxa"/>
            </w:tcMar>
          </w:tcPr>
          <w:p w14:paraId="5152C32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52. FRUSJ, 2:554–55; Israel, 211; Stimson diary entry of 9 August 1941, Stimson Papers; and FRUS, 1941, 4:387–88, 403–5, 384–87, 412–16. The request for a ship to evacuate Americans from Japan was itself hardly an expression of Washington’s faith in the negotiations.</w:t>
            </w:r>
          </w:p>
        </w:tc>
        <w:tc>
          <w:tcPr>
            <w:tcW w:w="2500" w:type="pct"/>
            <w:shd w:val="clear" w:color="auto" w:fill="FFFFFF"/>
            <w:tcMar>
              <w:top w:w="80" w:type="dxa"/>
              <w:left w:w="100" w:type="dxa"/>
              <w:bottom w:w="80" w:type="dxa"/>
              <w:right w:w="100" w:type="dxa"/>
            </w:tcMar>
          </w:tcPr>
          <w:p w14:paraId="6F15B4F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51. 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550—53</w:t>
            </w:r>
            <w:r w:rsidRPr="004B0FE7">
              <w:rPr>
                <w:rFonts w:ascii="Times New Roman" w:eastAsia="宋体" w:hAnsi="Times New Roman" w:cs="Times New Roman"/>
                <w:color w:val="000000"/>
                <w:sz w:val="21"/>
                <w:szCs w:val="21"/>
              </w:rPr>
              <w:t>页。</w:t>
            </w:r>
          </w:p>
        </w:tc>
      </w:tr>
      <w:tr w:rsidR="00E2024B" w14:paraId="629A001B" w14:textId="77777777" w:rsidTr="004B0FE7">
        <w:tc>
          <w:tcPr>
            <w:tcW w:w="2500" w:type="pct"/>
            <w:shd w:val="clear" w:color="auto" w:fill="FFFFFF"/>
            <w:tcMar>
              <w:top w:w="80" w:type="dxa"/>
              <w:left w:w="100" w:type="dxa"/>
              <w:bottom w:w="80" w:type="dxa"/>
              <w:right w:w="100" w:type="dxa"/>
            </w:tcMar>
          </w:tcPr>
          <w:p w14:paraId="11D6675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53. On 22 September, Grew received a text of Japan’s terms for China. Nomura gave those terms to Hull a day later.</w:t>
            </w:r>
          </w:p>
        </w:tc>
        <w:tc>
          <w:tcPr>
            <w:tcW w:w="2500" w:type="pct"/>
            <w:shd w:val="clear" w:color="auto" w:fill="FFFFFF"/>
            <w:tcMar>
              <w:top w:w="80" w:type="dxa"/>
              <w:left w:w="100" w:type="dxa"/>
              <w:bottom w:w="80" w:type="dxa"/>
              <w:right w:w="100" w:type="dxa"/>
            </w:tcMar>
          </w:tcPr>
          <w:p w14:paraId="69473F8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52. </w:t>
            </w:r>
            <w:r w:rsidRPr="004B0FE7">
              <w:rPr>
                <w:rFonts w:ascii="Times New Roman" w:eastAsia="宋体" w:hAnsi="Times New Roman" w:cs="Times New Roman"/>
                <w:color w:val="000000"/>
                <w:sz w:val="21"/>
                <w:szCs w:val="21"/>
              </w:rPr>
              <w:t>《日美外交关系文件集》第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554–555</w:t>
            </w:r>
            <w:r w:rsidRPr="004B0FE7">
              <w:rPr>
                <w:rFonts w:ascii="Times New Roman" w:eastAsia="宋体" w:hAnsi="Times New Roman" w:cs="Times New Roman"/>
                <w:color w:val="000000"/>
                <w:sz w:val="21"/>
                <w:szCs w:val="21"/>
              </w:rPr>
              <w:t>页；伊斯雷尔著作第</w:t>
            </w:r>
            <w:r w:rsidRPr="004B0FE7">
              <w:rPr>
                <w:rFonts w:ascii="Times New Roman" w:eastAsia="宋体" w:hAnsi="Times New Roman" w:cs="Times New Roman"/>
                <w:color w:val="000000"/>
                <w:sz w:val="21"/>
                <w:szCs w:val="21"/>
              </w:rPr>
              <w:t>211</w:t>
            </w:r>
            <w:r w:rsidRPr="004B0FE7">
              <w:rPr>
                <w:rFonts w:ascii="Times New Roman" w:eastAsia="宋体" w:hAnsi="Times New Roman" w:cs="Times New Roman"/>
                <w:color w:val="000000"/>
                <w:sz w:val="21"/>
                <w:szCs w:val="21"/>
              </w:rPr>
              <w:t>页；史汀生日记</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日条目，史汀生文件；以及《美国外交关系文件集》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387–388</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403–405</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384–387</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412–416</w:t>
            </w:r>
            <w:r w:rsidRPr="004B0FE7">
              <w:rPr>
                <w:rFonts w:ascii="Times New Roman" w:eastAsia="宋体" w:hAnsi="Times New Roman" w:cs="Times New Roman"/>
                <w:color w:val="000000"/>
                <w:sz w:val="21"/>
                <w:szCs w:val="21"/>
              </w:rPr>
              <w:t>页。美国要求派遣船只撤离在日侨民的举动，本身就难以体现华盛顿当局对谈判怀有信心。</w:t>
            </w:r>
          </w:p>
        </w:tc>
      </w:tr>
      <w:tr w:rsidR="00E2024B" w14:paraId="0F0B84A9" w14:textId="77777777" w:rsidTr="004B0FE7">
        <w:tc>
          <w:tcPr>
            <w:tcW w:w="2500" w:type="pct"/>
            <w:shd w:val="clear" w:color="auto" w:fill="FFFFFF"/>
            <w:tcMar>
              <w:top w:w="80" w:type="dxa"/>
              <w:left w:w="100" w:type="dxa"/>
              <w:bottom w:w="80" w:type="dxa"/>
              <w:right w:w="100" w:type="dxa"/>
            </w:tcMar>
          </w:tcPr>
          <w:p w14:paraId="2C0CFE2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54. Grew to Hull, 6 September 1941, DF 711.94/2262; Grew diary entry of 6 September 1941, 1941 box, Grew Papers; FRUS, 1941, 4:432–34, 449–50, 493–94; FRUSJ, 2:633–37; and Ballantine memo, 25 September 1941, DF 793.94/17017 1/2.</w:t>
            </w:r>
          </w:p>
        </w:tc>
        <w:tc>
          <w:tcPr>
            <w:tcW w:w="2500" w:type="pct"/>
            <w:shd w:val="clear" w:color="auto" w:fill="FFFFFF"/>
            <w:tcMar>
              <w:top w:w="80" w:type="dxa"/>
              <w:left w:w="100" w:type="dxa"/>
              <w:bottom w:w="80" w:type="dxa"/>
              <w:right w:w="100" w:type="dxa"/>
            </w:tcMar>
          </w:tcPr>
          <w:p w14:paraId="097E7BA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53. 9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日，格鲁收到了日本对华条件的文本。野村于次日将这些条款交给了赫尔。</w:t>
            </w:r>
          </w:p>
        </w:tc>
      </w:tr>
      <w:tr w:rsidR="00E2024B" w14:paraId="6B975534" w14:textId="77777777" w:rsidTr="004B0FE7">
        <w:tc>
          <w:tcPr>
            <w:tcW w:w="2500" w:type="pct"/>
            <w:shd w:val="clear" w:color="auto" w:fill="FFFFFF"/>
            <w:tcMar>
              <w:top w:w="80" w:type="dxa"/>
              <w:left w:w="100" w:type="dxa"/>
              <w:bottom w:w="80" w:type="dxa"/>
              <w:right w:w="100" w:type="dxa"/>
            </w:tcMar>
          </w:tcPr>
          <w:p w14:paraId="0A861DF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55. FRUSJ, 2:656–61.</w:t>
            </w:r>
          </w:p>
        </w:tc>
        <w:tc>
          <w:tcPr>
            <w:tcW w:w="2500" w:type="pct"/>
            <w:shd w:val="clear" w:color="auto" w:fill="FFFFFF"/>
            <w:tcMar>
              <w:top w:w="80" w:type="dxa"/>
              <w:left w:w="100" w:type="dxa"/>
              <w:bottom w:w="80" w:type="dxa"/>
              <w:right w:w="100" w:type="dxa"/>
            </w:tcMar>
          </w:tcPr>
          <w:p w14:paraId="5637930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54. </w:t>
            </w:r>
            <w:r w:rsidRPr="004B0FE7">
              <w:rPr>
                <w:rFonts w:ascii="Times New Roman" w:eastAsia="宋体" w:hAnsi="Times New Roman" w:cs="Times New Roman"/>
                <w:color w:val="000000"/>
                <w:sz w:val="21"/>
                <w:szCs w:val="21"/>
              </w:rPr>
              <w:t>格鲁致赫尔，</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711.94/2262</w:t>
            </w:r>
            <w:r w:rsidRPr="004B0FE7">
              <w:rPr>
                <w:rFonts w:ascii="Times New Roman" w:eastAsia="宋体" w:hAnsi="Times New Roman" w:cs="Times New Roman"/>
                <w:color w:val="000000"/>
                <w:sz w:val="21"/>
                <w:szCs w:val="21"/>
              </w:rPr>
              <w:t>；格鲁</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日日记条目，</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年档案盒，格鲁文件；《美国对外关系文件集》，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432–34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449–50</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493–94</w:t>
            </w:r>
            <w:r w:rsidRPr="004B0FE7">
              <w:rPr>
                <w:rFonts w:ascii="Times New Roman" w:eastAsia="宋体" w:hAnsi="Times New Roman" w:cs="Times New Roman"/>
                <w:color w:val="000000"/>
                <w:sz w:val="21"/>
                <w:szCs w:val="21"/>
              </w:rPr>
              <w:t>页；《日美外交关系文件集》，第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633–637</w:t>
            </w:r>
            <w:r w:rsidRPr="004B0FE7">
              <w:rPr>
                <w:rFonts w:ascii="Times New Roman" w:eastAsia="宋体" w:hAnsi="Times New Roman" w:cs="Times New Roman"/>
                <w:color w:val="000000"/>
                <w:sz w:val="21"/>
                <w:szCs w:val="21"/>
              </w:rPr>
              <w:t>页；及鲍尔廷备忘录，</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DF 793.94/17017 1/2</w:t>
            </w:r>
            <w:r w:rsidRPr="004B0FE7">
              <w:rPr>
                <w:rFonts w:ascii="Times New Roman" w:eastAsia="宋体" w:hAnsi="Times New Roman" w:cs="Times New Roman"/>
                <w:color w:val="000000"/>
                <w:sz w:val="21"/>
                <w:szCs w:val="21"/>
              </w:rPr>
              <w:t>。</w:t>
            </w:r>
          </w:p>
        </w:tc>
      </w:tr>
      <w:tr w:rsidR="00E2024B" w14:paraId="2553120D" w14:textId="77777777" w:rsidTr="004B0FE7">
        <w:tc>
          <w:tcPr>
            <w:tcW w:w="2500" w:type="pct"/>
            <w:shd w:val="clear" w:color="auto" w:fill="FFFFFF"/>
            <w:tcMar>
              <w:top w:w="80" w:type="dxa"/>
              <w:left w:w="100" w:type="dxa"/>
              <w:bottom w:w="80" w:type="dxa"/>
              <w:right w:w="100" w:type="dxa"/>
            </w:tcMar>
          </w:tcPr>
          <w:p w14:paraId="024B2E2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56. Ever the optimist, Grew believed that Tōjō’s appointment would keep the radicals in line behind any peace accord that might be negotiated!</w:t>
            </w:r>
          </w:p>
        </w:tc>
        <w:tc>
          <w:tcPr>
            <w:tcW w:w="2500" w:type="pct"/>
            <w:shd w:val="clear" w:color="auto" w:fill="FFFFFF"/>
            <w:tcMar>
              <w:top w:w="80" w:type="dxa"/>
              <w:left w:w="100" w:type="dxa"/>
              <w:bottom w:w="80" w:type="dxa"/>
              <w:right w:w="100" w:type="dxa"/>
            </w:tcMar>
          </w:tcPr>
          <w:p w14:paraId="1936E00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55. FRUSJ</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2:656–61</w:t>
            </w:r>
            <w:r w:rsidRPr="004B0FE7">
              <w:rPr>
                <w:rFonts w:ascii="Times New Roman" w:eastAsia="宋体" w:hAnsi="Times New Roman" w:cs="Times New Roman"/>
                <w:color w:val="000000"/>
                <w:sz w:val="21"/>
                <w:szCs w:val="21"/>
              </w:rPr>
              <w:t>。</w:t>
            </w:r>
          </w:p>
        </w:tc>
      </w:tr>
      <w:tr w:rsidR="00E2024B" w14:paraId="31CC49CE" w14:textId="77777777" w:rsidTr="004B0FE7">
        <w:tc>
          <w:tcPr>
            <w:tcW w:w="2500" w:type="pct"/>
            <w:shd w:val="clear" w:color="auto" w:fill="FFFFFF"/>
            <w:tcMar>
              <w:top w:w="80" w:type="dxa"/>
              <w:left w:w="100" w:type="dxa"/>
              <w:bottom w:w="80" w:type="dxa"/>
              <w:right w:w="100" w:type="dxa"/>
            </w:tcMar>
          </w:tcPr>
          <w:p w14:paraId="04766C4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57. Feis, Road, 277) Stimson diary entry of 16 October 1941, Stimson Papers; FRUS, 1941, 4:523–24; Woodward, 2:155–56; and FRUSJ, 2:706–9, 731–37, 753–56.</w:t>
            </w:r>
          </w:p>
        </w:tc>
        <w:tc>
          <w:tcPr>
            <w:tcW w:w="2500" w:type="pct"/>
            <w:shd w:val="clear" w:color="auto" w:fill="FFFFFF"/>
            <w:tcMar>
              <w:top w:w="80" w:type="dxa"/>
              <w:left w:w="100" w:type="dxa"/>
              <w:bottom w:w="80" w:type="dxa"/>
              <w:right w:w="100" w:type="dxa"/>
            </w:tcMar>
          </w:tcPr>
          <w:p w14:paraId="4E2530C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56. </w:t>
            </w:r>
            <w:r w:rsidRPr="004B0FE7">
              <w:rPr>
                <w:rFonts w:ascii="Times New Roman" w:eastAsia="宋体" w:hAnsi="Times New Roman" w:cs="Times New Roman"/>
                <w:color w:val="000000"/>
                <w:sz w:val="21"/>
                <w:szCs w:val="21"/>
              </w:rPr>
              <w:t>一贯乐观的格鲁认为，东条的任命将能约束住激进派，使其支持任何可能达成的和平协议！</w:t>
            </w:r>
          </w:p>
        </w:tc>
      </w:tr>
      <w:tr w:rsidR="00E2024B" w14:paraId="58A03328" w14:textId="77777777" w:rsidTr="004B0FE7">
        <w:tc>
          <w:tcPr>
            <w:tcW w:w="2500" w:type="pct"/>
            <w:shd w:val="clear" w:color="auto" w:fill="FFFFFF"/>
            <w:tcMar>
              <w:top w:w="80" w:type="dxa"/>
              <w:left w:w="100" w:type="dxa"/>
              <w:bottom w:w="80" w:type="dxa"/>
              <w:right w:w="100" w:type="dxa"/>
            </w:tcMar>
          </w:tcPr>
          <w:p w14:paraId="60EA953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58. FRUS, 1941, 4:642–44.</w:t>
            </w:r>
          </w:p>
        </w:tc>
        <w:tc>
          <w:tcPr>
            <w:tcW w:w="2500" w:type="pct"/>
            <w:shd w:val="clear" w:color="auto" w:fill="FFFFFF"/>
            <w:tcMar>
              <w:top w:w="80" w:type="dxa"/>
              <w:left w:w="100" w:type="dxa"/>
              <w:bottom w:w="80" w:type="dxa"/>
              <w:right w:w="100" w:type="dxa"/>
            </w:tcMar>
          </w:tcPr>
          <w:p w14:paraId="226B8E2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57. </w:t>
            </w:r>
            <w:r w:rsidRPr="004B0FE7">
              <w:rPr>
                <w:rFonts w:ascii="Times New Roman" w:eastAsia="宋体" w:hAnsi="Times New Roman" w:cs="Times New Roman"/>
                <w:color w:val="000000"/>
                <w:sz w:val="21"/>
                <w:szCs w:val="21"/>
              </w:rPr>
              <w:t>费斯，《通往战争之路》，第</w:t>
            </w:r>
            <w:r w:rsidRPr="004B0FE7">
              <w:rPr>
                <w:rFonts w:ascii="Times New Roman" w:eastAsia="宋体" w:hAnsi="Times New Roman" w:cs="Times New Roman"/>
                <w:color w:val="000000"/>
                <w:sz w:val="21"/>
                <w:szCs w:val="21"/>
              </w:rPr>
              <w:t>277</w:t>
            </w:r>
            <w:r w:rsidRPr="004B0FE7">
              <w:rPr>
                <w:rFonts w:ascii="Times New Roman" w:eastAsia="宋体" w:hAnsi="Times New Roman" w:cs="Times New Roman"/>
                <w:color w:val="000000"/>
                <w:sz w:val="21"/>
                <w:szCs w:val="21"/>
              </w:rPr>
              <w:t>页）史汀生</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日日记，史汀生文件；《美国外交文件集》，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523–524</w:t>
            </w:r>
            <w:r w:rsidRPr="004B0FE7">
              <w:rPr>
                <w:rFonts w:ascii="Times New Roman" w:eastAsia="宋体" w:hAnsi="Times New Roman" w:cs="Times New Roman"/>
                <w:color w:val="000000"/>
                <w:sz w:val="21"/>
                <w:szCs w:val="21"/>
              </w:rPr>
              <w:t>页；伍德沃德，第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155–156</w:t>
            </w:r>
            <w:r w:rsidRPr="004B0FE7">
              <w:rPr>
                <w:rFonts w:ascii="Times New Roman" w:eastAsia="宋体" w:hAnsi="Times New Roman" w:cs="Times New Roman"/>
                <w:color w:val="000000"/>
                <w:sz w:val="21"/>
                <w:szCs w:val="21"/>
              </w:rPr>
              <w:t>页；以及《美国外交文件集：日本》，第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706–709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731–737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753–756</w:t>
            </w:r>
            <w:r w:rsidRPr="004B0FE7">
              <w:rPr>
                <w:rFonts w:ascii="Times New Roman" w:eastAsia="宋体" w:hAnsi="Times New Roman" w:cs="Times New Roman"/>
                <w:color w:val="000000"/>
                <w:sz w:val="21"/>
                <w:szCs w:val="21"/>
              </w:rPr>
              <w:t>页。</w:t>
            </w:r>
          </w:p>
        </w:tc>
      </w:tr>
      <w:tr w:rsidR="00E2024B" w14:paraId="293865BB" w14:textId="77777777" w:rsidTr="004B0FE7">
        <w:tc>
          <w:tcPr>
            <w:tcW w:w="2500" w:type="pct"/>
            <w:shd w:val="clear" w:color="auto" w:fill="FFFFFF"/>
            <w:tcMar>
              <w:top w:w="80" w:type="dxa"/>
              <w:left w:w="100" w:type="dxa"/>
              <w:bottom w:w="80" w:type="dxa"/>
              <w:right w:w="100" w:type="dxa"/>
            </w:tcMar>
          </w:tcPr>
          <w:p w14:paraId="26EE553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59. FRUS, 1941, 4:654–61; Morgenthau Papers, </w:t>
            </w:r>
            <w:r w:rsidRPr="004B0FE7">
              <w:rPr>
                <w:rFonts w:ascii="Times New Roman" w:eastAsia="宋体" w:hAnsi="Times New Roman" w:cs="Times New Roman"/>
                <w:color w:val="000000"/>
                <w:sz w:val="21"/>
                <w:szCs w:val="21"/>
              </w:rPr>
              <w:lastRenderedPageBreak/>
              <w:t>Diaries, 465:313; U.S. Congress, Pearl Harbor Attack, 11:5411–12; Stimson diary entry of 26 November 1941, Stimson Papers; FRUSJ, 2:764–70; FRUS, 1941, 4:655–61; Francis L Loewenheim, Harold D. Langley, and Manfred Jonas, eds., Roosevelt and Churchill: Their Secret Wartime Correspondence (New York: Saturday Review, 1975), 166–67; “Magic,” 4A:89; and Stimson diary entry of 27 November 1941, Stimson Papers. A good description of the British predicament and position is David Reynolds, The Creation of the Anglo-American Alliance, 1937–1941 (Chapel Hill: University of North Carolina Press, 1981), 242–45.</w:t>
            </w:r>
          </w:p>
        </w:tc>
        <w:tc>
          <w:tcPr>
            <w:tcW w:w="2500" w:type="pct"/>
            <w:shd w:val="clear" w:color="auto" w:fill="FFFFFF"/>
            <w:tcMar>
              <w:top w:w="80" w:type="dxa"/>
              <w:left w:w="100" w:type="dxa"/>
              <w:bottom w:w="80" w:type="dxa"/>
              <w:right w:w="100" w:type="dxa"/>
            </w:tcMar>
          </w:tcPr>
          <w:p w14:paraId="20483EA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58. </w:t>
            </w:r>
            <w:r w:rsidRPr="004B0FE7">
              <w:rPr>
                <w:rFonts w:ascii="Times New Roman" w:eastAsia="宋体" w:hAnsi="Times New Roman" w:cs="Times New Roman"/>
                <w:color w:val="000000"/>
                <w:sz w:val="21"/>
                <w:szCs w:val="21"/>
              </w:rPr>
              <w:t>《美国外交关系文件》，</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lastRenderedPageBreak/>
              <w:t>卷：</w:t>
            </w:r>
            <w:r w:rsidRPr="004B0FE7">
              <w:rPr>
                <w:rFonts w:ascii="Times New Roman" w:eastAsia="宋体" w:hAnsi="Times New Roman" w:cs="Times New Roman"/>
                <w:color w:val="000000"/>
                <w:sz w:val="21"/>
                <w:szCs w:val="21"/>
              </w:rPr>
              <w:t>642–644</w:t>
            </w:r>
            <w:r w:rsidRPr="004B0FE7">
              <w:rPr>
                <w:rFonts w:ascii="Times New Roman" w:eastAsia="宋体" w:hAnsi="Times New Roman" w:cs="Times New Roman"/>
                <w:color w:val="000000"/>
                <w:sz w:val="21"/>
                <w:szCs w:val="21"/>
              </w:rPr>
              <w:t>页。</w:t>
            </w:r>
          </w:p>
        </w:tc>
      </w:tr>
      <w:tr w:rsidR="00E2024B" w14:paraId="645A9495" w14:textId="77777777" w:rsidTr="004B0FE7">
        <w:tc>
          <w:tcPr>
            <w:tcW w:w="2500" w:type="pct"/>
            <w:shd w:val="clear" w:color="auto" w:fill="F5F5F5"/>
            <w:tcMar>
              <w:top w:w="80" w:type="dxa"/>
              <w:left w:w="100" w:type="dxa"/>
              <w:bottom w:w="80" w:type="dxa"/>
              <w:right w:w="100" w:type="dxa"/>
            </w:tcMar>
          </w:tcPr>
          <w:p w14:paraId="081175DC" w14:textId="77777777" w:rsidR="00071DF7" w:rsidRPr="004B0FE7" w:rsidRDefault="00911D95">
            <w:pPr>
              <w:rPr>
                <w:rFonts w:ascii="Times New Roman" w:eastAsia="宋体" w:hAnsi="Times New Roman" w:cs="Times New Roman"/>
                <w:sz w:val="21"/>
                <w:szCs w:val="21"/>
              </w:rPr>
            </w:pPr>
            <w:r w:rsidRPr="004B0FE7">
              <w:rPr>
                <w:rFonts w:ascii="Segoe UI Symbol" w:eastAsia="宋体" w:hAnsi="Segoe UI Symbol" w:cs="Segoe UI Symbol"/>
                <w:color w:val="000000"/>
                <w:sz w:val="21"/>
                <w:szCs w:val="21"/>
              </w:rPr>
              <w:lastRenderedPageBreak/>
              <w:t>⚠</w:t>
            </w:r>
            <w:r w:rsidRPr="004B0FE7">
              <w:rPr>
                <w:rFonts w:ascii="Times New Roman" w:eastAsia="宋体" w:hAnsi="Times New Roman" w:cs="Times New Roman"/>
                <w:color w:val="000000"/>
                <w:sz w:val="21"/>
                <w:szCs w:val="21"/>
              </w:rPr>
              <w:t xml:space="preserve"> [No matching original paragraph]</w:t>
            </w:r>
          </w:p>
        </w:tc>
        <w:tc>
          <w:tcPr>
            <w:tcW w:w="2500" w:type="pct"/>
            <w:shd w:val="clear" w:color="auto" w:fill="FFFFFF"/>
            <w:tcMar>
              <w:top w:w="80" w:type="dxa"/>
              <w:left w:w="100" w:type="dxa"/>
              <w:bottom w:w="80" w:type="dxa"/>
              <w:right w:w="100" w:type="dxa"/>
            </w:tcMar>
          </w:tcPr>
          <w:p w14:paraId="20E324A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59. </w:t>
            </w:r>
            <w:r w:rsidRPr="004B0FE7">
              <w:rPr>
                <w:rFonts w:ascii="Times New Roman" w:eastAsia="宋体" w:hAnsi="Times New Roman" w:cs="Times New Roman"/>
                <w:color w:val="000000"/>
                <w:sz w:val="21"/>
                <w:szCs w:val="21"/>
              </w:rPr>
              <w:t>《美国对外关系文件集，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654–61</w:t>
            </w:r>
            <w:r w:rsidRPr="004B0FE7">
              <w:rPr>
                <w:rFonts w:ascii="Times New Roman" w:eastAsia="宋体" w:hAnsi="Times New Roman" w:cs="Times New Roman"/>
                <w:color w:val="000000"/>
                <w:sz w:val="21"/>
                <w:szCs w:val="21"/>
              </w:rPr>
              <w:t>页》；摩根索文件，日记第</w:t>
            </w:r>
            <w:r w:rsidRPr="004B0FE7">
              <w:rPr>
                <w:rFonts w:ascii="Times New Roman" w:eastAsia="宋体" w:hAnsi="Times New Roman" w:cs="Times New Roman"/>
                <w:color w:val="000000"/>
                <w:sz w:val="21"/>
                <w:szCs w:val="21"/>
              </w:rPr>
              <w:t>465</w:t>
            </w:r>
            <w:r w:rsidRPr="004B0FE7">
              <w:rPr>
                <w:rFonts w:ascii="Times New Roman" w:eastAsia="宋体" w:hAnsi="Times New Roman" w:cs="Times New Roman"/>
                <w:color w:val="000000"/>
                <w:sz w:val="21"/>
                <w:szCs w:val="21"/>
              </w:rPr>
              <w:t>册第</w:t>
            </w:r>
            <w:r w:rsidRPr="004B0FE7">
              <w:rPr>
                <w:rFonts w:ascii="Times New Roman" w:eastAsia="宋体" w:hAnsi="Times New Roman" w:cs="Times New Roman"/>
                <w:color w:val="000000"/>
                <w:sz w:val="21"/>
                <w:szCs w:val="21"/>
              </w:rPr>
              <w:t>313</w:t>
            </w:r>
            <w:r w:rsidRPr="004B0FE7">
              <w:rPr>
                <w:rFonts w:ascii="Times New Roman" w:eastAsia="宋体" w:hAnsi="Times New Roman" w:cs="Times New Roman"/>
                <w:color w:val="000000"/>
                <w:sz w:val="21"/>
                <w:szCs w:val="21"/>
              </w:rPr>
              <w:t>页；美国国会《珍珠港事件调查》第</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5411–12</w:t>
            </w:r>
            <w:r w:rsidRPr="004B0FE7">
              <w:rPr>
                <w:rFonts w:ascii="Times New Roman" w:eastAsia="宋体" w:hAnsi="Times New Roman" w:cs="Times New Roman"/>
                <w:color w:val="000000"/>
                <w:sz w:val="21"/>
                <w:szCs w:val="21"/>
              </w:rPr>
              <w:t>页；史汀生日记</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26</w:t>
            </w:r>
            <w:r w:rsidRPr="004B0FE7">
              <w:rPr>
                <w:rFonts w:ascii="Times New Roman" w:eastAsia="宋体" w:hAnsi="Times New Roman" w:cs="Times New Roman"/>
                <w:color w:val="000000"/>
                <w:sz w:val="21"/>
                <w:szCs w:val="21"/>
              </w:rPr>
              <w:t>日条目，史汀生文件；《日美外交关系文件集》第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764–70</w:t>
            </w:r>
            <w:r w:rsidRPr="004B0FE7">
              <w:rPr>
                <w:rFonts w:ascii="Times New Roman" w:eastAsia="宋体" w:hAnsi="Times New Roman" w:cs="Times New Roman"/>
                <w:color w:val="000000"/>
                <w:sz w:val="21"/>
                <w:szCs w:val="21"/>
              </w:rPr>
              <w:t>页；《美国对外关系文件集，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655–61</w:t>
            </w:r>
            <w:r w:rsidRPr="004B0FE7">
              <w:rPr>
                <w:rFonts w:ascii="Times New Roman" w:eastAsia="宋体" w:hAnsi="Times New Roman" w:cs="Times New Roman"/>
                <w:color w:val="000000"/>
                <w:sz w:val="21"/>
                <w:szCs w:val="21"/>
              </w:rPr>
              <w:t>页》；弗朗西斯</w:t>
            </w:r>
            <w:r w:rsidRPr="004B0FE7">
              <w:rPr>
                <w:rFonts w:ascii="Times New Roman" w:eastAsia="宋体" w:hAnsi="Times New Roman" w:cs="Times New Roman"/>
                <w:color w:val="000000"/>
                <w:sz w:val="21"/>
                <w:szCs w:val="21"/>
              </w:rPr>
              <w:t>·L·</w:t>
            </w:r>
            <w:r w:rsidRPr="004B0FE7">
              <w:rPr>
                <w:rFonts w:ascii="Times New Roman" w:eastAsia="宋体" w:hAnsi="Times New Roman" w:cs="Times New Roman"/>
                <w:color w:val="000000"/>
                <w:sz w:val="21"/>
                <w:szCs w:val="21"/>
              </w:rPr>
              <w:t>勒文海姆、哈罗德</w:t>
            </w:r>
            <w:r w:rsidRPr="004B0FE7">
              <w:rPr>
                <w:rFonts w:ascii="Times New Roman" w:eastAsia="宋体" w:hAnsi="Times New Roman" w:cs="Times New Roman"/>
                <w:color w:val="000000"/>
                <w:sz w:val="21"/>
                <w:szCs w:val="21"/>
              </w:rPr>
              <w:t>·D·</w:t>
            </w:r>
            <w:r w:rsidRPr="004B0FE7">
              <w:rPr>
                <w:rFonts w:ascii="Times New Roman" w:eastAsia="宋体" w:hAnsi="Times New Roman" w:cs="Times New Roman"/>
                <w:color w:val="000000"/>
                <w:sz w:val="21"/>
                <w:szCs w:val="21"/>
              </w:rPr>
              <w:t>兰利与曼弗雷德</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乔纳斯合编《罗斯福与丘吉尔：战时秘密通信》（纽约：星期六评论出版社，</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166–167</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情报第</w:t>
            </w:r>
            <w:r w:rsidRPr="004B0FE7">
              <w:rPr>
                <w:rFonts w:ascii="Times New Roman" w:eastAsia="宋体" w:hAnsi="Times New Roman" w:cs="Times New Roman"/>
                <w:color w:val="000000"/>
                <w:sz w:val="21"/>
                <w:szCs w:val="21"/>
              </w:rPr>
              <w:t>4A</w:t>
            </w:r>
            <w:r w:rsidRPr="004B0FE7">
              <w:rPr>
                <w:rFonts w:ascii="Times New Roman" w:eastAsia="宋体" w:hAnsi="Times New Roman" w:cs="Times New Roman"/>
                <w:color w:val="000000"/>
                <w:sz w:val="21"/>
                <w:szCs w:val="21"/>
              </w:rPr>
              <w:t>辑第</w:t>
            </w:r>
            <w:r w:rsidRPr="004B0FE7">
              <w:rPr>
                <w:rFonts w:ascii="Times New Roman" w:eastAsia="宋体" w:hAnsi="Times New Roman" w:cs="Times New Roman"/>
                <w:color w:val="000000"/>
                <w:sz w:val="21"/>
                <w:szCs w:val="21"/>
              </w:rPr>
              <w:t>89</w:t>
            </w:r>
            <w:r w:rsidRPr="004B0FE7">
              <w:rPr>
                <w:rFonts w:ascii="Times New Roman" w:eastAsia="宋体" w:hAnsi="Times New Roman" w:cs="Times New Roman"/>
                <w:color w:val="000000"/>
                <w:sz w:val="21"/>
                <w:szCs w:val="21"/>
              </w:rPr>
              <w:t>页；史汀生日记</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27</w:t>
            </w:r>
            <w:r w:rsidRPr="004B0FE7">
              <w:rPr>
                <w:rFonts w:ascii="Times New Roman" w:eastAsia="宋体" w:hAnsi="Times New Roman" w:cs="Times New Roman"/>
                <w:color w:val="000000"/>
                <w:sz w:val="21"/>
                <w:szCs w:val="21"/>
              </w:rPr>
              <w:t>日条目，史汀生文件。关于英国困境与立场的精辟论述可参阅大卫</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雷诺兹《英美同盟的形成，</w:t>
            </w:r>
            <w:r w:rsidRPr="004B0FE7">
              <w:rPr>
                <w:rFonts w:ascii="Times New Roman" w:eastAsia="宋体" w:hAnsi="Times New Roman" w:cs="Times New Roman"/>
                <w:color w:val="000000"/>
                <w:sz w:val="21"/>
                <w:szCs w:val="21"/>
              </w:rPr>
              <w:t>1937–1941</w:t>
            </w:r>
            <w:r w:rsidRPr="004B0FE7">
              <w:rPr>
                <w:rFonts w:ascii="Times New Roman" w:eastAsia="宋体" w:hAnsi="Times New Roman" w:cs="Times New Roman"/>
                <w:color w:val="000000"/>
                <w:sz w:val="21"/>
                <w:szCs w:val="21"/>
              </w:rPr>
              <w:t>》（教堂山：北卡罗来纳大学出版社，</w:t>
            </w:r>
            <w:r w:rsidRPr="004B0FE7">
              <w:rPr>
                <w:rFonts w:ascii="Times New Roman" w:eastAsia="宋体" w:hAnsi="Times New Roman" w:cs="Times New Roman"/>
                <w:color w:val="000000"/>
                <w:sz w:val="21"/>
                <w:szCs w:val="21"/>
              </w:rPr>
              <w:t>1981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242–245</w:t>
            </w:r>
            <w:r w:rsidRPr="004B0FE7">
              <w:rPr>
                <w:rFonts w:ascii="Times New Roman" w:eastAsia="宋体" w:hAnsi="Times New Roman" w:cs="Times New Roman"/>
                <w:color w:val="000000"/>
                <w:sz w:val="21"/>
                <w:szCs w:val="21"/>
              </w:rPr>
              <w:t>页。</w:t>
            </w:r>
          </w:p>
        </w:tc>
      </w:tr>
      <w:tr w:rsidR="00E2024B" w14:paraId="4A92D485" w14:textId="77777777" w:rsidTr="004B0FE7">
        <w:tc>
          <w:tcPr>
            <w:tcW w:w="2500" w:type="pct"/>
            <w:shd w:val="clear" w:color="auto" w:fill="FFFFFF"/>
            <w:tcMar>
              <w:top w:w="80" w:type="dxa"/>
              <w:left w:w="100" w:type="dxa"/>
              <w:bottom w:w="80" w:type="dxa"/>
              <w:right w:w="100" w:type="dxa"/>
            </w:tcMar>
          </w:tcPr>
          <w:p w14:paraId="1FBF1C3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[13]</w:t>
            </w:r>
          </w:p>
          <w:p w14:paraId="01AA84B6"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 Final Wager: Japan Consummates the Southward Advance</w:t>
            </w:r>
          </w:p>
          <w:p w14:paraId="05B1F0F8"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second liaison conference of the third Konoe cabinet met on 24 July in a mood of optimism and relief. The troublesome Matsuoka was gone. Vichy authorities had now signed the necessary local agreements permitting an unconfused occupation of the remainder of Indochinese territory. That occupation would commence within days. And harmony between the army and navy, however temporary, was intact.</w:t>
            </w:r>
          </w:p>
        </w:tc>
        <w:tc>
          <w:tcPr>
            <w:tcW w:w="2500" w:type="pct"/>
            <w:shd w:val="clear" w:color="auto" w:fill="FFFFFF"/>
            <w:tcMar>
              <w:top w:w="80" w:type="dxa"/>
              <w:left w:w="100" w:type="dxa"/>
              <w:bottom w:w="80" w:type="dxa"/>
              <w:right w:w="100" w:type="dxa"/>
            </w:tcMar>
          </w:tcPr>
          <w:p w14:paraId="16760C1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[13]</w:t>
            </w:r>
          </w:p>
          <w:p w14:paraId="49BA054A"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最后的赌注：日本完成南进</w:t>
            </w:r>
          </w:p>
          <w:p w14:paraId="0069D505"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第三次近卫内阁的第二次联络会议于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24</w:t>
            </w:r>
            <w:r w:rsidRPr="004B0FE7">
              <w:rPr>
                <w:rFonts w:ascii="Times New Roman" w:eastAsia="宋体" w:hAnsi="Times New Roman" w:cs="Times New Roman"/>
                <w:color w:val="000000"/>
                <w:sz w:val="21"/>
                <w:szCs w:val="21"/>
              </w:rPr>
              <w:t>日召开，会场洋溢着乐观与宽慰的氛围。棘手的松冈已不在。维希当局现已签署必要的地方协议，允许日本顺利占领印度支那的剩余领土。该占领行动将在数日内展开。尽管是暂时的，但陆军与海军之间的和谐关系依然完好无损。</w:t>
            </w:r>
          </w:p>
        </w:tc>
      </w:tr>
      <w:tr w:rsidR="00E2024B" w14:paraId="711C5E5D" w14:textId="77777777" w:rsidTr="004B0FE7">
        <w:tc>
          <w:tcPr>
            <w:tcW w:w="2500" w:type="pct"/>
            <w:shd w:val="clear" w:color="auto" w:fill="FFFFFF"/>
            <w:tcMar>
              <w:top w:w="80" w:type="dxa"/>
              <w:left w:w="100" w:type="dxa"/>
              <w:bottom w:w="80" w:type="dxa"/>
              <w:right w:w="100" w:type="dxa"/>
            </w:tcMar>
          </w:tcPr>
          <w:p w14:paraId="4EBF2EE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Only Matsuoka’s successor as foreign minister, Toyoda Teijirō, a former navy vice–minister and most recently minister of commerce and industry, was troubled. With uncanny foresight, Toyoda warned that the United States would react to the Indochina occupation by freezing Japanese funds in America and imposing a partial embargo on the exports of oil. The freeze, Toyoda continued, </w:t>
            </w:r>
            <w:r w:rsidRPr="004B0FE7">
              <w:rPr>
                <w:rFonts w:ascii="Times New Roman" w:eastAsia="宋体" w:hAnsi="Times New Roman" w:cs="Times New Roman"/>
                <w:color w:val="000000"/>
                <w:sz w:val="21"/>
                <w:szCs w:val="21"/>
              </w:rPr>
              <w:lastRenderedPageBreak/>
              <w:t>would create a serious shortage of funds for purchasing whatever petroleum products Washington still permitted, with obvious consequences for the Japanese Empire. The foreign minister urged conferees to allow Nomura to explain the occupation to Roosevelt. His colleagues listened attentively but were not inclined to upset, or even to rearrange, an imperial policy that had been so difficult to arrive at.1</w:t>
            </w:r>
          </w:p>
        </w:tc>
        <w:tc>
          <w:tcPr>
            <w:tcW w:w="2500" w:type="pct"/>
            <w:shd w:val="clear" w:color="auto" w:fill="FFFFFF"/>
            <w:tcMar>
              <w:top w:w="80" w:type="dxa"/>
              <w:left w:w="100" w:type="dxa"/>
              <w:bottom w:w="80" w:type="dxa"/>
              <w:right w:w="100" w:type="dxa"/>
            </w:tcMar>
          </w:tcPr>
          <w:p w14:paraId="17777BD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唯有接替松冈担任外相的丰田贞次郎感到忧虑。这位前海军次官、现任商工相凭借敏锐的预见力警告称，美国将以冻结日本在美资金及对石油出口实施部分禁运来回应印度支那占领行动。丰田进一步指出，资金冻结将导致采购华盛顿仍允许出口的石油产品时出现严重资金短缺，这对日本帝国造成的后果不言而喻。外</w:t>
            </w:r>
            <w:r w:rsidRPr="004B0FE7">
              <w:rPr>
                <w:rFonts w:ascii="Times New Roman" w:eastAsia="宋体" w:hAnsi="Times New Roman" w:cs="Times New Roman"/>
                <w:color w:val="000000"/>
                <w:sz w:val="21"/>
                <w:szCs w:val="21"/>
              </w:rPr>
              <w:lastRenderedPageBreak/>
              <w:t>相力促与会者允许野村向罗斯福解释占领行动。同僚们虽专注聆听，却无意推翻甚至调整这项来之不易的帝国政策。</w:t>
            </w:r>
          </w:p>
        </w:tc>
      </w:tr>
      <w:tr w:rsidR="00E2024B" w14:paraId="522D8A2E" w14:textId="77777777" w:rsidTr="004B0FE7">
        <w:tc>
          <w:tcPr>
            <w:tcW w:w="2500" w:type="pct"/>
            <w:shd w:val="clear" w:color="auto" w:fill="FFFFFF"/>
            <w:tcMar>
              <w:top w:w="80" w:type="dxa"/>
              <w:left w:w="100" w:type="dxa"/>
              <w:bottom w:w="80" w:type="dxa"/>
              <w:right w:w="100" w:type="dxa"/>
            </w:tcMar>
          </w:tcPr>
          <w:p w14:paraId="0788B64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Japanese policy ensured a rude shock when the United States did impose a freeze on assets, one that rapidly evolved into a complete cutoff of oil. Since mid–January the army had been persuading itself that America would not trouble itself over the initial stages of the Southward Advance. Army Ministry and General Staff had predicted strong economic measures to follow the occupation of the Netherlands East Indies, but they had not expected so sharp a riposte to the Indochina operation. As late as 21 July the navy’s chief of staff, Nagano Osami, was reiterating his belief that the Americans had offered to negotiate in order to stall Japan until their rearmament was completed. The freeze now compelled Tokyo to undertake a fundamental reassessment of U.S. intentions.2</w:t>
            </w:r>
          </w:p>
        </w:tc>
        <w:tc>
          <w:tcPr>
            <w:tcW w:w="2500" w:type="pct"/>
            <w:shd w:val="clear" w:color="auto" w:fill="FFFFFF"/>
            <w:tcMar>
              <w:top w:w="80" w:type="dxa"/>
              <w:left w:w="100" w:type="dxa"/>
              <w:bottom w:w="80" w:type="dxa"/>
              <w:right w:w="100" w:type="dxa"/>
            </w:tcMar>
          </w:tcPr>
          <w:p w14:paraId="22C523A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日本的这一政策注定了当美国真正实施资产冻结时，东京将遭受措手不及的打击</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项措施迅速演变为彻底的石油禁运。自一月中旬以来，陆军就不断自我暗示：美国不会对南进行动初期的举动横加干涉。陆军省与参谋本部虽预见到占领荷属东印度群岛后美国将采取强硬经济措施，却未料到对方会对印度支那行动作出如此激烈的回应。直至</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日，海军军令部长永野修身仍在重申其判断：美国人提出谈判不过是为了拖延时间，待其重整军备完成后再作计较。当前的资产冻结迫使东京不得不从根本上重新评估美国的战略意图。</w:t>
            </w:r>
            <w:r w:rsidRPr="004B0FE7">
              <w:rPr>
                <w:rFonts w:ascii="Times New Roman" w:eastAsia="宋体" w:hAnsi="Times New Roman" w:cs="Times New Roman"/>
                <w:color w:val="000000"/>
                <w:sz w:val="21"/>
                <w:szCs w:val="21"/>
              </w:rPr>
              <w:t>2</w:t>
            </w:r>
          </w:p>
        </w:tc>
      </w:tr>
      <w:tr w:rsidR="00E2024B" w14:paraId="7A0B740E" w14:textId="77777777" w:rsidTr="004B0FE7">
        <w:tc>
          <w:tcPr>
            <w:tcW w:w="2500" w:type="pct"/>
            <w:shd w:val="clear" w:color="auto" w:fill="FFFFFF"/>
            <w:tcMar>
              <w:top w:w="80" w:type="dxa"/>
              <w:left w:w="100" w:type="dxa"/>
              <w:bottom w:w="80" w:type="dxa"/>
              <w:right w:w="100" w:type="dxa"/>
            </w:tcMar>
          </w:tcPr>
          <w:p w14:paraId="28641E1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It also forced renewed consideration of Japan’s economic position. Even before Washington’s latest step, that position was unenviable. Resolution of the bitter interservice wrangling over steel allocations had been achieved only on 20 June, and two days later the German invasion of Russia destroyed the calculations on which the resolution was based. Japan’s last link with Germany, the trans–Siberian railroad, was severed. In no case was the amount involved great, but the importance of the materials—from humble necessities such as potash and mercury to highly sophisticated items, including machine tools and heavy machinery used for mineral smelting, oil refining, and optical glassmaking; from 1,375 tons of specialty steels to thirteen kilograms of pilocarpine—was undeniable. As the Planning Board realized, the ripple effect would be enormous, especially for plans to develop advanced steel–manufacturing facilities in Manchuria and to satisfy the navy’s needs for refined specialty alloys and equipment.3</w:t>
            </w:r>
          </w:p>
        </w:tc>
        <w:tc>
          <w:tcPr>
            <w:tcW w:w="2500" w:type="pct"/>
            <w:shd w:val="clear" w:color="auto" w:fill="FFFFFF"/>
            <w:tcMar>
              <w:top w:w="80" w:type="dxa"/>
              <w:left w:w="100" w:type="dxa"/>
              <w:bottom w:w="80" w:type="dxa"/>
              <w:right w:w="100" w:type="dxa"/>
            </w:tcMar>
          </w:tcPr>
          <w:p w14:paraId="23E4412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这也迫使日本重新审视其经济处境。早在华盛顿采取最新举措之前，这种处境就已岌岌可危。陆海军之间围绕钢材分配的激烈争执直到</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20</w:t>
            </w:r>
            <w:r w:rsidRPr="004B0FE7">
              <w:rPr>
                <w:rFonts w:ascii="Times New Roman" w:eastAsia="宋体" w:hAnsi="Times New Roman" w:cs="Times New Roman"/>
                <w:color w:val="000000"/>
                <w:sz w:val="21"/>
                <w:szCs w:val="21"/>
              </w:rPr>
              <w:t>日才达成解决方案，但两天后德国入侵苏联的行动便摧毁了该方案赖以制定的各项测算依据。日本与德国最后的联系纽带</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西伯利亚铁路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就此中断。尽管所涉物资总量并不庞大，但这些材料的重要性却不容置疑：从钾碱、汞等基础必需品，到用于矿物冶炼、石油精炼和光学玻璃制造的机床与重型机械等尖端设备；从</w:t>
            </w:r>
            <w:r w:rsidRPr="004B0FE7">
              <w:rPr>
                <w:rFonts w:ascii="Times New Roman" w:eastAsia="宋体" w:hAnsi="Times New Roman" w:cs="Times New Roman"/>
                <w:color w:val="000000"/>
                <w:sz w:val="21"/>
                <w:szCs w:val="21"/>
              </w:rPr>
              <w:t>1375</w:t>
            </w:r>
            <w:r w:rsidRPr="004B0FE7">
              <w:rPr>
                <w:rFonts w:ascii="Times New Roman" w:eastAsia="宋体" w:hAnsi="Times New Roman" w:cs="Times New Roman"/>
                <w:color w:val="000000"/>
                <w:sz w:val="21"/>
                <w:szCs w:val="21"/>
              </w:rPr>
              <w:t>吨特种钢材到</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千克毛果芸香碱。正如规划院所意识到的，其连锁效应将极为深远，特别是对于满洲地区先进钢铁制造设施的开发计划，以及满足海军对精制特种合金与装备的需求而言。</w:t>
            </w:r>
          </w:p>
        </w:tc>
      </w:tr>
      <w:tr w:rsidR="00E2024B" w14:paraId="00A9F489" w14:textId="77777777" w:rsidTr="004B0FE7">
        <w:tc>
          <w:tcPr>
            <w:tcW w:w="2500" w:type="pct"/>
            <w:shd w:val="clear" w:color="auto" w:fill="FFFFFF"/>
            <w:tcMar>
              <w:top w:w="80" w:type="dxa"/>
              <w:left w:w="100" w:type="dxa"/>
              <w:bottom w:w="80" w:type="dxa"/>
              <w:right w:w="100" w:type="dxa"/>
            </w:tcMar>
          </w:tcPr>
          <w:p w14:paraId="4F2B94C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Germany’s attack had other, wider ramifications. The army diverted labor and materials that the 1941 materials mobilization plan had earmarked for production expansion to immediate preparations for possible war against the Soviets and, on 1 July, ordered an end to all expansion of </w:t>
            </w:r>
            <w:r w:rsidRPr="004B0FE7">
              <w:rPr>
                <w:rFonts w:ascii="Times New Roman" w:eastAsia="宋体" w:hAnsi="Times New Roman" w:cs="Times New Roman"/>
                <w:color w:val="000000"/>
                <w:sz w:val="21"/>
                <w:szCs w:val="21"/>
              </w:rPr>
              <w:lastRenderedPageBreak/>
              <w:t>production facilities under its supervision. Because the army operated a substantial number of steel mills, including Japan’s largest, at Yawata, the impact on steel production promised to be great. On 9 July, accordingly, the cabinet ordered the Planning Board to redraft the second quarter of the FY1941 materials plan, assessing the effect of the army’s diversion on provisions for a plan emphasizing increased iron and steel production to make up for shortfalls expected in the future. To this gloomy task the cabinet added a fantastic order: until the new materials plan was ready, monthly allocations would be increased by 50 percent over those in the old materials plan. It was a paper move, of course, and shortages began appearing within days. Nevertheless the Planning Board labored through July to produce a revised materials mobilization plan that allowed for the end of all supplies from central Europe and possible Japanese operations against the Soviet Union. Working in conjunction with the General Staffs operational planners and the Army Ministry’s Equipment Bureau—which had to estimate the material requirements of the planned operations—the board was nearly ready with the belated plan for the second quarter of FY1941 by the last week of the month. Then came the American freeze.4</w:t>
            </w:r>
          </w:p>
        </w:tc>
        <w:tc>
          <w:tcPr>
            <w:tcW w:w="2500" w:type="pct"/>
            <w:shd w:val="clear" w:color="auto" w:fill="FFFFFF"/>
            <w:tcMar>
              <w:top w:w="80" w:type="dxa"/>
              <w:left w:w="100" w:type="dxa"/>
              <w:bottom w:w="80" w:type="dxa"/>
              <w:right w:w="100" w:type="dxa"/>
            </w:tcMar>
          </w:tcPr>
          <w:p w14:paraId="55F723C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德国的进攻产生了其他更广泛的连锁反应。陆军将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年物资动员计划中用于生产扩张的劳动力和物资抽调出来，立即投入对苏作战准备，并于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日下令停止其管辖范围内所有生产设施的扩建。由于陆军掌管着包括日本最</w:t>
            </w:r>
            <w:r w:rsidRPr="004B0FE7">
              <w:rPr>
                <w:rFonts w:ascii="Times New Roman" w:eastAsia="宋体" w:hAnsi="Times New Roman" w:cs="Times New Roman"/>
                <w:color w:val="000000"/>
                <w:sz w:val="21"/>
                <w:szCs w:val="21"/>
              </w:rPr>
              <w:lastRenderedPageBreak/>
              <w:t>大钢厂八幡制铁所在内的大量炼钢设施，此举对钢铁生产的影响十分巨大。为此，内阁于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日命令企划院重新起草</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财年第二季度的物资计划，评估陆军资源调拨对重点强调增加钢铁产量的计划所造成的影响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该计划本是为弥补未来预期的短缺而制定的。在这项令人沮丧的任务之外，内阁又追加了一道离奇的命令：在新物资计划完成前，每月物资配给量将比原计划增加</w:t>
            </w:r>
            <w:r w:rsidRPr="004B0FE7">
              <w:rPr>
                <w:rFonts w:ascii="Times New Roman" w:eastAsia="宋体" w:hAnsi="Times New Roman" w:cs="Times New Roman"/>
                <w:color w:val="000000"/>
                <w:sz w:val="21"/>
                <w:szCs w:val="21"/>
              </w:rPr>
              <w:t>50%</w:t>
            </w:r>
            <w:r w:rsidRPr="004B0FE7">
              <w:rPr>
                <w:rFonts w:ascii="Times New Roman" w:eastAsia="宋体" w:hAnsi="Times New Roman" w:cs="Times New Roman"/>
                <w:color w:val="000000"/>
                <w:sz w:val="21"/>
                <w:szCs w:val="21"/>
              </w:rPr>
              <w:t>。这当然只是纸上谈兵，数日内物资短缺便已显现。尽管如此，企划院仍在整个七月竭力制定修订版物资动员计划，该计划考虑到了中欧供应完全中断和日本可能对苏联采取军事行动的情况。通过与参谋本部的作战策划人员及陆军省兵器局（该局需估算计划作战行动所需物资）协同工作，企划院在当月最后一周基本完成了滞后的</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财年第二季度计划。随后美国便实施了冻结令。</w:t>
            </w:r>
          </w:p>
        </w:tc>
      </w:tr>
      <w:tr w:rsidR="00E2024B" w14:paraId="6C630961" w14:textId="77777777" w:rsidTr="004B0FE7">
        <w:tc>
          <w:tcPr>
            <w:tcW w:w="2500" w:type="pct"/>
            <w:shd w:val="clear" w:color="auto" w:fill="FFFFFF"/>
            <w:tcMar>
              <w:top w:w="80" w:type="dxa"/>
              <w:left w:w="100" w:type="dxa"/>
              <w:bottom w:w="80" w:type="dxa"/>
              <w:right w:w="100" w:type="dxa"/>
            </w:tcMar>
          </w:tcPr>
          <w:p w14:paraId="63FB32F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immediate consequence of the freeze was what Washington had hoped to avoid: a firm decision in Tokyo to proceed with the Southward Advance. The critical element in this decision was the army, where even the most vigorous advocates of an attack on the Soviet Union now agreed that the south demanded first attention. Led by Major General Tanaka Shin’ichi, head of the General Staff’s Operations Division, these officers had agreed in July to hold off mobilization orders until 10 August while special preparations in Manchuria, known as Kan-toku-en, progressed. Then the collapse of Stalin’s regime or the fall of Moscow would have made an attack both attractive and feasible. With the news of the American freeze, however, the army conceded that first consideration had to be given to the United States, not the Soviet Union. By 2 August, Tanaka was speaking of a purely defensive effort in the north; the resources necessary for Japan’s survival lay southward. Within the Army Ministry, too, sentiment turned sharply against any northern attack.5</w:t>
            </w:r>
          </w:p>
        </w:tc>
        <w:tc>
          <w:tcPr>
            <w:tcW w:w="2500" w:type="pct"/>
            <w:shd w:val="clear" w:color="auto" w:fill="FFFFFF"/>
            <w:tcMar>
              <w:top w:w="80" w:type="dxa"/>
              <w:left w:w="100" w:type="dxa"/>
              <w:bottom w:w="80" w:type="dxa"/>
              <w:right w:w="100" w:type="dxa"/>
            </w:tcMar>
          </w:tcPr>
          <w:p w14:paraId="36DFBDA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冻结的直接后果是华盛顿一直希望避免的情况：东京作出了坚决执行南进政策的决定。这一决策的关键因素在于陆军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就连最强硬的攻苏派现在也同意必须优先关注南方。在参谋本部作战部长田中申一少将主导下，这些军官已于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月同意将动员令推迟至</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日，以便推进名为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关特演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的满洲特别准备工作。当时认为若斯大林政权崩溃或莫斯科陷落，攻苏将既具吸引力又切实可行。然而随着美国冻结令的消息传来，陆军承认必须优先考虑美国而非苏联。至</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日，田中已主张在北方纯粹采取守势；维系日本生存所需的资源尽在南方。陆军省内部反对北进的声音也骤然高涨。</w:t>
            </w:r>
            <w:r w:rsidRPr="004B0FE7">
              <w:rPr>
                <w:rFonts w:ascii="Times New Roman" w:eastAsia="宋体" w:hAnsi="Times New Roman" w:cs="Times New Roman"/>
                <w:color w:val="000000"/>
                <w:sz w:val="21"/>
                <w:szCs w:val="21"/>
              </w:rPr>
              <w:t>5</w:t>
            </w:r>
          </w:p>
        </w:tc>
      </w:tr>
      <w:tr w:rsidR="00E2024B" w14:paraId="791C43D9" w14:textId="77777777" w:rsidTr="004B0FE7">
        <w:tc>
          <w:tcPr>
            <w:tcW w:w="2500" w:type="pct"/>
            <w:shd w:val="clear" w:color="auto" w:fill="FFFFFF"/>
            <w:tcMar>
              <w:top w:w="80" w:type="dxa"/>
              <w:left w:w="100" w:type="dxa"/>
              <w:bottom w:w="80" w:type="dxa"/>
              <w:right w:w="100" w:type="dxa"/>
            </w:tcMar>
          </w:tcPr>
          <w:p w14:paraId="53D76AD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During the remainder of the first week of August two sources confirmed the army leaders’ decision </w:t>
            </w:r>
            <w:r w:rsidRPr="004B0FE7">
              <w:rPr>
                <w:rFonts w:ascii="Times New Roman" w:eastAsia="宋体" w:hAnsi="Times New Roman" w:cs="Times New Roman"/>
                <w:color w:val="000000"/>
                <w:sz w:val="21"/>
                <w:szCs w:val="21"/>
              </w:rPr>
              <w:lastRenderedPageBreak/>
              <w:t>to end planning for Russian operations in 1941. One was the General Staff’s Intelligence Division, which predicted that the Soviets would not surrender in 1941 (certainly not by October, which the Japanese needed to start operations in eastern Siberia before deep winter set in). Nor was Intelligence optimistic that the Soviets would capitulate in 1942. A second report, from the Army Ministry’s Equipment Bureau, warned that the American freeze rendered Japan able to wage war for at best two years. Unless Tokyo secured the oilfields of the South Seas and brought them into production, it could not fight a major war against the Soviets with any confidence about the outcome.6</w:t>
            </w:r>
          </w:p>
        </w:tc>
        <w:tc>
          <w:tcPr>
            <w:tcW w:w="2500" w:type="pct"/>
            <w:shd w:val="clear" w:color="auto" w:fill="FFFFFF"/>
            <w:tcMar>
              <w:top w:w="80" w:type="dxa"/>
              <w:left w:w="100" w:type="dxa"/>
              <w:bottom w:w="80" w:type="dxa"/>
              <w:right w:w="100" w:type="dxa"/>
            </w:tcMar>
          </w:tcPr>
          <w:p w14:paraId="0A29BE2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在</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月第一周的剩余时间里，两份情报证实了陆军领导人终止</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年对俄作战计划的决定。</w:t>
            </w:r>
            <w:r w:rsidRPr="004B0FE7">
              <w:rPr>
                <w:rFonts w:ascii="Times New Roman" w:eastAsia="宋体" w:hAnsi="Times New Roman" w:cs="Times New Roman"/>
                <w:color w:val="000000"/>
                <w:sz w:val="21"/>
                <w:szCs w:val="21"/>
              </w:rPr>
              <w:lastRenderedPageBreak/>
              <w:t>第一份来自参谋本部情报部，该部门预测苏联不会在</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年投降（尤其不可能在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月前屈服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日军需要在严冬降临前启动东西伯利亚军事行动）。情报部门对苏联会在</w:t>
            </w:r>
            <w:r w:rsidRPr="004B0FE7">
              <w:rPr>
                <w:rFonts w:ascii="Times New Roman" w:eastAsia="宋体" w:hAnsi="Times New Roman" w:cs="Times New Roman"/>
                <w:color w:val="000000"/>
                <w:sz w:val="21"/>
                <w:szCs w:val="21"/>
              </w:rPr>
              <w:t>1942</w:t>
            </w:r>
            <w:r w:rsidRPr="004B0FE7">
              <w:rPr>
                <w:rFonts w:ascii="Times New Roman" w:eastAsia="宋体" w:hAnsi="Times New Roman" w:cs="Times New Roman"/>
                <w:color w:val="000000"/>
                <w:sz w:val="21"/>
                <w:szCs w:val="21"/>
              </w:rPr>
              <w:t>年投降也不抱乐观态度。第二份报告出自陆军省装备局，警告称美国的冻结令使日本最多只能维持两年战争。除非东京当局夺取南洋油田并投入生产，否则无法对苏大规模作战抱有胜算。</w:t>
            </w:r>
            <w:r w:rsidRPr="004B0FE7">
              <w:rPr>
                <w:rFonts w:ascii="Times New Roman" w:eastAsia="宋体" w:hAnsi="Times New Roman" w:cs="Times New Roman"/>
                <w:color w:val="000000"/>
                <w:sz w:val="21"/>
                <w:szCs w:val="21"/>
              </w:rPr>
              <w:t>6</w:t>
            </w:r>
          </w:p>
        </w:tc>
      </w:tr>
      <w:tr w:rsidR="00E2024B" w14:paraId="2C0BCD77" w14:textId="77777777" w:rsidTr="004B0FE7">
        <w:tc>
          <w:tcPr>
            <w:tcW w:w="2500" w:type="pct"/>
            <w:shd w:val="clear" w:color="auto" w:fill="FFFFFF"/>
            <w:tcMar>
              <w:top w:w="80" w:type="dxa"/>
              <w:left w:w="100" w:type="dxa"/>
              <w:bottom w:w="80" w:type="dxa"/>
              <w:right w:w="100" w:type="dxa"/>
            </w:tcMar>
          </w:tcPr>
          <w:p w14:paraId="655045D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These conclusions were enough for General Sugiyama Gen, chief of the General Staff. At the liaison conference of 4 August he approved Toyoda’s proposal to inform the Soviet Union that Japan would respect the Tokyo–Moscow Neutrality Pact. Sugiyama stipulated only that the Russians were not to transfer any Pacific territory to a third power—they were not to allow the construction of American airbases, that is, on Soviet territory.7</w:t>
            </w:r>
          </w:p>
        </w:tc>
        <w:tc>
          <w:tcPr>
            <w:tcW w:w="2500" w:type="pct"/>
            <w:shd w:val="clear" w:color="auto" w:fill="FFFFFF"/>
            <w:tcMar>
              <w:top w:w="80" w:type="dxa"/>
              <w:left w:w="100" w:type="dxa"/>
              <w:bottom w:w="80" w:type="dxa"/>
              <w:right w:w="100" w:type="dxa"/>
            </w:tcMar>
          </w:tcPr>
          <w:p w14:paraId="53935CD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这些结论对总参谋长杉山元大将而言已足够充分。在</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日的联络会议上，他批准了丰田外务次官关于知会苏联将遵守《日苏中立条约》的提案。杉山元仅附加了一项条件：禁止苏联将太平洋地域的任何领土转让给第三方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即不得允许在苏联领土上建造美军航空基地。</w:t>
            </w:r>
            <w:r w:rsidRPr="004B0FE7">
              <w:rPr>
                <w:rFonts w:ascii="Times New Roman" w:eastAsia="宋体" w:hAnsi="Times New Roman" w:cs="Times New Roman"/>
                <w:color w:val="000000"/>
                <w:sz w:val="21"/>
                <w:szCs w:val="21"/>
              </w:rPr>
              <w:t>7</w:t>
            </w:r>
          </w:p>
        </w:tc>
      </w:tr>
      <w:tr w:rsidR="00E2024B" w14:paraId="416D307B" w14:textId="77777777" w:rsidTr="004B0FE7">
        <w:tc>
          <w:tcPr>
            <w:tcW w:w="2500" w:type="pct"/>
            <w:shd w:val="clear" w:color="auto" w:fill="FFFFFF"/>
            <w:tcMar>
              <w:top w:w="80" w:type="dxa"/>
              <w:left w:w="100" w:type="dxa"/>
              <w:bottom w:w="80" w:type="dxa"/>
              <w:right w:w="100" w:type="dxa"/>
            </w:tcMar>
          </w:tcPr>
          <w:p w14:paraId="3040FFF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Five days later Sugiyama acted formally to realign the army’s defense policy. Operations planning for an invasion of the Soviet Union in 1941 was suspended. The Kwantung Army was ordered, with Army Minister Tōjō Hideki’s full concurrence and personal support, to discipline or transfer officers who could not obey the new priorities. Army central headquarters also ordered two divisions from Manchuria into north China for pacification operations, although the sixteen–division core force in the north was to be maintained. A new basic army directive was issued: prepare for an attack on Britain and the United States by the end of November.8</w:t>
            </w:r>
          </w:p>
        </w:tc>
        <w:tc>
          <w:tcPr>
            <w:tcW w:w="2500" w:type="pct"/>
            <w:shd w:val="clear" w:color="auto" w:fill="FFFFFF"/>
            <w:tcMar>
              <w:top w:w="80" w:type="dxa"/>
              <w:left w:w="100" w:type="dxa"/>
              <w:bottom w:w="80" w:type="dxa"/>
              <w:right w:w="100" w:type="dxa"/>
            </w:tcMar>
          </w:tcPr>
          <w:p w14:paraId="48A8A23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五天后，杉山元正式采取行动调整陆军防御政策。</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入侵苏联的作战计划被中止。在陆军大臣东条英机的全力支持与个人背书下，关东军接到命令，要求对无法服从新优先事项的军官实施纪律处分或调职。陆军中央总部还下令从满洲调遣两个师团进入华北执行绥靖任务，同时维持北方十六个师团的核心部队。新的陆军基本指令随即颁布：须在</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日前完成对英国与美国的进攻准备。</w:t>
            </w:r>
          </w:p>
        </w:tc>
      </w:tr>
      <w:tr w:rsidR="00E2024B" w14:paraId="62A9BD42" w14:textId="77777777" w:rsidTr="004B0FE7">
        <w:tc>
          <w:tcPr>
            <w:tcW w:w="2500" w:type="pct"/>
            <w:shd w:val="clear" w:color="auto" w:fill="FFFFFF"/>
            <w:tcMar>
              <w:top w:w="80" w:type="dxa"/>
              <w:left w:w="100" w:type="dxa"/>
              <w:bottom w:w="80" w:type="dxa"/>
              <w:right w:w="100" w:type="dxa"/>
            </w:tcMar>
          </w:tcPr>
          <w:p w14:paraId="797B026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army was not alone in counseling war against America. The Planning Board, which in 1940 and early 1941 had issued reports clearly warning of the economic disaster that would ensue from war with the West, now advised resolute and hasty action. One study, dated 29 July, argued that Japan’s economic position was deteriorating alarmingly. The “cover” import plans of the 1940–41 winter had failed to achieve anything resembling true self–sufficiency. Even to maintain 1940s output in crucial materials would require massive imports from abroad at a time when foreign exchange to pay for them and shipping to transport them were diminishing. Japan’s </w:t>
            </w:r>
            <w:r w:rsidRPr="004B0FE7">
              <w:rPr>
                <w:rFonts w:ascii="Times New Roman" w:eastAsia="宋体" w:hAnsi="Times New Roman" w:cs="Times New Roman"/>
                <w:color w:val="000000"/>
                <w:sz w:val="21"/>
                <w:szCs w:val="21"/>
              </w:rPr>
              <w:lastRenderedPageBreak/>
              <w:t>stockpiles of critical materials were low as well.</w:t>
            </w:r>
          </w:p>
        </w:tc>
        <w:tc>
          <w:tcPr>
            <w:tcW w:w="2500" w:type="pct"/>
            <w:shd w:val="clear" w:color="auto" w:fill="FFFFFF"/>
            <w:tcMar>
              <w:top w:w="80" w:type="dxa"/>
              <w:left w:w="100" w:type="dxa"/>
              <w:bottom w:w="80" w:type="dxa"/>
              <w:right w:w="100" w:type="dxa"/>
            </w:tcMar>
          </w:tcPr>
          <w:p w14:paraId="7F18797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主张对美开战的并非只有陆军。曾在</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年及</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年初发布报告、明确警告与西方开战将导致经济灾难的企划院，此刻却建议采取果断而仓促的行动。</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29</w:t>
            </w:r>
            <w:r w:rsidRPr="004B0FE7">
              <w:rPr>
                <w:rFonts w:ascii="Times New Roman" w:eastAsia="宋体" w:hAnsi="Times New Roman" w:cs="Times New Roman"/>
                <w:color w:val="000000"/>
                <w:sz w:val="21"/>
                <w:szCs w:val="21"/>
              </w:rPr>
              <w:t>日的一份研究指出，日本经济状况正在急剧恶化。</w:t>
            </w:r>
            <w:r w:rsidRPr="004B0FE7">
              <w:rPr>
                <w:rFonts w:ascii="Times New Roman" w:eastAsia="宋体" w:hAnsi="Times New Roman" w:cs="Times New Roman"/>
                <w:color w:val="000000"/>
                <w:sz w:val="21"/>
                <w:szCs w:val="21"/>
              </w:rPr>
              <w:t>1940-41</w:t>
            </w:r>
            <w:r w:rsidRPr="004B0FE7">
              <w:rPr>
                <w:rFonts w:ascii="Times New Roman" w:eastAsia="宋体" w:hAnsi="Times New Roman" w:cs="Times New Roman"/>
                <w:color w:val="000000"/>
                <w:sz w:val="21"/>
                <w:szCs w:val="21"/>
              </w:rPr>
              <w:t>年冬季推行的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掩饰性</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进口计划未能实现真正的自给自足。即使在维持</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年代关键物资产量的情况下，也需要大量进口</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而此时用于支付的外汇储备和运输能力正在减少，关键物资的库存也处于低位。</w:t>
            </w:r>
          </w:p>
        </w:tc>
      </w:tr>
      <w:tr w:rsidR="00E2024B" w14:paraId="2119A5C2" w14:textId="77777777" w:rsidTr="004B0FE7">
        <w:tc>
          <w:tcPr>
            <w:tcW w:w="2500" w:type="pct"/>
            <w:shd w:val="clear" w:color="auto" w:fill="FFFFFF"/>
            <w:tcMar>
              <w:top w:w="80" w:type="dxa"/>
              <w:left w:w="100" w:type="dxa"/>
              <w:bottom w:w="80" w:type="dxa"/>
              <w:right w:w="100" w:type="dxa"/>
            </w:tcMar>
          </w:tcPr>
          <w:p w14:paraId="50606D1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This report, drawn up before the American freeze was imposed, sounded themes familiar long before the summer of 1941. But Washington’s move made it read quite differently. Now it was because the economic situation was bleak and deteriorating that the Planning Board—restaffed heavily with loyal army officers after the Planning Board Incident—advised a quick decision for or against hostilities. The navy agreed. Its own studies of early August, under Rear Admiral Oka Takazumi, chief of the Naval Affairs Bureau, concluded that Japan’s oil stocks would decrease by 400,000 kiloliters per month if no hostilities were undertaken. This figure gave Japan at best two years of reserves, provided there were no major naval operations. If war was inevitable, Oka’s study suggested, it ought to be begun as rapidly as possible.9</w:t>
            </w:r>
          </w:p>
        </w:tc>
        <w:tc>
          <w:tcPr>
            <w:tcW w:w="2500" w:type="pct"/>
            <w:shd w:val="clear" w:color="auto" w:fill="FFFFFF"/>
            <w:tcMar>
              <w:top w:w="80" w:type="dxa"/>
              <w:left w:w="100" w:type="dxa"/>
              <w:bottom w:w="80" w:type="dxa"/>
              <w:right w:w="100" w:type="dxa"/>
            </w:tcMar>
          </w:tcPr>
          <w:p w14:paraId="1E46859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这份报告起草于美国实施冻结之前，所阐述的主题在</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夏季之前早已为人熟知。但华盛顿的举措使报告呈现出截然不同的解读。此时由于经济形势黯淡且持续恶化，经过企划院事件后由忠诚陆军军官重新组建的企划院，建议迅速做出开战与否的决定。海军对此表示赞同。海军省军务局长冈敬纯少将主持的八月初研究表明：若不采取军事行动，日本石油储备每月将减少</w:t>
            </w:r>
            <w:r w:rsidRPr="004B0FE7">
              <w:rPr>
                <w:rFonts w:ascii="Times New Roman" w:eastAsia="宋体" w:hAnsi="Times New Roman" w:cs="Times New Roman"/>
                <w:color w:val="000000"/>
                <w:sz w:val="21"/>
                <w:szCs w:val="21"/>
              </w:rPr>
              <w:t>40</w:t>
            </w:r>
            <w:r w:rsidRPr="004B0FE7">
              <w:rPr>
                <w:rFonts w:ascii="Times New Roman" w:eastAsia="宋体" w:hAnsi="Times New Roman" w:cs="Times New Roman"/>
                <w:color w:val="000000"/>
                <w:sz w:val="21"/>
                <w:szCs w:val="21"/>
              </w:rPr>
              <w:t>万千升。此数据表明，在不进行重大海军行动的前提下，日本至多仅能维持两年储备。冈氏研究指出，若战争不可避免，则应尽快发动。</w:t>
            </w:r>
            <w:r w:rsidRPr="004B0FE7">
              <w:rPr>
                <w:rFonts w:ascii="Times New Roman" w:eastAsia="宋体" w:hAnsi="Times New Roman" w:cs="Times New Roman"/>
                <w:color w:val="000000"/>
                <w:sz w:val="21"/>
                <w:szCs w:val="21"/>
              </w:rPr>
              <w:t>9</w:t>
            </w:r>
          </w:p>
        </w:tc>
      </w:tr>
      <w:tr w:rsidR="00E2024B" w14:paraId="36D9BA6C" w14:textId="77777777" w:rsidTr="004B0FE7">
        <w:tc>
          <w:tcPr>
            <w:tcW w:w="2500" w:type="pct"/>
            <w:shd w:val="clear" w:color="auto" w:fill="FFFFFF"/>
            <w:tcMar>
              <w:top w:w="80" w:type="dxa"/>
              <w:left w:w="100" w:type="dxa"/>
              <w:bottom w:w="80" w:type="dxa"/>
              <w:right w:w="100" w:type="dxa"/>
            </w:tcMar>
          </w:tcPr>
          <w:p w14:paraId="721D030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Debate now turned on the question of inevitability. The American freeze and service planning for an attack on the United States alarmed Prime Minister Konoe Fumimaro. He visited Tōjō and Navy Minister Oikawa Koshirō on 4 August to suggest that he hold a summit meeting with Roosevelt. Oikawa had no particular objections.10 Tōjō rightly suspected that his subordinates did, and he excused himself to consult with them. Tanaka was, as usual, most vocal in his opposition, but he did speak for the General Staff. As long as a summit conference continued, he reasoned, there was no possibility of resolving upon war with America. The delay would be paralyzing and could be disastrous. For the same reason, it would be impossible to accept any limited, short-term agreement with which Konoe might return. Sugiyama thereupon asked Tōjō to inform Konoe that the General Staff would accept no accord lasting less than ten years. Tōjō endorsed this demand and added his own: the premier should not consent to any terms contrary to those sanctioned by the liaison conference of 4 August, and, if he failed, he should not resign but lead Japan into war. With the army’s agreement, however qualified, Konoe was able to secure the approval of the liaison conference to a summit on the seventh. Nomura, in Washington, was informed of Konoe’s proposal that same day.11</w:t>
            </w:r>
          </w:p>
        </w:tc>
        <w:tc>
          <w:tcPr>
            <w:tcW w:w="2500" w:type="pct"/>
            <w:shd w:val="clear" w:color="auto" w:fill="FFFFFF"/>
            <w:tcMar>
              <w:top w:w="80" w:type="dxa"/>
              <w:left w:w="100" w:type="dxa"/>
              <w:bottom w:w="80" w:type="dxa"/>
              <w:right w:w="100" w:type="dxa"/>
            </w:tcMar>
          </w:tcPr>
          <w:p w14:paraId="5E0A87B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争论此时转向了不可避免性问题。美国冻结资产及针对袭击美国的作战计划令近卫文麿首相深感不安。</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日，他拜访东条与海军大臣及川古志郎，提议与罗斯福举行首脑会谈。及川未表明确反对。东条敏锐察觉到下属存在异议，遂离席征询意见。田中照例以最高亢的声调表达反对，但其发言确系代表参谋本部立场。他分析道：只要首脑会议持续，便无可能决意对美开战。拖延将导致瘫痪状态并可能酿成灾难。同理，任何近卫可能带回的有限短期协议亦无法接受。杉山元随即要求东条告知近卫：参谋本部不接受有效期低于十年的协定。东条不仅支持此项要求，更补充道：首相不得同意任何违背</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日联络会议批准条款之协定；若谈判失败，首相不应辞职而应领导日本走向战争。在陆军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虽属有条件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的认可下，近卫终获联络会议批准于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日举行峰会。驻华盛顿的野村当日即获知近卫提案。</w:t>
            </w:r>
          </w:p>
        </w:tc>
      </w:tr>
      <w:tr w:rsidR="00E2024B" w14:paraId="566E19A5" w14:textId="77777777" w:rsidTr="004B0FE7">
        <w:tc>
          <w:tcPr>
            <w:tcW w:w="2500" w:type="pct"/>
            <w:shd w:val="clear" w:color="auto" w:fill="FFFFFF"/>
            <w:tcMar>
              <w:top w:w="80" w:type="dxa"/>
              <w:left w:w="100" w:type="dxa"/>
              <w:bottom w:w="80" w:type="dxa"/>
              <w:right w:w="100" w:type="dxa"/>
            </w:tcMar>
          </w:tcPr>
          <w:p w14:paraId="319E4AD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requirement that Konoe adhere to the terms of the 4 August liaison conference virtually ensured that a summit, had one been held, would have failed. On the sixth Nomura had transmitted terms to Hull. Japan promised to station no troops in the </w:t>
            </w:r>
            <w:r w:rsidRPr="004B0FE7">
              <w:rPr>
                <w:rFonts w:ascii="Times New Roman" w:eastAsia="宋体" w:hAnsi="Times New Roman" w:cs="Times New Roman"/>
                <w:color w:val="000000"/>
                <w:sz w:val="21"/>
                <w:szCs w:val="21"/>
              </w:rPr>
              <w:lastRenderedPageBreak/>
              <w:t>southwestern Pacific except in Indochina. Troops there would be withdrawn once the China Incident was settled, although the United States would recognize that Indochina had a special status for Japan. Japan would guarantee the neutrality of the Philippines and cooperate in the production and procurement of the resources America needed in the Pacific. The United States, in addition to giving identical cooperation, especially in the Netherlands East Indies, would end its military preparations in the southwestern Pacific and restore normal commerce with Japan. America was also to use its good offices to begin talks between Japan and Chiang’s regime.12</w:t>
            </w:r>
          </w:p>
        </w:tc>
        <w:tc>
          <w:tcPr>
            <w:tcW w:w="2500" w:type="pct"/>
            <w:shd w:val="clear" w:color="auto" w:fill="FFFFFF"/>
            <w:tcMar>
              <w:top w:w="80" w:type="dxa"/>
              <w:left w:w="100" w:type="dxa"/>
              <w:bottom w:w="80" w:type="dxa"/>
              <w:right w:w="100" w:type="dxa"/>
            </w:tcMar>
          </w:tcPr>
          <w:p w14:paraId="20AA7EB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近卫必须遵守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日联络会议条款的要求，实际上注定了即使峰会得以举行，也注定失败。</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日，野村向赫尔转达了日方条件：日本承诺除印度支那外，不在西南太平洋地区驻</w:t>
            </w:r>
            <w:r w:rsidRPr="004B0FE7">
              <w:rPr>
                <w:rFonts w:ascii="Times New Roman" w:eastAsia="宋体" w:hAnsi="Times New Roman" w:cs="Times New Roman"/>
                <w:color w:val="000000"/>
                <w:sz w:val="21"/>
                <w:szCs w:val="21"/>
              </w:rPr>
              <w:lastRenderedPageBreak/>
              <w:t>军；一旦</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中国事变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解决，将从印度支那撤军，但美国需承认该地区对日本的特殊地位；日本将保证菲律宾中立，并在美国所需太平洋资源的生产与采购方面予以合作。作为对等条件，美国除在荷属东印度群岛等区域提供同等合作外，应停止在西南太平洋的军事准备，恢复对日正常贸易，并斡旋开启日本与蒋介石政权的谈判。</w:t>
            </w:r>
            <w:r w:rsidRPr="004B0FE7">
              <w:rPr>
                <w:rFonts w:ascii="Times New Roman" w:eastAsia="宋体" w:hAnsi="Times New Roman" w:cs="Times New Roman"/>
                <w:color w:val="000000"/>
                <w:sz w:val="21"/>
                <w:szCs w:val="21"/>
              </w:rPr>
              <w:t>12</w:t>
            </w:r>
          </w:p>
        </w:tc>
      </w:tr>
      <w:tr w:rsidR="00E2024B" w14:paraId="5B2768AF" w14:textId="77777777" w:rsidTr="004B0FE7">
        <w:tc>
          <w:tcPr>
            <w:tcW w:w="2500" w:type="pct"/>
            <w:shd w:val="clear" w:color="auto" w:fill="FFFFFF"/>
            <w:tcMar>
              <w:top w:w="80" w:type="dxa"/>
              <w:left w:w="100" w:type="dxa"/>
              <w:bottom w:w="80" w:type="dxa"/>
              <w:right w:w="100" w:type="dxa"/>
            </w:tcMar>
          </w:tcPr>
          <w:p w14:paraId="7552CD6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Americans did not reject outright the idea of a summit. The liaison conference met again on 26 August to consider Konoe’s next message. Four days earlier the army’s leaders had determined their service’s position on the matter. The recent Anglo–American declaration of the Atlantic Charter confirmed that both Western powers had dropped their earlier “scarecrow” warnings to Japan and were now preparing for actual hostilities against Japan.13 There was, in Tanaka’s words, no turning back; Sugiyama and the vice-chief of staff, Lieutenant General Tsukada Osamu, nodded approval. No one expected Nomura’s negotiations to bear fruit. The army officers ended their meeting of the twenty-second reaffirming that any settlement had to last at least ten years. At the liaison conference Toyoda succeeded in omitting mention of the Tripartite Pact and the coprosperity sphere from the reply to Washington, but he won no substantial change in Japan’s stand. Tokyo maintained that the occupation of Indochina had been executed only to settle the China Incident and that troops there would be withdrawn only when that incident ended. The statement closed with a declaration that Japan would never use force against any neighboring nation without provocation.14</w:t>
            </w:r>
          </w:p>
        </w:tc>
        <w:tc>
          <w:tcPr>
            <w:tcW w:w="2500" w:type="pct"/>
            <w:shd w:val="clear" w:color="auto" w:fill="FFFFFF"/>
            <w:tcMar>
              <w:top w:w="80" w:type="dxa"/>
              <w:left w:w="100" w:type="dxa"/>
              <w:bottom w:w="80" w:type="dxa"/>
              <w:right w:w="100" w:type="dxa"/>
            </w:tcMar>
          </w:tcPr>
          <w:p w14:paraId="049E46D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美国人并未全盘否定首脑会谈的构想。</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26</w:t>
            </w:r>
            <w:r w:rsidRPr="004B0FE7">
              <w:rPr>
                <w:rFonts w:ascii="Times New Roman" w:eastAsia="宋体" w:hAnsi="Times New Roman" w:cs="Times New Roman"/>
                <w:color w:val="000000"/>
                <w:sz w:val="21"/>
                <w:szCs w:val="21"/>
              </w:rPr>
              <w:t>日，联络会议再次召开以审议近卫的下一份电文。四天前，陆军高层已就该问题确定了军方的立场。近期英美联合发布的《大西洋宪章》证实，这两个西方大国已摒弃此前对日本的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虚张声势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警告，正着手准备对日实际作战行动。</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用田中的话来说，已经没有回头路；杉山与参谋次长塚田攻中将点头表示赞同。无人期待野村大使的谈判能取得成果。陆军官员在</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的会议结束时重申，任何协议必须维持至少十年。在联络会议上，丰田成功避免在给华盛顿的答复中提及三国公约与共荣圈，但未能促成日本立场的实质性改变。东京坚称进驻法属印度支那仅为解决中国事变，唯有待该事件平息后才会撤军。声明的结尾宣称，日本绝不会无端对任何邻国动用武力。</w:t>
            </w:r>
            <w:r w:rsidRPr="004B0FE7">
              <w:rPr>
                <w:rFonts w:ascii="Times New Roman" w:eastAsia="宋体" w:hAnsi="Times New Roman" w:cs="Times New Roman"/>
                <w:color w:val="000000"/>
                <w:sz w:val="21"/>
                <w:szCs w:val="21"/>
              </w:rPr>
              <w:t>14</w:t>
            </w:r>
          </w:p>
        </w:tc>
      </w:tr>
      <w:tr w:rsidR="00E2024B" w14:paraId="0923A8CD" w14:textId="77777777" w:rsidTr="004B0FE7">
        <w:tc>
          <w:tcPr>
            <w:tcW w:w="2500" w:type="pct"/>
            <w:shd w:val="clear" w:color="auto" w:fill="FFFFFF"/>
            <w:tcMar>
              <w:top w:w="80" w:type="dxa"/>
              <w:left w:w="100" w:type="dxa"/>
              <w:bottom w:w="80" w:type="dxa"/>
              <w:right w:w="100" w:type="dxa"/>
            </w:tcMar>
          </w:tcPr>
          <w:p w14:paraId="6E208AC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Even as Nomura was presenting the summit proposal to Hull and Roosevelt, both services renewed operational planning for a forceful southward advance. Details remained to be settled. The navy’s flexibility and speed in mobilization permitted it to give Konoe’s diplomacy much more time than the army—hampered by fairly (and necessarily) rigid troop deployment schedules—could tolerate. And it still feared the army’s eagerness to strike north. After interservice map maneuvers in mid-August the navy’s staffers informed their army counterparts that they would </w:t>
            </w:r>
            <w:r w:rsidRPr="004B0FE7">
              <w:rPr>
                <w:rFonts w:ascii="Times New Roman" w:eastAsia="宋体" w:hAnsi="Times New Roman" w:cs="Times New Roman"/>
                <w:color w:val="000000"/>
                <w:sz w:val="21"/>
                <w:szCs w:val="21"/>
              </w:rPr>
              <w:lastRenderedPageBreak/>
              <w:t>be ready for action against Britain and America by 15 October. This news astounded the army officers until they realized that the navy needed no formal war decision to prepare for war. The army, in contrast, required Imperial consent to move troops across a national border, consent needed long before troops actually moved. Throughout late August, Tanaka complained loudly about the navy’s inability to see this vital distinction, and the difference plagued interservice relations well into the autumn.15</w:t>
            </w:r>
          </w:p>
        </w:tc>
        <w:tc>
          <w:tcPr>
            <w:tcW w:w="2500" w:type="pct"/>
            <w:shd w:val="clear" w:color="auto" w:fill="FFFFFF"/>
            <w:tcMar>
              <w:top w:w="80" w:type="dxa"/>
              <w:left w:w="100" w:type="dxa"/>
              <w:bottom w:w="80" w:type="dxa"/>
              <w:right w:w="100" w:type="dxa"/>
            </w:tcMar>
          </w:tcPr>
          <w:p w14:paraId="717898E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当野村向赫尔与罗斯福递交首脑会晤提议时，陆海军两军种却重新启动了武力南进的作战规划。细节问题仍有待解决。海军凭借其机动性与快速动员能力，能为近卫外交争取的时间远超过陆军所能承受的限度</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后者受制于严格（且必要）的部队部署时间表。海军仍担忧陆军急切北进之心。经过八月中旬的联合图上推演，海军参谋人员向陆军同僚通报：至</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日即可完成对英美作战准备。此讯令陆军将校愕然，直至他们意识到海军无需正式宣战决定即可备战。与之形成鲜明对比的是，陆军调</w:t>
            </w:r>
            <w:r w:rsidRPr="004B0FE7">
              <w:rPr>
                <w:rFonts w:ascii="Times New Roman" w:eastAsia="宋体" w:hAnsi="Times New Roman" w:cs="Times New Roman"/>
                <w:color w:val="000000"/>
                <w:sz w:val="21"/>
                <w:szCs w:val="21"/>
              </w:rPr>
              <w:lastRenderedPageBreak/>
              <w:t>动部队跨越国境需获天皇敕许，而敕令必须在部队实际调动前许久便取得。整个八月下旬，田中高声抱怨海军未能理解这一关键区别，两军种关系因此龃龉直至深秋。</w:t>
            </w:r>
            <w:r w:rsidRPr="004B0FE7">
              <w:rPr>
                <w:rFonts w:ascii="Times New Roman" w:eastAsia="宋体" w:hAnsi="Times New Roman" w:cs="Times New Roman"/>
                <w:color w:val="000000"/>
                <w:sz w:val="21"/>
                <w:szCs w:val="21"/>
              </w:rPr>
              <w:t>15</w:t>
            </w:r>
          </w:p>
        </w:tc>
      </w:tr>
      <w:tr w:rsidR="00E2024B" w14:paraId="444D3E09" w14:textId="77777777" w:rsidTr="004B0FE7">
        <w:tc>
          <w:tcPr>
            <w:tcW w:w="2500" w:type="pct"/>
            <w:shd w:val="clear" w:color="auto" w:fill="FFFFFF"/>
            <w:tcMar>
              <w:top w:w="80" w:type="dxa"/>
              <w:left w:w="100" w:type="dxa"/>
              <w:bottom w:w="80" w:type="dxa"/>
              <w:right w:w="100" w:type="dxa"/>
            </w:tcMar>
          </w:tcPr>
          <w:p w14:paraId="3BF4B12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Tanaka was also disturbed about the still evident difference over primary targets for southern operations. The navy had argued at the maneuvers that the presence of the American fleet demanded an invasion of the Philippines first, lest bases there be used as staging areas for a counterattack. The admirals were concerned too about the size of the army’s commitment to the southern strike, a mere six divisions. For its part, the army insisted that to allow the British time to protect Singapore and Burma by occupying key Thai territory was equally intolerable. The Malayan theater demanded immediate attention, especially because large commitments in China and Manchuria required that the southern force be relatively small.16</w:t>
            </w:r>
          </w:p>
        </w:tc>
        <w:tc>
          <w:tcPr>
            <w:tcW w:w="2500" w:type="pct"/>
            <w:shd w:val="clear" w:color="auto" w:fill="FFFFFF"/>
            <w:tcMar>
              <w:top w:w="80" w:type="dxa"/>
              <w:left w:w="100" w:type="dxa"/>
              <w:bottom w:w="80" w:type="dxa"/>
              <w:right w:w="100" w:type="dxa"/>
            </w:tcMar>
          </w:tcPr>
          <w:p w14:paraId="353CAC1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田中对南方作战主要目标仍存在明显分歧也感到不安。海军在演习中主张，鉴于美国舰队的存在必须首先进攻菲律宾，以免该地基地被用作反击的集结区。海军将领还担忧陆军对南方攻势仅投入六个师团的兵力规模。陆军方面则坚持认为，放任英国通过占领泰国关键领土来保护新加坡和缅甸同样不可接受。马来亚战区亟需优先关注，特别是由于在中国和满洲承担的大规模任务要求南方部队必须保持较小规模。</w:t>
            </w:r>
            <w:r w:rsidRPr="004B0FE7">
              <w:rPr>
                <w:rFonts w:ascii="Times New Roman" w:eastAsia="宋体" w:hAnsi="Times New Roman" w:cs="Times New Roman"/>
                <w:color w:val="000000"/>
                <w:sz w:val="21"/>
                <w:szCs w:val="21"/>
              </w:rPr>
              <w:t>16</w:t>
            </w:r>
          </w:p>
        </w:tc>
      </w:tr>
      <w:tr w:rsidR="00E2024B" w14:paraId="73AD3F0C" w14:textId="77777777" w:rsidTr="004B0FE7">
        <w:tc>
          <w:tcPr>
            <w:tcW w:w="2500" w:type="pct"/>
            <w:shd w:val="clear" w:color="auto" w:fill="FFFFFF"/>
            <w:tcMar>
              <w:top w:w="80" w:type="dxa"/>
              <w:left w:w="100" w:type="dxa"/>
              <w:bottom w:w="80" w:type="dxa"/>
              <w:right w:w="100" w:type="dxa"/>
            </w:tcMar>
          </w:tcPr>
          <w:p w14:paraId="1CFF5A7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army’s position was the weaker. The army badly needed the navy’s consent to press for a war decision, so it was Sugiyama who, in a revised army draft of 23 August, bowed to the Naval General Staff’s reasoning and agreed to simultaneous invasion of Malaya and the Philippines, with a rapid follow-up into the East Indies. Sugiyama increased his service’s southern commitment to ten divisions. Three days later Tanaka obtained the consent of Major General Mutō Akira, and thus the Army Ministry,17 to the new draft, making it an official army position.18</w:t>
            </w:r>
          </w:p>
        </w:tc>
        <w:tc>
          <w:tcPr>
            <w:tcW w:w="2500" w:type="pct"/>
            <w:shd w:val="clear" w:color="auto" w:fill="FFFFFF"/>
            <w:tcMar>
              <w:top w:w="80" w:type="dxa"/>
              <w:left w:w="100" w:type="dxa"/>
              <w:bottom w:w="80" w:type="dxa"/>
              <w:right w:w="100" w:type="dxa"/>
            </w:tcMar>
          </w:tcPr>
          <w:p w14:paraId="0B3EF65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陆军的立场较为弱势。陆军迫切需要海军同意以推动战争决策，因此在</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23</w:t>
            </w:r>
            <w:r w:rsidRPr="004B0FE7">
              <w:rPr>
                <w:rFonts w:ascii="Times New Roman" w:eastAsia="宋体" w:hAnsi="Times New Roman" w:cs="Times New Roman"/>
                <w:color w:val="000000"/>
                <w:sz w:val="21"/>
                <w:szCs w:val="21"/>
              </w:rPr>
              <w:t>日的修订版陆军草案中，杉山元接受了海军军令部的论证逻辑，同意同时入侵马来亚和菲律宾，并迅速跟进东印度群岛。他将陆军对南方作战的兵力投入增至十个师团。三天后，田中新一获得了武藤彰少将（即陆军省）对新草案的认可，使之成为陆军官方立场。</w:t>
            </w:r>
          </w:p>
        </w:tc>
      </w:tr>
      <w:tr w:rsidR="00E2024B" w14:paraId="5E28AF7D" w14:textId="77777777" w:rsidTr="004B0FE7">
        <w:tc>
          <w:tcPr>
            <w:tcW w:w="2500" w:type="pct"/>
            <w:shd w:val="clear" w:color="auto" w:fill="FFFFFF"/>
            <w:tcMar>
              <w:top w:w="80" w:type="dxa"/>
              <w:left w:w="100" w:type="dxa"/>
              <w:bottom w:w="80" w:type="dxa"/>
              <w:right w:w="100" w:type="dxa"/>
            </w:tcMar>
          </w:tcPr>
          <w:p w14:paraId="11CF043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next step was to confer with the navy at an interservice conference of bureau and division chiefs, begun on 27 August. The army offered its revised draft; the navy had one of its own. The navy wanted to defer any decision regarding southern operations because of the possibility of a summit. Tanaka, who had anticipated the proposal, leaped to the attack. The time for procrastination was long passed. Japan had to decide definitively on war (sensō ketsui) at once and on exactly when to commence hostilities (kaisen ketsui). Oka obstinately opposed either move, and the conference deadlocked.19</w:t>
            </w:r>
          </w:p>
        </w:tc>
        <w:tc>
          <w:tcPr>
            <w:tcW w:w="2500" w:type="pct"/>
            <w:shd w:val="clear" w:color="auto" w:fill="FFFFFF"/>
            <w:tcMar>
              <w:top w:w="80" w:type="dxa"/>
              <w:left w:w="100" w:type="dxa"/>
              <w:bottom w:w="80" w:type="dxa"/>
              <w:right w:w="100" w:type="dxa"/>
            </w:tcMar>
          </w:tcPr>
          <w:p w14:paraId="4DE144D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下一步是于</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27</w:t>
            </w:r>
            <w:r w:rsidRPr="004B0FE7">
              <w:rPr>
                <w:rFonts w:ascii="Times New Roman" w:eastAsia="宋体" w:hAnsi="Times New Roman" w:cs="Times New Roman"/>
                <w:color w:val="000000"/>
                <w:sz w:val="21"/>
                <w:szCs w:val="21"/>
              </w:rPr>
              <w:t>日召开的陆海军局课长联席会议中与海军协商。陆军提交了修订后的方案；海军也提出了自己的方案。由于存在首脑会晤的可能性，海军希望推迟任何关于南方作战的决定。对此早有预料的田中立即发起抨击，指出拖延时机早已过去，日本必须立即做出明确的战争决意（戦争決意），并确定具体的开战时机（開戦決意）。冈顽固反对这两个动议，会议陷入僵局。</w:t>
            </w:r>
            <w:r w:rsidRPr="004B0FE7">
              <w:rPr>
                <w:rFonts w:ascii="Times New Roman" w:eastAsia="宋体" w:hAnsi="Times New Roman" w:cs="Times New Roman"/>
                <w:color w:val="000000"/>
                <w:sz w:val="21"/>
                <w:szCs w:val="21"/>
              </w:rPr>
              <w:t>19</w:t>
            </w:r>
          </w:p>
        </w:tc>
      </w:tr>
      <w:tr w:rsidR="00E2024B" w14:paraId="2F16C24F" w14:textId="77777777" w:rsidTr="004B0FE7">
        <w:tc>
          <w:tcPr>
            <w:tcW w:w="2500" w:type="pct"/>
            <w:shd w:val="clear" w:color="auto" w:fill="FFFFFF"/>
            <w:tcMar>
              <w:top w:w="80" w:type="dxa"/>
              <w:left w:w="100" w:type="dxa"/>
              <w:bottom w:w="80" w:type="dxa"/>
              <w:right w:w="100" w:type="dxa"/>
            </w:tcMar>
          </w:tcPr>
          <w:p w14:paraId="7D59A84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It reconvened the next day. Tanaka, stressing the lead time the army would require, proposed that the navy endorse at least a decision for war. Oka refused. Even if diplomacy failed, he asserted, war against America would not be automatic; the European situation would have to be considered. When pressed, Oka conceded that if war were necessary, early November would be the best time to start it. Tanaka then pointed out that his service needed a month to concentrate shipping in the South China Sea, establish combat-ready air groups in Indochina, and organize troop units. Hence a decision to commence hostilities had to be made by early October. Oka did not budge; the navy could not support a decision for war. The reply provoked Tanaka to rage about the navy’s sincerity. There was reason to surmise, he charged, that the navy was preparing to retreat from a decision to go to war at the last minute. Tanaka then cut to the quick: Was the navy up to its old game, using war preparations to secure additional allocations of funds and materials?</w:t>
            </w:r>
          </w:p>
        </w:tc>
        <w:tc>
          <w:tcPr>
            <w:tcW w:w="2500" w:type="pct"/>
            <w:shd w:val="clear" w:color="auto" w:fill="FFFFFF"/>
            <w:tcMar>
              <w:top w:w="80" w:type="dxa"/>
              <w:left w:w="100" w:type="dxa"/>
              <w:bottom w:w="80" w:type="dxa"/>
              <w:right w:w="100" w:type="dxa"/>
            </w:tcMar>
          </w:tcPr>
          <w:p w14:paraId="739A56A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翌日会议再度召开。田中强调陆军需要提前准备时间，提议海军至少应支持开战决定。冈断然拒绝。他坚称即便外交失败，对美开战也非必然选择；必须考虑欧洲局势。在施压下，冈勉强承认若必须开战，十一月初将是最佳时机。田中随即指出，陆军需要一个月时间在南中国海集结运输船队、在印度支那部署战备空军部队并整编作战单位。因此开战决定必须在十月初作出。冈不为所动；海军不能支持开战决议。这番答复激怒了田中，令他怒斥海军是否真心诚意。他指控称有理由怀疑，海军正在准备在最后关头从开战决定中抽身。田中直击要害：海军是否在故伎重演，借备战之名获取额外资金与物资配给？</w:t>
            </w:r>
          </w:p>
        </w:tc>
      </w:tr>
      <w:tr w:rsidR="00E2024B" w14:paraId="20746BC4" w14:textId="77777777" w:rsidTr="004B0FE7">
        <w:tc>
          <w:tcPr>
            <w:tcW w:w="2500" w:type="pct"/>
            <w:shd w:val="clear" w:color="auto" w:fill="FFFFFF"/>
            <w:tcMar>
              <w:top w:w="80" w:type="dxa"/>
              <w:left w:w="100" w:type="dxa"/>
              <w:bottom w:w="80" w:type="dxa"/>
              <w:right w:w="100" w:type="dxa"/>
            </w:tcMar>
          </w:tcPr>
          <w:p w14:paraId="224DFDF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Oka and his colleagues understood the implications of Tanaka’s question. If the navy had no confidence about facing the Americans in battle, there had been little point in maintaining warships for the preceding decade, much less in supplying extra steel for additional construction (to which the army had agreed twice in the past year). If the fleet existed only to deter other powers from encroaching upon Japan’s vital interests, its mission had failed with Oka’s refusal to sanction a decision for war; surrender was the only choice left. The navy’s representatives avoided the logical dilemma by declaring that the actual decision for peace or war was one for the whole government, not just the military. They then conceded that a decision, while it should not be made yet, could be made in early October as the army desired. In the meantime preparations for war would proceed.20</w:t>
            </w:r>
          </w:p>
        </w:tc>
        <w:tc>
          <w:tcPr>
            <w:tcW w:w="2500" w:type="pct"/>
            <w:shd w:val="clear" w:color="auto" w:fill="FFFFFF"/>
            <w:tcMar>
              <w:top w:w="80" w:type="dxa"/>
              <w:left w:w="100" w:type="dxa"/>
              <w:bottom w:w="80" w:type="dxa"/>
              <w:right w:w="100" w:type="dxa"/>
            </w:tcMar>
          </w:tcPr>
          <w:p w14:paraId="2514C74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冈及其同僚明白田中问题的言外之意。若海军对同美国交战毫无信心，那么过去十年维持军舰便毫无意义，更何况为额外建造提供钢材</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陆军在过去一年中已两次同意此事</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倘若舰队的存在仅是为了威慑他国侵犯日本核心利益，那么随着冈拒绝批准开战决定，其使命已然失败；投降成为唯一选择。海军代表通过宣称和战的实际决策权属于整个政府而非仅军方，避开了这一逻辑困境。他们随后让步称，尽管当下不应作出决定，但可按陆军要求在十月初作出决断。在此期间，战争准备仍将继续推进。</w:t>
            </w:r>
          </w:p>
        </w:tc>
      </w:tr>
      <w:tr w:rsidR="00E2024B" w14:paraId="7D00C0AE" w14:textId="77777777" w:rsidTr="004B0FE7">
        <w:tc>
          <w:tcPr>
            <w:tcW w:w="2500" w:type="pct"/>
            <w:shd w:val="clear" w:color="auto" w:fill="FFFFFF"/>
            <w:tcMar>
              <w:top w:w="80" w:type="dxa"/>
              <w:left w:w="100" w:type="dxa"/>
              <w:bottom w:w="80" w:type="dxa"/>
              <w:right w:w="100" w:type="dxa"/>
            </w:tcMar>
          </w:tcPr>
          <w:p w14:paraId="2E9870D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By the end of August, therefore, the military had at last agreed on the scope and timing of the Southward Advance. The army would devote ten, not six, divisions, in an effort against Malaya and the Philippines simultaneously, not just Malaya. The navy had not approved a formal decision for war, but it had agreed that the decision would be made by early October. The stage was set for the marathon, seven-hour liaison conference of 3 September.</w:t>
            </w:r>
          </w:p>
        </w:tc>
        <w:tc>
          <w:tcPr>
            <w:tcW w:w="2500" w:type="pct"/>
            <w:shd w:val="clear" w:color="auto" w:fill="FFFFFF"/>
            <w:tcMar>
              <w:top w:w="80" w:type="dxa"/>
              <w:left w:w="100" w:type="dxa"/>
              <w:bottom w:w="80" w:type="dxa"/>
              <w:right w:w="100" w:type="dxa"/>
            </w:tcMar>
          </w:tcPr>
          <w:p w14:paraId="292CFAB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因此，到</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月底，军方终于就南进行动的范围与时点达成一致。陆军将投入十个而非六个师团，同时进攻马来亚与菲律宾，而非仅限于马来亚。海军虽未正式批准开战决议，但已同意在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月初前作出最终决定。至此，</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日那场长达七小时的马拉松式联络会议已万事俱备。</w:t>
            </w:r>
          </w:p>
        </w:tc>
      </w:tr>
      <w:tr w:rsidR="00E2024B" w14:paraId="36BF8F1E" w14:textId="77777777" w:rsidTr="004B0FE7">
        <w:tc>
          <w:tcPr>
            <w:tcW w:w="2500" w:type="pct"/>
            <w:shd w:val="clear" w:color="auto" w:fill="FFFFFF"/>
            <w:tcMar>
              <w:top w:w="80" w:type="dxa"/>
              <w:left w:w="100" w:type="dxa"/>
              <w:bottom w:w="80" w:type="dxa"/>
              <w:right w:w="100" w:type="dxa"/>
            </w:tcMar>
          </w:tcPr>
          <w:p w14:paraId="7B21A29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Naval chief Nagano began the deliberations. Clearly relying on Oka’s study of early August, Nagano stressed that time was working against </w:t>
            </w:r>
            <w:r w:rsidRPr="004B0FE7">
              <w:rPr>
                <w:rFonts w:ascii="Times New Roman" w:eastAsia="宋体" w:hAnsi="Times New Roman" w:cs="Times New Roman"/>
                <w:color w:val="000000"/>
                <w:sz w:val="21"/>
                <w:szCs w:val="21"/>
              </w:rPr>
              <w:lastRenderedPageBreak/>
              <w:t>Japan. The chances of victory were good but diminished daily. Diplomacy might succeed, but Japan had to prepare for war. Any conflict, Nagano continued, would be prolonged, but if “the fruits of victory"—meaning the East Indies—could be employed and the enemy lured into a decisive naval engagement, victory was quite likely. Sugiyama stressed the need to settle the diplomatic question by early October, and Navy Minister Oikawa proposed changing a formal draft of national policy to read that Japan would take “final measures for survival and self-defense” if diplomacy could not succeed by early October. The army objected, substituting “war decision” for “final measures.” The revision was carried, but it still allowed some leeway if there was a chance for a diplomatic break-through. With this agreement, there remained only to obtain Imperial approval.21</w:t>
            </w:r>
          </w:p>
        </w:tc>
        <w:tc>
          <w:tcPr>
            <w:tcW w:w="2500" w:type="pct"/>
            <w:shd w:val="clear" w:color="auto" w:fill="FFFFFF"/>
            <w:tcMar>
              <w:top w:w="80" w:type="dxa"/>
              <w:left w:w="100" w:type="dxa"/>
              <w:bottom w:w="80" w:type="dxa"/>
              <w:right w:w="100" w:type="dxa"/>
            </w:tcMar>
          </w:tcPr>
          <w:p w14:paraId="54680A2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海军首脑永野开启了审议。显然基于冈八月初的研究，永野强调时间正对日本不利。胜算虽</w:t>
            </w:r>
            <w:r w:rsidRPr="004B0FE7">
              <w:rPr>
                <w:rFonts w:ascii="Times New Roman" w:eastAsia="宋体" w:hAnsi="Times New Roman" w:cs="Times New Roman"/>
                <w:color w:val="000000"/>
                <w:sz w:val="21"/>
                <w:szCs w:val="21"/>
              </w:rPr>
              <w:lastRenderedPageBreak/>
              <w:t>佳但逐日递减。外交或许能成功，但日本必须备战。永野继续指出，任何冲突都将旷日持久，但若能利用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胜利果实</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即东印度群岛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并将敌人诱入决定性的海上决战，胜利仍大有可为。杉山强调需在十月初解决外交问题，海军大臣及川提议修改国策正式草案，将措辞改为若十月初前外交未果则采取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最后的生存与自卫措施</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。陆军方面提出异议，以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开战决定</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替代</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最后措施</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。修订虽获通过，但若外交出现突破仍留有回旋余地。达成此协议后，仅剩获取天皇御准一途。</w:t>
            </w:r>
            <w:r w:rsidRPr="004B0FE7">
              <w:rPr>
                <w:rFonts w:ascii="Times New Roman" w:eastAsia="宋体" w:hAnsi="Times New Roman" w:cs="Times New Roman"/>
                <w:color w:val="000000"/>
                <w:sz w:val="21"/>
                <w:szCs w:val="21"/>
              </w:rPr>
              <w:t>21</w:t>
            </w:r>
          </w:p>
        </w:tc>
      </w:tr>
      <w:tr w:rsidR="00E2024B" w14:paraId="1C47116E" w14:textId="77777777" w:rsidTr="004B0FE7">
        <w:tc>
          <w:tcPr>
            <w:tcW w:w="2500" w:type="pct"/>
            <w:shd w:val="clear" w:color="auto" w:fill="FFFFFF"/>
            <w:tcMar>
              <w:top w:w="80" w:type="dxa"/>
              <w:left w:w="100" w:type="dxa"/>
              <w:bottom w:w="80" w:type="dxa"/>
              <w:right w:w="100" w:type="dxa"/>
            </w:tcMar>
          </w:tcPr>
          <w:p w14:paraId="5D7C29B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Imperial Conference of 6 September sanctioned the policy statement, “Essentials for Carrying out the Empire’s Policies,” though not without some discussion. The key phrase read,</w:t>
            </w:r>
          </w:p>
        </w:tc>
        <w:tc>
          <w:tcPr>
            <w:tcW w:w="2500" w:type="pct"/>
            <w:shd w:val="clear" w:color="auto" w:fill="FFFFFF"/>
            <w:tcMar>
              <w:top w:w="80" w:type="dxa"/>
              <w:left w:w="100" w:type="dxa"/>
              <w:bottom w:w="80" w:type="dxa"/>
              <w:right w:w="100" w:type="dxa"/>
            </w:tcMar>
          </w:tcPr>
          <w:p w14:paraId="7F58281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日的御前会议批准了名为《贯彻帝国国策纲要》的政策声明，尽管进行了一些讨论。其关键措辞如下：</w:t>
            </w:r>
          </w:p>
        </w:tc>
      </w:tr>
      <w:tr w:rsidR="00E2024B" w14:paraId="28101810" w14:textId="77777777" w:rsidTr="004B0FE7">
        <w:tc>
          <w:tcPr>
            <w:tcW w:w="2500" w:type="pct"/>
            <w:shd w:val="clear" w:color="auto" w:fill="FFFFFF"/>
            <w:tcMar>
              <w:top w:w="80" w:type="dxa"/>
              <w:left w:w="100" w:type="dxa"/>
              <w:bottom w:w="80" w:type="dxa"/>
              <w:right w:w="100" w:type="dxa"/>
            </w:tcMar>
          </w:tcPr>
          <w:p w14:paraId="2451ECB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In the event that there is no prospect of our demands being met by the first ten days of October through diplomatic negotiations mentioned above, we will immediately decide to commence hostilities against the United States, Britain, and the Netherlands.</w:t>
            </w:r>
          </w:p>
        </w:tc>
        <w:tc>
          <w:tcPr>
            <w:tcW w:w="2500" w:type="pct"/>
            <w:shd w:val="clear" w:color="auto" w:fill="FFFFFF"/>
            <w:tcMar>
              <w:top w:w="80" w:type="dxa"/>
              <w:left w:w="100" w:type="dxa"/>
              <w:bottom w:w="80" w:type="dxa"/>
              <w:right w:w="100" w:type="dxa"/>
            </w:tcMar>
          </w:tcPr>
          <w:p w14:paraId="75F2E67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若通过上述外交谈判至</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月上旬仍无望使我方要求得到满足，我们将立即决定对美、英、荷三国开始敌对行动。</w:t>
            </w:r>
          </w:p>
        </w:tc>
      </w:tr>
      <w:tr w:rsidR="00E2024B" w14:paraId="6EB2B260" w14:textId="77777777" w:rsidTr="004B0FE7">
        <w:tc>
          <w:tcPr>
            <w:tcW w:w="2500" w:type="pct"/>
            <w:shd w:val="clear" w:color="auto" w:fill="FFFFFF"/>
            <w:tcMar>
              <w:top w:w="80" w:type="dxa"/>
              <w:left w:w="100" w:type="dxa"/>
              <w:bottom w:w="80" w:type="dxa"/>
              <w:right w:w="100" w:type="dxa"/>
            </w:tcMar>
          </w:tcPr>
          <w:p w14:paraId="71340A1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An attached document then listed terms for those negotiations. Tokyo’s position, except for a pledge that Japan would not automatically enter hostilities in the event of war between the United States and Germany, had changed little since August.</w:t>
            </w:r>
          </w:p>
        </w:tc>
        <w:tc>
          <w:tcPr>
            <w:tcW w:w="2500" w:type="pct"/>
            <w:shd w:val="clear" w:color="auto" w:fill="FFFFFF"/>
            <w:tcMar>
              <w:top w:w="80" w:type="dxa"/>
              <w:left w:w="100" w:type="dxa"/>
              <w:bottom w:w="80" w:type="dxa"/>
              <w:right w:w="100" w:type="dxa"/>
            </w:tcMar>
          </w:tcPr>
          <w:p w14:paraId="74738B8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随附的一份文件随后列出了这些谈判的条件。东京的立场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除了一项承诺，即若美国与德国之间爆发战争，日本不会自动卷入敌对行动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自八月以来几乎没有变化。</w:t>
            </w:r>
          </w:p>
        </w:tc>
      </w:tr>
      <w:tr w:rsidR="00E2024B" w14:paraId="29195946" w14:textId="77777777" w:rsidTr="004B0FE7">
        <w:tc>
          <w:tcPr>
            <w:tcW w:w="2500" w:type="pct"/>
            <w:shd w:val="clear" w:color="auto" w:fill="FFFFFF"/>
            <w:tcMar>
              <w:top w:w="80" w:type="dxa"/>
              <w:left w:w="100" w:type="dxa"/>
              <w:bottom w:w="80" w:type="dxa"/>
              <w:right w:w="100" w:type="dxa"/>
            </w:tcMar>
          </w:tcPr>
          <w:p w14:paraId="403A125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Although Konoe had previously assured the emperor that diplomacy would receive priority over war preparations, the statements of both chiefs of staff and the explanatory appendix to the “Essentials” gave evidence otherwise. Nagano swore that Japan should never fight a war that could be avoided, but he warned against a peace that bought a little time at the price of eventual doom—a peace of the sort of the “Winter Battle at Osaka Castle.” Sugiyama concurred.22 He explained the necessity of readiness to begin hostilities by the end of October and, consequently, the need for a war decision by that month’s start.</w:t>
            </w:r>
          </w:p>
        </w:tc>
        <w:tc>
          <w:tcPr>
            <w:tcW w:w="2500" w:type="pct"/>
            <w:shd w:val="clear" w:color="auto" w:fill="FFFFFF"/>
            <w:tcMar>
              <w:top w:w="80" w:type="dxa"/>
              <w:left w:w="100" w:type="dxa"/>
              <w:bottom w:w="80" w:type="dxa"/>
              <w:right w:w="100" w:type="dxa"/>
            </w:tcMar>
          </w:tcPr>
          <w:p w14:paraId="0EDF9DB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尽管近卫文麿此前已向天皇保证，外交优先于战备，但两位军种总长的声明及《实施纲要》解释性附录都证明情况并非如此。永野修身宣誓日本绝不应发动可避免的战争，但他警告不要以最终毁灭为代价换取短暂和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这种和平犹如</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大阪冬之阵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战役的翻版。杉山元对此表示认同。</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他阐释了必须在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月底前做好开战准备的必要性，进而要求在当月月初作出开战决策。</w:t>
            </w:r>
          </w:p>
        </w:tc>
      </w:tr>
      <w:tr w:rsidR="00E2024B" w14:paraId="4B348EF4" w14:textId="77777777" w:rsidTr="004B0FE7">
        <w:tc>
          <w:tcPr>
            <w:tcW w:w="2500" w:type="pct"/>
            <w:shd w:val="clear" w:color="auto" w:fill="FFFFFF"/>
            <w:tcMar>
              <w:top w:w="80" w:type="dxa"/>
              <w:left w:w="100" w:type="dxa"/>
              <w:bottom w:w="80" w:type="dxa"/>
              <w:right w:w="100" w:type="dxa"/>
            </w:tcMar>
          </w:tcPr>
          <w:p w14:paraId="6E516B5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Foreign Minister Toyoda then recounted the course of negotiations with Washington since April. When Hull had appeared to reject Japan’s explanation of the occupation of southern </w:t>
            </w:r>
            <w:r w:rsidRPr="004B0FE7">
              <w:rPr>
                <w:rFonts w:ascii="Times New Roman" w:eastAsia="宋体" w:hAnsi="Times New Roman" w:cs="Times New Roman"/>
                <w:color w:val="000000"/>
                <w:sz w:val="21"/>
                <w:szCs w:val="21"/>
              </w:rPr>
              <w:lastRenderedPageBreak/>
              <w:t>Indochina as well as the Japanese proposals of 6 August, the prime minister had felt the need for a summit with Roosevelt. But Washington wanted preliminary agreement on the main issues before any meeting took place. Accordingly, Japan had reexamined its position and presented basic conditions to American ambassador Grew on 4 September.</w:t>
            </w:r>
          </w:p>
        </w:tc>
        <w:tc>
          <w:tcPr>
            <w:tcW w:w="2500" w:type="pct"/>
            <w:shd w:val="clear" w:color="auto" w:fill="FFFFFF"/>
            <w:tcMar>
              <w:top w:w="80" w:type="dxa"/>
              <w:left w:w="100" w:type="dxa"/>
              <w:bottom w:w="80" w:type="dxa"/>
              <w:right w:w="100" w:type="dxa"/>
            </w:tcMar>
          </w:tcPr>
          <w:p w14:paraId="4490B64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丰田外相随后回顾了自</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月以来与华盛顿的谈判过程。当赫尔似乎拒绝接受日本对占领南印度支那的解释以及</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日提出的建议时，首相认为有必要与罗斯福举行首脑会谈。但华盛</w:t>
            </w:r>
            <w:r w:rsidRPr="004B0FE7">
              <w:rPr>
                <w:rFonts w:ascii="Times New Roman" w:eastAsia="宋体" w:hAnsi="Times New Roman" w:cs="Times New Roman"/>
                <w:color w:val="000000"/>
                <w:sz w:val="21"/>
                <w:szCs w:val="21"/>
              </w:rPr>
              <w:lastRenderedPageBreak/>
              <w:t>顿要求在任何会晤前就主要问题达成初步协议。为此，日本重新审视立场，并于</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日向美国大使格鲁提出了基本条件。</w:t>
            </w:r>
          </w:p>
        </w:tc>
      </w:tr>
      <w:tr w:rsidR="00E2024B" w14:paraId="1FA2C0EE" w14:textId="77777777" w:rsidTr="004B0FE7">
        <w:tc>
          <w:tcPr>
            <w:tcW w:w="2500" w:type="pct"/>
            <w:shd w:val="clear" w:color="auto" w:fill="FFFFFF"/>
            <w:tcMar>
              <w:top w:w="80" w:type="dxa"/>
              <w:left w:w="100" w:type="dxa"/>
              <w:bottom w:w="80" w:type="dxa"/>
              <w:right w:w="100" w:type="dxa"/>
            </w:tcMar>
          </w:tcPr>
          <w:p w14:paraId="4D593A7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Suzuki Teiichi, president of the Planning Board, surveyed Japan’s economic capabilities. The outbreak of the European war and in July 1940 the onset of tangible American restrictions had already pointed to an inevitable Japanese need for self-reliance. Suzuki’s tone was reassuring as he noted that special import programs from late 1940 to February 1941 had secured materials worth 660 million yen. Japan was relying on supplies from Manchuria, occupied China, Indochina, and Thailand—the “first resource acquisition sphere.”23 But this was not enough. Suzuki recommended that the necessary economic base be established quickly, by force if necessary. Suzuki repeated, with some refinements, his estimates of August: if the East Indies and Malaya were seized within three or four months—by early December 1941 or January 1942—the first shipments of oil and other products could reach Honshū piers by March. By the second year of hostilities the South Seas could be providing Japan with the materials necessary to wage a war of endurance.</w:t>
            </w:r>
          </w:p>
        </w:tc>
        <w:tc>
          <w:tcPr>
            <w:tcW w:w="2500" w:type="pct"/>
            <w:shd w:val="clear" w:color="auto" w:fill="FFFFFF"/>
            <w:tcMar>
              <w:top w:w="80" w:type="dxa"/>
              <w:left w:w="100" w:type="dxa"/>
              <w:bottom w:w="80" w:type="dxa"/>
              <w:right w:w="100" w:type="dxa"/>
            </w:tcMar>
          </w:tcPr>
          <w:p w14:paraId="7324F58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计划院总裁铃木贞一对日本的经济能力进行了全面评估。欧洲战争的爆发以及</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月美国开始实施实质性限制措施，已然昭示日本必须走向自力更生之路。铃木以令人安心的口吻指出，</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年末至</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月实施的特殊进口计划已确保了价值</w:t>
            </w:r>
            <w:r w:rsidRPr="004B0FE7">
              <w:rPr>
                <w:rFonts w:ascii="Times New Roman" w:eastAsia="宋体" w:hAnsi="Times New Roman" w:cs="Times New Roman"/>
                <w:color w:val="000000"/>
                <w:sz w:val="21"/>
                <w:szCs w:val="21"/>
              </w:rPr>
              <w:t>6.6</w:t>
            </w:r>
            <w:r w:rsidRPr="004B0FE7">
              <w:rPr>
                <w:rFonts w:ascii="Times New Roman" w:eastAsia="宋体" w:hAnsi="Times New Roman" w:cs="Times New Roman"/>
                <w:color w:val="000000"/>
                <w:sz w:val="21"/>
                <w:szCs w:val="21"/>
              </w:rPr>
              <w:t>亿日元的物资。日本当前依赖满洲、占领下的中国、印度支那和泰国构成的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第一资源获取圈</w:t>
            </w:r>
            <w:r w:rsidRPr="004B0FE7">
              <w:rPr>
                <w:rFonts w:ascii="Times New Roman" w:eastAsia="宋体" w:hAnsi="Times New Roman" w:cs="Times New Roman"/>
                <w:color w:val="000000"/>
                <w:sz w:val="21"/>
                <w:szCs w:val="21"/>
              </w:rPr>
              <w:t>"23</w:t>
            </w:r>
            <w:r w:rsidRPr="004B0FE7">
              <w:rPr>
                <w:rFonts w:ascii="Times New Roman" w:eastAsia="宋体" w:hAnsi="Times New Roman" w:cs="Times New Roman"/>
                <w:color w:val="000000"/>
                <w:sz w:val="21"/>
                <w:szCs w:val="21"/>
              </w:rPr>
              <w:t>进行补给。但这远远不够。铃木建议必须迅速建立必要的经济基础，必要时不惜动用武力。铃木略微修正了他在</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月的预估，并再次提出：若能在三至四个月内</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月初或</w:t>
            </w:r>
            <w:r w:rsidRPr="004B0FE7">
              <w:rPr>
                <w:rFonts w:ascii="Times New Roman" w:eastAsia="宋体" w:hAnsi="Times New Roman" w:cs="Times New Roman"/>
                <w:color w:val="000000"/>
                <w:sz w:val="21"/>
                <w:szCs w:val="21"/>
              </w:rPr>
              <w:t>1942</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月之前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占领东印度群岛与马来亚，首批石油及其他物资便可在</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月运抵本州港口。待到战事进入第二年，南洋地区将能为日本提供持久战所需的物资保障。</w:t>
            </w:r>
          </w:p>
        </w:tc>
      </w:tr>
      <w:tr w:rsidR="00E2024B" w14:paraId="6D2F7746" w14:textId="77777777" w:rsidTr="004B0FE7">
        <w:tc>
          <w:tcPr>
            <w:tcW w:w="2500" w:type="pct"/>
            <w:shd w:val="clear" w:color="auto" w:fill="FFFFFF"/>
            <w:tcMar>
              <w:top w:w="80" w:type="dxa"/>
              <w:left w:w="100" w:type="dxa"/>
              <w:bottom w:w="80" w:type="dxa"/>
              <w:right w:w="100" w:type="dxa"/>
            </w:tcMar>
          </w:tcPr>
          <w:p w14:paraId="4F31F99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Suzuki’s was the last of the formal statements by ministers in attendance. The president of the Privy Council, Hara Yoshimichi, then began his questions on behalf of the emperor, and those questions made evident his desire that Japan exhaust every diplomatic avenue before resorting to force. Hara even ventured to say that Konoe, “when” he visited the United States, would be able to solve things peaceably. After Hara was finished, the emperor himself intervened; in a rare gesture he read from a poem by his grandfather chastising men who wage war needlessly.24</w:t>
            </w:r>
          </w:p>
        </w:tc>
        <w:tc>
          <w:tcPr>
            <w:tcW w:w="2500" w:type="pct"/>
            <w:shd w:val="clear" w:color="auto" w:fill="FFFFFF"/>
            <w:tcMar>
              <w:top w:w="80" w:type="dxa"/>
              <w:left w:w="100" w:type="dxa"/>
              <w:bottom w:w="80" w:type="dxa"/>
              <w:right w:w="100" w:type="dxa"/>
            </w:tcMar>
          </w:tcPr>
          <w:p w14:paraId="4B421EB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铃木的发言是与会大臣们的最后一份正式声明。枢密院议长原嘉道随即代表天皇开始质询，这些问题清楚表明天皇希望日本在诉诸武力前穷尽一切外交途径。原嘉道甚至大胆表示，近卫</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当</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其访美时，必能以和平方式解决争端。原嘉道发言结束后，天皇本人亲自介入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他以罕见的姿态朗诵了祖父创作的诗篇，谴责那些无端发动战争之人。</w:t>
            </w:r>
            <w:r w:rsidRPr="004B0FE7">
              <w:rPr>
                <w:rFonts w:ascii="Times New Roman" w:eastAsia="宋体" w:hAnsi="Times New Roman" w:cs="Times New Roman"/>
                <w:color w:val="000000"/>
                <w:sz w:val="21"/>
                <w:szCs w:val="21"/>
              </w:rPr>
              <w:t>24</w:t>
            </w:r>
          </w:p>
        </w:tc>
      </w:tr>
      <w:tr w:rsidR="00E2024B" w14:paraId="797B3D4A" w14:textId="77777777" w:rsidTr="004B0FE7">
        <w:tc>
          <w:tcPr>
            <w:tcW w:w="2500" w:type="pct"/>
            <w:shd w:val="clear" w:color="auto" w:fill="FFFFFF"/>
            <w:tcMar>
              <w:top w:w="80" w:type="dxa"/>
              <w:left w:w="100" w:type="dxa"/>
              <w:bottom w:w="80" w:type="dxa"/>
              <w:right w:w="100" w:type="dxa"/>
            </w:tcMar>
          </w:tcPr>
          <w:p w14:paraId="2CE5E77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Nevertheless, two days after the Imperial Conference ended, Sugiyama appealed for the throne’s approval for the first steps toward mobilization of army units for the Southward Advance. Some troops had to be drawn from China, others from Japan, and new headquarters had to be organized and staffed. Not least, a stupendous amount of shipping—2.1 million tons—had to be chartered to supplement the bottoms already serving military needs. All of these steps would take much time. The emperor </w:t>
            </w:r>
            <w:r w:rsidRPr="004B0FE7">
              <w:rPr>
                <w:rFonts w:ascii="Times New Roman" w:eastAsia="宋体" w:hAnsi="Times New Roman" w:cs="Times New Roman"/>
                <w:color w:val="000000"/>
                <w:sz w:val="21"/>
                <w:szCs w:val="21"/>
              </w:rPr>
              <w:lastRenderedPageBreak/>
              <w:t>registered anxiety that they would undermine talks with Washington; Sugiyama appeared before him on the ninth to reassure the emperor that the preparations would be disguised by leaking reports of imminent operations against Kunming. Hirohito gave his consent. The first mobilization orders went out on the tenth and continued, for secrecy’s sake, through 8 October. All units went to emergency, though not to full wartime, organization. Two new divisions, to be used in the south, were created, and key men were attached to the new army and corps headquarters units.25</w:t>
            </w:r>
          </w:p>
        </w:tc>
        <w:tc>
          <w:tcPr>
            <w:tcW w:w="2500" w:type="pct"/>
            <w:shd w:val="clear" w:color="auto" w:fill="FFFFFF"/>
            <w:tcMar>
              <w:top w:w="80" w:type="dxa"/>
              <w:left w:w="100" w:type="dxa"/>
              <w:bottom w:w="80" w:type="dxa"/>
              <w:right w:w="100" w:type="dxa"/>
            </w:tcMar>
          </w:tcPr>
          <w:p w14:paraId="0AEDEE1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然而，帝国会议结束两天后，杉山元便请求天皇批准启动南进部队动员的第一步。部分兵力需从中国抽调，另一些来自日本本土，同时需要组建新的指挥机构并配备人员。尤为关键的是，必须租用高达</w:t>
            </w:r>
            <w:r w:rsidRPr="004B0FE7">
              <w:rPr>
                <w:rFonts w:ascii="Times New Roman" w:eastAsia="宋体" w:hAnsi="Times New Roman" w:cs="Times New Roman"/>
                <w:color w:val="000000"/>
                <w:sz w:val="21"/>
                <w:szCs w:val="21"/>
              </w:rPr>
              <w:t>210</w:t>
            </w:r>
            <w:r w:rsidRPr="004B0FE7">
              <w:rPr>
                <w:rFonts w:ascii="Times New Roman" w:eastAsia="宋体" w:hAnsi="Times New Roman" w:cs="Times New Roman"/>
                <w:color w:val="000000"/>
                <w:sz w:val="21"/>
                <w:szCs w:val="21"/>
              </w:rPr>
              <w:t>万吨的船舶运力，以补充现有军用船只的不足。所有这些步骤都将耗费大量时间。天皇担忧此举会破坏与华盛顿的谈判；杉山元于</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日面圣时向天皇保证，将通过泄露即将对昆明展开作战行动的消息来掩饰</w:t>
            </w:r>
            <w:r w:rsidRPr="004B0FE7">
              <w:rPr>
                <w:rFonts w:ascii="Times New Roman" w:eastAsia="宋体" w:hAnsi="Times New Roman" w:cs="Times New Roman"/>
                <w:color w:val="000000"/>
                <w:sz w:val="21"/>
                <w:szCs w:val="21"/>
              </w:rPr>
              <w:lastRenderedPageBreak/>
              <w:t>这些准备。裕仁予以批准。首批动员令于</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日发出，出于保密考虑，动员持续至</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日。所有部队进入紧急状态，但未进入全面战时编制。新建的两个师团将部署于南方战区，重要人员被编入新组建的军与军团司令部。</w:t>
            </w:r>
            <w:r w:rsidRPr="004B0FE7">
              <w:rPr>
                <w:rFonts w:ascii="Times New Roman" w:eastAsia="宋体" w:hAnsi="Times New Roman" w:cs="Times New Roman"/>
                <w:color w:val="000000"/>
                <w:sz w:val="21"/>
                <w:szCs w:val="21"/>
              </w:rPr>
              <w:t>25</w:t>
            </w:r>
          </w:p>
        </w:tc>
      </w:tr>
      <w:tr w:rsidR="00E2024B" w14:paraId="63A524BD" w14:textId="77777777" w:rsidTr="004B0FE7">
        <w:tc>
          <w:tcPr>
            <w:tcW w:w="2500" w:type="pct"/>
            <w:shd w:val="clear" w:color="auto" w:fill="FFFFFF"/>
            <w:tcMar>
              <w:top w:w="80" w:type="dxa"/>
              <w:left w:w="100" w:type="dxa"/>
              <w:bottom w:w="80" w:type="dxa"/>
              <w:right w:w="100" w:type="dxa"/>
            </w:tcMar>
          </w:tcPr>
          <w:p w14:paraId="04E57E7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army next turned to economic preparations. Operations Division chief Tanaka was concerned particularly that the necessities of military life—food, fuel, and ordnance—were all unavailable in the quantities he wanted. Stocks for the China front were especially low, estimated to last at best until March. Once southern operations began, the army would be consuming all types of ammunition at 50 percent faster than they could be replaced. Tanaka also realized that, until the South Seas were secured, fuel stocks would do even worse.26</w:t>
            </w:r>
          </w:p>
        </w:tc>
        <w:tc>
          <w:tcPr>
            <w:tcW w:w="2500" w:type="pct"/>
            <w:shd w:val="clear" w:color="auto" w:fill="FFFFFF"/>
            <w:tcMar>
              <w:top w:w="80" w:type="dxa"/>
              <w:left w:w="100" w:type="dxa"/>
              <w:bottom w:w="80" w:type="dxa"/>
              <w:right w:w="100" w:type="dxa"/>
            </w:tcMar>
          </w:tcPr>
          <w:p w14:paraId="7330814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陆军随后转向经济准备。作战部长田中尤其担忧的是，军事生活必需品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粮食、燃料和军需品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都无法获得他期望的数量。中国前线的库存尤其匮乏，估计最多只能维持到三月。一旦南方作战展开，陆军各类弹药的消耗速度将比补充速度快</w:t>
            </w:r>
            <w:r w:rsidRPr="004B0FE7">
              <w:rPr>
                <w:rFonts w:ascii="Times New Roman" w:eastAsia="宋体" w:hAnsi="Times New Roman" w:cs="Times New Roman"/>
                <w:color w:val="000000"/>
                <w:sz w:val="21"/>
                <w:szCs w:val="21"/>
              </w:rPr>
              <w:t>50%</w:t>
            </w:r>
            <w:r w:rsidRPr="004B0FE7">
              <w:rPr>
                <w:rFonts w:ascii="Times New Roman" w:eastAsia="宋体" w:hAnsi="Times New Roman" w:cs="Times New Roman"/>
                <w:color w:val="000000"/>
                <w:sz w:val="21"/>
                <w:szCs w:val="21"/>
              </w:rPr>
              <w:t>。田中还意识到，在确保南洋地区安全之前，燃料储备情况将更为严峻。</w:t>
            </w:r>
            <w:r w:rsidRPr="004B0FE7">
              <w:rPr>
                <w:rFonts w:ascii="Times New Roman" w:eastAsia="宋体" w:hAnsi="Times New Roman" w:cs="Times New Roman"/>
                <w:color w:val="000000"/>
                <w:sz w:val="21"/>
                <w:szCs w:val="21"/>
              </w:rPr>
              <w:t>26</w:t>
            </w:r>
          </w:p>
        </w:tc>
      </w:tr>
      <w:tr w:rsidR="00E2024B" w14:paraId="1DCB32C8" w14:textId="77777777" w:rsidTr="004B0FE7">
        <w:tc>
          <w:tcPr>
            <w:tcW w:w="2500" w:type="pct"/>
            <w:shd w:val="clear" w:color="auto" w:fill="FFFFFF"/>
            <w:tcMar>
              <w:top w:w="80" w:type="dxa"/>
              <w:left w:w="100" w:type="dxa"/>
              <w:bottom w:w="80" w:type="dxa"/>
              <w:right w:w="100" w:type="dxa"/>
            </w:tcMar>
          </w:tcPr>
          <w:p w14:paraId="4A7FC9C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Army Ministry’s Equipment Bureau shared these estimates. The bureau’s plan for mobilizing materials for military use covered the second half of FY1941, from October 1941 through the end of March 1942. To meet operational requirements, the plan nearly doubled amounts for acquisition—under the overall materials mobilization plan—and allocation within the army. Despite a clear need for this increase, the chief of the Equipment Bureau, Major General Yamada Seiichi, warned that execution would not be easy. The labor pool was nearly dry. All available engineers had been mustered already, by a series of orders in August under the National General Mobilization Law. No more could be found. All production expansion efforts had been suspended in the wake of the Kan-toku-en preparations; no more material could be diverted from this category. Machinery was being worked constantly, to the detriment of necessary maintenance. Supplies of oil in the army were down 11 percent from June for military units in the field, which should not have to conserve at all. In other areas the service was consuming, under forced shortages, fully a third less than it had during the spring. Civilian usage of materials was down 45 percent from already depressed levels, and for the military this also had unavoidable effects on the transportation of goods and hence on overall production. In short Japan was going to war against Britain and the United </w:t>
            </w:r>
            <w:r w:rsidRPr="004B0FE7">
              <w:rPr>
                <w:rFonts w:ascii="Times New Roman" w:eastAsia="宋体" w:hAnsi="Times New Roman" w:cs="Times New Roman"/>
                <w:color w:val="000000"/>
                <w:sz w:val="21"/>
                <w:szCs w:val="21"/>
              </w:rPr>
              <w:lastRenderedPageBreak/>
              <w:t>States on a shoestring—and a ragged one at that.27</w:t>
            </w:r>
          </w:p>
        </w:tc>
        <w:tc>
          <w:tcPr>
            <w:tcW w:w="2500" w:type="pct"/>
            <w:shd w:val="clear" w:color="auto" w:fill="FFFFFF"/>
            <w:tcMar>
              <w:top w:w="80" w:type="dxa"/>
              <w:left w:w="100" w:type="dxa"/>
              <w:bottom w:w="80" w:type="dxa"/>
              <w:right w:w="100" w:type="dxa"/>
            </w:tcMar>
          </w:tcPr>
          <w:p w14:paraId="236D212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陆军省装备局认同了这些估算。该局制定的军用物资动员计划涵盖了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财年下半年，即从</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月至</w:t>
            </w:r>
            <w:r w:rsidRPr="004B0FE7">
              <w:rPr>
                <w:rFonts w:ascii="Times New Roman" w:eastAsia="宋体" w:hAnsi="Times New Roman" w:cs="Times New Roman"/>
                <w:color w:val="000000"/>
                <w:sz w:val="21"/>
                <w:szCs w:val="21"/>
              </w:rPr>
              <w:t>1942</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月底。为满足作战需求，该计划将军需采购量（根据整体物资动员计划）及陆军内部物资分配量几乎翻倍。尽管增额需求明确，装备局长山田清一少将仍警告执行将困难重重。劳动力储备几近枯竭</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根据《国家总动员法》，当局已通过八月份一系列动员令征召了所有可用工程技术人员，再无补充可能。所有生产扩张计划因</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关特演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备战工作而暂停，无法再从该领域调拨物资。机械设备持续超负荷运转，必要的维护保养被迫搁置。前线部队的石油储备较六月份下降了</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，而这类部队本应无需节约用油。其他领域的消耗量在强制短缺下，较春季水平锐减三分之一。民用物资使用量在已遭压缩的基础上再降</w:t>
            </w:r>
            <w:r w:rsidRPr="004B0FE7">
              <w:rPr>
                <w:rFonts w:ascii="Times New Roman" w:eastAsia="宋体" w:hAnsi="Times New Roman" w:cs="Times New Roman"/>
                <w:color w:val="000000"/>
                <w:sz w:val="21"/>
                <w:szCs w:val="21"/>
              </w:rPr>
              <w:t>45%</w:t>
            </w:r>
            <w:r w:rsidRPr="004B0FE7">
              <w:rPr>
                <w:rFonts w:ascii="Times New Roman" w:eastAsia="宋体" w:hAnsi="Times New Roman" w:cs="Times New Roman"/>
                <w:color w:val="000000"/>
                <w:sz w:val="21"/>
                <w:szCs w:val="21"/>
              </w:rPr>
              <w:t>，这对军方而言不可避免地将影响物资运输乃至整体生产。简而言之，日本正以捉襟见肘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且已残破不堪的储备</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准备与英美开战。</w:t>
            </w:r>
            <w:r w:rsidRPr="004B0FE7">
              <w:rPr>
                <w:rFonts w:ascii="Times New Roman" w:eastAsia="宋体" w:hAnsi="Times New Roman" w:cs="Times New Roman"/>
                <w:color w:val="000000"/>
                <w:sz w:val="21"/>
                <w:szCs w:val="21"/>
              </w:rPr>
              <w:t>27</w:t>
            </w:r>
          </w:p>
        </w:tc>
      </w:tr>
      <w:tr w:rsidR="00E2024B" w14:paraId="072F7546" w14:textId="77777777" w:rsidTr="004B0FE7">
        <w:tc>
          <w:tcPr>
            <w:tcW w:w="2500" w:type="pct"/>
            <w:shd w:val="clear" w:color="auto" w:fill="FFFFFF"/>
            <w:tcMar>
              <w:top w:w="80" w:type="dxa"/>
              <w:left w:w="100" w:type="dxa"/>
              <w:bottom w:w="80" w:type="dxa"/>
              <w:right w:w="100" w:type="dxa"/>
            </w:tcMar>
          </w:tcPr>
          <w:p w14:paraId="34841D1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Konoe and Toyoda still hoped that war could be averted. The prime minister had dined with Ambassador Grew after the Imperial Conference, lauded Hull’s four principles, and led Grew to believe that these could serve as the basis for substantive negotiations. But Konoe had spoken without his government’s support; all he could do was hope that a summit could somehow resolve the differences between the two nations.28</w:t>
            </w:r>
          </w:p>
        </w:tc>
        <w:tc>
          <w:tcPr>
            <w:tcW w:w="2500" w:type="pct"/>
            <w:shd w:val="clear" w:color="auto" w:fill="FFFFFF"/>
            <w:tcMar>
              <w:top w:w="80" w:type="dxa"/>
              <w:left w:w="100" w:type="dxa"/>
              <w:bottom w:w="80" w:type="dxa"/>
              <w:right w:w="100" w:type="dxa"/>
            </w:tcMar>
          </w:tcPr>
          <w:p w14:paraId="4B5DA06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近卫与丰田仍希望战争能够避免。首相在御前会议后与格鲁大使共进晚餐，赞扬了赫尔的四原则，并使格鲁相信这些原则可以作为实质性谈判的基础。但近卫的发言并未得到其政府的支持；他所能做的只是寄望于首脑会议能够以某种方式化解两国间的分歧。</w:t>
            </w:r>
            <w:r w:rsidRPr="004B0FE7">
              <w:rPr>
                <w:rFonts w:ascii="Times New Roman" w:eastAsia="宋体" w:hAnsi="Times New Roman" w:cs="Times New Roman"/>
                <w:color w:val="000000"/>
                <w:sz w:val="21"/>
                <w:szCs w:val="21"/>
              </w:rPr>
              <w:t>28</w:t>
            </w:r>
          </w:p>
        </w:tc>
      </w:tr>
      <w:tr w:rsidR="00E2024B" w14:paraId="5EBE67AA" w14:textId="77777777" w:rsidTr="004B0FE7">
        <w:tc>
          <w:tcPr>
            <w:tcW w:w="2500" w:type="pct"/>
            <w:shd w:val="clear" w:color="auto" w:fill="FFFFFF"/>
            <w:tcMar>
              <w:top w:w="80" w:type="dxa"/>
              <w:left w:w="100" w:type="dxa"/>
              <w:bottom w:w="80" w:type="dxa"/>
              <w:right w:w="100" w:type="dxa"/>
            </w:tcMar>
          </w:tcPr>
          <w:p w14:paraId="4F5DA29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These differences were still large, and the American response of 10 September to Toyoda gave Konoe little room for maneuver. The United States was willing to mediate between Japan and China, but only if Japan’s terms were consistent with Hull’s principles; nor was America willing to end its assistance to Chiang. It was time, Washington said, for a new, basic Japanese peace proposal. A liaison conference met on 13 September to formulate one containing the concrete details the Americans called for. Little resulted. Japan’s latest position allowed for the merger of the Chiang and Wang governments in China and no reparations on either side, but it also called for Chinese recognition of Manchukuo. And one crucial point—Japanese troops would be required in both Inner Mongolia and parts of north China areas until communism was suppressed—was not forwarded to Nomura in Washington. Nomura presented the “new” Japanese proposal to Hull on the twenty-third.29</w:t>
            </w:r>
          </w:p>
        </w:tc>
        <w:tc>
          <w:tcPr>
            <w:tcW w:w="2500" w:type="pct"/>
            <w:shd w:val="clear" w:color="auto" w:fill="FFFFFF"/>
            <w:tcMar>
              <w:top w:w="80" w:type="dxa"/>
              <w:left w:w="100" w:type="dxa"/>
              <w:bottom w:w="80" w:type="dxa"/>
              <w:right w:w="100" w:type="dxa"/>
            </w:tcMar>
          </w:tcPr>
          <w:p w14:paraId="56341B7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这些分歧仍然很大，美国</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日对丰田的答复使近卫几乎没有回旋余地。美国愿意在日本和中国之间进行调停，但前提是日本的条件必须符合赫尔的原则；美国也不愿意停止对蒋介石的援助。华盛顿表示，现在是日本提出新的基本和平提案的时候了。</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日召开联络会议，试图制定包含美国所要求具体细节的提案，但成果寥寥。日本的最新立场允许中国蒋政权与汪政权合并且双方互不赔偿，但同时也要求中国承认满洲国。其中关键的一点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日本军队必须在内蒙古和华北部分地区驻留直至共产主义被镇压</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却未向华盛顿的野村传达。</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23</w:t>
            </w:r>
            <w:r w:rsidRPr="004B0FE7">
              <w:rPr>
                <w:rFonts w:ascii="Times New Roman" w:eastAsia="宋体" w:hAnsi="Times New Roman" w:cs="Times New Roman"/>
                <w:color w:val="000000"/>
                <w:sz w:val="21"/>
                <w:szCs w:val="21"/>
              </w:rPr>
              <w:t>日，野村向赫尔提交了这项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日本提案。</w:t>
            </w:r>
            <w:r w:rsidRPr="004B0FE7">
              <w:rPr>
                <w:rFonts w:ascii="Times New Roman" w:eastAsia="宋体" w:hAnsi="Times New Roman" w:cs="Times New Roman"/>
                <w:color w:val="000000"/>
                <w:sz w:val="21"/>
                <w:szCs w:val="21"/>
              </w:rPr>
              <w:t>29</w:t>
            </w:r>
          </w:p>
        </w:tc>
      </w:tr>
      <w:tr w:rsidR="00E2024B" w14:paraId="78C60FE9" w14:textId="77777777" w:rsidTr="004B0FE7">
        <w:tc>
          <w:tcPr>
            <w:tcW w:w="2500" w:type="pct"/>
            <w:shd w:val="clear" w:color="auto" w:fill="FFFFFF"/>
            <w:tcMar>
              <w:top w:w="80" w:type="dxa"/>
              <w:left w:w="100" w:type="dxa"/>
              <w:bottom w:w="80" w:type="dxa"/>
              <w:right w:w="100" w:type="dxa"/>
            </w:tcMar>
          </w:tcPr>
          <w:p w14:paraId="642ED68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By that time both services had run out of patience. At a liaison conference on the eighteenth Sugiyama—who had just assigned officers to units designated for southern operations and chartered over 1.25 million tons of additional shipping30—joined Nagano in accusing America of delaying tactics. It was time to settle all differences with Washington, either by diplomacy or by war. Forty-eight hours later another conference met to consider an army draft of positions. The army was willing to meet naval requests for some flexibility; its demand to station Japanese troops in Inner Mongolia and north China became “in certain areas for a necessary period.” This comprehensive Japanese draft, which was more detailed and hence much harsher than Japan’s earlier ones, went to Grew on 25 September.31</w:t>
            </w:r>
          </w:p>
        </w:tc>
        <w:tc>
          <w:tcPr>
            <w:tcW w:w="2500" w:type="pct"/>
            <w:shd w:val="clear" w:color="auto" w:fill="FFFFFF"/>
            <w:tcMar>
              <w:top w:w="80" w:type="dxa"/>
              <w:left w:w="100" w:type="dxa"/>
              <w:bottom w:w="80" w:type="dxa"/>
              <w:right w:w="100" w:type="dxa"/>
            </w:tcMar>
          </w:tcPr>
          <w:p w14:paraId="73EA1D0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到那时，陆海军都已失去耐心。在</w:t>
            </w:r>
            <w:r w:rsidRPr="004B0FE7">
              <w:rPr>
                <w:rFonts w:ascii="Times New Roman" w:eastAsia="宋体" w:hAnsi="Times New Roman" w:cs="Times New Roman"/>
                <w:color w:val="000000"/>
                <w:sz w:val="21"/>
                <w:szCs w:val="21"/>
              </w:rPr>
              <w:t>18</w:t>
            </w:r>
            <w:r w:rsidRPr="004B0FE7">
              <w:rPr>
                <w:rFonts w:ascii="Times New Roman" w:eastAsia="宋体" w:hAnsi="Times New Roman" w:cs="Times New Roman"/>
                <w:color w:val="000000"/>
                <w:sz w:val="21"/>
                <w:szCs w:val="21"/>
              </w:rPr>
              <w:t>日的联络会议上，杉山元</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他刚为南方作战部队分配了军官并额外征用了</w:t>
            </w:r>
            <w:r w:rsidRPr="004B0FE7">
              <w:rPr>
                <w:rFonts w:ascii="Times New Roman" w:eastAsia="宋体" w:hAnsi="Times New Roman" w:cs="Times New Roman"/>
                <w:color w:val="000000"/>
                <w:sz w:val="21"/>
                <w:szCs w:val="21"/>
              </w:rPr>
              <w:t>125</w:t>
            </w:r>
            <w:r w:rsidRPr="004B0FE7">
              <w:rPr>
                <w:rFonts w:ascii="Times New Roman" w:eastAsia="宋体" w:hAnsi="Times New Roman" w:cs="Times New Roman"/>
                <w:color w:val="000000"/>
                <w:sz w:val="21"/>
                <w:szCs w:val="21"/>
              </w:rPr>
              <w:t>万吨船舶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与永野共同指责美国采取拖延战术。此刻必须通过外交或战争手段解决与华盛顿的所有分歧。四十八小时后，另一场会议审议了陆军起草的立场文件。陆军愿意满足海军提出的灵活性要求；其关于在内蒙古和华北驻军的要求被改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在特定区域驻留必要时期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。这份综合性的日本草案于</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日递交格鲁大使，其内容比日方先前版本更为详尽，因而也更为苛刻。</w:t>
            </w:r>
          </w:p>
        </w:tc>
      </w:tr>
      <w:tr w:rsidR="00E2024B" w14:paraId="576A2E32" w14:textId="77777777" w:rsidTr="004B0FE7">
        <w:tc>
          <w:tcPr>
            <w:tcW w:w="2500" w:type="pct"/>
            <w:shd w:val="clear" w:color="auto" w:fill="FFFFFF"/>
            <w:tcMar>
              <w:top w:w="80" w:type="dxa"/>
              <w:left w:w="100" w:type="dxa"/>
              <w:bottom w:w="80" w:type="dxa"/>
              <w:right w:w="100" w:type="dxa"/>
            </w:tcMar>
          </w:tcPr>
          <w:p w14:paraId="6BD3749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By then the army had imposed a deadline for the talks with America, a deadline stemming from economic necessity. The mustering of units and gathering of shipping for southern operations </w:t>
            </w:r>
            <w:r w:rsidRPr="004B0FE7">
              <w:rPr>
                <w:rFonts w:ascii="Times New Roman" w:eastAsia="宋体" w:hAnsi="Times New Roman" w:cs="Times New Roman"/>
                <w:color w:val="000000"/>
                <w:sz w:val="21"/>
                <w:szCs w:val="21"/>
              </w:rPr>
              <w:lastRenderedPageBreak/>
              <w:t>caused a drain on Japan’s economy which was felt immediately. Tanaka and the Army Ministry’s planners alike had to have a quick decision for war, for every day of preparations reduced Japan’s ability to sustain protracted operations.32 Tanaka himself felt that the limits of tolerance would be reached by mid-November. Because the final preparations required one month, the final decision to begin hostilities had to be made by 15 October—only three weeks away. Sugiyama and Nagano accepted this reasoning and pressed successfully at the liaison conference of the twenty-fifth for a deadline.33</w:t>
            </w:r>
          </w:p>
        </w:tc>
        <w:tc>
          <w:tcPr>
            <w:tcW w:w="2500" w:type="pct"/>
            <w:shd w:val="clear" w:color="auto" w:fill="FFFFFF"/>
            <w:tcMar>
              <w:top w:w="80" w:type="dxa"/>
              <w:left w:w="100" w:type="dxa"/>
              <w:bottom w:w="80" w:type="dxa"/>
              <w:right w:w="100" w:type="dxa"/>
            </w:tcMar>
          </w:tcPr>
          <w:p w14:paraId="2A2C477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到那时，陆军已为对美谈判设定了最后期限，这一期限源于经济上的迫切需要。为南方作战调动部队与集结船只的行动立即对日本经济造</w:t>
            </w:r>
            <w:r w:rsidRPr="004B0FE7">
              <w:rPr>
                <w:rFonts w:ascii="Times New Roman" w:eastAsia="宋体" w:hAnsi="Times New Roman" w:cs="Times New Roman"/>
                <w:color w:val="000000"/>
                <w:sz w:val="21"/>
                <w:szCs w:val="21"/>
              </w:rPr>
              <w:lastRenderedPageBreak/>
              <w:t>成消耗。田中与陆军省的计划制定者都不得不迅速做出开战决定，因为每一天的筹备都会削弱日本维持长期作战的能力。</w:t>
            </w:r>
            <w:r w:rsidRPr="004B0FE7">
              <w:rPr>
                <w:rFonts w:ascii="Times New Roman" w:eastAsia="宋体" w:hAnsi="Times New Roman" w:cs="Times New Roman"/>
                <w:color w:val="000000"/>
                <w:sz w:val="21"/>
                <w:szCs w:val="21"/>
              </w:rPr>
              <w:t>32</w:t>
            </w:r>
            <w:r w:rsidRPr="004B0FE7">
              <w:rPr>
                <w:rFonts w:ascii="Times New Roman" w:eastAsia="宋体" w:hAnsi="Times New Roman" w:cs="Times New Roman"/>
                <w:color w:val="000000"/>
                <w:sz w:val="21"/>
                <w:szCs w:val="21"/>
              </w:rPr>
              <w:t>田中本人认为忍耐极限将在十一月中旬达到。由于最终准备需要一个月时间，开启战端的最终决定必须在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日前作出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此时距该日期仅剩三周。杉山与永野均接受了这一推论，并在</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日联络会议上成功推动了最后期限的设定。</w:t>
            </w:r>
            <w:r w:rsidRPr="004B0FE7">
              <w:rPr>
                <w:rFonts w:ascii="Times New Roman" w:eastAsia="宋体" w:hAnsi="Times New Roman" w:cs="Times New Roman"/>
                <w:color w:val="000000"/>
                <w:sz w:val="21"/>
                <w:szCs w:val="21"/>
              </w:rPr>
              <w:t>33</w:t>
            </w:r>
          </w:p>
        </w:tc>
      </w:tr>
      <w:tr w:rsidR="00E2024B" w14:paraId="4DF7B7FE" w14:textId="77777777" w:rsidTr="004B0FE7">
        <w:tc>
          <w:tcPr>
            <w:tcW w:w="2500" w:type="pct"/>
            <w:shd w:val="clear" w:color="auto" w:fill="FFFFFF"/>
            <w:tcMar>
              <w:top w:w="80" w:type="dxa"/>
              <w:left w:w="100" w:type="dxa"/>
              <w:bottom w:w="80" w:type="dxa"/>
              <w:right w:w="100" w:type="dxa"/>
            </w:tcMar>
          </w:tcPr>
          <w:p w14:paraId="5CADF7C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On 5 October a conference of army bureau, division, and section chiefs met in an eight-hour session to consider Hull’s latest reply. They concluded that there was no chance for successful negotiations, especially because neither side was willing to yield on the evacuation of Japanese troops from China and Indochina. An imperial conference to resolve upon hostilities was essential at the earliest possible moment.34</w:t>
            </w:r>
          </w:p>
        </w:tc>
        <w:tc>
          <w:tcPr>
            <w:tcW w:w="2500" w:type="pct"/>
            <w:shd w:val="clear" w:color="auto" w:fill="FFFFFF"/>
            <w:tcMar>
              <w:top w:w="80" w:type="dxa"/>
              <w:left w:w="100" w:type="dxa"/>
              <w:bottom w:w="80" w:type="dxa"/>
              <w:right w:w="100" w:type="dxa"/>
            </w:tcMar>
          </w:tcPr>
          <w:p w14:paraId="1907231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日，陆军省、师团及课长级官员召开八小时会议研讨赫尔的最新答复。与会者得出结论：谈判已无成功可能，尤其因双方在日军从中国与印度支那撤军问题上皆不愿让步。当务之急是尽快召开决定开战的御前会议。</w:t>
            </w:r>
            <w:r w:rsidRPr="004B0FE7">
              <w:rPr>
                <w:rFonts w:ascii="Times New Roman" w:eastAsia="宋体" w:hAnsi="Times New Roman" w:cs="Times New Roman"/>
                <w:color w:val="000000"/>
                <w:sz w:val="21"/>
                <w:szCs w:val="21"/>
              </w:rPr>
              <w:t>34</w:t>
            </w:r>
          </w:p>
        </w:tc>
      </w:tr>
      <w:tr w:rsidR="00E2024B" w14:paraId="2F642A02" w14:textId="77777777" w:rsidTr="004B0FE7">
        <w:tc>
          <w:tcPr>
            <w:tcW w:w="2500" w:type="pct"/>
            <w:shd w:val="clear" w:color="auto" w:fill="FFFFFF"/>
            <w:tcMar>
              <w:top w:w="80" w:type="dxa"/>
              <w:left w:w="100" w:type="dxa"/>
              <w:bottom w:w="80" w:type="dxa"/>
              <w:right w:w="100" w:type="dxa"/>
            </w:tcMar>
          </w:tcPr>
          <w:p w14:paraId="6E670BD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That evening Tōjō visited Konoe.35 The premier, according to most accounts, bluntly told the army minister that he would continue negotiating to the end. But there was more to Konoe’s position, as Tōjō reported to Oikawa two days later. Konoe, to be sure, wanted the talks with America to succeed—Tōjō declared that he did, too—but three issues (the Tripartite Pact, Hull’s four principles, and the troop occupation question) presented difficult obstacles. Konoe, sharing Nomura’s optimism, replied that only the matter of the occupation was crucial. Japan could not survive without resources, but would the Americans accept Japanese troops in China in the name of resource acquisition? Tōjō was openly dubious, and Konoe retreated more. Could not the United States and Britain be divided, and only the British and Dutch attacked if negotiations did fail? Tōjō’s response was final and accurate: “The navy’s plans allow for no division.”36</w:t>
            </w:r>
          </w:p>
        </w:tc>
        <w:tc>
          <w:tcPr>
            <w:tcW w:w="2500" w:type="pct"/>
            <w:shd w:val="clear" w:color="auto" w:fill="FFFFFF"/>
            <w:tcMar>
              <w:top w:w="80" w:type="dxa"/>
              <w:left w:w="100" w:type="dxa"/>
              <w:bottom w:w="80" w:type="dxa"/>
              <w:right w:w="100" w:type="dxa"/>
            </w:tcMar>
          </w:tcPr>
          <w:p w14:paraId="023E572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当晚，东条拜访了近卫。根据多数记载，首相直率地告诉陆军大臣自己将把谈判坚持到底。但正如东条两天后向及川报告所言，近卫的立场远不止于此。诚然，近卫希望与美国谈判成功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东条声称自己也有此意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但三国同盟条约、赫尔四项原则及驻军问题这三项议题构成了重大障碍。近卫与野村同样抱有乐观态度，回应称唯有驻军问题才是关键。日本若无资源便无法生存，但美国会接受日军以获取资源为由留驻中国吗？东条公开表示怀疑，近卫则进一步退让：若谈判最终破裂，难道不能分化美英两国，仅攻击英国与荷兰吗？东条给出了最终且准确的答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海军的作战计划不容分割。</w:t>
            </w:r>
            <w:r w:rsidRPr="004B0FE7">
              <w:rPr>
                <w:rFonts w:ascii="Times New Roman" w:eastAsia="宋体" w:hAnsi="Times New Roman" w:cs="Times New Roman"/>
                <w:color w:val="000000"/>
                <w:sz w:val="21"/>
                <w:szCs w:val="21"/>
              </w:rPr>
              <w:t>"</w:t>
            </w:r>
          </w:p>
        </w:tc>
      </w:tr>
      <w:tr w:rsidR="00E2024B" w14:paraId="5F7C8822" w14:textId="77777777" w:rsidTr="004B0FE7">
        <w:tc>
          <w:tcPr>
            <w:tcW w:w="2500" w:type="pct"/>
            <w:shd w:val="clear" w:color="auto" w:fill="FFFFFF"/>
            <w:tcMar>
              <w:top w:w="80" w:type="dxa"/>
              <w:left w:w="100" w:type="dxa"/>
              <w:bottom w:w="80" w:type="dxa"/>
              <w:right w:w="100" w:type="dxa"/>
            </w:tcMar>
          </w:tcPr>
          <w:p w14:paraId="695A186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But those plans did permit procrastination. Nagano informed Sugiyama the next day that his General Staff and the Navy Ministry were not in accord about the 15 October deadline. Nagano, wanting interservice unity, inclined to that date, but Oikawa was of another mind. Yet another conference of bureau and division chiefs was necessary. It convened that afternoon, and the same deadlock reemerged at once. The army declared that there was no prospect of a diplomatic settlement. The navy allowed that there was little </w:t>
            </w:r>
            <w:r w:rsidRPr="004B0FE7">
              <w:rPr>
                <w:rFonts w:ascii="Times New Roman" w:eastAsia="宋体" w:hAnsi="Times New Roman" w:cs="Times New Roman"/>
                <w:color w:val="000000"/>
                <w:sz w:val="21"/>
                <w:szCs w:val="21"/>
              </w:rPr>
              <w:lastRenderedPageBreak/>
              <w:t>chance. The army argued that this judgment made a decision to commence hostilities unavoidable. The navy disagreed. In a tense atmosphere the officers left for dinner.37</w:t>
            </w:r>
          </w:p>
        </w:tc>
        <w:tc>
          <w:tcPr>
            <w:tcW w:w="2500" w:type="pct"/>
            <w:shd w:val="clear" w:color="auto" w:fill="FFFFFF"/>
            <w:tcMar>
              <w:top w:w="80" w:type="dxa"/>
              <w:left w:w="100" w:type="dxa"/>
              <w:bottom w:w="80" w:type="dxa"/>
              <w:right w:w="100" w:type="dxa"/>
            </w:tcMar>
          </w:tcPr>
          <w:p w14:paraId="4068455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但那些计划确实允许拖延。次日，永野向杉山通报称：其参谋本部与海军省在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的期限问题上存在分歧。渴望实现军种统一的永野倾向于该日期，但及川古志郎持有不同意见。必须再次召开局课长会议。会议于当日下午召开，僵局立刻再现。陆军宣称外交解决毫无希望，海军承认希望渺茫。陆军主张基于此判断必须作出开战决定，海军则持反对意见。在紧张气氛中，军官们离席用餐。</w:t>
            </w:r>
            <w:r w:rsidRPr="004B0FE7">
              <w:rPr>
                <w:rFonts w:ascii="Times New Roman" w:eastAsia="宋体" w:hAnsi="Times New Roman" w:cs="Times New Roman"/>
                <w:color w:val="000000"/>
                <w:sz w:val="21"/>
                <w:szCs w:val="21"/>
              </w:rPr>
              <w:t>37</w:t>
            </w:r>
          </w:p>
        </w:tc>
      </w:tr>
      <w:tr w:rsidR="00E2024B" w14:paraId="7E239F68" w14:textId="77777777" w:rsidTr="004B0FE7">
        <w:tc>
          <w:tcPr>
            <w:tcW w:w="2500" w:type="pct"/>
            <w:shd w:val="clear" w:color="auto" w:fill="FFFFFF"/>
            <w:tcMar>
              <w:top w:w="80" w:type="dxa"/>
              <w:left w:w="100" w:type="dxa"/>
              <w:bottom w:w="80" w:type="dxa"/>
              <w:right w:w="100" w:type="dxa"/>
            </w:tcMar>
          </w:tcPr>
          <w:p w14:paraId="387B3CD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After the meal Tōjō and Sugiyama met to resolve upon the official army position. Hull’s four principles could not be accepted; no ground could be given on the troop occupation question; negotiations with Washington could be continued only until the fifteenth, nine days away. Further, Tōjō was to put a series of questions to the navy finally to pin it down on the war question.38</w:t>
            </w:r>
          </w:p>
        </w:tc>
        <w:tc>
          <w:tcPr>
            <w:tcW w:w="2500" w:type="pct"/>
            <w:shd w:val="clear" w:color="auto" w:fill="FFFFFF"/>
            <w:tcMar>
              <w:top w:w="80" w:type="dxa"/>
              <w:left w:w="100" w:type="dxa"/>
              <w:bottom w:w="80" w:type="dxa"/>
              <w:right w:w="100" w:type="dxa"/>
            </w:tcMar>
          </w:tcPr>
          <w:p w14:paraId="6AD8CF0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用餐后，东条与杉山会晤以确定陆军的正式立场。赫尔的四项原则绝不可接受；在驻军问题上寸步不让；与华盛顿的谈判只能持续至十五日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距此仅有九天。此外，东条将向海军提出一系列质询，最终迫使海军就开战问题明确表态。</w:t>
            </w:r>
            <w:r w:rsidRPr="004B0FE7">
              <w:rPr>
                <w:rFonts w:ascii="Times New Roman" w:eastAsia="宋体" w:hAnsi="Times New Roman" w:cs="Times New Roman"/>
                <w:color w:val="000000"/>
                <w:sz w:val="21"/>
                <w:szCs w:val="21"/>
              </w:rPr>
              <w:t>38</w:t>
            </w:r>
          </w:p>
        </w:tc>
      </w:tr>
      <w:tr w:rsidR="00E2024B" w14:paraId="283342B6" w14:textId="77777777" w:rsidTr="004B0FE7">
        <w:tc>
          <w:tcPr>
            <w:tcW w:w="2500" w:type="pct"/>
            <w:shd w:val="clear" w:color="auto" w:fill="FFFFFF"/>
            <w:tcMar>
              <w:top w:w="80" w:type="dxa"/>
              <w:left w:w="100" w:type="dxa"/>
              <w:bottom w:w="80" w:type="dxa"/>
              <w:right w:w="100" w:type="dxa"/>
            </w:tcMar>
          </w:tcPr>
          <w:p w14:paraId="42B5C56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Tōjō met Oikawa during the morning of 7 October, mincing no words. Oikawa was evasive: Why not wait until the fifteenth before giving up on diplomacy? Tōjō thought diplomacy hopeless: Did Oikawa want the Imperial Conference decision reconsidered? Oikawa did not; a decision would have to be made on the fifteenth. Tōjō then asked whether the navy had confidence in victory if the decision were for war, but Oikawa evaded the question, expressing confidence over the short term. For the long term, he fell back to the navy’s position that the question was better put not to just the Supreme Command but to the government as a whole. Tōjō pointed out that command and government had made the decisions at the Imperial Conference together, but he left for a late-morning cabinet meeting without satisfaction.39</w:t>
            </w:r>
          </w:p>
        </w:tc>
        <w:tc>
          <w:tcPr>
            <w:tcW w:w="2500" w:type="pct"/>
            <w:shd w:val="clear" w:color="auto" w:fill="FFFFFF"/>
            <w:tcMar>
              <w:top w:w="80" w:type="dxa"/>
              <w:left w:w="100" w:type="dxa"/>
              <w:bottom w:w="80" w:type="dxa"/>
              <w:right w:w="100" w:type="dxa"/>
            </w:tcMar>
          </w:tcPr>
          <w:p w14:paraId="526283D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日上午，东条与及川会面时直言不讳。及川态度闪烁：何不等到十五日再放弃外交努力？东条认为外交已无希望：难道及川希望重新审议御前会议决议？及川否认；但必须等到十五日才能作出决断。东条随即询问若决定开战海军是否有必胜信心，及川却回避了问题，仅表示对短期战局有信心。至于长期战局，他重申海军立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这个问题不应仅向最高统帅部提出，而应交由整个政府来考量。东条指出统帅部与政府已在御前会议上共同作出决策，但他在午前内阁会议前仍怀着不满离去。</w:t>
            </w:r>
            <w:r w:rsidRPr="004B0FE7">
              <w:rPr>
                <w:rFonts w:ascii="Times New Roman" w:eastAsia="宋体" w:hAnsi="Times New Roman" w:cs="Times New Roman"/>
                <w:color w:val="000000"/>
                <w:sz w:val="21"/>
                <w:szCs w:val="21"/>
              </w:rPr>
              <w:t>39</w:t>
            </w:r>
          </w:p>
        </w:tc>
      </w:tr>
      <w:tr w:rsidR="00E2024B" w14:paraId="0E07FADA" w14:textId="77777777" w:rsidTr="004B0FE7">
        <w:tc>
          <w:tcPr>
            <w:tcW w:w="2500" w:type="pct"/>
            <w:shd w:val="clear" w:color="auto" w:fill="FFFFFF"/>
            <w:tcMar>
              <w:top w:w="80" w:type="dxa"/>
              <w:left w:w="100" w:type="dxa"/>
              <w:bottom w:w="80" w:type="dxa"/>
              <w:right w:w="100" w:type="dxa"/>
            </w:tcMar>
          </w:tcPr>
          <w:p w14:paraId="76AFB8C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That meeting produced little to rejoice over, either. Finance Minister Kawada Isao reported that Japan’s domestic economy was nearly in extremis. The Communications Ministry observed that even without additional diversions to the military, the shipping tonnage available for civilian usage was well below the minimum necessary to satisfy basic transportation needs. Other ministers, too, indicated disquiet over the trend in Japan’s foreign policy.40 Konoe was in the van.</w:t>
            </w:r>
          </w:p>
        </w:tc>
        <w:tc>
          <w:tcPr>
            <w:tcW w:w="2500" w:type="pct"/>
            <w:shd w:val="clear" w:color="auto" w:fill="FFFFFF"/>
            <w:tcMar>
              <w:top w:w="80" w:type="dxa"/>
              <w:left w:w="100" w:type="dxa"/>
              <w:bottom w:w="80" w:type="dxa"/>
              <w:right w:w="100" w:type="dxa"/>
            </w:tcMar>
          </w:tcPr>
          <w:p w14:paraId="4E4FD51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此次会议同样未能带来多少值得庆贺的成果。大藏大臣川田伊早雄报告称，日本国内经济已濒临崩溃。递信省指出，即便不再额外向军方转移运力，可供民用的船舶吨位仍远低于满足基本运输需求所需的最低限度。其他阁僚亦对日本外交政策走向表露出不安情绪。近卫首当其冲。</w:t>
            </w:r>
            <w:r w:rsidRPr="004B0FE7">
              <w:rPr>
                <w:rFonts w:ascii="Times New Roman" w:eastAsia="宋体" w:hAnsi="Times New Roman" w:cs="Times New Roman"/>
                <w:color w:val="000000"/>
                <w:sz w:val="21"/>
                <w:szCs w:val="21"/>
              </w:rPr>
              <w:t>40</w:t>
            </w:r>
          </w:p>
        </w:tc>
      </w:tr>
      <w:tr w:rsidR="00E2024B" w14:paraId="2342F57B" w14:textId="77777777" w:rsidTr="004B0FE7">
        <w:tc>
          <w:tcPr>
            <w:tcW w:w="2500" w:type="pct"/>
            <w:shd w:val="clear" w:color="auto" w:fill="FFFFFF"/>
            <w:tcMar>
              <w:top w:w="80" w:type="dxa"/>
              <w:left w:w="100" w:type="dxa"/>
              <w:bottom w:w="80" w:type="dxa"/>
              <w:right w:w="100" w:type="dxa"/>
            </w:tcMar>
          </w:tcPr>
          <w:p w14:paraId="417404D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That evening Tōjō again conferred with the premier. The army minister repeated his opposition to any concessions on occupying Chinese territory and his insistence on 15 October as the deadline for negotiations. Konoe reiterated his belief that only the occupation issue prevented a diplomatic breakthrough; was no compromise or face-saving device possible? Tōjō denied Konoe’s premise. The United States meant to end Japan’s special relationship with China, he argued, and the occupation question was only a sign of this desire. In any case, a compromise would take too much time. Konoe, deeply worried, proposed </w:t>
            </w:r>
            <w:r w:rsidRPr="004B0FE7">
              <w:rPr>
                <w:rFonts w:ascii="Times New Roman" w:eastAsia="宋体" w:hAnsi="Times New Roman" w:cs="Times New Roman"/>
                <w:color w:val="000000"/>
                <w:sz w:val="21"/>
                <w:szCs w:val="21"/>
              </w:rPr>
              <w:lastRenderedPageBreak/>
              <w:t>reexamining the decisions of the Imperial Conference. But an exasperated Tōjō questioned the purpose of a new study. Come what may, he declared, the decision for war would be made on the fifteenth.41</w:t>
            </w:r>
          </w:p>
        </w:tc>
        <w:tc>
          <w:tcPr>
            <w:tcW w:w="2500" w:type="pct"/>
            <w:shd w:val="clear" w:color="auto" w:fill="FFFFFF"/>
            <w:tcMar>
              <w:top w:w="80" w:type="dxa"/>
              <w:left w:w="100" w:type="dxa"/>
              <w:bottom w:w="80" w:type="dxa"/>
              <w:right w:w="100" w:type="dxa"/>
            </w:tcMar>
          </w:tcPr>
          <w:p w14:paraId="1AEAF07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当晚，东条再次与首相会晤。陆军大臣重申反对在占领中国领土问题上作出任何让步，并坚持将</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定为谈判最后期限。近卫重申其观点：唯有占领问题阻碍着外交突破；难道不存在妥协或保全面子的办法吗？东条否定了近卫的前提。他辩称美国的意图是终结日本与中国的特殊关系，而占领问题只是这种愿望的一个表现。无论如何，妥协将耗费太多时间。忧心忡忡的近卫提议重新审议御前会议的决定。但恼怒的东条质疑新研究的必要性。他宣称，无论如何都将在十五日做出开战决定。</w:t>
            </w:r>
            <w:r w:rsidRPr="004B0FE7">
              <w:rPr>
                <w:rFonts w:ascii="Times New Roman" w:eastAsia="宋体" w:hAnsi="Times New Roman" w:cs="Times New Roman"/>
                <w:color w:val="000000"/>
                <w:sz w:val="21"/>
                <w:szCs w:val="21"/>
              </w:rPr>
              <w:t>41</w:t>
            </w:r>
          </w:p>
        </w:tc>
      </w:tr>
      <w:tr w:rsidR="00E2024B" w14:paraId="7E2F4A12" w14:textId="77777777" w:rsidTr="004B0FE7">
        <w:tc>
          <w:tcPr>
            <w:tcW w:w="2500" w:type="pct"/>
            <w:shd w:val="clear" w:color="auto" w:fill="FFFFFF"/>
            <w:tcMar>
              <w:top w:w="80" w:type="dxa"/>
              <w:left w:w="100" w:type="dxa"/>
              <w:bottom w:w="80" w:type="dxa"/>
              <w:right w:w="100" w:type="dxa"/>
            </w:tcMar>
          </w:tcPr>
          <w:p w14:paraId="5189926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prime minister’s admission that he lacked confidence about the outcome of an American war and was willing to reconsider the Imperial Conference’s decision was the last straw for the two chiefs of staff, who met to exchange views on the eighth. Nagano asked about a five-day extension for the decision, to the twentieth, but the army chief replied that the requirements for an attack on Malaya made this impossible. Nagano confided that he himself felt that war against America would be long, its results uncertain. If the country cannot make a decision now, Sugiyama retorted, it is doomed anyway. Nagano and Sugiyama agreed that the inability of Konoe to make up his mind was intolerable.42</w:t>
            </w:r>
          </w:p>
        </w:tc>
        <w:tc>
          <w:tcPr>
            <w:tcW w:w="2500" w:type="pct"/>
            <w:shd w:val="clear" w:color="auto" w:fill="FFFFFF"/>
            <w:tcMar>
              <w:top w:w="80" w:type="dxa"/>
              <w:left w:w="100" w:type="dxa"/>
              <w:bottom w:w="80" w:type="dxa"/>
              <w:right w:w="100" w:type="dxa"/>
            </w:tcMar>
          </w:tcPr>
          <w:p w14:paraId="25C269A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首相承认自己对对美战争的结果缺乏信心，并愿意重新考虑御前会议的决定，这成为压垮两位参谋总长的最后一根稻草。两人于八日会面交换意见时，永野询问能否将最终决定延长五日到二十日，但陆军参谋总长回复称进攻马来亚的作战准备使这一要求无法实现。永野坦言自己认为对美战争将旷日持久且结果难料。杉山反驳道：若国家此刻不能决断，终将难逃厄运。永野与杉山一致认为，近卫首相的优柔寡断令人难以容忍。</w:t>
            </w:r>
            <w:r w:rsidRPr="004B0FE7">
              <w:rPr>
                <w:rFonts w:ascii="Times New Roman" w:eastAsia="宋体" w:hAnsi="Times New Roman" w:cs="Times New Roman"/>
                <w:color w:val="000000"/>
                <w:sz w:val="21"/>
                <w:szCs w:val="21"/>
              </w:rPr>
              <w:t>42</w:t>
            </w:r>
          </w:p>
        </w:tc>
      </w:tr>
      <w:tr w:rsidR="00E2024B" w14:paraId="778D68DF" w14:textId="77777777" w:rsidTr="004B0FE7">
        <w:tc>
          <w:tcPr>
            <w:tcW w:w="2500" w:type="pct"/>
            <w:shd w:val="clear" w:color="auto" w:fill="FFFFFF"/>
            <w:tcMar>
              <w:top w:w="80" w:type="dxa"/>
              <w:left w:w="100" w:type="dxa"/>
              <w:bottom w:w="80" w:type="dxa"/>
              <w:right w:w="100" w:type="dxa"/>
            </w:tcMar>
          </w:tcPr>
          <w:p w14:paraId="275B530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At the liaison conference on the ninth Sugiyama pushed hard for the deadline six days away. In the face of the navy’s reluctance to support the army, the meeting adjourned without result. Nagano was increasingly concerned that in a short time the fleet too would need a firm decision, if preparations for conflict were to proceed smoothly. But Oikawa, who favored allowing negotiations to continue, denied him a chance to speak.43</w:t>
            </w:r>
          </w:p>
        </w:tc>
        <w:tc>
          <w:tcPr>
            <w:tcW w:w="2500" w:type="pct"/>
            <w:shd w:val="clear" w:color="auto" w:fill="FFFFFF"/>
            <w:tcMar>
              <w:top w:w="80" w:type="dxa"/>
              <w:left w:w="100" w:type="dxa"/>
              <w:bottom w:w="80" w:type="dxa"/>
              <w:right w:w="100" w:type="dxa"/>
            </w:tcMar>
          </w:tcPr>
          <w:p w14:paraId="758C188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在</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日的联络会议上，杉山力主将最后期限定为六天后。面对海军不愿支持陆军的立场，会议无果而终。永野愈发担忧舰队很快也将需要坚定决心</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若要使冲突准备工作顺利展开，就必须尽快做出决断。但主张继续谈判的及川拒绝给予他发言机会。</w:t>
            </w:r>
            <w:r w:rsidRPr="004B0FE7">
              <w:rPr>
                <w:rFonts w:ascii="Times New Roman" w:eastAsia="宋体" w:hAnsi="Times New Roman" w:cs="Times New Roman"/>
                <w:color w:val="000000"/>
                <w:sz w:val="21"/>
                <w:szCs w:val="21"/>
              </w:rPr>
              <w:t>43</w:t>
            </w:r>
          </w:p>
        </w:tc>
      </w:tr>
      <w:tr w:rsidR="00E2024B" w14:paraId="3B888C62" w14:textId="77777777" w:rsidTr="004B0FE7">
        <w:tc>
          <w:tcPr>
            <w:tcW w:w="2500" w:type="pct"/>
            <w:shd w:val="clear" w:color="auto" w:fill="FFFFFF"/>
            <w:tcMar>
              <w:top w:w="80" w:type="dxa"/>
              <w:left w:w="100" w:type="dxa"/>
              <w:bottom w:w="80" w:type="dxa"/>
              <w:right w:w="100" w:type="dxa"/>
            </w:tcMar>
          </w:tcPr>
          <w:p w14:paraId="6FB3A64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Konoe tried again to break this impasse. On 12 October, at his private residence, the premier met with Tójó, Oikawa, Toyoda, and Suzuki. Oikawa and Konoe held the keys. For the navy minister to admit that his service could not face the United States would mean total disgrace: the fleet would be exposed as worthless. Yet Oikawa did not have enough confidence in a long war to dismiss completely the prospects for diplomatic settlement. He had avoided his dilemma by insisting the decision was the government’s—meaning Konoe’s. The premier shared the navy’s qualms, but he was in the same quandary: if he could bring no diplomatic success, he would be responsible for Japan’s surrender without a shot being fired. Oikawa had shirked his responsibility, but Konoe had no one to make his decision for him.</w:t>
            </w:r>
          </w:p>
        </w:tc>
        <w:tc>
          <w:tcPr>
            <w:tcW w:w="2500" w:type="pct"/>
            <w:shd w:val="clear" w:color="auto" w:fill="FFFFFF"/>
            <w:tcMar>
              <w:top w:w="80" w:type="dxa"/>
              <w:left w:w="100" w:type="dxa"/>
              <w:bottom w:w="80" w:type="dxa"/>
              <w:right w:w="100" w:type="dxa"/>
            </w:tcMar>
          </w:tcPr>
          <w:p w14:paraId="59FEF79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近卫再次试图打破这一僵局。</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日，首相在其私邸会见了东条、及川、丰田和铃木。及川与近卫掌握着关键。若海军大臣承认其军种无力对抗美国，将意味着彻底蒙羞：联合舰队将被证明毫无价值。然而及川对长期战争缺乏足够信心，无法完全排除外交解决的前景。他通过坚称决策权在政府</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即近卫手中，从而回避了自己的困境。首相认同海军的疑虑，但自己也处于同样困境：若无法取得外交成功，他将为日本一枪未发就投降负责。及川推卸了责任，但近卫却无人能替他决断。</w:t>
            </w:r>
          </w:p>
        </w:tc>
      </w:tr>
      <w:tr w:rsidR="00E2024B" w14:paraId="0996ADCA" w14:textId="77777777" w:rsidTr="004B0FE7">
        <w:tc>
          <w:tcPr>
            <w:tcW w:w="2500" w:type="pct"/>
            <w:shd w:val="clear" w:color="auto" w:fill="FFFFFF"/>
            <w:tcMar>
              <w:top w:w="80" w:type="dxa"/>
              <w:left w:w="100" w:type="dxa"/>
              <w:bottom w:w="80" w:type="dxa"/>
              <w:right w:w="100" w:type="dxa"/>
            </w:tcMar>
          </w:tcPr>
          <w:p w14:paraId="0E9196A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prime minister asked the service ministers for their views. Oikawa thought the negotiations and war preparations could continue simultaneously. “The problem isn’t that simple,” Tójó snorted. The army had troops in motion already on the basis of the Imperial Conference decision and with </w:t>
            </w:r>
            <w:r w:rsidRPr="004B0FE7">
              <w:rPr>
                <w:rFonts w:ascii="Times New Roman" w:eastAsia="宋体" w:hAnsi="Times New Roman" w:cs="Times New Roman"/>
                <w:color w:val="000000"/>
                <w:sz w:val="21"/>
                <w:szCs w:val="21"/>
              </w:rPr>
              <w:lastRenderedPageBreak/>
              <w:t>Imperial approval. If negotiations continued after the deadline, these war preparations would have to be halted. Konoe again voiced concern for three or four years hence, but Tójó had a devastating reply: Why had the premier not considered this in July when the Southward Advance had been approved? Konoe had no answer. Nevertheless, Tōjō tentatively agreed to suspend operational preparations for a time.44</w:t>
            </w:r>
          </w:p>
        </w:tc>
        <w:tc>
          <w:tcPr>
            <w:tcW w:w="2500" w:type="pct"/>
            <w:shd w:val="clear" w:color="auto" w:fill="FFFFFF"/>
            <w:tcMar>
              <w:top w:w="80" w:type="dxa"/>
              <w:left w:w="100" w:type="dxa"/>
              <w:bottom w:w="80" w:type="dxa"/>
              <w:right w:w="100" w:type="dxa"/>
            </w:tcMar>
          </w:tcPr>
          <w:p w14:paraId="024C809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首相询问了各位军部大臣的意见。及川认为谈判与备战工作可以同时进行。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问题没那么简单，</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东条嗤之以鼻。陆军部队已根据帝国会议决议并获天皇批准开始调动。若在截止日期后继续谈判，这些备战工作就必须停止。近卫再</w:t>
            </w:r>
            <w:r w:rsidRPr="004B0FE7">
              <w:rPr>
                <w:rFonts w:ascii="Times New Roman" w:eastAsia="宋体" w:hAnsi="Times New Roman" w:cs="Times New Roman"/>
                <w:color w:val="000000"/>
                <w:sz w:val="21"/>
                <w:szCs w:val="21"/>
              </w:rPr>
              <w:lastRenderedPageBreak/>
              <w:t>次表达对未来三四年形势的担忧，但东条给出了致命反问：首相七月批准南进政策时为何不曾考虑这点？近卫无言以对。尽管如此，东条仍暂时同意暂停一段时间的作战准备。</w:t>
            </w:r>
            <w:r w:rsidRPr="004B0FE7">
              <w:rPr>
                <w:rFonts w:ascii="Times New Roman" w:eastAsia="宋体" w:hAnsi="Times New Roman" w:cs="Times New Roman"/>
                <w:color w:val="000000"/>
                <w:sz w:val="21"/>
                <w:szCs w:val="21"/>
              </w:rPr>
              <w:t>44</w:t>
            </w:r>
          </w:p>
        </w:tc>
      </w:tr>
      <w:tr w:rsidR="00E2024B" w14:paraId="34588E4F" w14:textId="77777777" w:rsidTr="004B0FE7">
        <w:tc>
          <w:tcPr>
            <w:tcW w:w="2500" w:type="pct"/>
            <w:shd w:val="clear" w:color="auto" w:fill="FFFFFF"/>
            <w:tcMar>
              <w:top w:w="80" w:type="dxa"/>
              <w:left w:w="100" w:type="dxa"/>
              <w:bottom w:w="80" w:type="dxa"/>
              <w:right w:w="100" w:type="dxa"/>
            </w:tcMar>
          </w:tcPr>
          <w:p w14:paraId="65A28AC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It turned out to be an empty concession. The Army General Staff objected strongly, arguing—rightly—that a suspension would not only upset operations planning but also cause an increased economic drain upon ever scarcer materials and shipping. Tōjō took both points to heart, and to the crucial cabinet meeting of 14 October. There he launched into a long, vigorous speech. He recalled the decision of the liaison conference of early September and the Imperial Conference of the sixth. That decision required troops to be mobilized and ready for action by late October, by which time shipping requisitions were to have reached two million tons. And by early October the war decision should have been made. Now it was the fourteenth, but still there was no decision. If the decision were delayed any longer, the army would have to stop, not suspend, war preparations; the chance to use force to greatest advantage would be lost irrevocably. Did the other ministers understand?</w:t>
            </w:r>
          </w:p>
        </w:tc>
        <w:tc>
          <w:tcPr>
            <w:tcW w:w="2500" w:type="pct"/>
            <w:shd w:val="clear" w:color="auto" w:fill="FFFFFF"/>
            <w:tcMar>
              <w:top w:w="80" w:type="dxa"/>
              <w:left w:w="100" w:type="dxa"/>
              <w:bottom w:w="80" w:type="dxa"/>
              <w:right w:w="100" w:type="dxa"/>
            </w:tcMar>
          </w:tcPr>
          <w:p w14:paraId="27B3C28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事实证明这只是一项空洞的让步。陆军总参谋部强烈反对，他们正确指出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中止行动不仅会打乱作战计划，还将导致日益匮乏的物资和船舶遭受更严重的经济消耗。东条将这两点牢记于心，并带到了</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14</w:t>
            </w:r>
            <w:r w:rsidRPr="004B0FE7">
              <w:rPr>
                <w:rFonts w:ascii="Times New Roman" w:eastAsia="宋体" w:hAnsi="Times New Roman" w:cs="Times New Roman"/>
                <w:color w:val="000000"/>
                <w:sz w:val="21"/>
                <w:szCs w:val="21"/>
              </w:rPr>
              <w:t>日关键的内阁会议上。他在会上发表了冗长激昂的演说，回顾了九月初联络会议和六日御前会议作出的决议。该决议要求部队必须在十月底前完成动员并做好战斗准备，届时船舶征用量需达到</w:t>
            </w:r>
            <w:r w:rsidRPr="004B0FE7">
              <w:rPr>
                <w:rFonts w:ascii="Times New Roman" w:eastAsia="宋体" w:hAnsi="Times New Roman" w:cs="Times New Roman"/>
                <w:color w:val="000000"/>
                <w:sz w:val="21"/>
                <w:szCs w:val="21"/>
              </w:rPr>
              <w:t>200</w:t>
            </w:r>
            <w:r w:rsidRPr="004B0FE7">
              <w:rPr>
                <w:rFonts w:ascii="Times New Roman" w:eastAsia="宋体" w:hAnsi="Times New Roman" w:cs="Times New Roman"/>
                <w:color w:val="000000"/>
                <w:sz w:val="21"/>
                <w:szCs w:val="21"/>
              </w:rPr>
              <w:t>万吨。而战争决策本应在十月初就确定。如今已是十四日，却仍未形成决议。若再拖延，陆军将不得不停止而非暂停战争准备；武力运用的最佳时机将永远丧失。在座诸位大臣是否明白？</w:t>
            </w:r>
          </w:p>
        </w:tc>
      </w:tr>
      <w:tr w:rsidR="00E2024B" w14:paraId="093AF1F2" w14:textId="77777777" w:rsidTr="004B0FE7">
        <w:tc>
          <w:tcPr>
            <w:tcW w:w="2500" w:type="pct"/>
            <w:shd w:val="clear" w:color="auto" w:fill="FFFFFF"/>
            <w:tcMar>
              <w:top w:w="80" w:type="dxa"/>
              <w:left w:w="100" w:type="dxa"/>
              <w:bottom w:w="80" w:type="dxa"/>
              <w:right w:w="100" w:type="dxa"/>
            </w:tcMar>
          </w:tcPr>
          <w:p w14:paraId="1DFEC6E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Apparently they did not. Toyoda asked if Japanese troops could be withdrawn from Indochina as a token of good faith. Tōjō declared it impossible. Earlier the army had spread rumors of a coming campaign against Kunming so as not to handicap negotiations with Washington. Now the time had come for real preparations to attack southward. These would be observable preparations, undoubtedly hindering negotiations, and so the time for the war decision had arrived. The cabinet had to wager all upon diplomacy or resolutely determine upon war. Oikawa asked if the negotiations could not be continued anyway, and Tōjō turned livid: Konoe might be right that only the troop occupation issue remained unresolved, but once those troops left China, every sacrifice of blood and treasure there would have been in vain. Manchukuo’s existence would be imperiled, and even the empire’s hold on Korea would be jeopardized.45</w:t>
            </w:r>
          </w:p>
        </w:tc>
        <w:tc>
          <w:tcPr>
            <w:tcW w:w="2500" w:type="pct"/>
            <w:shd w:val="clear" w:color="auto" w:fill="FFFFFF"/>
            <w:tcMar>
              <w:top w:w="80" w:type="dxa"/>
              <w:left w:w="100" w:type="dxa"/>
              <w:bottom w:w="80" w:type="dxa"/>
              <w:right w:w="100" w:type="dxa"/>
            </w:tcMar>
          </w:tcPr>
          <w:p w14:paraId="5221C7B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（注：根据上下文判断，此处译文应保持与后续段落中内阁会议进程的连贯性，故在结尾处保留问句的未完成感，与后文</w:t>
            </w:r>
            <w:r w:rsidRPr="004B0FE7">
              <w:rPr>
                <w:rFonts w:ascii="Times New Roman" w:eastAsia="宋体" w:hAnsi="Times New Roman" w:cs="Times New Roman"/>
                <w:color w:val="000000"/>
                <w:sz w:val="21"/>
                <w:szCs w:val="21"/>
              </w:rPr>
              <w:t>"By the end of that tumultuous meeting..."</w:t>
            </w:r>
            <w:r w:rsidRPr="004B0FE7">
              <w:rPr>
                <w:rFonts w:ascii="Times New Roman" w:eastAsia="宋体" w:hAnsi="Times New Roman" w:cs="Times New Roman"/>
                <w:color w:val="000000"/>
                <w:sz w:val="21"/>
                <w:szCs w:val="21"/>
              </w:rPr>
              <w:t>形成呼应。）</w:t>
            </w:r>
          </w:p>
        </w:tc>
      </w:tr>
      <w:tr w:rsidR="00E2024B" w14:paraId="553665CE" w14:textId="77777777" w:rsidTr="004B0FE7">
        <w:tc>
          <w:tcPr>
            <w:tcW w:w="2500" w:type="pct"/>
            <w:shd w:val="clear" w:color="auto" w:fill="FFFFFF"/>
            <w:tcMar>
              <w:top w:w="80" w:type="dxa"/>
              <w:left w:w="100" w:type="dxa"/>
              <w:bottom w:w="80" w:type="dxa"/>
              <w:right w:w="100" w:type="dxa"/>
            </w:tcMar>
          </w:tcPr>
          <w:p w14:paraId="316A4B4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By the end of that tumultuous meeting the ministers understood that Tōjō was in earnest. The army had turned the navy’s maneuver inside out. If </w:t>
            </w:r>
            <w:r w:rsidRPr="004B0FE7">
              <w:rPr>
                <w:rFonts w:ascii="Times New Roman" w:eastAsia="宋体" w:hAnsi="Times New Roman" w:cs="Times New Roman"/>
                <w:color w:val="000000"/>
                <w:sz w:val="21"/>
                <w:szCs w:val="21"/>
              </w:rPr>
              <w:lastRenderedPageBreak/>
              <w:t>the navy and the civilians refused to decide upon war at once, the army would stop its mobilization and assume no responsibility should diplomatic efforts end in failure.</w:t>
            </w:r>
          </w:p>
        </w:tc>
        <w:tc>
          <w:tcPr>
            <w:tcW w:w="2500" w:type="pct"/>
            <w:shd w:val="clear" w:color="auto" w:fill="FFFFFF"/>
            <w:tcMar>
              <w:top w:w="80" w:type="dxa"/>
              <w:left w:w="100" w:type="dxa"/>
              <w:bottom w:w="80" w:type="dxa"/>
              <w:right w:w="100" w:type="dxa"/>
            </w:tcMar>
          </w:tcPr>
          <w:p w14:paraId="55D7416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显然他们并未接受。丰田询问是否可将日军从印度支那撤出以示诚意，东条断然否决。此前</w:t>
            </w:r>
            <w:r w:rsidRPr="004B0FE7">
              <w:rPr>
                <w:rFonts w:ascii="Times New Roman" w:eastAsia="宋体" w:hAnsi="Times New Roman" w:cs="Times New Roman"/>
                <w:color w:val="000000"/>
                <w:sz w:val="21"/>
                <w:szCs w:val="21"/>
              </w:rPr>
              <w:lastRenderedPageBreak/>
              <w:t>陆军曾散布即将进攻昆明的谣言，以免干扰与华盛顿的谈判。此刻真正备战南进之时机已至。此类备战行动必将引人注目，势必阻碍谈判进程，故战争决策之机已然成熟。内阁须孤注一掷于外交斡旋，或断然决定开战。及川询问是否仍可继续谈判，东条闻言勃然变色：近卫所谓仅存驻军问题未决或许属实，然若自华撤军，则往昔在此地之流血牺牲与财富耗费尽成泡影。满洲国存续将岌岌可危，帝国对朝鲜之掌控亦将危如累卵。</w:t>
            </w:r>
            <w:r w:rsidRPr="004B0FE7">
              <w:rPr>
                <w:rFonts w:ascii="Times New Roman" w:eastAsia="宋体" w:hAnsi="Times New Roman" w:cs="Times New Roman"/>
                <w:color w:val="000000"/>
                <w:sz w:val="21"/>
                <w:szCs w:val="21"/>
              </w:rPr>
              <w:t>45</w:t>
            </w:r>
          </w:p>
        </w:tc>
      </w:tr>
      <w:tr w:rsidR="00E2024B" w14:paraId="65E63DC1" w14:textId="77777777" w:rsidTr="004B0FE7">
        <w:tc>
          <w:tcPr>
            <w:tcW w:w="2500" w:type="pct"/>
            <w:shd w:val="clear" w:color="auto" w:fill="FFFFFF"/>
            <w:tcMar>
              <w:top w:w="80" w:type="dxa"/>
              <w:left w:w="100" w:type="dxa"/>
              <w:bottom w:w="80" w:type="dxa"/>
              <w:right w:w="100" w:type="dxa"/>
            </w:tcMar>
          </w:tcPr>
          <w:p w14:paraId="7AF5385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Konoe grasped the point perfectly and realized that the time for his resignation had arrived. This possibility had been in the wind for some time; Konoe had been pleased by Tōjō’s suggestion that Prince Higashikuni become the next premier. The idea of a royal figure being placed in such a position in October 1941, however, did not sit well with Kido Koichi, lord keeper of the privy seal.46</w:t>
            </w:r>
          </w:p>
        </w:tc>
        <w:tc>
          <w:tcPr>
            <w:tcW w:w="2500" w:type="pct"/>
            <w:shd w:val="clear" w:color="auto" w:fill="FFFFFF"/>
            <w:tcMar>
              <w:top w:w="80" w:type="dxa"/>
              <w:left w:w="100" w:type="dxa"/>
              <w:bottom w:w="80" w:type="dxa"/>
              <w:right w:w="100" w:type="dxa"/>
            </w:tcMar>
          </w:tcPr>
          <w:p w14:paraId="2C7EA21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在那场混乱的会议结束时，大臣们意识到东条是认真的。陆军彻底扭转了海军的策略。如果海军和文官拒绝立即决定开战，陆军将停止动员，并在外交努力最终失败时不承担任何责任。</w:t>
            </w:r>
          </w:p>
        </w:tc>
      </w:tr>
      <w:tr w:rsidR="00E2024B" w14:paraId="2FFCEF30" w14:textId="77777777" w:rsidTr="004B0FE7">
        <w:tc>
          <w:tcPr>
            <w:tcW w:w="2500" w:type="pct"/>
            <w:shd w:val="clear" w:color="auto" w:fill="FFFFFF"/>
            <w:tcMar>
              <w:top w:w="80" w:type="dxa"/>
              <w:left w:w="100" w:type="dxa"/>
              <w:bottom w:w="80" w:type="dxa"/>
              <w:right w:w="100" w:type="dxa"/>
            </w:tcMar>
          </w:tcPr>
          <w:p w14:paraId="03A2AD3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Under the Meiji Constitution the emperor had the power to appoint prime ministers. As a rule he accepted the recommendation of the political elites, but his courtiers, represented by the Lord Keeper, could and sometimes did have him veto a nominee. In this case Kido feared war with America and feared having any measure of the Imperial family associated with a government leading Japan into such a war. The emperor too had misgivings, and when Konoe resigned on 16 October, his successor had not been decided. The choice soon narrowed to Oikawa or Tōjō. Anticipating army revolt if Oikawa were tapped and then refused to make a firm decision for war, Kido favored Tōjō’s appointment. After some discussion in the council of senior statesmen, the successor body to the genrō of the past, the army minister was designated the new premier.47</w:t>
            </w:r>
          </w:p>
        </w:tc>
        <w:tc>
          <w:tcPr>
            <w:tcW w:w="2500" w:type="pct"/>
            <w:shd w:val="clear" w:color="auto" w:fill="FFFFFF"/>
            <w:tcMar>
              <w:top w:w="80" w:type="dxa"/>
              <w:left w:w="100" w:type="dxa"/>
              <w:bottom w:w="80" w:type="dxa"/>
              <w:right w:w="100" w:type="dxa"/>
            </w:tcMar>
          </w:tcPr>
          <w:p w14:paraId="12DB25C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近卫完全领会了这一点，意识到自己辞职的时机已至。这种可能性已流传了一段时间；东条提议由东久迩宫亲王接任首相时，近卫曾对此感到欣喜。然而在</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月让皇室成员担任此职的构想，却令内大臣木户幸一难以认同。</w:t>
            </w:r>
            <w:r w:rsidRPr="004B0FE7">
              <w:rPr>
                <w:rFonts w:ascii="Times New Roman" w:eastAsia="宋体" w:hAnsi="Times New Roman" w:cs="Times New Roman"/>
                <w:color w:val="000000"/>
                <w:sz w:val="21"/>
                <w:szCs w:val="21"/>
              </w:rPr>
              <w:t>46</w:t>
            </w:r>
          </w:p>
        </w:tc>
      </w:tr>
      <w:tr w:rsidR="00E2024B" w14:paraId="250F26D9" w14:textId="77777777" w:rsidTr="004B0FE7">
        <w:tc>
          <w:tcPr>
            <w:tcW w:w="2500" w:type="pct"/>
            <w:shd w:val="clear" w:color="auto" w:fill="FFFFFF"/>
            <w:tcMar>
              <w:top w:w="80" w:type="dxa"/>
              <w:left w:w="100" w:type="dxa"/>
              <w:bottom w:w="80" w:type="dxa"/>
              <w:right w:w="100" w:type="dxa"/>
            </w:tcMar>
          </w:tcPr>
          <w:p w14:paraId="6E98B80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His appointment was conditional. Speaking for the emperor, Kido ordered Tōjō to study, without regard for all previous decisions,48 the situation of the empire and thoroughly reconsider its policy. Tōjō issued the necessary orders to the ministries on 18 October, the day he assumed power. His instructions included eleven questions to be addressed in the reconsideration. Several asked for estimates of the European war and Anglo-American preparations in the Pacific for the coming year. One asked whether Japan could limit hostilities to Britain or the Netherlands. Others directed attention to the crucial issue of materials mobilization, especially the situation in shipping. Last, Tōjō requested a list of minimum demands to </w:t>
            </w:r>
            <w:r w:rsidRPr="004B0FE7">
              <w:rPr>
                <w:rFonts w:ascii="Times New Roman" w:eastAsia="宋体" w:hAnsi="Times New Roman" w:cs="Times New Roman"/>
                <w:color w:val="000000"/>
                <w:sz w:val="21"/>
                <w:szCs w:val="21"/>
              </w:rPr>
              <w:lastRenderedPageBreak/>
              <w:t>the United States over both long and short terms.49</w:t>
            </w:r>
          </w:p>
        </w:tc>
        <w:tc>
          <w:tcPr>
            <w:tcW w:w="2500" w:type="pct"/>
            <w:shd w:val="clear" w:color="auto" w:fill="FFFFFF"/>
            <w:tcMar>
              <w:top w:w="80" w:type="dxa"/>
              <w:left w:w="100" w:type="dxa"/>
              <w:bottom w:w="80" w:type="dxa"/>
              <w:right w:w="100" w:type="dxa"/>
            </w:tcMar>
          </w:tcPr>
          <w:p w14:paraId="73D9FA4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根据《明治宪法》，天皇有权任命首相。通常情况下，他会接受政治精英的推荐，但以内大臣为代表的廷臣有时能够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也确实曾</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促使他否决提名人选。在此案中，木户既担忧与美国的战争，又害怕皇室任何成员与将日本引入这场战争的政府产生关联。天皇同样心存疑虑，因此当近卫于</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辞职时，继任者尚未确定。选择范围很快缩小至及川或东条。木户预见到若任命及川而其又拒绝做出开战决断将引发陆军叛乱，故而倾向于任命东条。经过重臣会议（取代昔日元老会议的高级顾问机构）讨论后，陆军大臣被指定为新任首相。</w:t>
            </w:r>
            <w:r w:rsidRPr="004B0FE7">
              <w:rPr>
                <w:rFonts w:ascii="Times New Roman" w:eastAsia="宋体" w:hAnsi="Times New Roman" w:cs="Times New Roman"/>
                <w:color w:val="000000"/>
                <w:sz w:val="21"/>
                <w:szCs w:val="21"/>
              </w:rPr>
              <w:t>47</w:t>
            </w:r>
          </w:p>
        </w:tc>
      </w:tr>
      <w:tr w:rsidR="00E2024B" w14:paraId="55527924" w14:textId="77777777" w:rsidTr="004B0FE7">
        <w:tc>
          <w:tcPr>
            <w:tcW w:w="2500" w:type="pct"/>
            <w:shd w:val="clear" w:color="auto" w:fill="FFFFFF"/>
            <w:tcMar>
              <w:top w:w="80" w:type="dxa"/>
              <w:left w:w="100" w:type="dxa"/>
              <w:bottom w:w="80" w:type="dxa"/>
              <w:right w:w="100" w:type="dxa"/>
            </w:tcMar>
          </w:tcPr>
          <w:p w14:paraId="5C5124C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answers to all of these questions, matters of spirited and often bitter debate over the next two weeks, depended critically on Japan’s economic position. Rapidly declining stockpiles of war materials pushed Nagano toward insisting on a rapid decision, a stance that Sugiyama warmly welcomed. The army chief of staff was much less pleased with the navy’s insistence that negotiations with Washington be continued. From the twenty-first to the end of the month Sugiyama lobbied first Nagano, then Tōjō; he wanted a firm commitment to an inflexible timetable that demanded a decision on the success or failure of negotiations by 13 November and a national resolution to commence hostilities to be adopted two days later. War would start on 8 December.50</w:t>
            </w:r>
          </w:p>
        </w:tc>
        <w:tc>
          <w:tcPr>
            <w:tcW w:w="2500" w:type="pct"/>
            <w:shd w:val="clear" w:color="auto" w:fill="FFFFFF"/>
            <w:tcMar>
              <w:top w:w="80" w:type="dxa"/>
              <w:left w:w="100" w:type="dxa"/>
              <w:bottom w:w="80" w:type="dxa"/>
              <w:right w:w="100" w:type="dxa"/>
            </w:tcMar>
          </w:tcPr>
          <w:p w14:paraId="2FFDA42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他的任命是有条件的。代表天皇发言的木户命令东条，在不考虑先前所有决定的前提下，研究帝国的现状并彻底重新审视其政策。东条于</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18</w:t>
            </w:r>
            <w:r w:rsidRPr="004B0FE7">
              <w:rPr>
                <w:rFonts w:ascii="Times New Roman" w:eastAsia="宋体" w:hAnsi="Times New Roman" w:cs="Times New Roman"/>
                <w:color w:val="000000"/>
                <w:sz w:val="21"/>
                <w:szCs w:val="21"/>
              </w:rPr>
              <w:t>日就任当天即向各省下达了必要指令。他的指示包含了重新审议中需解决的十一个问题。其中几个问题要求评估来年欧洲战事及英美在太平洋的备战情况。一个问题询问日本能否将对敌行动局限于英国或荷兰。其他问题则关注物资动员这一关键议题，特别是航运状况。最后，东条要求列出一份对美长期与短期最低限度要求清单。</w:t>
            </w:r>
            <w:r w:rsidRPr="004B0FE7">
              <w:rPr>
                <w:rFonts w:ascii="Times New Roman" w:eastAsia="宋体" w:hAnsi="Times New Roman" w:cs="Times New Roman"/>
                <w:color w:val="000000"/>
                <w:sz w:val="21"/>
                <w:szCs w:val="21"/>
              </w:rPr>
              <w:t>49</w:t>
            </w:r>
          </w:p>
        </w:tc>
      </w:tr>
      <w:tr w:rsidR="00E2024B" w14:paraId="5230E0F8" w14:textId="77777777" w:rsidTr="004B0FE7">
        <w:tc>
          <w:tcPr>
            <w:tcW w:w="2500" w:type="pct"/>
            <w:shd w:val="clear" w:color="auto" w:fill="FFFFFF"/>
            <w:tcMar>
              <w:top w:w="80" w:type="dxa"/>
              <w:left w:w="100" w:type="dxa"/>
              <w:bottom w:w="80" w:type="dxa"/>
              <w:right w:w="100" w:type="dxa"/>
            </w:tcMar>
          </w:tcPr>
          <w:p w14:paraId="6F7B32D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navy engaged in its own lobbying. It wanted not a decision and timetable for war but the materials that it held were necessary to secure its consent for war. This latest bid began at the liaison conferences of 24-25 October. In order to wage war successfully, the navy’s representatives insisted, it was essential to construct warships and merchantmen even in excess of those already planned. This construction would require large amounts of steel: for the merchantmen alone, an average of 360,000 tons per year over three years of warfare. Such requirements meant that the navy had to receive top claim on materials, repair efforts, labor, and transportation facilities. They also made necessary a reduction of the army’s steel quota to 900,000 tons for the first year of hostilities. On the thirty-first Navy Minister Shimada Shigetarō (who had replaced Oikawa when Tōjō became premier) made the navy’s request formal.51</w:t>
            </w:r>
          </w:p>
        </w:tc>
        <w:tc>
          <w:tcPr>
            <w:tcW w:w="2500" w:type="pct"/>
            <w:shd w:val="clear" w:color="auto" w:fill="FFFFFF"/>
            <w:tcMar>
              <w:top w:w="80" w:type="dxa"/>
              <w:left w:w="100" w:type="dxa"/>
              <w:bottom w:w="80" w:type="dxa"/>
              <w:right w:w="100" w:type="dxa"/>
            </w:tcMar>
          </w:tcPr>
          <w:p w14:paraId="645AE54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所有这些问题的答案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在接下来两周内引发了激烈且常常充满火药味的辩论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都关键性地取决于日本的经济状况。急速消耗的战争物资储备促使永野坚持尽快做出决定，这一立场得到了杉山的热烈支持。但对于海军坚持要继续与华盛顿谈判的主张，这位陆军参谋长则深感不悦。从</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日到月底，杉山先后游说了永野和东条；他要求制定一个不容变更的时间表：</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日前必须就谈判成败做出决断，两天后则需通过开战的国家决议。战争将于</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日启动。</w:t>
            </w:r>
            <w:r w:rsidRPr="004B0FE7">
              <w:rPr>
                <w:rFonts w:ascii="Times New Roman" w:eastAsia="宋体" w:hAnsi="Times New Roman" w:cs="Times New Roman"/>
                <w:color w:val="000000"/>
                <w:sz w:val="21"/>
                <w:szCs w:val="21"/>
              </w:rPr>
              <w:t>50</w:t>
            </w:r>
          </w:p>
          <w:p w14:paraId="0E1AE063"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 </w:t>
            </w:r>
            <w:r w:rsidRPr="004B0FE7">
              <w:rPr>
                <w:rFonts w:ascii="Times New Roman" w:eastAsia="宋体" w:hAnsi="Times New Roman" w:cs="Times New Roman"/>
                <w:color w:val="000000"/>
                <w:sz w:val="21"/>
                <w:szCs w:val="21"/>
              </w:rPr>
              <w:t>至此陆军已为对美谈判设定期限，这一期限源于经济层面的必然要求。为南方作战集结部队和运输船队造成的经济消耗立即显现。田中与陆军省参谋们都急需速战速决，因为每拖延一天准备时间，日本维持长期作战的能力就衰减一分。</w:t>
            </w:r>
            <w:r w:rsidRPr="004B0FE7">
              <w:rPr>
                <w:rFonts w:ascii="Times New Roman" w:eastAsia="宋体" w:hAnsi="Times New Roman" w:cs="Times New Roman"/>
                <w:color w:val="000000"/>
                <w:sz w:val="21"/>
                <w:szCs w:val="21"/>
              </w:rPr>
              <w:t xml:space="preserve">32 </w:t>
            </w:r>
            <w:r w:rsidRPr="004B0FE7">
              <w:rPr>
                <w:rFonts w:ascii="Times New Roman" w:eastAsia="宋体" w:hAnsi="Times New Roman" w:cs="Times New Roman"/>
                <w:color w:val="000000"/>
                <w:sz w:val="21"/>
                <w:szCs w:val="21"/>
              </w:rPr>
              <w:t>田中本人认为忍耐极限将在十一月中旬到来。由于最终准备需要一个月时间，开战的最终决定必须在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日前做出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仅剩三周时间。杉山和永野接受了这一推论，并在</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日的联络会议上成功推动了期限的设定。</w:t>
            </w:r>
            <w:r w:rsidRPr="004B0FE7">
              <w:rPr>
                <w:rFonts w:ascii="Times New Roman" w:eastAsia="宋体" w:hAnsi="Times New Roman" w:cs="Times New Roman"/>
                <w:color w:val="000000"/>
                <w:sz w:val="21"/>
                <w:szCs w:val="21"/>
              </w:rPr>
              <w:t>33</w:t>
            </w:r>
          </w:p>
          <w:p w14:paraId="381EF8A7"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 </w:t>
            </w:r>
            <w:r w:rsidRPr="004B0FE7">
              <w:rPr>
                <w:rFonts w:ascii="Times New Roman" w:eastAsia="宋体" w:hAnsi="Times New Roman" w:cs="Times New Roman"/>
                <w:color w:val="000000"/>
                <w:sz w:val="21"/>
                <w:szCs w:val="21"/>
              </w:rPr>
              <w:t>尽管近卫此前向天皇保证将优先外交而非备战，但两位总长的发言及《国策要纲》的说明附件都显示出相反迹象。永野发誓日本绝不发动可避免的战争，但他警告不能以最终毁灭为代价换取短暂和平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就像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大阪冬之阵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式的和平。杉山对此表示赞同。</w:t>
            </w:r>
            <w:r w:rsidRPr="004B0FE7">
              <w:rPr>
                <w:rFonts w:ascii="Times New Roman" w:eastAsia="宋体" w:hAnsi="Times New Roman" w:cs="Times New Roman"/>
                <w:color w:val="000000"/>
                <w:sz w:val="21"/>
                <w:szCs w:val="21"/>
              </w:rPr>
              <w:t xml:space="preserve">22 </w:t>
            </w:r>
            <w:r w:rsidRPr="004B0FE7">
              <w:rPr>
                <w:rFonts w:ascii="Times New Roman" w:eastAsia="宋体" w:hAnsi="Times New Roman" w:cs="Times New Roman"/>
                <w:color w:val="000000"/>
                <w:sz w:val="21"/>
                <w:szCs w:val="21"/>
              </w:rPr>
              <w:t>他阐述了必须在十月底前完成战备的必要性，进而要求在该月月初做出开战决定。</w:t>
            </w:r>
          </w:p>
          <w:p w14:paraId="1735EB79"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 </w:t>
            </w:r>
            <w:r w:rsidRPr="004B0FE7">
              <w:rPr>
                <w:rFonts w:ascii="Times New Roman" w:eastAsia="宋体" w:hAnsi="Times New Roman" w:cs="Times New Roman"/>
                <w:color w:val="000000"/>
                <w:sz w:val="21"/>
                <w:szCs w:val="21"/>
              </w:rPr>
              <w:t>在九日的联络会议上，杉山极力推动六天后设定期限。面对海军不愿支持陆军的立场，会议</w:t>
            </w:r>
            <w:r w:rsidRPr="004B0FE7">
              <w:rPr>
                <w:rFonts w:ascii="Times New Roman" w:eastAsia="宋体" w:hAnsi="Times New Roman" w:cs="Times New Roman"/>
                <w:color w:val="000000"/>
                <w:sz w:val="21"/>
                <w:szCs w:val="21"/>
              </w:rPr>
              <w:lastRenderedPageBreak/>
              <w:t>无果而终。永野越发担忧若要让备战顺利推进，短期内舰队也需要明确决断。但主张继续谈判的及川没有给他发言机会。</w:t>
            </w:r>
            <w:r w:rsidRPr="004B0FE7">
              <w:rPr>
                <w:rFonts w:ascii="Times New Roman" w:eastAsia="宋体" w:hAnsi="Times New Roman" w:cs="Times New Roman"/>
                <w:color w:val="000000"/>
                <w:sz w:val="21"/>
                <w:szCs w:val="21"/>
              </w:rPr>
              <w:t>43</w:t>
            </w:r>
          </w:p>
          <w:p w14:paraId="0A973B68"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 </w:t>
            </w:r>
            <w:r w:rsidRPr="004B0FE7">
              <w:rPr>
                <w:rFonts w:ascii="Times New Roman" w:eastAsia="宋体" w:hAnsi="Times New Roman" w:cs="Times New Roman"/>
                <w:color w:val="000000"/>
                <w:sz w:val="21"/>
                <w:szCs w:val="21"/>
              </w:rPr>
              <w:t>海军总长永野率先展开论述。显然基于冈八月初的研究报告，永野强调时间正与日本为敌。胜算虽大却逐日递减。外交或有可为，但日本必须备战。永野继续分析，任何冲突都将持久化，但若能利用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胜利果实</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即荷属东印度群岛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并诱使敌军进行海上决战，胜利仍大有希望。杉山强调须在十月初解决外交问题，海军大臣及川提议将国策正式草案修改为：若十月初前外交未果，日本将采取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生存与自卫的最终手段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。陆军反对这一措辞，以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开战决定</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替代</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最终手段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。修订获得通过，但若外交出现转机仍留有余地。达成这项协议后，只剩奏请天皇裁可。</w:t>
            </w:r>
            <w:r w:rsidRPr="004B0FE7">
              <w:rPr>
                <w:rFonts w:ascii="Times New Roman" w:eastAsia="宋体" w:hAnsi="Times New Roman" w:cs="Times New Roman"/>
                <w:color w:val="000000"/>
                <w:sz w:val="21"/>
                <w:szCs w:val="21"/>
              </w:rPr>
              <w:t>21</w:t>
            </w:r>
          </w:p>
        </w:tc>
      </w:tr>
      <w:tr w:rsidR="00E2024B" w14:paraId="25E6E100" w14:textId="77777777" w:rsidTr="004B0FE7">
        <w:tc>
          <w:tcPr>
            <w:tcW w:w="2500" w:type="pct"/>
            <w:shd w:val="clear" w:color="auto" w:fill="FFFFFF"/>
            <w:tcMar>
              <w:top w:w="80" w:type="dxa"/>
              <w:left w:w="100" w:type="dxa"/>
              <w:bottom w:w="80" w:type="dxa"/>
              <w:right w:w="100" w:type="dxa"/>
            </w:tcMar>
          </w:tcPr>
          <w:p w14:paraId="21A822D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Japan’s dire shortages of steel played every bit as critical a role as the better-understood situation in oil in the final debates of October. Japan did not have enough steel to build more warships and maintain its economy’s operation, even at levels slightly below those of the past twelve months; nor could Tokyo establish a synthetic oil capacity to supply the needs of the economy and the navy without American concessions. The empire possessed few options, diplomatic or otherwise, as Lieutenant General Suzuki Teiichi, president of the Planning Board, made clear during the liaison conference of 28 and 30 October. The general economy, outside the military’s needs, required a minimum of three million tons of shipping to maintain 1940 levels of production. Supplies from the South Seas would be sufficient to meet the economy’s material needs, although just barely and only if the army reduced its requisitions of ship tonnage by half (from 1.8 to 0.9 million tons) after seven months of war. Suzuki’s figures showed the grim results that could be expected if shipping losses were higher than anticipated.52 The use of 2.5 million tons of shipping for the economy would permit only steel and rice to be produced at the 1940 level of output. Production of coal, salt, fertilizers, cotton, and a few other critical materials would fall to 80 percent of that level. All other goods would decline by over half. If available shipping decreased further, the impact would grow geometrically—and more steel would have to be diverted to construct merchant ships.53 The implications were obvious: Japan had to have a fundamental diplomatic settlement that included rapid resupply in American oil, or Japan had to resolve almost immediately upon war against the </w:t>
            </w:r>
            <w:r w:rsidRPr="004B0FE7">
              <w:rPr>
                <w:rFonts w:ascii="Times New Roman" w:eastAsia="宋体" w:hAnsi="Times New Roman" w:cs="Times New Roman"/>
                <w:color w:val="000000"/>
                <w:sz w:val="21"/>
                <w:szCs w:val="21"/>
              </w:rPr>
              <w:lastRenderedPageBreak/>
              <w:t>West, or Japan had to muddle along with its own program for synthetic oil. Because the miserable situation in steel precluded any hope for a synthetic program,54 the choice was stark and urgent. Either negotiations with Washington had to succeed, and had to succeed in overthrowing the existing economic and commercial status quo, or war had to be embraced.</w:t>
            </w:r>
          </w:p>
        </w:tc>
        <w:tc>
          <w:tcPr>
            <w:tcW w:w="2500" w:type="pct"/>
            <w:shd w:val="clear" w:color="auto" w:fill="FFFFFF"/>
            <w:tcMar>
              <w:top w:w="80" w:type="dxa"/>
              <w:left w:w="100" w:type="dxa"/>
              <w:bottom w:w="80" w:type="dxa"/>
              <w:right w:w="100" w:type="dxa"/>
            </w:tcMar>
          </w:tcPr>
          <w:p w14:paraId="4A4E1CA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海军也展开了自己的游说活动。它需要的不是战争决定与时间表，而是认为必须通过获取物资来换取自身对战争的支持。这一最新诉求始于</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24</w:t>
            </w:r>
            <w:r w:rsidRPr="004B0FE7">
              <w:rPr>
                <w:rFonts w:ascii="Times New Roman" w:eastAsia="宋体" w:hAnsi="Times New Roman" w:cs="Times New Roman"/>
                <w:color w:val="000000"/>
                <w:sz w:val="21"/>
                <w:szCs w:val="21"/>
              </w:rPr>
              <w:t>日至</w:t>
            </w:r>
            <w:r w:rsidRPr="004B0FE7">
              <w:rPr>
                <w:rFonts w:ascii="Times New Roman" w:eastAsia="宋体" w:hAnsi="Times New Roman" w:cs="Times New Roman"/>
                <w:color w:val="000000"/>
                <w:sz w:val="21"/>
                <w:szCs w:val="21"/>
              </w:rPr>
              <w:t>25</w:t>
            </w:r>
            <w:r w:rsidRPr="004B0FE7">
              <w:rPr>
                <w:rFonts w:ascii="Times New Roman" w:eastAsia="宋体" w:hAnsi="Times New Roman" w:cs="Times New Roman"/>
                <w:color w:val="000000"/>
                <w:sz w:val="21"/>
                <w:szCs w:val="21"/>
              </w:rPr>
              <w:t>日的联络会议。海军代表强调，为赢得战争必须建造超出原定计划的军舰与商船。此类建造需要消耗大量钢材：仅商船一项，三年战争期间年均需求量就达</w:t>
            </w:r>
            <w:r w:rsidRPr="004B0FE7">
              <w:rPr>
                <w:rFonts w:ascii="Times New Roman" w:eastAsia="宋体" w:hAnsi="Times New Roman" w:cs="Times New Roman"/>
                <w:color w:val="000000"/>
                <w:sz w:val="21"/>
                <w:szCs w:val="21"/>
              </w:rPr>
              <w:t>36</w:t>
            </w:r>
            <w:r w:rsidRPr="004B0FE7">
              <w:rPr>
                <w:rFonts w:ascii="Times New Roman" w:eastAsia="宋体" w:hAnsi="Times New Roman" w:cs="Times New Roman"/>
                <w:color w:val="000000"/>
                <w:sz w:val="21"/>
                <w:szCs w:val="21"/>
              </w:rPr>
              <w:t>万吨。这意味着海军必须在原材料、维修资源、劳动力及运输设施方面享有最高优先权，同时要求将陆军第一年作战的钢材配额削减至</w:t>
            </w:r>
            <w:r w:rsidRPr="004B0FE7">
              <w:rPr>
                <w:rFonts w:ascii="Times New Roman" w:eastAsia="宋体" w:hAnsi="Times New Roman" w:cs="Times New Roman"/>
                <w:color w:val="000000"/>
                <w:sz w:val="21"/>
                <w:szCs w:val="21"/>
              </w:rPr>
              <w:t>90</w:t>
            </w:r>
            <w:r w:rsidRPr="004B0FE7">
              <w:rPr>
                <w:rFonts w:ascii="Times New Roman" w:eastAsia="宋体" w:hAnsi="Times New Roman" w:cs="Times New Roman"/>
                <w:color w:val="000000"/>
                <w:sz w:val="21"/>
                <w:szCs w:val="21"/>
              </w:rPr>
              <w:t>万吨。</w:t>
            </w:r>
            <w:r w:rsidRPr="004B0FE7">
              <w:rPr>
                <w:rFonts w:ascii="Times New Roman" w:eastAsia="宋体" w:hAnsi="Times New Roman" w:cs="Times New Roman"/>
                <w:color w:val="000000"/>
                <w:sz w:val="21"/>
                <w:szCs w:val="21"/>
              </w:rPr>
              <w:t>31</w:t>
            </w:r>
            <w:r w:rsidRPr="004B0FE7">
              <w:rPr>
                <w:rFonts w:ascii="Times New Roman" w:eastAsia="宋体" w:hAnsi="Times New Roman" w:cs="Times New Roman"/>
                <w:color w:val="000000"/>
                <w:sz w:val="21"/>
                <w:szCs w:val="21"/>
              </w:rPr>
              <w:t>日，海军大臣岛田繁太郎（东条出任首相后接替及川职位）正式提出海军诉求。</w:t>
            </w:r>
            <w:r w:rsidRPr="004B0FE7">
              <w:rPr>
                <w:rFonts w:ascii="Times New Roman" w:eastAsia="宋体" w:hAnsi="Times New Roman" w:cs="Times New Roman"/>
                <w:color w:val="000000"/>
                <w:sz w:val="21"/>
                <w:szCs w:val="21"/>
              </w:rPr>
              <w:t>51</w:t>
            </w:r>
          </w:p>
        </w:tc>
      </w:tr>
      <w:tr w:rsidR="00E2024B" w14:paraId="67F3BB81" w14:textId="77777777" w:rsidTr="004B0FE7">
        <w:tc>
          <w:tcPr>
            <w:tcW w:w="2500" w:type="pct"/>
            <w:shd w:val="clear" w:color="auto" w:fill="FFFFFF"/>
            <w:tcMar>
              <w:top w:w="80" w:type="dxa"/>
              <w:left w:w="100" w:type="dxa"/>
              <w:bottom w:w="80" w:type="dxa"/>
              <w:right w:w="100" w:type="dxa"/>
            </w:tcMar>
          </w:tcPr>
          <w:p w14:paraId="5571521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Japan’s steel situation also made it clear that only the army could pay the navy’s price for support for a decision for war. That price was made explicit at the critical liaison conference of 1 November. The meeting began at 9 a.m. At once Navy Minister Shimada pressed for a revision in the allocations for critical materials, including ferroalloys and aluminum but principally steel. His demands were not small. The Planning Board’s draft for FY1942 had given the navy 850,000 tons of steel from a total annual production of 4.3 million. The navy asked for an unprecedented 1.45 million tons. The ensuing argument, a harbinger of things to come, raged among three figures: Tōjō, now in his capacity of army minister, Shimada, and Suzuki.</w:t>
            </w:r>
          </w:p>
        </w:tc>
        <w:tc>
          <w:tcPr>
            <w:tcW w:w="2500" w:type="pct"/>
            <w:shd w:val="clear" w:color="auto" w:fill="FFFFFF"/>
            <w:tcMar>
              <w:top w:w="80" w:type="dxa"/>
              <w:left w:w="100" w:type="dxa"/>
              <w:bottom w:w="80" w:type="dxa"/>
              <w:right w:w="100" w:type="dxa"/>
            </w:tcMar>
          </w:tcPr>
          <w:p w14:paraId="7766257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日本钢铁的严重短缺在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月的最终辩论中扮演了与更广为人知的石油问题同等关键的角色。日本的钢铁既不足以建造更多军舰并维持经济运转</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即使运转水平略低于过去十二个月；也无法在不获得美国让步的情况下建立合成石油产能以满足经济与海军需求。正如计划院总裁铃木贞一中将在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28</w:t>
            </w:r>
            <w:r w:rsidRPr="004B0FE7">
              <w:rPr>
                <w:rFonts w:ascii="Times New Roman" w:eastAsia="宋体" w:hAnsi="Times New Roman" w:cs="Times New Roman"/>
                <w:color w:val="000000"/>
                <w:sz w:val="21"/>
                <w:szCs w:val="21"/>
              </w:rPr>
              <w:t>日和</w:t>
            </w:r>
            <w:r w:rsidRPr="004B0FE7">
              <w:rPr>
                <w:rFonts w:ascii="Times New Roman" w:eastAsia="宋体" w:hAnsi="Times New Roman" w:cs="Times New Roman"/>
                <w:color w:val="000000"/>
                <w:sz w:val="21"/>
                <w:szCs w:val="21"/>
              </w:rPr>
              <w:t>30</w:t>
            </w:r>
            <w:r w:rsidRPr="004B0FE7">
              <w:rPr>
                <w:rFonts w:ascii="Times New Roman" w:eastAsia="宋体" w:hAnsi="Times New Roman" w:cs="Times New Roman"/>
                <w:color w:val="000000"/>
                <w:sz w:val="21"/>
                <w:szCs w:val="21"/>
              </w:rPr>
              <w:t>日的联络会议上所言，帝国在外交或其他领域都缺乏可行选项。除军方需求外，整个经济至少需要三百万吨航运量才能维持</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年的生产水平。来自南洋的物资供给勉强能满足经济需求，但前提是陆军在开战七个月后将船舶吨位征用量削减一半（从</w:t>
            </w:r>
            <w:r w:rsidRPr="004B0FE7">
              <w:rPr>
                <w:rFonts w:ascii="Times New Roman" w:eastAsia="宋体" w:hAnsi="Times New Roman" w:cs="Times New Roman"/>
                <w:color w:val="000000"/>
                <w:sz w:val="21"/>
                <w:szCs w:val="21"/>
              </w:rPr>
              <w:t>180</w:t>
            </w:r>
            <w:r w:rsidRPr="004B0FE7">
              <w:rPr>
                <w:rFonts w:ascii="Times New Roman" w:eastAsia="宋体" w:hAnsi="Times New Roman" w:cs="Times New Roman"/>
                <w:color w:val="000000"/>
                <w:sz w:val="21"/>
                <w:szCs w:val="21"/>
              </w:rPr>
              <w:t>万吨降至</w:t>
            </w:r>
            <w:r w:rsidRPr="004B0FE7">
              <w:rPr>
                <w:rFonts w:ascii="Times New Roman" w:eastAsia="宋体" w:hAnsi="Times New Roman" w:cs="Times New Roman"/>
                <w:color w:val="000000"/>
                <w:sz w:val="21"/>
                <w:szCs w:val="21"/>
              </w:rPr>
              <w:t>90</w:t>
            </w:r>
            <w:r w:rsidRPr="004B0FE7">
              <w:rPr>
                <w:rFonts w:ascii="Times New Roman" w:eastAsia="宋体" w:hAnsi="Times New Roman" w:cs="Times New Roman"/>
                <w:color w:val="000000"/>
                <w:sz w:val="21"/>
                <w:szCs w:val="21"/>
              </w:rPr>
              <w:t>万吨）。铃木提供的数据揭示了航运损失超出预期时将面临的严峻后果：若仅分配</w:t>
            </w:r>
            <w:r w:rsidRPr="004B0FE7">
              <w:rPr>
                <w:rFonts w:ascii="Times New Roman" w:eastAsia="宋体" w:hAnsi="Times New Roman" w:cs="Times New Roman"/>
                <w:color w:val="000000"/>
                <w:sz w:val="21"/>
                <w:szCs w:val="21"/>
              </w:rPr>
              <w:t>250</w:t>
            </w:r>
            <w:r w:rsidRPr="004B0FE7">
              <w:rPr>
                <w:rFonts w:ascii="Times New Roman" w:eastAsia="宋体" w:hAnsi="Times New Roman" w:cs="Times New Roman"/>
                <w:color w:val="000000"/>
                <w:sz w:val="21"/>
                <w:szCs w:val="21"/>
              </w:rPr>
              <w:t>万吨航运量用于经济，则只有钢铁和大米能达到</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年产量水平。煤炭、盐、化肥、棉花及其他关键物资产量将降至该水平的</w:t>
            </w:r>
            <w:r w:rsidRPr="004B0FE7">
              <w:rPr>
                <w:rFonts w:ascii="Times New Roman" w:eastAsia="宋体" w:hAnsi="Times New Roman" w:cs="Times New Roman"/>
                <w:color w:val="000000"/>
                <w:sz w:val="21"/>
                <w:szCs w:val="21"/>
              </w:rPr>
              <w:t>80%</w:t>
            </w:r>
            <w:r w:rsidRPr="004B0FE7">
              <w:rPr>
                <w:rFonts w:ascii="Times New Roman" w:eastAsia="宋体" w:hAnsi="Times New Roman" w:cs="Times New Roman"/>
                <w:color w:val="000000"/>
                <w:sz w:val="21"/>
                <w:szCs w:val="21"/>
              </w:rPr>
              <w:t>，其余所有商品产量将减半以上。若可用航运量继续减少，其影响将呈几何级数增长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届时必须抽调更多钢铁用于建造商船。其含义不言而喻：日本要么通过外交根本性解决包括迅速恢复美国石油供给的问题；要么立即决定对西方开战；要么继续推进自主合成石油计划。由于钢铁领域的惨淡状况使合成计划毫无希望，选择变得严峻而紧迫</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要么与华盛顿的谈判必须成功推翻现有经济与商业格局，要么必须诉诸战争。</w:t>
            </w:r>
          </w:p>
        </w:tc>
      </w:tr>
      <w:tr w:rsidR="00E2024B" w14:paraId="5699D4B1" w14:textId="77777777" w:rsidTr="004B0FE7">
        <w:tc>
          <w:tcPr>
            <w:tcW w:w="2500" w:type="pct"/>
            <w:shd w:val="clear" w:color="auto" w:fill="FFFFFF"/>
            <w:tcMar>
              <w:top w:w="80" w:type="dxa"/>
              <w:left w:w="100" w:type="dxa"/>
              <w:bottom w:w="80" w:type="dxa"/>
              <w:right w:w="100" w:type="dxa"/>
            </w:tcMar>
          </w:tcPr>
          <w:p w14:paraId="30B6E18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Table 13.1. Revision of steel allocations in Japan’s FY1942 Materials Mobilization Plan, as approved at 1 November 1941 Liaison Conference (in thousand metric tons)</w:t>
            </w:r>
          </w:p>
        </w:tc>
        <w:tc>
          <w:tcPr>
            <w:tcW w:w="2500" w:type="pct"/>
            <w:shd w:val="clear" w:color="auto" w:fill="FFFFFF"/>
            <w:tcMar>
              <w:top w:w="80" w:type="dxa"/>
              <w:left w:w="100" w:type="dxa"/>
              <w:bottom w:w="80" w:type="dxa"/>
              <w:right w:w="100" w:type="dxa"/>
            </w:tcMar>
          </w:tcPr>
          <w:p w14:paraId="72F5FEF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日本的钢铁状况也清楚地表明，只有陆军能够支付海军支持开战决策的要价。这一代价在</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日关键联络会议上被明确量化。会议于上午</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时开始，海军大臣嶋田繁太郎立即要求修订包括铁合金、铝但主要是钢材在内的关键物资分配方案。他的要求非同小可：计划委员会</w:t>
            </w:r>
            <w:r w:rsidRPr="004B0FE7">
              <w:rPr>
                <w:rFonts w:ascii="Times New Roman" w:eastAsia="宋体" w:hAnsi="Times New Roman" w:cs="Times New Roman"/>
                <w:color w:val="000000"/>
                <w:sz w:val="21"/>
                <w:szCs w:val="21"/>
              </w:rPr>
              <w:t>1942</w:t>
            </w:r>
            <w:r w:rsidRPr="004B0FE7">
              <w:rPr>
                <w:rFonts w:ascii="Times New Roman" w:eastAsia="宋体" w:hAnsi="Times New Roman" w:cs="Times New Roman"/>
                <w:color w:val="000000"/>
                <w:sz w:val="21"/>
                <w:szCs w:val="21"/>
              </w:rPr>
              <w:t>财年草案原本从</w:t>
            </w:r>
            <w:r w:rsidRPr="004B0FE7">
              <w:rPr>
                <w:rFonts w:ascii="Times New Roman" w:eastAsia="宋体" w:hAnsi="Times New Roman" w:cs="Times New Roman"/>
                <w:color w:val="000000"/>
                <w:sz w:val="21"/>
                <w:szCs w:val="21"/>
              </w:rPr>
              <w:t>430</w:t>
            </w:r>
            <w:r w:rsidRPr="004B0FE7">
              <w:rPr>
                <w:rFonts w:ascii="Times New Roman" w:eastAsia="宋体" w:hAnsi="Times New Roman" w:cs="Times New Roman"/>
                <w:color w:val="000000"/>
                <w:sz w:val="21"/>
                <w:szCs w:val="21"/>
              </w:rPr>
              <w:t>万吨年产量中分配给海军</w:t>
            </w:r>
            <w:r w:rsidRPr="004B0FE7">
              <w:rPr>
                <w:rFonts w:ascii="Times New Roman" w:eastAsia="宋体" w:hAnsi="Times New Roman" w:cs="Times New Roman"/>
                <w:color w:val="000000"/>
                <w:sz w:val="21"/>
                <w:szCs w:val="21"/>
              </w:rPr>
              <w:t>85</w:t>
            </w:r>
            <w:r w:rsidRPr="004B0FE7">
              <w:rPr>
                <w:rFonts w:ascii="Times New Roman" w:eastAsia="宋体" w:hAnsi="Times New Roman" w:cs="Times New Roman"/>
                <w:color w:val="000000"/>
                <w:sz w:val="21"/>
                <w:szCs w:val="21"/>
              </w:rPr>
              <w:t>万吨钢材，而海军却要求前所未有的</w:t>
            </w:r>
            <w:r w:rsidRPr="004B0FE7">
              <w:rPr>
                <w:rFonts w:ascii="Times New Roman" w:eastAsia="宋体" w:hAnsi="Times New Roman" w:cs="Times New Roman"/>
                <w:color w:val="000000"/>
                <w:sz w:val="21"/>
                <w:szCs w:val="21"/>
              </w:rPr>
              <w:t>145</w:t>
            </w:r>
            <w:r w:rsidRPr="004B0FE7">
              <w:rPr>
                <w:rFonts w:ascii="Times New Roman" w:eastAsia="宋体" w:hAnsi="Times New Roman" w:cs="Times New Roman"/>
                <w:color w:val="000000"/>
                <w:sz w:val="21"/>
                <w:szCs w:val="21"/>
              </w:rPr>
              <w:t>万吨。随之爆发的激烈争论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这预示着未来事态的发展</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主要在东条英机（此时以陆军大臣身份出席）、嶋田繁太郎和铃木贞一三人之间展开。</w:t>
            </w:r>
          </w:p>
        </w:tc>
      </w:tr>
      <w:tr w:rsidR="00E2024B" w14:paraId="0EF0F37A" w14:textId="77777777" w:rsidTr="004B0FE7">
        <w:tc>
          <w:tcPr>
            <w:tcW w:w="2500" w:type="pct"/>
            <w:shd w:val="clear" w:color="auto" w:fill="FFFFFF"/>
            <w:tcMar>
              <w:top w:w="80" w:type="dxa"/>
              <w:left w:w="100" w:type="dxa"/>
              <w:bottom w:w="80" w:type="dxa"/>
              <w:right w:w="100" w:type="dxa"/>
            </w:tcMar>
          </w:tcPr>
          <w:p w14:paraId="3BEACF2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Tōjō’s position was not easy. He was under </w:t>
            </w:r>
            <w:r w:rsidRPr="004B0FE7">
              <w:rPr>
                <w:rFonts w:ascii="Times New Roman" w:eastAsia="宋体" w:hAnsi="Times New Roman" w:cs="Times New Roman"/>
                <w:color w:val="000000"/>
                <w:sz w:val="21"/>
                <w:szCs w:val="21"/>
              </w:rPr>
              <w:lastRenderedPageBreak/>
              <w:t>intense pressure from his subordinates in the Equipment Bureau, particularly its War Preparations Section chief Okada Kikusaburō. These officers objected that the army’s 900,000 tons of steel (through the four quarters of the 1941 materials plan, including the special import plans) had already been reduced to 810,000 tons in the FY1942 plan. If the navy’s demands were met, the army’s share would be trimmed further, and the army would have to redraft all operations plans for 1942. Sugiyama had affirmed, as recently as 28 October, that preparations against the Soviet Union had to continue. Those preparations demanded greater, not less, army access to Japan’s stocks of strategic materials.55</w:t>
            </w:r>
          </w:p>
        </w:tc>
        <w:tc>
          <w:tcPr>
            <w:tcW w:w="2500" w:type="pct"/>
            <w:shd w:val="clear" w:color="auto" w:fill="FFFFFF"/>
            <w:tcMar>
              <w:top w:w="80" w:type="dxa"/>
              <w:left w:w="100" w:type="dxa"/>
              <w:bottom w:w="80" w:type="dxa"/>
              <w:right w:w="100" w:type="dxa"/>
            </w:tcMar>
          </w:tcPr>
          <w:p w14:paraId="3A1ADA1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表</w:t>
            </w:r>
            <w:r w:rsidRPr="004B0FE7">
              <w:rPr>
                <w:rFonts w:ascii="Times New Roman" w:eastAsia="宋体" w:hAnsi="Times New Roman" w:cs="Times New Roman"/>
                <w:color w:val="000000"/>
                <w:sz w:val="21"/>
                <w:szCs w:val="21"/>
              </w:rPr>
              <w:t xml:space="preserve">13.1. </w:t>
            </w:r>
            <w:r w:rsidRPr="004B0FE7">
              <w:rPr>
                <w:rFonts w:ascii="Times New Roman" w:eastAsia="宋体" w:hAnsi="Times New Roman" w:cs="Times New Roman"/>
                <w:color w:val="000000"/>
                <w:sz w:val="21"/>
                <w:szCs w:val="21"/>
              </w:rPr>
              <w:t>日本</w:t>
            </w:r>
            <w:r w:rsidRPr="004B0FE7">
              <w:rPr>
                <w:rFonts w:ascii="Times New Roman" w:eastAsia="宋体" w:hAnsi="Times New Roman" w:cs="Times New Roman"/>
                <w:color w:val="000000"/>
                <w:sz w:val="21"/>
                <w:szCs w:val="21"/>
              </w:rPr>
              <w:t>1942</w:t>
            </w:r>
            <w:r w:rsidRPr="004B0FE7">
              <w:rPr>
                <w:rFonts w:ascii="Times New Roman" w:eastAsia="宋体" w:hAnsi="Times New Roman" w:cs="Times New Roman"/>
                <w:color w:val="000000"/>
                <w:sz w:val="21"/>
                <w:szCs w:val="21"/>
              </w:rPr>
              <w:t>年度物资动员计划钢材分配</w:t>
            </w:r>
            <w:r w:rsidRPr="004B0FE7">
              <w:rPr>
                <w:rFonts w:ascii="Times New Roman" w:eastAsia="宋体" w:hAnsi="Times New Roman" w:cs="Times New Roman"/>
                <w:color w:val="000000"/>
                <w:sz w:val="21"/>
                <w:szCs w:val="21"/>
              </w:rPr>
              <w:lastRenderedPageBreak/>
              <w:t>调整（根据</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日联络会议批准；单位：千公吨）</w:t>
            </w:r>
          </w:p>
        </w:tc>
      </w:tr>
      <w:tr w:rsidR="00E2024B" w14:paraId="7844B4CC" w14:textId="77777777" w:rsidTr="004B0FE7">
        <w:tc>
          <w:tcPr>
            <w:tcW w:w="2500" w:type="pct"/>
            <w:shd w:val="clear" w:color="auto" w:fill="FFFFFF"/>
            <w:tcMar>
              <w:top w:w="80" w:type="dxa"/>
              <w:left w:w="100" w:type="dxa"/>
              <w:bottom w:w="80" w:type="dxa"/>
              <w:right w:w="100" w:type="dxa"/>
            </w:tcMar>
          </w:tcPr>
          <w:p w14:paraId="7E6CD5C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Tōjō probably sympathized with these arguments, but he could not tolerate the navy’s threatened veto of any decision about war. If the army did pay the price, on the other hand, the navy could hardly object further to a decision. Tōjō was determined to mollify the admirals even if the army’s quota fell below the Planning Board’s original figure.56 In the event, the navy did not receive all it desired, but its share, 1.1 million tons, still was a large increase when the army and civilians had to make do with reduced allocations (see Table 13.1). To make certain that Shimada understood what was expected in return, the revised plan carried an explicit proviso: new allocations would apply “in case southern operations commence.”57</w:t>
            </w:r>
          </w:p>
        </w:tc>
        <w:tc>
          <w:tcPr>
            <w:tcW w:w="2500" w:type="pct"/>
            <w:shd w:val="clear" w:color="auto" w:fill="FFFFFF"/>
            <w:tcMar>
              <w:top w:w="80" w:type="dxa"/>
              <w:left w:w="100" w:type="dxa"/>
              <w:bottom w:w="80" w:type="dxa"/>
              <w:right w:w="100" w:type="dxa"/>
            </w:tcMar>
          </w:tcPr>
          <w:p w14:paraId="30530BE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东条的处境并不轻松。他承受着来自装备局下属的巨大压力，尤其是该局战争准备课课长冈田菊三郎。这些军官反对称，陆军在</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年度物资计划（包含四季度指标及特别进口计划）中获得的</w:t>
            </w:r>
            <w:r w:rsidRPr="004B0FE7">
              <w:rPr>
                <w:rFonts w:ascii="Times New Roman" w:eastAsia="宋体" w:hAnsi="Times New Roman" w:cs="Times New Roman"/>
                <w:color w:val="000000"/>
                <w:sz w:val="21"/>
                <w:szCs w:val="21"/>
              </w:rPr>
              <w:t>90</w:t>
            </w:r>
            <w:r w:rsidRPr="004B0FE7">
              <w:rPr>
                <w:rFonts w:ascii="Times New Roman" w:eastAsia="宋体" w:hAnsi="Times New Roman" w:cs="Times New Roman"/>
                <w:color w:val="000000"/>
                <w:sz w:val="21"/>
                <w:szCs w:val="21"/>
              </w:rPr>
              <w:t>万吨钢材配额，已在</w:t>
            </w:r>
            <w:r w:rsidRPr="004B0FE7">
              <w:rPr>
                <w:rFonts w:ascii="Times New Roman" w:eastAsia="宋体" w:hAnsi="Times New Roman" w:cs="Times New Roman"/>
                <w:color w:val="000000"/>
                <w:sz w:val="21"/>
                <w:szCs w:val="21"/>
              </w:rPr>
              <w:t>1942</w:t>
            </w:r>
            <w:r w:rsidRPr="004B0FE7">
              <w:rPr>
                <w:rFonts w:ascii="Times New Roman" w:eastAsia="宋体" w:hAnsi="Times New Roman" w:cs="Times New Roman"/>
                <w:color w:val="000000"/>
                <w:sz w:val="21"/>
                <w:szCs w:val="21"/>
              </w:rPr>
              <w:t>年度计划中被削减至</w:t>
            </w:r>
            <w:r w:rsidRPr="004B0FE7">
              <w:rPr>
                <w:rFonts w:ascii="Times New Roman" w:eastAsia="宋体" w:hAnsi="Times New Roman" w:cs="Times New Roman"/>
                <w:color w:val="000000"/>
                <w:sz w:val="21"/>
                <w:szCs w:val="21"/>
              </w:rPr>
              <w:t>81</w:t>
            </w:r>
            <w:r w:rsidRPr="004B0FE7">
              <w:rPr>
                <w:rFonts w:ascii="Times New Roman" w:eastAsia="宋体" w:hAnsi="Times New Roman" w:cs="Times New Roman"/>
                <w:color w:val="000000"/>
                <w:sz w:val="21"/>
                <w:szCs w:val="21"/>
              </w:rPr>
              <w:t>万吨。若海军的要求得到满足，陆军的份额将遭进一步压缩，届时陆军将不得不重新制定</w:t>
            </w:r>
            <w:r w:rsidRPr="004B0FE7">
              <w:rPr>
                <w:rFonts w:ascii="Times New Roman" w:eastAsia="宋体" w:hAnsi="Times New Roman" w:cs="Times New Roman"/>
                <w:color w:val="000000"/>
                <w:sz w:val="21"/>
                <w:szCs w:val="21"/>
              </w:rPr>
              <w:t>1942</w:t>
            </w:r>
            <w:r w:rsidRPr="004B0FE7">
              <w:rPr>
                <w:rFonts w:ascii="Times New Roman" w:eastAsia="宋体" w:hAnsi="Times New Roman" w:cs="Times New Roman"/>
                <w:color w:val="000000"/>
                <w:sz w:val="21"/>
                <w:szCs w:val="21"/>
              </w:rPr>
              <w:t>年的所有作战计划。杉山元在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28</w:t>
            </w:r>
            <w:r w:rsidRPr="004B0FE7">
              <w:rPr>
                <w:rFonts w:ascii="Times New Roman" w:eastAsia="宋体" w:hAnsi="Times New Roman" w:cs="Times New Roman"/>
                <w:color w:val="000000"/>
                <w:sz w:val="21"/>
                <w:szCs w:val="21"/>
              </w:rPr>
              <w:t>日还强调，针对苏联的战备工作必须持续推进。这些战备要求陆军获得更多而非更少的日本战略物资储备。</w:t>
            </w:r>
            <w:r w:rsidRPr="004B0FE7">
              <w:rPr>
                <w:rFonts w:ascii="Times New Roman" w:eastAsia="宋体" w:hAnsi="Times New Roman" w:cs="Times New Roman"/>
                <w:color w:val="000000"/>
                <w:sz w:val="21"/>
                <w:szCs w:val="21"/>
              </w:rPr>
              <w:t>55</w:t>
            </w:r>
          </w:p>
        </w:tc>
      </w:tr>
      <w:tr w:rsidR="00E2024B" w14:paraId="650F2591" w14:textId="77777777" w:rsidTr="004B0FE7">
        <w:tc>
          <w:tcPr>
            <w:tcW w:w="2500" w:type="pct"/>
            <w:shd w:val="clear" w:color="auto" w:fill="FFFFFF"/>
            <w:tcMar>
              <w:top w:w="80" w:type="dxa"/>
              <w:left w:w="100" w:type="dxa"/>
              <w:bottom w:w="80" w:type="dxa"/>
              <w:right w:w="100" w:type="dxa"/>
            </w:tcMar>
          </w:tcPr>
          <w:p w14:paraId="678232B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This crucial concession virtually ensured failure for the remaining advocates of diplomatic solution to American-Japanese differences. When Finance Minister Kaya Okinori pointed to Nagano’s earlier reservations about victory in a prolonged war, the navy chief of staff cut him off: “Now! The time for war will not come later!” Suzuki agreed. “In 1943, the materials situation will be much better if we go to war.58</w:t>
            </w:r>
          </w:p>
        </w:tc>
        <w:tc>
          <w:tcPr>
            <w:tcW w:w="2500" w:type="pct"/>
            <w:shd w:val="clear" w:color="auto" w:fill="FFFFFF"/>
            <w:tcMar>
              <w:top w:w="80" w:type="dxa"/>
              <w:left w:w="100" w:type="dxa"/>
              <w:bottom w:w="80" w:type="dxa"/>
              <w:right w:w="100" w:type="dxa"/>
            </w:tcMar>
          </w:tcPr>
          <w:p w14:paraId="08DFA8B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东条或许认同这些论点，但他无法容忍海军以否决任何战争决定相威胁。另一方面，若陆军确实付出代价，海军就难以再对决定提出异议。即使陆军的配额低于企划院原定数额，东条仍决心安抚海军将领。最终海军虽未获得全部所求，但其</w:t>
            </w:r>
            <w:r w:rsidRPr="004B0FE7">
              <w:rPr>
                <w:rFonts w:ascii="Times New Roman" w:eastAsia="宋体" w:hAnsi="Times New Roman" w:cs="Times New Roman"/>
                <w:color w:val="000000"/>
                <w:sz w:val="21"/>
                <w:szCs w:val="21"/>
              </w:rPr>
              <w:t>110</w:t>
            </w:r>
            <w:r w:rsidRPr="004B0FE7">
              <w:rPr>
                <w:rFonts w:ascii="Times New Roman" w:eastAsia="宋体" w:hAnsi="Times New Roman" w:cs="Times New Roman"/>
                <w:color w:val="000000"/>
                <w:sz w:val="21"/>
                <w:szCs w:val="21"/>
              </w:rPr>
              <w:t>万吨的份额仍属大幅增长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此时陆军与民间部门不得不接受缩减的分配额度（参见表</w:t>
            </w:r>
            <w:r w:rsidRPr="004B0FE7">
              <w:rPr>
                <w:rFonts w:ascii="Times New Roman" w:eastAsia="宋体" w:hAnsi="Times New Roman" w:cs="Times New Roman"/>
                <w:color w:val="000000"/>
                <w:sz w:val="21"/>
                <w:szCs w:val="21"/>
              </w:rPr>
              <w:t>13.1</w:t>
            </w:r>
            <w:r w:rsidRPr="004B0FE7">
              <w:rPr>
                <w:rFonts w:ascii="Times New Roman" w:eastAsia="宋体" w:hAnsi="Times New Roman" w:cs="Times New Roman"/>
                <w:color w:val="000000"/>
                <w:sz w:val="21"/>
                <w:szCs w:val="21"/>
              </w:rPr>
              <w:t>）。为确保岛田理解所需回报，修订方案附加了明确条款：新增分配将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在南方作战启动时生效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p>
        </w:tc>
      </w:tr>
      <w:tr w:rsidR="00E2024B" w14:paraId="3BC36048" w14:textId="77777777" w:rsidTr="004B0FE7">
        <w:tc>
          <w:tcPr>
            <w:tcW w:w="2500" w:type="pct"/>
            <w:shd w:val="clear" w:color="auto" w:fill="FFFFFF"/>
            <w:tcMar>
              <w:top w:w="80" w:type="dxa"/>
              <w:left w:w="100" w:type="dxa"/>
              <w:bottom w:w="80" w:type="dxa"/>
              <w:right w:w="100" w:type="dxa"/>
            </w:tcMar>
          </w:tcPr>
          <w:p w14:paraId="5B695A8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But should Japan decide upon war outright, or decide for war and prepare for it while conducting earnest diplomacy? The distinction was substantial. The former permitted negotiations to continue in Washington, but only as a ruse to gain military advantage. No proposal could be permitted to alter the timetable for hostilities. The latter demanded no such rigid schedule for war, which a diplomatic solution could prevent.</w:t>
            </w:r>
          </w:p>
        </w:tc>
        <w:tc>
          <w:tcPr>
            <w:tcW w:w="2500" w:type="pct"/>
            <w:shd w:val="clear" w:color="auto" w:fill="FFFFFF"/>
            <w:tcMar>
              <w:top w:w="80" w:type="dxa"/>
              <w:left w:w="100" w:type="dxa"/>
              <w:bottom w:w="80" w:type="dxa"/>
              <w:right w:w="100" w:type="dxa"/>
            </w:tcMar>
          </w:tcPr>
          <w:p w14:paraId="73C2E10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（注：脚注编号</w:t>
            </w:r>
            <w:r w:rsidRPr="004B0FE7">
              <w:rPr>
                <w:rFonts w:ascii="Times New Roman" w:eastAsia="宋体" w:hAnsi="Times New Roman" w:cs="Times New Roman"/>
                <w:color w:val="000000"/>
                <w:sz w:val="21"/>
                <w:szCs w:val="21"/>
              </w:rPr>
              <w:t>56</w:t>
            </w:r>
            <w:r w:rsidRPr="004B0FE7">
              <w:rPr>
                <w:rFonts w:ascii="Times New Roman" w:eastAsia="宋体" w:hAnsi="Times New Roman" w:cs="Times New Roman"/>
                <w:color w:val="000000"/>
                <w:sz w:val="21"/>
                <w:szCs w:val="21"/>
              </w:rPr>
              <w:t>与</w:t>
            </w:r>
            <w:r w:rsidRPr="004B0FE7">
              <w:rPr>
                <w:rFonts w:ascii="Times New Roman" w:eastAsia="宋体" w:hAnsi="Times New Roman" w:cs="Times New Roman"/>
                <w:color w:val="000000"/>
                <w:sz w:val="21"/>
                <w:szCs w:val="21"/>
              </w:rPr>
              <w:t>57</w:t>
            </w:r>
            <w:r w:rsidRPr="004B0FE7">
              <w:rPr>
                <w:rFonts w:ascii="Times New Roman" w:eastAsia="宋体" w:hAnsi="Times New Roman" w:cs="Times New Roman"/>
                <w:color w:val="000000"/>
                <w:sz w:val="21"/>
                <w:szCs w:val="21"/>
              </w:rPr>
              <w:t>按原文位置保留，表格引用亦按原样保留）</w:t>
            </w:r>
          </w:p>
        </w:tc>
      </w:tr>
      <w:tr w:rsidR="00E2024B" w14:paraId="3BC68766" w14:textId="77777777" w:rsidTr="004B0FE7">
        <w:tc>
          <w:tcPr>
            <w:tcW w:w="2500" w:type="pct"/>
            <w:shd w:val="clear" w:color="auto" w:fill="FFFFFF"/>
            <w:tcMar>
              <w:top w:w="80" w:type="dxa"/>
              <w:left w:w="100" w:type="dxa"/>
              <w:bottom w:w="80" w:type="dxa"/>
              <w:right w:w="100" w:type="dxa"/>
            </w:tcMar>
          </w:tcPr>
          <w:p w14:paraId="2933EA3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Army General Staff naturally supported outright war. Lieutenant General Tsukada Osamu, </w:t>
            </w:r>
            <w:r w:rsidRPr="004B0FE7">
              <w:rPr>
                <w:rFonts w:ascii="Times New Roman" w:eastAsia="宋体" w:hAnsi="Times New Roman" w:cs="Times New Roman"/>
                <w:color w:val="000000"/>
                <w:sz w:val="21"/>
                <w:szCs w:val="21"/>
              </w:rPr>
              <w:lastRenderedPageBreak/>
              <w:t>vice-chief of staff, insisted that his service could wait for talks to succeed only until 13 November, twelve days away. Vice Admiral Itō Seiichi, his naval counterpart, put his service’s deadline one week later. Foreign Minister Tōgō Shigenori exclaimed that the thirteenth was outrageous and demanded the navy’s later date, but Tsukada held firm and played the army’s trump. If Japan waited longer, the army would be compelled to halt its preparations, losing any chance to commence hostilities at a favorable moment and rending the political fabric of the empire itself. The ensuing discussion became so intense that a brief recess was needed to allow tempers to cool. During this time, Lieutenant General Tanaka Shin’ichi, head of the Operations Division, was called in to confer with Sugiyama and Tsukada. They all agreed that 30 November was acceptable but not an instant later, because the “point of no return” order had to be issued on 1 December according to plan.59 When the conferees sat down again, they set midnight of the thirtieth.60</w:t>
            </w:r>
          </w:p>
        </w:tc>
        <w:tc>
          <w:tcPr>
            <w:tcW w:w="2500" w:type="pct"/>
            <w:shd w:val="clear" w:color="auto" w:fill="FFFFFF"/>
            <w:tcMar>
              <w:top w:w="80" w:type="dxa"/>
              <w:left w:w="100" w:type="dxa"/>
              <w:bottom w:w="80" w:type="dxa"/>
              <w:right w:w="100" w:type="dxa"/>
            </w:tcMar>
          </w:tcPr>
          <w:p w14:paraId="47ADE4A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这一关键让步实际上注定了主张以外交途径解</w:t>
            </w:r>
            <w:r w:rsidRPr="004B0FE7">
              <w:rPr>
                <w:rFonts w:ascii="Times New Roman" w:eastAsia="宋体" w:hAnsi="Times New Roman" w:cs="Times New Roman"/>
                <w:color w:val="000000"/>
                <w:sz w:val="21"/>
                <w:szCs w:val="21"/>
              </w:rPr>
              <w:lastRenderedPageBreak/>
              <w:t>决日美分歧的剩余人士的失败。当藏相贺屋兴宣提及永野先前对持久战获胜可能性的保留意见时，海军军令部长粗暴打断道：</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现在！开战的时机不会再有！</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铃木表示赞同：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若发动战争，至</w:t>
            </w:r>
            <w:r w:rsidRPr="004B0FE7">
              <w:rPr>
                <w:rFonts w:ascii="Times New Roman" w:eastAsia="宋体" w:hAnsi="Times New Roman" w:cs="Times New Roman"/>
                <w:color w:val="000000"/>
                <w:sz w:val="21"/>
                <w:szCs w:val="21"/>
              </w:rPr>
              <w:t>1943</w:t>
            </w:r>
            <w:r w:rsidRPr="004B0FE7">
              <w:rPr>
                <w:rFonts w:ascii="Times New Roman" w:eastAsia="宋体" w:hAnsi="Times New Roman" w:cs="Times New Roman"/>
                <w:color w:val="000000"/>
                <w:sz w:val="21"/>
                <w:szCs w:val="21"/>
              </w:rPr>
              <w:t>年物资状况将大为改善。</w:t>
            </w:r>
            <w:r w:rsidRPr="004B0FE7">
              <w:rPr>
                <w:rFonts w:ascii="Times New Roman" w:eastAsia="宋体" w:hAnsi="Times New Roman" w:cs="Times New Roman"/>
                <w:color w:val="000000"/>
                <w:sz w:val="21"/>
                <w:szCs w:val="21"/>
              </w:rPr>
              <w:t>58</w:t>
            </w:r>
          </w:p>
        </w:tc>
      </w:tr>
      <w:tr w:rsidR="00E2024B" w14:paraId="5CA7E8B9" w14:textId="77777777" w:rsidTr="004B0FE7">
        <w:tc>
          <w:tcPr>
            <w:tcW w:w="2500" w:type="pct"/>
            <w:shd w:val="clear" w:color="auto" w:fill="FFFFFF"/>
            <w:tcMar>
              <w:top w:w="80" w:type="dxa"/>
              <w:left w:w="100" w:type="dxa"/>
              <w:bottom w:w="80" w:type="dxa"/>
              <w:right w:w="100" w:type="dxa"/>
            </w:tcMar>
          </w:tcPr>
          <w:p w14:paraId="590D92C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Having determined that talks with Washington would continue, the conference took up the terms to offer the Americans. Tōgō presented two possibilities. Proposal A had been considered in the preceding meetings. Proposal B was an interim measure, limited to the south, not including China. Japan would remain in north Indochina but advance by force nowhere else in Southeast Asia and the southwestern Pacific. Japan would pull its troops out of southern Indochina. Japanese-American mutual procurement of materials from the Netherlands East Indies was retained, as were the provisions on equality of commercial opportunity. The United States was to promise Japan one million tons of aviation gasoline per year.61</w:t>
            </w:r>
          </w:p>
        </w:tc>
        <w:tc>
          <w:tcPr>
            <w:tcW w:w="2500" w:type="pct"/>
            <w:shd w:val="clear" w:color="auto" w:fill="FFFFFF"/>
            <w:tcMar>
              <w:top w:w="80" w:type="dxa"/>
              <w:left w:w="100" w:type="dxa"/>
              <w:bottom w:w="80" w:type="dxa"/>
              <w:right w:w="100" w:type="dxa"/>
            </w:tcMar>
          </w:tcPr>
          <w:p w14:paraId="78C4E19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然而日本应当直接宣战，还是决定开战并在认真开展外交的同时进行备战？两者的区别至关重要。前者允许谈判在华盛顿继续进行，但仅作为获取军事优势的幌子。任何提案都不得改变开战时间表。后者则无需遵循如此僵化的战争时间表，此时外交解决仍可避免战争。</w:t>
            </w:r>
          </w:p>
        </w:tc>
      </w:tr>
      <w:tr w:rsidR="00E2024B" w14:paraId="4D3F6715" w14:textId="77777777" w:rsidTr="004B0FE7">
        <w:tc>
          <w:tcPr>
            <w:tcW w:w="2500" w:type="pct"/>
            <w:shd w:val="clear" w:color="auto" w:fill="FFFFFF"/>
            <w:tcMar>
              <w:top w:w="80" w:type="dxa"/>
              <w:left w:w="100" w:type="dxa"/>
              <w:bottom w:w="80" w:type="dxa"/>
              <w:right w:w="100" w:type="dxa"/>
            </w:tcMar>
          </w:tcPr>
          <w:p w14:paraId="47A4904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Despite the obvious sops to the military (most obviously the aviation gasoline, which could hardly have been justified as for civilian use), Sugiyama and Tsukada objected to proposal B at once. They opposed any term agreement that did not offer the chance of a general, long-term settlement, fearing that a modus vivendi would amount to eventual surrender—the “Winter Battle at Osaka Castle” that Nagano had earlier referred to. Nor, for much the same reason, could they support the withdrawal of troops from southern Indochina.</w:t>
            </w:r>
          </w:p>
        </w:tc>
        <w:tc>
          <w:tcPr>
            <w:tcW w:w="2500" w:type="pct"/>
            <w:shd w:val="clear" w:color="auto" w:fill="FFFFFF"/>
            <w:tcMar>
              <w:top w:w="80" w:type="dxa"/>
              <w:left w:w="100" w:type="dxa"/>
              <w:bottom w:w="80" w:type="dxa"/>
              <w:right w:w="100" w:type="dxa"/>
            </w:tcMar>
          </w:tcPr>
          <w:p w14:paraId="0F40CF9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陆军参谋本部自然支持直接开战。参谋次长塚田攻中将坚称，陆军只能等待谈判成功至</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即十二天后。海军军令部次长伊藤整一海军中将则将海军截止日期定在一周后。外务大臣东乡茂德愤然表示</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日的要求极为无理，主张采用海军较晚的日期，但塚田态度强硬地打出陆军王牌：若日本继续拖延，陆军将被迫停止备战，错失有利时机发动进攻，并导致帝国政治架构的分崩离析。会议因此陷入激烈争论，不得不短暂休会让与会者平复情绪。休会期间，作战部长田中新一少将被召至杉山元与塚田处商议。三人一致同意</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30</w:t>
            </w:r>
            <w:r w:rsidRPr="004B0FE7">
              <w:rPr>
                <w:rFonts w:ascii="Times New Roman" w:eastAsia="宋体" w:hAnsi="Times New Roman" w:cs="Times New Roman"/>
                <w:color w:val="000000"/>
                <w:sz w:val="21"/>
                <w:szCs w:val="21"/>
              </w:rPr>
              <w:t>日为可接受的最晚期限，因为根据计划，</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最后期限令</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必须于</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日下达。当会议重新召开</w:t>
            </w:r>
            <w:r w:rsidRPr="004B0FE7">
              <w:rPr>
                <w:rFonts w:ascii="Times New Roman" w:eastAsia="宋体" w:hAnsi="Times New Roman" w:cs="Times New Roman"/>
                <w:color w:val="000000"/>
                <w:sz w:val="21"/>
                <w:szCs w:val="21"/>
              </w:rPr>
              <w:lastRenderedPageBreak/>
              <w:t>时，最终期限被确定为</w:t>
            </w:r>
            <w:r w:rsidRPr="004B0FE7">
              <w:rPr>
                <w:rFonts w:ascii="Times New Roman" w:eastAsia="宋体" w:hAnsi="Times New Roman" w:cs="Times New Roman"/>
                <w:color w:val="000000"/>
                <w:sz w:val="21"/>
                <w:szCs w:val="21"/>
              </w:rPr>
              <w:t>30</w:t>
            </w:r>
            <w:r w:rsidRPr="004B0FE7">
              <w:rPr>
                <w:rFonts w:ascii="Times New Roman" w:eastAsia="宋体" w:hAnsi="Times New Roman" w:cs="Times New Roman"/>
                <w:color w:val="000000"/>
                <w:sz w:val="21"/>
                <w:szCs w:val="21"/>
              </w:rPr>
              <w:t>日午夜。</w:t>
            </w:r>
          </w:p>
        </w:tc>
      </w:tr>
      <w:tr w:rsidR="00E2024B" w14:paraId="1EE04C2A" w14:textId="77777777" w:rsidTr="004B0FE7">
        <w:tc>
          <w:tcPr>
            <w:tcW w:w="2500" w:type="pct"/>
            <w:shd w:val="clear" w:color="auto" w:fill="FFFFFF"/>
            <w:tcMar>
              <w:top w:w="80" w:type="dxa"/>
              <w:left w:w="100" w:type="dxa"/>
              <w:bottom w:w="80" w:type="dxa"/>
              <w:right w:w="100" w:type="dxa"/>
            </w:tcMar>
          </w:tcPr>
          <w:p w14:paraId="1C9DC0A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Tōgō, however, was sure that the broader proposal A stood no chance of American acceptance. He favored proceeding immediately with proposal B, noting that it would require the United States to end its freeze on Japanese assets. Tsukada retorted that rescinding the freeze would not restore pre-July commerce with America. Tōgō then agreed to incorporate into proposal B a provision restoring that commerce, with explicit assurances that the United States would resume oil shipments to Japan. The army now assented but refused to consider removing its forces from southern Indochina. Even Tōgō’s willingness to include a paragraph that pledged the United States not to obstruct settlement of the China Incident failed to move Tsukada and Sugiyama. A shouting match followed, compelling another recess. In that time the army’s leaders agreed that Tōgō’s resignation—and hence the cabinet’s fall—would be intolerable and elected to approve his revised proposal B. With this concession, the conference at last broke up, at 1:30 a.m. on 2 November, seventeen hours after it had begun.62</w:t>
            </w:r>
          </w:p>
        </w:tc>
        <w:tc>
          <w:tcPr>
            <w:tcW w:w="2500" w:type="pct"/>
            <w:shd w:val="clear" w:color="auto" w:fill="FFFFFF"/>
            <w:tcMar>
              <w:top w:w="80" w:type="dxa"/>
              <w:left w:w="100" w:type="dxa"/>
              <w:bottom w:w="80" w:type="dxa"/>
              <w:right w:w="100" w:type="dxa"/>
            </w:tcMar>
          </w:tcPr>
          <w:p w14:paraId="6AF379E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在确定与华盛顿的谈判将继续进行后，会议开始讨论向美方提出的条件。东乡提出了两种方案。甲案已在之前的会议中讨论过。乙案作为临时措施，仅适用于南方地区且不包含中国。日本将维持在北印度支那的驻军，但不会以武力推进至东南亚及西南太平洋其他地区。日本将从南印度支那撤出部队。日美双方在荷属东印度相互获取物资的条款得以保留，商业机会平等的条款亦予维持。美国需承诺每年向日本提供一百万吨航空汽油。</w:t>
            </w:r>
            <w:r w:rsidRPr="004B0FE7">
              <w:rPr>
                <w:rFonts w:ascii="Times New Roman" w:eastAsia="宋体" w:hAnsi="Times New Roman" w:cs="Times New Roman"/>
                <w:color w:val="000000"/>
                <w:sz w:val="21"/>
                <w:szCs w:val="21"/>
              </w:rPr>
              <w:t>61</w:t>
            </w:r>
          </w:p>
        </w:tc>
      </w:tr>
      <w:tr w:rsidR="00E2024B" w14:paraId="4F5694CF" w14:textId="77777777" w:rsidTr="004B0FE7">
        <w:tc>
          <w:tcPr>
            <w:tcW w:w="2500" w:type="pct"/>
            <w:shd w:val="clear" w:color="auto" w:fill="FFFFFF"/>
            <w:tcMar>
              <w:top w:w="80" w:type="dxa"/>
              <w:left w:w="100" w:type="dxa"/>
              <w:bottom w:w="80" w:type="dxa"/>
              <w:right w:w="100" w:type="dxa"/>
            </w:tcMar>
          </w:tcPr>
          <w:p w14:paraId="73E2230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An imperial conference met on 5 November to give formal sanction to these decisions. After hearing reports that echoed the conclusions of the liaison conference, President of the Privy Council Hara examined the details of proposals A and B. His chief concern centered on proposal B, which seemed too weak. For example, its third clause asked America only to restore commercial relations to their state immediately before the asset freeze, not to lift any earlier sanctions. Tōgō replied that proposal B was only a first step, in case the United States could agree on nothing else. As such, the foreign minister preferred to arrange for the quick purchase of larger amounts of oil than had been possible immediately before the freeze. Even so, Tōgō did not believe that Washington would accept proposal B, much less A. Hara dutifully turned to consider the plans for war. After admonishing the government to ensure that the conflict would not be a racial one—that Germany did not sign a separate peace and allow the white powers to isolate and defeat Japan—he ended his interrogation and the Imperial Conference. The only hope for peace lay in the final four weeks of negotiations with Washington.63</w:t>
            </w:r>
          </w:p>
        </w:tc>
        <w:tc>
          <w:tcPr>
            <w:tcW w:w="2500" w:type="pct"/>
            <w:shd w:val="clear" w:color="auto" w:fill="FFFFFF"/>
            <w:tcMar>
              <w:top w:w="80" w:type="dxa"/>
              <w:left w:w="100" w:type="dxa"/>
              <w:bottom w:w="80" w:type="dxa"/>
              <w:right w:w="100" w:type="dxa"/>
            </w:tcMar>
          </w:tcPr>
          <w:p w14:paraId="4565D09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尽管对军方有明显的安抚举措（最明显的是航空汽油，这几乎不可能以民用为由自圆其说），杉山和塚田立刻反对了乙案。他们反对任何不能为全面长期解决方案提供机会的限期协议，担心临时协定将等同于最终投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即永野先前提及的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大阪城冬之阵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。基于几乎相同的原因，他们也不能支持从法属印度支那南部撤军。</w:t>
            </w:r>
          </w:p>
        </w:tc>
      </w:tr>
      <w:tr w:rsidR="00E2024B" w14:paraId="21CEEBDB" w14:textId="77777777" w:rsidTr="004B0FE7">
        <w:tc>
          <w:tcPr>
            <w:tcW w:w="2500" w:type="pct"/>
            <w:shd w:val="clear" w:color="auto" w:fill="FFFFFF"/>
            <w:tcMar>
              <w:top w:w="80" w:type="dxa"/>
              <w:left w:w="100" w:type="dxa"/>
              <w:bottom w:w="80" w:type="dxa"/>
              <w:right w:w="100" w:type="dxa"/>
            </w:tcMar>
          </w:tcPr>
          <w:p w14:paraId="2602C16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In Tokyo this hope did not seem great. At the liaison conference of 15 November Tōgō’s </w:t>
            </w:r>
            <w:r w:rsidRPr="004B0FE7">
              <w:rPr>
                <w:rFonts w:ascii="Times New Roman" w:eastAsia="宋体" w:hAnsi="Times New Roman" w:cs="Times New Roman"/>
                <w:color w:val="000000"/>
                <w:sz w:val="21"/>
                <w:szCs w:val="21"/>
              </w:rPr>
              <w:lastRenderedPageBreak/>
              <w:t>summary of talks was followed by approval of a draft, “What to Call the War in the South.” Nomura, eight days earlier, had presented proposal A to Hull. On the fifteenth the American secretary of state made it clear that the terms were no more acceptable to his government in November than they had been earlier, although Hull did give Nomura a statement proposing a reduction in trade barriers—restoring Japanese-American trade to “a normal basis"—if Japan could demonstrate its devotion to equal commercial opportunity without stipulating that the principle be applied to the entire world. There was another qualification: during the “present international emergency” each nation could restrict exports to the other of materials necessary for security and self-defense.64</w:t>
            </w:r>
          </w:p>
        </w:tc>
        <w:tc>
          <w:tcPr>
            <w:tcW w:w="2500" w:type="pct"/>
            <w:shd w:val="clear" w:color="auto" w:fill="FFFFFF"/>
            <w:tcMar>
              <w:top w:w="80" w:type="dxa"/>
              <w:left w:w="100" w:type="dxa"/>
              <w:bottom w:w="80" w:type="dxa"/>
              <w:right w:w="100" w:type="dxa"/>
            </w:tcMar>
          </w:tcPr>
          <w:p w14:paraId="52C1784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然而，东乡确信范围更广的甲案绝无可能获得美国接受。他主张立即推进乙案，指出该方案</w:t>
            </w:r>
            <w:r w:rsidRPr="004B0FE7">
              <w:rPr>
                <w:rFonts w:ascii="Times New Roman" w:eastAsia="宋体" w:hAnsi="Times New Roman" w:cs="Times New Roman"/>
                <w:color w:val="000000"/>
                <w:sz w:val="21"/>
                <w:szCs w:val="21"/>
              </w:rPr>
              <w:lastRenderedPageBreak/>
              <w:t>将要求美国解除对日本资产的冻结。塚田反驳称撤销冻结无法恢复七月份之前的美日贸易。东乡遂同意在乙案中增加恢复贸易的条款，并明确要求美国必须恢复对日石油运输。陆军方面此时虽表同意，但仍拒绝考虑从法属印度支那南部撤军。即便东乡主动加入要求美国承诺不阻挠解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中国事变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的条款，依然未能说服塚田与杉山。双方爆发激烈争吵，迫使会议再次休会。在此期间，陆军高层达成共识：东乡辞职导致内阁垮台的局面将难以承受，遂决定批准其修订后的乙案。随着这一让步，这场持续</w:t>
            </w:r>
            <w:r w:rsidRPr="004B0FE7">
              <w:rPr>
                <w:rFonts w:ascii="Times New Roman" w:eastAsia="宋体" w:hAnsi="Times New Roman" w:cs="Times New Roman"/>
                <w:color w:val="000000"/>
                <w:sz w:val="21"/>
                <w:szCs w:val="21"/>
              </w:rPr>
              <w:t>17</w:t>
            </w:r>
            <w:r w:rsidRPr="004B0FE7">
              <w:rPr>
                <w:rFonts w:ascii="Times New Roman" w:eastAsia="宋体" w:hAnsi="Times New Roman" w:cs="Times New Roman"/>
                <w:color w:val="000000"/>
                <w:sz w:val="21"/>
                <w:szCs w:val="21"/>
              </w:rPr>
              <w:t>小时的马拉松会议终于在</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日凌晨</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时</w:t>
            </w:r>
            <w:r w:rsidRPr="004B0FE7">
              <w:rPr>
                <w:rFonts w:ascii="Times New Roman" w:eastAsia="宋体" w:hAnsi="Times New Roman" w:cs="Times New Roman"/>
                <w:color w:val="000000"/>
                <w:sz w:val="21"/>
                <w:szCs w:val="21"/>
              </w:rPr>
              <w:t>30</w:t>
            </w:r>
            <w:r w:rsidRPr="004B0FE7">
              <w:rPr>
                <w:rFonts w:ascii="Times New Roman" w:eastAsia="宋体" w:hAnsi="Times New Roman" w:cs="Times New Roman"/>
                <w:color w:val="000000"/>
                <w:sz w:val="21"/>
                <w:szCs w:val="21"/>
              </w:rPr>
              <w:t>分宣告结束。</w:t>
            </w:r>
          </w:p>
        </w:tc>
      </w:tr>
      <w:tr w:rsidR="00E2024B" w14:paraId="62562767" w14:textId="77777777" w:rsidTr="004B0FE7">
        <w:tc>
          <w:tcPr>
            <w:tcW w:w="2500" w:type="pct"/>
            <w:shd w:val="clear" w:color="auto" w:fill="FFFFFF"/>
            <w:tcMar>
              <w:top w:w="80" w:type="dxa"/>
              <w:left w:w="100" w:type="dxa"/>
              <w:bottom w:w="80" w:type="dxa"/>
              <w:right w:w="100" w:type="dxa"/>
            </w:tcMar>
          </w:tcPr>
          <w:p w14:paraId="51A1DBF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Nomura, who felt that anything was preferable to failure, seized upon this offer. Without authorization, he proposed that his country’s troops should leave southern Indochina in return for the lifting of the freeze order. Hull was dubious; where would these forces be sent next? But his doubts did not matter, for Tōgō refused to hear of any deviations from instructions, reprimanded Nomura, and ordered him to present proposal B. Even that offer, however, was made futile when Tōgō clarified nonobstruction of efforts to solve the China Incident as meaning an end to American aid to Chiang.65</w:t>
            </w:r>
          </w:p>
        </w:tc>
        <w:tc>
          <w:tcPr>
            <w:tcW w:w="2500" w:type="pct"/>
            <w:shd w:val="clear" w:color="auto" w:fill="FFFFFF"/>
            <w:tcMar>
              <w:top w:w="80" w:type="dxa"/>
              <w:left w:w="100" w:type="dxa"/>
              <w:bottom w:w="80" w:type="dxa"/>
              <w:right w:w="100" w:type="dxa"/>
            </w:tcMar>
          </w:tcPr>
          <w:p w14:paraId="497FC6E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日召开的御前会议正式批准了这些决定。枢密院议长原听完与联络会议结论相呼应的报告后，仔细审查了甲案与乙案的细节。他主要关注看似过于软弱的乙案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例如该方案第三条款仅要求美国将通商关系恢复到资产冻结前的状态，而非解除更早实施的制裁。东乡回应称乙案只是第一步，以防美国对其他条款均不同意。因此，外相主张应安排迅速采购比冻结前更大批量的石油。即便如此，东乡仍认为华盛顿不会接受乙案，遑论甲案。原尽职地转向审议作战计划，在告诫政府须确保战争不沦为种族冲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即防止德国单独媾和使白人势力得以孤立并击败日本</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之后，他结束了质询并宣布御前会议闭幕。和平的唯一希望就寄托在与华盛顿谈判的最后四周时间里。</w:t>
            </w:r>
          </w:p>
        </w:tc>
      </w:tr>
      <w:tr w:rsidR="00E2024B" w14:paraId="1326BCAF" w14:textId="77777777" w:rsidTr="004B0FE7">
        <w:tc>
          <w:tcPr>
            <w:tcW w:w="2500" w:type="pct"/>
            <w:shd w:val="clear" w:color="auto" w:fill="FFFFFF"/>
            <w:tcMar>
              <w:top w:w="80" w:type="dxa"/>
              <w:left w:w="100" w:type="dxa"/>
              <w:bottom w:w="80" w:type="dxa"/>
              <w:right w:w="100" w:type="dxa"/>
            </w:tcMar>
          </w:tcPr>
          <w:p w14:paraId="4C9B094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Nomura presented proposal B to Hull on 20 November. The secretary, through magic, already knew of Tōgō’s clarification, which seemed to him only the latest in a series of Japanese tricks, even duplicities. Had Hull been able to read other Japanese codes, his impression would have been strengthened. On 6 November the order of battle of the corps to participate in the Southward Advance was established and corps commanders formally appointed. Four days later these commanders met, to be briefed by Sugiyama and Tanaka. By 16 November army and navy commanders had reached an accord on the details of the operations. One day earlier the army had issued its invasion orders. The navy did so on the twenty-first, one day after it had wanted the war decision to be made. On the nineteenth, one day before Nomura offered proposal B to Washington, Sugiyama notified the Southern Army commander </w:t>
            </w:r>
            <w:r w:rsidRPr="004B0FE7">
              <w:rPr>
                <w:rFonts w:ascii="Times New Roman" w:eastAsia="宋体" w:hAnsi="Times New Roman" w:cs="Times New Roman"/>
                <w:color w:val="000000"/>
                <w:sz w:val="21"/>
                <w:szCs w:val="21"/>
              </w:rPr>
              <w:lastRenderedPageBreak/>
              <w:t>that he would receive orders to act on his invasion commands on 1 December. Only a miracle could have stopped this course of events.66</w:t>
            </w:r>
          </w:p>
        </w:tc>
        <w:tc>
          <w:tcPr>
            <w:tcW w:w="2500" w:type="pct"/>
            <w:shd w:val="clear" w:color="auto" w:fill="FFFFFF"/>
            <w:tcMar>
              <w:top w:w="80" w:type="dxa"/>
              <w:left w:w="100" w:type="dxa"/>
              <w:bottom w:w="80" w:type="dxa"/>
              <w:right w:w="100" w:type="dxa"/>
            </w:tcMar>
          </w:tcPr>
          <w:p w14:paraId="72BEBA2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在东京，这种希望似乎并不大。</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日的联络会议上，东乡的会谈纪要获得通过后，紧接着批准了《如何命名南方战争》的草案。八天前，野村已向赫尔提交了甲案。到</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日，美国国务卿明确表示这些条款在</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月与其政府早前立场同样不可接受，不过赫尔确实向野村提供了一份声明，提议减少贸易壁垒</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将日美贸易恢复至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正常基础</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前提是日本能够证明其致力于平等商业机会，而不要求该原则必须适用于全世界。还有一项附加条件：在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当前国际紧急状态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期间，各国可限制向对方出口安全与自卫所需的材料。</w:t>
            </w:r>
            <w:r w:rsidRPr="004B0FE7">
              <w:rPr>
                <w:rFonts w:ascii="Times New Roman" w:eastAsia="宋体" w:hAnsi="Times New Roman" w:cs="Times New Roman"/>
                <w:color w:val="000000"/>
                <w:sz w:val="21"/>
                <w:szCs w:val="21"/>
              </w:rPr>
              <w:t>64</w:t>
            </w:r>
          </w:p>
        </w:tc>
      </w:tr>
      <w:tr w:rsidR="00E2024B" w14:paraId="25293E50" w14:textId="77777777" w:rsidTr="004B0FE7">
        <w:tc>
          <w:tcPr>
            <w:tcW w:w="2500" w:type="pct"/>
            <w:shd w:val="clear" w:color="auto" w:fill="FFFFFF"/>
            <w:tcMar>
              <w:top w:w="80" w:type="dxa"/>
              <w:left w:w="100" w:type="dxa"/>
              <w:bottom w:w="80" w:type="dxa"/>
              <w:right w:w="100" w:type="dxa"/>
            </w:tcMar>
          </w:tcPr>
          <w:p w14:paraId="4B03D60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Table 13.2. Estimates of Japan’s oil supplies for waging war by Navy Ministry Military Affairs Bureau, 1 August 1941, and Planning Board, 22 October 1941 (in thousand kiloliters)</w:t>
            </w:r>
          </w:p>
        </w:tc>
        <w:tc>
          <w:tcPr>
            <w:tcW w:w="2500" w:type="pct"/>
            <w:shd w:val="clear" w:color="auto" w:fill="FFFFFF"/>
            <w:tcMar>
              <w:top w:w="80" w:type="dxa"/>
              <w:left w:w="100" w:type="dxa"/>
              <w:bottom w:w="80" w:type="dxa"/>
              <w:right w:w="100" w:type="dxa"/>
            </w:tcMar>
          </w:tcPr>
          <w:p w14:paraId="6D36ACF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野村吉三郎认为任何结果都比失败要好，于是抓住这一提议。他未经授权便提出，日本军队应撤离法属印度支那南部，以换取美国解除冻结令。赫尔对此表示怀疑</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这些部队接下来会被调往何处？但他的疑虑无关紧要，因为东乡茂德拒绝听取任何违背指令的提议，斥责了野村，并命令他提交方案</w:t>
            </w:r>
            <w:r w:rsidRPr="004B0FE7">
              <w:rPr>
                <w:rFonts w:ascii="Times New Roman" w:eastAsia="宋体" w:hAnsi="Times New Roman" w:cs="Times New Roman"/>
                <w:color w:val="000000"/>
                <w:sz w:val="21"/>
                <w:szCs w:val="21"/>
              </w:rPr>
              <w:t>B</w:t>
            </w:r>
            <w:r w:rsidRPr="004B0FE7">
              <w:rPr>
                <w:rFonts w:ascii="Times New Roman" w:eastAsia="宋体" w:hAnsi="Times New Roman" w:cs="Times New Roman"/>
                <w:color w:val="000000"/>
                <w:sz w:val="21"/>
                <w:szCs w:val="21"/>
              </w:rPr>
              <w:t>。然而，即便这一提议也因东乡将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不阻碍解决中国事变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解释为终止美国对蒋介石的援助而变得徒劳。</w:t>
            </w:r>
            <w:r w:rsidRPr="004B0FE7">
              <w:rPr>
                <w:rFonts w:ascii="Times New Roman" w:eastAsia="宋体" w:hAnsi="Times New Roman" w:cs="Times New Roman"/>
                <w:color w:val="000000"/>
                <w:sz w:val="21"/>
                <w:szCs w:val="21"/>
              </w:rPr>
              <w:t>65</w:t>
            </w:r>
          </w:p>
        </w:tc>
      </w:tr>
      <w:tr w:rsidR="00E2024B" w14:paraId="7FC89925" w14:textId="77777777" w:rsidTr="004B0FE7">
        <w:tc>
          <w:tcPr>
            <w:tcW w:w="2500" w:type="pct"/>
            <w:shd w:val="clear" w:color="auto" w:fill="FFFFFF"/>
            <w:tcMar>
              <w:top w:w="80" w:type="dxa"/>
              <w:left w:w="100" w:type="dxa"/>
              <w:bottom w:w="80" w:type="dxa"/>
              <w:right w:w="100" w:type="dxa"/>
            </w:tcMar>
          </w:tcPr>
          <w:p w14:paraId="05D7895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No miracles were found. Hull’s brusque reply to proposal B shocked even those Japanese ministers who had expected rejection. Nothing had been accomplished in all the past months, and there only remained to prepare for an imperial conference to give formal sanction to war. The conference was held on 1 December. During the conference the ministers in charge of economic affairs did not question whether Japan could survive a prolonged war, they explained how Japan would survive. (For the anticipated oil situation, see Table 13.2.) The conference adjourned with the decision to commence hostilities. At 2 p.m. on 2 December 1941 both general staffs notified all commands that war would begin at midnight on 8 December. One diarist in central headquarters wrote, “at last the arrow leaves the bowstring."67</w:t>
            </w:r>
          </w:p>
        </w:tc>
        <w:tc>
          <w:tcPr>
            <w:tcW w:w="2500" w:type="pct"/>
            <w:shd w:val="clear" w:color="auto" w:fill="FFFFFF"/>
            <w:tcMar>
              <w:top w:w="80" w:type="dxa"/>
              <w:left w:w="100" w:type="dxa"/>
              <w:bottom w:w="80" w:type="dxa"/>
              <w:right w:w="100" w:type="dxa"/>
            </w:tcMar>
          </w:tcPr>
          <w:p w14:paraId="38BBE8B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20</w:t>
            </w:r>
            <w:r w:rsidRPr="004B0FE7">
              <w:rPr>
                <w:rFonts w:ascii="Times New Roman" w:eastAsia="宋体" w:hAnsi="Times New Roman" w:cs="Times New Roman"/>
                <w:color w:val="000000"/>
                <w:sz w:val="21"/>
                <w:szCs w:val="21"/>
              </w:rPr>
              <w:t>日，野村向赫尔递交了乙案。这位国务卿通过魔法般的手段，已得知东乡的澄清</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在他看来，这不过是日本一系列伎俩乃至欺诈行为的最新例证。倘若赫尔能破译其他日本密码，他的这一印象必将更加深刻。</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日，参与南进行动的兵团战斗序列正式确立，各军指挥官完成任命。四天后，这些指挥官齐聚听取杉山元与田中的作战简报。至</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16</w:t>
            </w:r>
            <w:r w:rsidRPr="004B0FE7">
              <w:rPr>
                <w:rFonts w:ascii="Times New Roman" w:eastAsia="宋体" w:hAnsi="Times New Roman" w:cs="Times New Roman"/>
                <w:color w:val="000000"/>
                <w:sz w:val="21"/>
                <w:szCs w:val="21"/>
              </w:rPr>
              <w:t>日，陆海军已就作战细节达成共识。陆军提前一日下达了进攻命令。海军则于</w:t>
            </w:r>
            <w:r w:rsidRPr="004B0FE7">
              <w:rPr>
                <w:rFonts w:ascii="Times New Roman" w:eastAsia="宋体" w:hAnsi="Times New Roman" w:cs="Times New Roman"/>
                <w:color w:val="000000"/>
                <w:sz w:val="21"/>
                <w:szCs w:val="21"/>
              </w:rPr>
              <w:t>21</w:t>
            </w:r>
            <w:r w:rsidRPr="004B0FE7">
              <w:rPr>
                <w:rFonts w:ascii="Times New Roman" w:eastAsia="宋体" w:hAnsi="Times New Roman" w:cs="Times New Roman"/>
                <w:color w:val="000000"/>
                <w:sz w:val="21"/>
                <w:szCs w:val="21"/>
              </w:rPr>
              <w:t>日跟进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这比其期望的战争决策期限晚了一天。</w:t>
            </w:r>
            <w:r w:rsidRPr="004B0FE7">
              <w:rPr>
                <w:rFonts w:ascii="Times New Roman" w:eastAsia="宋体" w:hAnsi="Times New Roman" w:cs="Times New Roman"/>
                <w:color w:val="000000"/>
                <w:sz w:val="21"/>
                <w:szCs w:val="21"/>
              </w:rPr>
              <w:t>19</w:t>
            </w:r>
            <w:r w:rsidRPr="004B0FE7">
              <w:rPr>
                <w:rFonts w:ascii="Times New Roman" w:eastAsia="宋体" w:hAnsi="Times New Roman" w:cs="Times New Roman"/>
                <w:color w:val="000000"/>
                <w:sz w:val="21"/>
                <w:szCs w:val="21"/>
              </w:rPr>
              <w:t>日，即野村向华盛顿提交乙案的前一日，杉山元已通知南方军司令官：其将于</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日收到执行进攻命令的指示。唯有奇迹才能阻止这一连串事件的进程。</w:t>
            </w:r>
          </w:p>
        </w:tc>
      </w:tr>
      <w:tr w:rsidR="00E2024B" w14:paraId="46AB63AB" w14:textId="77777777" w:rsidTr="004B0FE7">
        <w:tc>
          <w:tcPr>
            <w:tcW w:w="2500" w:type="pct"/>
            <w:shd w:val="clear" w:color="auto" w:fill="FFFFFF"/>
            <w:tcMar>
              <w:top w:w="80" w:type="dxa"/>
              <w:left w:w="100" w:type="dxa"/>
              <w:bottom w:w="80" w:type="dxa"/>
              <w:right w:w="100" w:type="dxa"/>
            </w:tcMar>
          </w:tcPr>
          <w:p w14:paraId="3F827A2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 Nobutaka Ike, ed. and trans., Japan’s Decision for War: Records of the 1941 Policy Conferences (Stanford: Stanford University Press, 1967), 108-10, and DR2, 361-62.</w:t>
            </w:r>
          </w:p>
        </w:tc>
        <w:tc>
          <w:tcPr>
            <w:tcW w:w="2500" w:type="pct"/>
            <w:shd w:val="clear" w:color="auto" w:fill="FFFFFF"/>
            <w:tcMar>
              <w:top w:w="80" w:type="dxa"/>
              <w:left w:w="100" w:type="dxa"/>
              <w:bottom w:w="80" w:type="dxa"/>
              <w:right w:w="100" w:type="dxa"/>
            </w:tcMar>
          </w:tcPr>
          <w:p w14:paraId="0B95DEF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表</w:t>
            </w:r>
            <w:r w:rsidRPr="004B0FE7">
              <w:rPr>
                <w:rFonts w:ascii="Times New Roman" w:eastAsia="宋体" w:hAnsi="Times New Roman" w:cs="Times New Roman"/>
                <w:color w:val="000000"/>
                <w:sz w:val="21"/>
                <w:szCs w:val="21"/>
              </w:rPr>
              <w:t xml:space="preserve">13.2. </w:t>
            </w:r>
            <w:r w:rsidRPr="004B0FE7">
              <w:rPr>
                <w:rFonts w:ascii="Times New Roman" w:eastAsia="宋体" w:hAnsi="Times New Roman" w:cs="Times New Roman"/>
                <w:color w:val="000000"/>
                <w:sz w:val="21"/>
                <w:szCs w:val="21"/>
              </w:rPr>
              <w:t>日本海军省军务局（</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日）与企划院（</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日）对战时石油供应量的估算（单位：千公升）</w:t>
            </w:r>
          </w:p>
        </w:tc>
      </w:tr>
      <w:tr w:rsidR="00E2024B" w14:paraId="12B79D4A" w14:textId="77777777" w:rsidTr="004B0FE7">
        <w:tc>
          <w:tcPr>
            <w:tcW w:w="2500" w:type="pct"/>
            <w:shd w:val="clear" w:color="auto" w:fill="FFFFFF"/>
            <w:tcMar>
              <w:top w:w="80" w:type="dxa"/>
              <w:left w:w="100" w:type="dxa"/>
              <w:bottom w:w="80" w:type="dxa"/>
              <w:right w:w="100" w:type="dxa"/>
            </w:tcMar>
          </w:tcPr>
          <w:p w14:paraId="28FCD0F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 DR2, 207-8.</w:t>
            </w:r>
          </w:p>
        </w:tc>
        <w:tc>
          <w:tcPr>
            <w:tcW w:w="2500" w:type="pct"/>
            <w:shd w:val="clear" w:color="auto" w:fill="FFFFFF"/>
            <w:tcMar>
              <w:top w:w="80" w:type="dxa"/>
              <w:left w:w="100" w:type="dxa"/>
              <w:bottom w:w="80" w:type="dxa"/>
              <w:right w:w="100" w:type="dxa"/>
            </w:tcMar>
          </w:tcPr>
          <w:p w14:paraId="05E9502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没有出现奇迹。赫尔对乙案唐突的回复甚至震惊了那些预料会遭拒绝的日本大臣。过去数月的一切努力皆未奏效，如今只剩筹备御前会议以正式批准开战。会议于</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日召开。会上，负责经济事务的大臣们并未质疑日本能否在长期战争中生存，而是阐述了日本将如何生存。（关于预期的石油状况，参见表</w:t>
            </w:r>
            <w:r w:rsidRPr="004B0FE7">
              <w:rPr>
                <w:rFonts w:ascii="Times New Roman" w:eastAsia="宋体" w:hAnsi="Times New Roman" w:cs="Times New Roman"/>
                <w:color w:val="000000"/>
                <w:sz w:val="21"/>
                <w:szCs w:val="21"/>
              </w:rPr>
              <w:t>13.2</w:t>
            </w:r>
            <w:r w:rsidRPr="004B0FE7">
              <w:rPr>
                <w:rFonts w:ascii="Times New Roman" w:eastAsia="宋体" w:hAnsi="Times New Roman" w:cs="Times New Roman"/>
                <w:color w:val="000000"/>
                <w:sz w:val="21"/>
                <w:szCs w:val="21"/>
              </w:rPr>
              <w:t>。）会议休会并决定发动战争。</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日下午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时，陆军和海军参谋本部向所有部队下达通知：战争将于</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日午夜打响。大本营某位日记作者写道：</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箭终于离弦。</w:t>
            </w:r>
            <w:r w:rsidRPr="004B0FE7">
              <w:rPr>
                <w:rFonts w:ascii="Times New Roman" w:eastAsia="宋体" w:hAnsi="Times New Roman" w:cs="Times New Roman"/>
                <w:color w:val="000000"/>
                <w:sz w:val="21"/>
                <w:szCs w:val="21"/>
              </w:rPr>
              <w:t>"</w:t>
            </w:r>
          </w:p>
        </w:tc>
      </w:tr>
      <w:tr w:rsidR="00E2024B" w14:paraId="5E866553" w14:textId="77777777" w:rsidTr="004B0FE7">
        <w:tc>
          <w:tcPr>
            <w:tcW w:w="2500" w:type="pct"/>
            <w:shd w:val="clear" w:color="auto" w:fill="FFFFFF"/>
            <w:tcMar>
              <w:top w:w="80" w:type="dxa"/>
              <w:left w:w="100" w:type="dxa"/>
              <w:bottom w:w="80" w:type="dxa"/>
              <w:right w:w="100" w:type="dxa"/>
            </w:tcMar>
          </w:tcPr>
          <w:p w14:paraId="1FD5CF7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 Inaba Hidezō, Gekidō sanjūnen no Nihon keizai (Tokyo: Jitsugyō no Nihonsha, 1965), 98-99, and Tanaka Shin’iehi, Nihon sensō keizai hishi (Tokyo: Conputa Eijisha, 1975), 146-51. </w:t>
            </w:r>
            <w:r w:rsidRPr="004B0FE7">
              <w:rPr>
                <w:rFonts w:ascii="Times New Roman" w:eastAsia="宋体" w:hAnsi="Times New Roman" w:cs="Times New Roman"/>
                <w:color w:val="000000"/>
                <w:sz w:val="21"/>
                <w:szCs w:val="21"/>
              </w:rPr>
              <w:lastRenderedPageBreak/>
              <w:t>Commander Mayama Kanji was outraged by the German attack and lobbied incessantly in the Foreign Ministry to get as many of the navy’s shipments out of Europe as possible. The German attack also ended Japan’s imports of specialty steels from Sweden.</w:t>
            </w:r>
          </w:p>
        </w:tc>
        <w:tc>
          <w:tcPr>
            <w:tcW w:w="2500" w:type="pct"/>
            <w:shd w:val="clear" w:color="auto" w:fill="FFFFFF"/>
            <w:tcMar>
              <w:top w:w="80" w:type="dxa"/>
              <w:left w:w="100" w:type="dxa"/>
              <w:bottom w:w="80" w:type="dxa"/>
              <w:right w:w="100" w:type="dxa"/>
            </w:tcMar>
          </w:tcPr>
          <w:p w14:paraId="68854FC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池信孝编绎，《日本开战决策：</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年政策会议记录》（斯坦福：斯坦福大学出版社，</w:t>
            </w:r>
            <w:r w:rsidRPr="004B0FE7">
              <w:rPr>
                <w:rFonts w:ascii="Times New Roman" w:eastAsia="宋体" w:hAnsi="Times New Roman" w:cs="Times New Roman"/>
                <w:color w:val="000000"/>
                <w:sz w:val="21"/>
                <w:szCs w:val="21"/>
              </w:rPr>
              <w:t>1967</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108–10</w:t>
            </w:r>
            <w:r w:rsidRPr="004B0FE7">
              <w:rPr>
                <w:rFonts w:ascii="Times New Roman" w:eastAsia="宋体" w:hAnsi="Times New Roman" w:cs="Times New Roman"/>
                <w:color w:val="000000"/>
                <w:sz w:val="21"/>
                <w:szCs w:val="21"/>
              </w:rPr>
              <w:t>，及</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361–62</w:t>
            </w:r>
            <w:r w:rsidRPr="004B0FE7">
              <w:rPr>
                <w:rFonts w:ascii="Times New Roman" w:eastAsia="宋体" w:hAnsi="Times New Roman" w:cs="Times New Roman"/>
                <w:color w:val="000000"/>
                <w:sz w:val="21"/>
                <w:szCs w:val="21"/>
              </w:rPr>
              <w:t>。</w:t>
            </w:r>
          </w:p>
        </w:tc>
      </w:tr>
      <w:tr w:rsidR="00E2024B" w14:paraId="032E6755" w14:textId="77777777" w:rsidTr="004B0FE7">
        <w:tc>
          <w:tcPr>
            <w:tcW w:w="2500" w:type="pct"/>
            <w:shd w:val="clear" w:color="auto" w:fill="FFFFFF"/>
            <w:tcMar>
              <w:top w:w="80" w:type="dxa"/>
              <w:left w:w="100" w:type="dxa"/>
              <w:bottom w:w="80" w:type="dxa"/>
              <w:right w:w="100" w:type="dxa"/>
            </w:tcMar>
          </w:tcPr>
          <w:p w14:paraId="292CE6F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 RGD2, 461-62, 464, and Ishigawa Junkichi, comp., Kokka sōdōin-shi, 6 vols. (Tokyo: Kiyomizu Insatsujo, 1975), 1:763-66.</w:t>
            </w:r>
          </w:p>
        </w:tc>
        <w:tc>
          <w:tcPr>
            <w:tcW w:w="2500" w:type="pct"/>
            <w:shd w:val="clear" w:color="auto" w:fill="FFFFFF"/>
            <w:tcMar>
              <w:top w:w="80" w:type="dxa"/>
              <w:left w:w="100" w:type="dxa"/>
              <w:bottom w:w="80" w:type="dxa"/>
              <w:right w:w="100" w:type="dxa"/>
            </w:tcMar>
          </w:tcPr>
          <w:p w14:paraId="3AA45EC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207—8</w:t>
            </w:r>
            <w:r w:rsidRPr="004B0FE7">
              <w:rPr>
                <w:rFonts w:ascii="Times New Roman" w:eastAsia="宋体" w:hAnsi="Times New Roman" w:cs="Times New Roman"/>
                <w:color w:val="000000"/>
                <w:sz w:val="21"/>
                <w:szCs w:val="21"/>
              </w:rPr>
              <w:t>页。</w:t>
            </w:r>
          </w:p>
        </w:tc>
      </w:tr>
      <w:tr w:rsidR="00E2024B" w14:paraId="5407A884" w14:textId="77777777" w:rsidTr="004B0FE7">
        <w:tc>
          <w:tcPr>
            <w:tcW w:w="2500" w:type="pct"/>
            <w:shd w:val="clear" w:color="auto" w:fill="FFFFFF"/>
            <w:tcMar>
              <w:top w:w="80" w:type="dxa"/>
              <w:left w:w="100" w:type="dxa"/>
              <w:bottom w:w="80" w:type="dxa"/>
              <w:right w:w="100" w:type="dxa"/>
            </w:tcMar>
          </w:tcPr>
          <w:p w14:paraId="797116B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 DR2, 367, 373-74, 376.</w:t>
            </w:r>
          </w:p>
        </w:tc>
        <w:tc>
          <w:tcPr>
            <w:tcW w:w="2500" w:type="pct"/>
            <w:shd w:val="clear" w:color="auto" w:fill="FFFFFF"/>
            <w:tcMar>
              <w:top w:w="80" w:type="dxa"/>
              <w:left w:w="100" w:type="dxa"/>
              <w:bottom w:w="80" w:type="dxa"/>
              <w:right w:w="100" w:type="dxa"/>
            </w:tcMar>
          </w:tcPr>
          <w:p w14:paraId="02809E2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 </w:t>
            </w:r>
            <w:r w:rsidRPr="004B0FE7">
              <w:rPr>
                <w:rFonts w:ascii="Times New Roman" w:eastAsia="宋体" w:hAnsi="Times New Roman" w:cs="Times New Roman"/>
                <w:color w:val="000000"/>
                <w:sz w:val="21"/>
                <w:szCs w:val="21"/>
              </w:rPr>
              <w:t>稻叶秀三，《激荡三十年的日本经济》（东京：实业之日本社，</w:t>
            </w:r>
            <w:r w:rsidRPr="004B0FE7">
              <w:rPr>
                <w:rFonts w:ascii="Times New Roman" w:eastAsia="宋体" w:hAnsi="Times New Roman" w:cs="Times New Roman"/>
                <w:color w:val="000000"/>
                <w:sz w:val="21"/>
                <w:szCs w:val="21"/>
              </w:rPr>
              <w:t>1965</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98-99</w:t>
            </w:r>
            <w:r w:rsidRPr="004B0FE7">
              <w:rPr>
                <w:rFonts w:ascii="Times New Roman" w:eastAsia="宋体" w:hAnsi="Times New Roman" w:cs="Times New Roman"/>
                <w:color w:val="000000"/>
                <w:sz w:val="21"/>
                <w:szCs w:val="21"/>
              </w:rPr>
              <w:t>页；田中真一，《日本战争经济秘史》（东京：计算机英字社，</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146-151</w:t>
            </w:r>
            <w:r w:rsidRPr="004B0FE7">
              <w:rPr>
                <w:rFonts w:ascii="Times New Roman" w:eastAsia="宋体" w:hAnsi="Times New Roman" w:cs="Times New Roman"/>
                <w:color w:val="000000"/>
                <w:sz w:val="21"/>
                <w:szCs w:val="21"/>
              </w:rPr>
              <w:t>页。真山舰一司令对德国的进攻感到震怒，他在外务省不断游说，试图让尽可能多的海军物资从欧洲运出。德军的攻击还导致日本停止了从瑞典进口的特种钢材。</w:t>
            </w:r>
          </w:p>
        </w:tc>
      </w:tr>
      <w:tr w:rsidR="00E2024B" w14:paraId="4A327D2C" w14:textId="77777777" w:rsidTr="004B0FE7">
        <w:tc>
          <w:tcPr>
            <w:tcW w:w="2500" w:type="pct"/>
            <w:shd w:val="clear" w:color="auto" w:fill="FFFFFF"/>
            <w:tcMar>
              <w:top w:w="80" w:type="dxa"/>
              <w:left w:w="100" w:type="dxa"/>
              <w:bottom w:w="80" w:type="dxa"/>
              <w:right w:w="100" w:type="dxa"/>
            </w:tcMar>
          </w:tcPr>
          <w:p w14:paraId="61E329A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 DR2, 377-78.</w:t>
            </w:r>
          </w:p>
        </w:tc>
        <w:tc>
          <w:tcPr>
            <w:tcW w:w="2500" w:type="pct"/>
            <w:shd w:val="clear" w:color="auto" w:fill="FFFFFF"/>
            <w:tcMar>
              <w:top w:w="80" w:type="dxa"/>
              <w:left w:w="100" w:type="dxa"/>
              <w:bottom w:w="80" w:type="dxa"/>
              <w:right w:w="100" w:type="dxa"/>
            </w:tcMar>
          </w:tcPr>
          <w:p w14:paraId="62C1405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 RGD2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461—62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464</w:t>
            </w:r>
            <w:r w:rsidRPr="004B0FE7">
              <w:rPr>
                <w:rFonts w:ascii="Times New Roman" w:eastAsia="宋体" w:hAnsi="Times New Roman" w:cs="Times New Roman"/>
                <w:color w:val="000000"/>
                <w:sz w:val="21"/>
                <w:szCs w:val="21"/>
              </w:rPr>
              <w:t>页，以及石川順吉编，《国家总动员史》，</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卷（东京：清水印刷所，</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763—66</w:t>
            </w:r>
            <w:r w:rsidRPr="004B0FE7">
              <w:rPr>
                <w:rFonts w:ascii="Times New Roman" w:eastAsia="宋体" w:hAnsi="Times New Roman" w:cs="Times New Roman"/>
                <w:color w:val="000000"/>
                <w:sz w:val="21"/>
                <w:szCs w:val="21"/>
              </w:rPr>
              <w:t>页。</w:t>
            </w:r>
          </w:p>
        </w:tc>
      </w:tr>
      <w:tr w:rsidR="00E2024B" w14:paraId="1F3A5EF7" w14:textId="77777777" w:rsidTr="004B0FE7">
        <w:tc>
          <w:tcPr>
            <w:tcW w:w="2500" w:type="pct"/>
            <w:shd w:val="clear" w:color="auto" w:fill="FFFFFF"/>
            <w:tcMar>
              <w:top w:w="80" w:type="dxa"/>
              <w:left w:w="100" w:type="dxa"/>
              <w:bottom w:w="80" w:type="dxa"/>
              <w:right w:w="100" w:type="dxa"/>
            </w:tcMar>
          </w:tcPr>
          <w:p w14:paraId="5E02923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7. Ike, 112-14, 114-15.</w:t>
            </w:r>
          </w:p>
        </w:tc>
        <w:tc>
          <w:tcPr>
            <w:tcW w:w="2500" w:type="pct"/>
            <w:shd w:val="clear" w:color="auto" w:fill="FFFFFF"/>
            <w:tcMar>
              <w:top w:w="80" w:type="dxa"/>
              <w:left w:w="100" w:type="dxa"/>
              <w:bottom w:w="80" w:type="dxa"/>
              <w:right w:w="100" w:type="dxa"/>
            </w:tcMar>
          </w:tcPr>
          <w:p w14:paraId="23B0EED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367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373–374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376</w:t>
            </w:r>
            <w:r w:rsidRPr="004B0FE7">
              <w:rPr>
                <w:rFonts w:ascii="Times New Roman" w:eastAsia="宋体" w:hAnsi="Times New Roman" w:cs="Times New Roman"/>
                <w:color w:val="000000"/>
                <w:sz w:val="21"/>
                <w:szCs w:val="21"/>
              </w:rPr>
              <w:t>页。</w:t>
            </w:r>
          </w:p>
        </w:tc>
      </w:tr>
      <w:tr w:rsidR="00E2024B" w14:paraId="1CA77EFF" w14:textId="77777777" w:rsidTr="004B0FE7">
        <w:tc>
          <w:tcPr>
            <w:tcW w:w="2500" w:type="pct"/>
            <w:shd w:val="clear" w:color="auto" w:fill="FFFFFF"/>
            <w:tcMar>
              <w:top w:w="80" w:type="dxa"/>
              <w:left w:w="100" w:type="dxa"/>
              <w:bottom w:w="80" w:type="dxa"/>
              <w:right w:w="100" w:type="dxa"/>
            </w:tcMar>
          </w:tcPr>
          <w:p w14:paraId="4A50D99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8. DR2, 378-80.</w:t>
            </w:r>
          </w:p>
        </w:tc>
        <w:tc>
          <w:tcPr>
            <w:tcW w:w="2500" w:type="pct"/>
            <w:shd w:val="clear" w:color="auto" w:fill="FFFFFF"/>
            <w:tcMar>
              <w:top w:w="80" w:type="dxa"/>
              <w:left w:w="100" w:type="dxa"/>
              <w:bottom w:w="80" w:type="dxa"/>
              <w:right w:w="100" w:type="dxa"/>
            </w:tcMar>
          </w:tcPr>
          <w:p w14:paraId="1AB91F7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377-78</w:t>
            </w:r>
            <w:r w:rsidRPr="004B0FE7">
              <w:rPr>
                <w:rFonts w:ascii="Times New Roman" w:eastAsia="宋体" w:hAnsi="Times New Roman" w:cs="Times New Roman"/>
                <w:color w:val="000000"/>
                <w:sz w:val="21"/>
                <w:szCs w:val="21"/>
              </w:rPr>
              <w:t>。</w:t>
            </w:r>
          </w:p>
        </w:tc>
      </w:tr>
      <w:tr w:rsidR="00E2024B" w14:paraId="363E49EA" w14:textId="77777777" w:rsidTr="004B0FE7">
        <w:tc>
          <w:tcPr>
            <w:tcW w:w="2500" w:type="pct"/>
            <w:shd w:val="clear" w:color="auto" w:fill="FFFFFF"/>
            <w:tcMar>
              <w:top w:w="80" w:type="dxa"/>
              <w:left w:w="100" w:type="dxa"/>
              <w:bottom w:w="80" w:type="dxa"/>
              <w:right w:w="100" w:type="dxa"/>
            </w:tcMar>
          </w:tcPr>
          <w:p w14:paraId="53E88C7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9. Donald S. Detwiler and Charles B. Burdick, eds., War in Asia and the Pacific, 1937-1949, 15 vols. (New York: Garland, 1980), 2: “Political Strategy Prior to Outbreak of War, Part IV,” 71-75; Tsusho Sangyō-shō, Shōkō seisakushi 11: Sangyō tōsei (Tokyo: Shōkō Seisakushi Kankō Kai, 1964), 477-79; and Nomura Minoru, “Japan’s Plans for World War II,” Revue internationale d’histoire militaire no. 38 (1978), 210-11.</w:t>
            </w:r>
          </w:p>
        </w:tc>
        <w:tc>
          <w:tcPr>
            <w:tcW w:w="2500" w:type="pct"/>
            <w:shd w:val="clear" w:color="auto" w:fill="FFFFFF"/>
            <w:tcMar>
              <w:top w:w="80" w:type="dxa"/>
              <w:left w:w="100" w:type="dxa"/>
              <w:bottom w:w="80" w:type="dxa"/>
              <w:right w:w="100" w:type="dxa"/>
            </w:tcMar>
          </w:tcPr>
          <w:p w14:paraId="1B609C5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7.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112—14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114—15</w:t>
            </w:r>
            <w:r w:rsidRPr="004B0FE7">
              <w:rPr>
                <w:rFonts w:ascii="Times New Roman" w:eastAsia="宋体" w:hAnsi="Times New Roman" w:cs="Times New Roman"/>
                <w:color w:val="000000"/>
                <w:sz w:val="21"/>
                <w:szCs w:val="21"/>
              </w:rPr>
              <w:t>页。</w:t>
            </w:r>
          </w:p>
        </w:tc>
      </w:tr>
      <w:tr w:rsidR="00E2024B" w14:paraId="1EF8CDB8" w14:textId="77777777" w:rsidTr="004B0FE7">
        <w:tc>
          <w:tcPr>
            <w:tcW w:w="2500" w:type="pct"/>
            <w:shd w:val="clear" w:color="auto" w:fill="FFFFFF"/>
            <w:tcMar>
              <w:top w:w="80" w:type="dxa"/>
              <w:left w:w="100" w:type="dxa"/>
              <w:bottom w:w="80" w:type="dxa"/>
              <w:right w:w="100" w:type="dxa"/>
            </w:tcMar>
          </w:tcPr>
          <w:p w14:paraId="0D33305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10. There is evidence that Oikawa, throughout the summer and well into the autumn, favored proceeding with negotiations, summit or otherwise. Naval Chief of Staff Nagano was lukewarm to this prospect, preferring a clear-cut decision for war more quickly. See Shinmyō Takeo, ed., Kaigun sensō kentō kaigi kiroku (Tokyo: Mainichi Shinbunsha, 1976), 135-36.</w:t>
            </w:r>
          </w:p>
        </w:tc>
        <w:tc>
          <w:tcPr>
            <w:tcW w:w="2500" w:type="pct"/>
            <w:shd w:val="clear" w:color="auto" w:fill="FFFFFF"/>
            <w:tcMar>
              <w:top w:w="80" w:type="dxa"/>
              <w:left w:w="100" w:type="dxa"/>
              <w:bottom w:w="80" w:type="dxa"/>
              <w:right w:w="100" w:type="dxa"/>
            </w:tcMar>
          </w:tcPr>
          <w:p w14:paraId="7FD2DCE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8.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378–80</w:t>
            </w:r>
            <w:r w:rsidRPr="004B0FE7">
              <w:rPr>
                <w:rFonts w:ascii="Times New Roman" w:eastAsia="宋体" w:hAnsi="Times New Roman" w:cs="Times New Roman"/>
                <w:color w:val="000000"/>
                <w:sz w:val="21"/>
                <w:szCs w:val="21"/>
              </w:rPr>
              <w:t>。</w:t>
            </w:r>
          </w:p>
        </w:tc>
      </w:tr>
      <w:tr w:rsidR="00E2024B" w14:paraId="67323A10" w14:textId="77777777" w:rsidTr="004B0FE7">
        <w:tc>
          <w:tcPr>
            <w:tcW w:w="2500" w:type="pct"/>
            <w:shd w:val="clear" w:color="auto" w:fill="FFFFFF"/>
            <w:tcMar>
              <w:top w:w="80" w:type="dxa"/>
              <w:left w:w="100" w:type="dxa"/>
              <w:bottom w:w="80" w:type="dxa"/>
              <w:right w:w="100" w:type="dxa"/>
            </w:tcMar>
          </w:tcPr>
          <w:p w14:paraId="685A40D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11. DR2, 376-77; David J. Lu, From the Marco Polo Bridge to Pearl Harbor (Washington: Public Affairs, 1961), 192-93; Robert J. C. Butow, Tojo and the Coming of the War (Stanford: Stanford University Press, 1961), 243; United States Congress, Joint Committee on the Investigation of the Pearl Harbor Attack, Pearl Harbor Attack, Hearings, 79th Cong., 1st-2d sess., 39 parts </w:t>
            </w:r>
            <w:r w:rsidRPr="004B0FE7">
              <w:rPr>
                <w:rFonts w:ascii="Times New Roman" w:eastAsia="宋体" w:hAnsi="Times New Roman" w:cs="Times New Roman"/>
                <w:color w:val="000000"/>
                <w:sz w:val="21"/>
                <w:szCs w:val="21"/>
              </w:rPr>
              <w:lastRenderedPageBreak/>
              <w:t>(Washington, 1946), 12:14-16; and Oka Yoshitake, Konoe Fumimaro: A Political Biography, trans. Shumpei Okamoto and Patricia Murray (Tokyo: University of Tokyo Press, 1983), 139.</w:t>
            </w:r>
          </w:p>
        </w:tc>
        <w:tc>
          <w:tcPr>
            <w:tcW w:w="2500" w:type="pct"/>
            <w:shd w:val="clear" w:color="auto" w:fill="FFFFFF"/>
            <w:tcMar>
              <w:top w:w="80" w:type="dxa"/>
              <w:left w:w="100" w:type="dxa"/>
              <w:bottom w:w="80" w:type="dxa"/>
              <w:right w:w="100" w:type="dxa"/>
            </w:tcMar>
          </w:tcPr>
          <w:p w14:paraId="6975B0C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9. </w:t>
            </w:r>
            <w:r w:rsidRPr="004B0FE7">
              <w:rPr>
                <w:rFonts w:ascii="Times New Roman" w:eastAsia="宋体" w:hAnsi="Times New Roman" w:cs="Times New Roman"/>
                <w:color w:val="000000"/>
                <w:sz w:val="21"/>
                <w:szCs w:val="21"/>
              </w:rPr>
              <w:t>唐纳德</w:t>
            </w:r>
            <w:r w:rsidRPr="004B0FE7">
              <w:rPr>
                <w:rFonts w:ascii="Times New Roman" w:eastAsia="宋体" w:hAnsi="Times New Roman" w:cs="Times New Roman"/>
                <w:color w:val="000000"/>
                <w:sz w:val="21"/>
                <w:szCs w:val="21"/>
              </w:rPr>
              <w:t xml:space="preserve">·S. </w:t>
            </w:r>
            <w:r w:rsidRPr="004B0FE7">
              <w:rPr>
                <w:rFonts w:ascii="Times New Roman" w:eastAsia="宋体" w:hAnsi="Times New Roman" w:cs="Times New Roman"/>
                <w:color w:val="000000"/>
                <w:sz w:val="21"/>
                <w:szCs w:val="21"/>
              </w:rPr>
              <w:t>德特维勒与查尔斯</w:t>
            </w:r>
            <w:r w:rsidRPr="004B0FE7">
              <w:rPr>
                <w:rFonts w:ascii="Times New Roman" w:eastAsia="宋体" w:hAnsi="Times New Roman" w:cs="Times New Roman"/>
                <w:color w:val="000000"/>
                <w:sz w:val="21"/>
                <w:szCs w:val="21"/>
              </w:rPr>
              <w:t xml:space="preserve">·B. </w:t>
            </w:r>
            <w:r w:rsidRPr="004B0FE7">
              <w:rPr>
                <w:rFonts w:ascii="Times New Roman" w:eastAsia="宋体" w:hAnsi="Times New Roman" w:cs="Times New Roman"/>
                <w:color w:val="000000"/>
                <w:sz w:val="21"/>
                <w:szCs w:val="21"/>
              </w:rPr>
              <w:t>伯迪克编，《亚洲与太平洋战争，</w:t>
            </w:r>
            <w:r w:rsidRPr="004B0FE7">
              <w:rPr>
                <w:rFonts w:ascii="Times New Roman" w:eastAsia="宋体" w:hAnsi="Times New Roman" w:cs="Times New Roman"/>
                <w:color w:val="000000"/>
                <w:sz w:val="21"/>
                <w:szCs w:val="21"/>
              </w:rPr>
              <w:t>1937—1949</w:t>
            </w:r>
            <w:r w:rsidRPr="004B0FE7">
              <w:rPr>
                <w:rFonts w:ascii="Times New Roman" w:eastAsia="宋体" w:hAnsi="Times New Roman" w:cs="Times New Roman"/>
                <w:color w:val="000000"/>
                <w:sz w:val="21"/>
                <w:szCs w:val="21"/>
              </w:rPr>
              <w:t>》，十五卷本（纽约：加兰出版社，</w:t>
            </w:r>
            <w:r w:rsidRPr="004B0FE7">
              <w:rPr>
                <w:rFonts w:ascii="Times New Roman" w:eastAsia="宋体" w:hAnsi="Times New Roman" w:cs="Times New Roman"/>
                <w:color w:val="000000"/>
                <w:sz w:val="21"/>
                <w:szCs w:val="21"/>
              </w:rPr>
              <w:t>1980</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卷：《战前政治战略，第四部》，</w:t>
            </w:r>
            <w:r w:rsidRPr="004B0FE7">
              <w:rPr>
                <w:rFonts w:ascii="Times New Roman" w:eastAsia="宋体" w:hAnsi="Times New Roman" w:cs="Times New Roman"/>
                <w:color w:val="000000"/>
                <w:sz w:val="21"/>
                <w:szCs w:val="21"/>
              </w:rPr>
              <w:t>71—75</w:t>
            </w:r>
            <w:r w:rsidRPr="004B0FE7">
              <w:rPr>
                <w:rFonts w:ascii="Times New Roman" w:eastAsia="宋体" w:hAnsi="Times New Roman" w:cs="Times New Roman"/>
                <w:color w:val="000000"/>
                <w:sz w:val="21"/>
                <w:szCs w:val="21"/>
              </w:rPr>
              <w:t>页；通商产业省，《商工政策史》第</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卷：《产业统制》（东京：商工政策史刊行会，</w:t>
            </w:r>
            <w:r w:rsidRPr="004B0FE7">
              <w:rPr>
                <w:rFonts w:ascii="Times New Roman" w:eastAsia="宋体" w:hAnsi="Times New Roman" w:cs="Times New Roman"/>
                <w:color w:val="000000"/>
                <w:sz w:val="21"/>
                <w:szCs w:val="21"/>
              </w:rPr>
              <w:t>1964</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477—479</w:t>
            </w:r>
            <w:r w:rsidRPr="004B0FE7">
              <w:rPr>
                <w:rFonts w:ascii="Times New Roman" w:eastAsia="宋体" w:hAnsi="Times New Roman" w:cs="Times New Roman"/>
                <w:color w:val="000000"/>
                <w:sz w:val="21"/>
                <w:szCs w:val="21"/>
              </w:rPr>
              <w:t>页；以及野村实，《日本对第二次世</w:t>
            </w:r>
            <w:r w:rsidRPr="004B0FE7">
              <w:rPr>
                <w:rFonts w:ascii="Times New Roman" w:eastAsia="宋体" w:hAnsi="Times New Roman" w:cs="Times New Roman"/>
                <w:color w:val="000000"/>
                <w:sz w:val="21"/>
                <w:szCs w:val="21"/>
              </w:rPr>
              <w:lastRenderedPageBreak/>
              <w:t>界大战的计划》，载《国际军事历史评论》第</w:t>
            </w:r>
            <w:r w:rsidRPr="004B0FE7">
              <w:rPr>
                <w:rFonts w:ascii="Times New Roman" w:eastAsia="宋体" w:hAnsi="Times New Roman" w:cs="Times New Roman"/>
                <w:color w:val="000000"/>
                <w:sz w:val="21"/>
                <w:szCs w:val="21"/>
              </w:rPr>
              <w:t>38</w:t>
            </w:r>
            <w:r w:rsidRPr="004B0FE7">
              <w:rPr>
                <w:rFonts w:ascii="Times New Roman" w:eastAsia="宋体" w:hAnsi="Times New Roman" w:cs="Times New Roman"/>
                <w:color w:val="000000"/>
                <w:sz w:val="21"/>
                <w:szCs w:val="21"/>
              </w:rPr>
              <w:t>期（</w:t>
            </w:r>
            <w:r w:rsidRPr="004B0FE7">
              <w:rPr>
                <w:rFonts w:ascii="Times New Roman" w:eastAsia="宋体" w:hAnsi="Times New Roman" w:cs="Times New Roman"/>
                <w:color w:val="000000"/>
                <w:sz w:val="21"/>
                <w:szCs w:val="21"/>
              </w:rPr>
              <w:t>1978</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210—211</w:t>
            </w:r>
            <w:r w:rsidRPr="004B0FE7">
              <w:rPr>
                <w:rFonts w:ascii="Times New Roman" w:eastAsia="宋体" w:hAnsi="Times New Roman" w:cs="Times New Roman"/>
                <w:color w:val="000000"/>
                <w:sz w:val="21"/>
                <w:szCs w:val="21"/>
              </w:rPr>
              <w:t>页。</w:t>
            </w:r>
          </w:p>
        </w:tc>
      </w:tr>
      <w:tr w:rsidR="00E2024B" w14:paraId="1639AF19" w14:textId="77777777" w:rsidTr="004B0FE7">
        <w:tc>
          <w:tcPr>
            <w:tcW w:w="2500" w:type="pct"/>
            <w:shd w:val="clear" w:color="auto" w:fill="FFFFFF"/>
            <w:tcMar>
              <w:top w:w="80" w:type="dxa"/>
              <w:left w:w="100" w:type="dxa"/>
              <w:bottom w:w="80" w:type="dxa"/>
              <w:right w:w="100" w:type="dxa"/>
            </w:tcMar>
          </w:tcPr>
          <w:p w14:paraId="4A24D31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12. FRUSJ, 2:546-50. The terms themselves, as this citation makes clear, have been known for decades. It is worthwhile, however, to stress that the army was on record that it would not consent to any summit agreement that ran contrary to these terms.</w:t>
            </w:r>
          </w:p>
        </w:tc>
        <w:tc>
          <w:tcPr>
            <w:tcW w:w="2500" w:type="pct"/>
            <w:shd w:val="clear" w:color="auto" w:fill="FFFFFF"/>
            <w:tcMar>
              <w:top w:w="80" w:type="dxa"/>
              <w:left w:w="100" w:type="dxa"/>
              <w:bottom w:w="80" w:type="dxa"/>
              <w:right w:w="100" w:type="dxa"/>
            </w:tcMar>
          </w:tcPr>
          <w:p w14:paraId="01C2012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10. </w:t>
            </w:r>
            <w:r w:rsidRPr="004B0FE7">
              <w:rPr>
                <w:rFonts w:ascii="Times New Roman" w:eastAsia="宋体" w:hAnsi="Times New Roman" w:cs="Times New Roman"/>
                <w:color w:val="000000"/>
                <w:sz w:val="21"/>
                <w:szCs w:val="21"/>
              </w:rPr>
              <w:t>有证据表明，及川古志郎在整个夏季直至深秋都主张推进谈判进程，无论是首脑会议或其他形式的谈判。海军军令部长永野修身对此前景态度冷淡，更倾向于尽快做出明确的开战决定。参见新明武夫编，《海军战争检讨会议记录》（东京：每日新闻社，</w:t>
            </w:r>
            <w:r w:rsidRPr="004B0FE7">
              <w:rPr>
                <w:rFonts w:ascii="Times New Roman" w:eastAsia="宋体" w:hAnsi="Times New Roman" w:cs="Times New Roman"/>
                <w:color w:val="000000"/>
                <w:sz w:val="21"/>
                <w:szCs w:val="21"/>
              </w:rPr>
              <w:t>1976</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135-136</w:t>
            </w:r>
            <w:r w:rsidRPr="004B0FE7">
              <w:rPr>
                <w:rFonts w:ascii="Times New Roman" w:eastAsia="宋体" w:hAnsi="Times New Roman" w:cs="Times New Roman"/>
                <w:color w:val="000000"/>
                <w:sz w:val="21"/>
                <w:szCs w:val="21"/>
              </w:rPr>
              <w:t>页。</w:t>
            </w:r>
          </w:p>
        </w:tc>
      </w:tr>
      <w:tr w:rsidR="00E2024B" w14:paraId="7E762EBC" w14:textId="77777777" w:rsidTr="004B0FE7">
        <w:tc>
          <w:tcPr>
            <w:tcW w:w="2500" w:type="pct"/>
            <w:shd w:val="clear" w:color="auto" w:fill="FFFFFF"/>
            <w:tcMar>
              <w:top w:w="80" w:type="dxa"/>
              <w:left w:w="100" w:type="dxa"/>
              <w:bottom w:w="80" w:type="dxa"/>
              <w:right w:w="100" w:type="dxa"/>
            </w:tcMar>
          </w:tcPr>
          <w:p w14:paraId="35535E4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13. Again, the perception within Japanese ruling circles of the Atlantic Charter, coming hard on the heels of the asset freeze, has been left largely unexamined by historians.</w:t>
            </w:r>
          </w:p>
        </w:tc>
        <w:tc>
          <w:tcPr>
            <w:tcW w:w="2500" w:type="pct"/>
            <w:shd w:val="clear" w:color="auto" w:fill="FFFFFF"/>
            <w:tcMar>
              <w:top w:w="80" w:type="dxa"/>
              <w:left w:w="100" w:type="dxa"/>
              <w:bottom w:w="80" w:type="dxa"/>
              <w:right w:w="100" w:type="dxa"/>
            </w:tcMar>
          </w:tcPr>
          <w:p w14:paraId="5A5533A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11.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376-377</w:t>
            </w:r>
            <w:r w:rsidRPr="004B0FE7">
              <w:rPr>
                <w:rFonts w:ascii="Times New Roman" w:eastAsia="宋体" w:hAnsi="Times New Roman" w:cs="Times New Roman"/>
                <w:color w:val="000000"/>
                <w:sz w:val="21"/>
                <w:szCs w:val="21"/>
              </w:rPr>
              <w:t>页；戴维</w:t>
            </w:r>
            <w:r w:rsidRPr="004B0FE7">
              <w:rPr>
                <w:rFonts w:ascii="Times New Roman" w:eastAsia="宋体" w:hAnsi="Times New Roman" w:cs="Times New Roman"/>
                <w:color w:val="000000"/>
                <w:sz w:val="21"/>
                <w:szCs w:val="21"/>
              </w:rPr>
              <w:t>·J.</w:t>
            </w:r>
            <w:r w:rsidRPr="004B0FE7">
              <w:rPr>
                <w:rFonts w:ascii="Times New Roman" w:eastAsia="宋体" w:hAnsi="Times New Roman" w:cs="Times New Roman"/>
                <w:color w:val="000000"/>
                <w:sz w:val="21"/>
                <w:szCs w:val="21"/>
              </w:rPr>
              <w:t>卢，《从卢沟桥事变到珍珠港》（华盛顿：公共事务出版社，</w:t>
            </w:r>
            <w:r w:rsidRPr="004B0FE7">
              <w:rPr>
                <w:rFonts w:ascii="Times New Roman" w:eastAsia="宋体" w:hAnsi="Times New Roman" w:cs="Times New Roman"/>
                <w:color w:val="000000"/>
                <w:sz w:val="21"/>
                <w:szCs w:val="21"/>
              </w:rPr>
              <w:t>1961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192-193</w:t>
            </w:r>
            <w:r w:rsidRPr="004B0FE7">
              <w:rPr>
                <w:rFonts w:ascii="Times New Roman" w:eastAsia="宋体" w:hAnsi="Times New Roman" w:cs="Times New Roman"/>
                <w:color w:val="000000"/>
                <w:sz w:val="21"/>
                <w:szCs w:val="21"/>
              </w:rPr>
              <w:t>页；罗伯特</w:t>
            </w:r>
            <w:r w:rsidRPr="004B0FE7">
              <w:rPr>
                <w:rFonts w:ascii="Times New Roman" w:eastAsia="宋体" w:hAnsi="Times New Roman" w:cs="Times New Roman"/>
                <w:color w:val="000000"/>
                <w:sz w:val="21"/>
                <w:szCs w:val="21"/>
              </w:rPr>
              <w:t>·J.C.</w:t>
            </w:r>
            <w:r w:rsidRPr="004B0FE7">
              <w:rPr>
                <w:rFonts w:ascii="Times New Roman" w:eastAsia="宋体" w:hAnsi="Times New Roman" w:cs="Times New Roman"/>
                <w:color w:val="000000"/>
                <w:sz w:val="21"/>
                <w:szCs w:val="21"/>
              </w:rPr>
              <w:t>布托，《东条英机与战争的到来》（斯坦福：斯坦福大学出版社，</w:t>
            </w:r>
            <w:r w:rsidRPr="004B0FE7">
              <w:rPr>
                <w:rFonts w:ascii="Times New Roman" w:eastAsia="宋体" w:hAnsi="Times New Roman" w:cs="Times New Roman"/>
                <w:color w:val="000000"/>
                <w:sz w:val="21"/>
                <w:szCs w:val="21"/>
              </w:rPr>
              <w:t>1961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243</w:t>
            </w:r>
            <w:r w:rsidRPr="004B0FE7">
              <w:rPr>
                <w:rFonts w:ascii="Times New Roman" w:eastAsia="宋体" w:hAnsi="Times New Roman" w:cs="Times New Roman"/>
                <w:color w:val="000000"/>
                <w:sz w:val="21"/>
                <w:szCs w:val="21"/>
              </w:rPr>
              <w:t>页；美国国会珍珠港事件联合调查委员会，《珍珠港事件听证会》第</w:t>
            </w:r>
            <w:r w:rsidRPr="004B0FE7">
              <w:rPr>
                <w:rFonts w:ascii="Times New Roman" w:eastAsia="宋体" w:hAnsi="Times New Roman" w:cs="Times New Roman"/>
                <w:color w:val="000000"/>
                <w:sz w:val="21"/>
                <w:szCs w:val="21"/>
              </w:rPr>
              <w:t>79</w:t>
            </w:r>
            <w:r w:rsidRPr="004B0FE7">
              <w:rPr>
                <w:rFonts w:ascii="Times New Roman" w:eastAsia="宋体" w:hAnsi="Times New Roman" w:cs="Times New Roman"/>
                <w:color w:val="000000"/>
                <w:sz w:val="21"/>
                <w:szCs w:val="21"/>
              </w:rPr>
              <w:t>届国会第</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次会议，共</w:t>
            </w:r>
            <w:r w:rsidRPr="004B0FE7">
              <w:rPr>
                <w:rFonts w:ascii="Times New Roman" w:eastAsia="宋体" w:hAnsi="Times New Roman" w:cs="Times New Roman"/>
                <w:color w:val="000000"/>
                <w:sz w:val="21"/>
                <w:szCs w:val="21"/>
              </w:rPr>
              <w:t>39</w:t>
            </w:r>
            <w:r w:rsidRPr="004B0FE7">
              <w:rPr>
                <w:rFonts w:ascii="Times New Roman" w:eastAsia="宋体" w:hAnsi="Times New Roman" w:cs="Times New Roman"/>
                <w:color w:val="000000"/>
                <w:sz w:val="21"/>
                <w:szCs w:val="21"/>
              </w:rPr>
              <w:t>部分（华盛顿，</w:t>
            </w:r>
            <w:r w:rsidRPr="004B0FE7">
              <w:rPr>
                <w:rFonts w:ascii="Times New Roman" w:eastAsia="宋体" w:hAnsi="Times New Roman" w:cs="Times New Roman"/>
                <w:color w:val="000000"/>
                <w:sz w:val="21"/>
                <w:szCs w:val="21"/>
              </w:rPr>
              <w:t>1946</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册第</w:t>
            </w:r>
            <w:r w:rsidRPr="004B0FE7">
              <w:rPr>
                <w:rFonts w:ascii="Times New Roman" w:eastAsia="宋体" w:hAnsi="Times New Roman" w:cs="Times New Roman"/>
                <w:color w:val="000000"/>
                <w:sz w:val="21"/>
                <w:szCs w:val="21"/>
              </w:rPr>
              <w:t>14-16</w:t>
            </w:r>
            <w:r w:rsidRPr="004B0FE7">
              <w:rPr>
                <w:rFonts w:ascii="Times New Roman" w:eastAsia="宋体" w:hAnsi="Times New Roman" w:cs="Times New Roman"/>
                <w:color w:val="000000"/>
                <w:sz w:val="21"/>
                <w:szCs w:val="21"/>
              </w:rPr>
              <w:t>页；以及冈义武，《近卫文麿：政治传记》，冈本俊平、帕特里夏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默里译（东京：东京大学出版社，</w:t>
            </w:r>
            <w:r w:rsidRPr="004B0FE7">
              <w:rPr>
                <w:rFonts w:ascii="Times New Roman" w:eastAsia="宋体" w:hAnsi="Times New Roman" w:cs="Times New Roman"/>
                <w:color w:val="000000"/>
                <w:sz w:val="21"/>
                <w:szCs w:val="21"/>
              </w:rPr>
              <w:t>1983</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139</w:t>
            </w:r>
            <w:r w:rsidRPr="004B0FE7">
              <w:rPr>
                <w:rFonts w:ascii="Times New Roman" w:eastAsia="宋体" w:hAnsi="Times New Roman" w:cs="Times New Roman"/>
                <w:color w:val="000000"/>
                <w:sz w:val="21"/>
                <w:szCs w:val="21"/>
              </w:rPr>
              <w:t>页。</w:t>
            </w:r>
          </w:p>
        </w:tc>
      </w:tr>
      <w:tr w:rsidR="00E2024B" w14:paraId="71772497" w14:textId="77777777" w:rsidTr="004B0FE7">
        <w:tc>
          <w:tcPr>
            <w:tcW w:w="2500" w:type="pct"/>
            <w:shd w:val="clear" w:color="auto" w:fill="FFFFFF"/>
            <w:tcMar>
              <w:top w:w="80" w:type="dxa"/>
              <w:left w:w="100" w:type="dxa"/>
              <w:bottom w:w="80" w:type="dxa"/>
              <w:right w:w="100" w:type="dxa"/>
            </w:tcMar>
          </w:tcPr>
          <w:p w14:paraId="5DD431B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14. DR2, 413; Ike, 124-26; and FRUSJ, 2:571-79.</w:t>
            </w:r>
          </w:p>
        </w:tc>
        <w:tc>
          <w:tcPr>
            <w:tcW w:w="2500" w:type="pct"/>
            <w:shd w:val="clear" w:color="auto" w:fill="FFFFFF"/>
            <w:tcMar>
              <w:top w:w="80" w:type="dxa"/>
              <w:left w:w="100" w:type="dxa"/>
              <w:bottom w:w="80" w:type="dxa"/>
              <w:right w:w="100" w:type="dxa"/>
            </w:tcMar>
          </w:tcPr>
          <w:p w14:paraId="3083D6A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12. 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546-50</w:t>
            </w:r>
            <w:r w:rsidRPr="004B0FE7">
              <w:rPr>
                <w:rFonts w:ascii="Times New Roman" w:eastAsia="宋体" w:hAnsi="Times New Roman" w:cs="Times New Roman"/>
                <w:color w:val="000000"/>
                <w:sz w:val="21"/>
                <w:szCs w:val="21"/>
              </w:rPr>
              <w:t>。正如这一引文所表明的，这些条款本身已为人所知数十年。但值得强调的是，陆军已正式声明不会同意任何违背这些条款的峰会协议。</w:t>
            </w:r>
          </w:p>
        </w:tc>
      </w:tr>
      <w:tr w:rsidR="00E2024B" w14:paraId="27AA01EC" w14:textId="77777777" w:rsidTr="004B0FE7">
        <w:tc>
          <w:tcPr>
            <w:tcW w:w="2500" w:type="pct"/>
            <w:shd w:val="clear" w:color="auto" w:fill="FFFFFF"/>
            <w:tcMar>
              <w:top w:w="80" w:type="dxa"/>
              <w:left w:w="100" w:type="dxa"/>
              <w:bottom w:w="80" w:type="dxa"/>
              <w:right w:w="100" w:type="dxa"/>
            </w:tcMar>
          </w:tcPr>
          <w:p w14:paraId="092E36D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15. DR2, 414.</w:t>
            </w:r>
          </w:p>
        </w:tc>
        <w:tc>
          <w:tcPr>
            <w:tcW w:w="2500" w:type="pct"/>
            <w:shd w:val="clear" w:color="auto" w:fill="FFFFFF"/>
            <w:tcMar>
              <w:top w:w="80" w:type="dxa"/>
              <w:left w:w="100" w:type="dxa"/>
              <w:bottom w:w="80" w:type="dxa"/>
              <w:right w:w="100" w:type="dxa"/>
            </w:tcMar>
          </w:tcPr>
          <w:p w14:paraId="4CF9E7F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13. </w:t>
            </w:r>
            <w:r w:rsidRPr="004B0FE7">
              <w:rPr>
                <w:rFonts w:ascii="Times New Roman" w:eastAsia="宋体" w:hAnsi="Times New Roman" w:cs="Times New Roman"/>
                <w:color w:val="000000"/>
                <w:sz w:val="21"/>
                <w:szCs w:val="21"/>
              </w:rPr>
              <w:t>同样地，日本统治阶层在资产冻结后对《大西洋宪章》的认知，历史学家基本未予研究。</w:t>
            </w:r>
          </w:p>
        </w:tc>
      </w:tr>
      <w:tr w:rsidR="00E2024B" w14:paraId="064B7F26" w14:textId="77777777" w:rsidTr="004B0FE7">
        <w:tc>
          <w:tcPr>
            <w:tcW w:w="2500" w:type="pct"/>
            <w:shd w:val="clear" w:color="auto" w:fill="FFFFFF"/>
            <w:tcMar>
              <w:top w:w="80" w:type="dxa"/>
              <w:left w:w="100" w:type="dxa"/>
              <w:bottom w:w="80" w:type="dxa"/>
              <w:right w:w="100" w:type="dxa"/>
            </w:tcMar>
          </w:tcPr>
          <w:p w14:paraId="25FE5DB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16. DRz, 416. There was some irony in the Naval General Staff’s stance. Yamamoto had submitted a bold plan for an attack on the American fleet in Pearl Harbor. A protracted debate over its merits commenced. One reason to oppose it was that, if the plan were approved and its execution resulted in the elimination of the American Pacific Fleet at the outset of hostilities, then the navy would have no case to block the army’s Malaya-first plan for southern operations: no enemy fleet could menace from the unattended Philippines. See my “Planning the Pearl Harbor Attack,” Aerospace Historian 29 (December 1982). It is possible to speculate, cynically, that the navy wished to keep the Americans “in play” for as long as possible to discourage the army’s striking north and thus attempting to reverse the allocation of materials so favorable to the navy in late 1940 and 1941, although I have found no hard evidence for this </w:t>
            </w:r>
            <w:r w:rsidRPr="004B0FE7">
              <w:rPr>
                <w:rFonts w:ascii="Times New Roman" w:eastAsia="宋体" w:hAnsi="Times New Roman" w:cs="Times New Roman"/>
                <w:color w:val="000000"/>
                <w:sz w:val="21"/>
                <w:szCs w:val="21"/>
              </w:rPr>
              <w:lastRenderedPageBreak/>
              <w:t>speculation.</w:t>
            </w:r>
          </w:p>
        </w:tc>
        <w:tc>
          <w:tcPr>
            <w:tcW w:w="2500" w:type="pct"/>
            <w:shd w:val="clear" w:color="auto" w:fill="FFFFFF"/>
            <w:tcMar>
              <w:top w:w="80" w:type="dxa"/>
              <w:left w:w="100" w:type="dxa"/>
              <w:bottom w:w="80" w:type="dxa"/>
              <w:right w:w="100" w:type="dxa"/>
            </w:tcMar>
          </w:tcPr>
          <w:p w14:paraId="2A5D8E2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14.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413</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124—26</w:t>
            </w:r>
            <w:r w:rsidRPr="004B0FE7">
              <w:rPr>
                <w:rFonts w:ascii="Times New Roman" w:eastAsia="宋体" w:hAnsi="Times New Roman" w:cs="Times New Roman"/>
                <w:color w:val="000000"/>
                <w:sz w:val="21"/>
                <w:szCs w:val="21"/>
              </w:rPr>
              <w:t>；及</w:t>
            </w:r>
            <w:r w:rsidRPr="004B0FE7">
              <w:rPr>
                <w:rFonts w:ascii="Times New Roman" w:eastAsia="宋体" w:hAnsi="Times New Roman" w:cs="Times New Roman"/>
                <w:color w:val="000000"/>
                <w:sz w:val="21"/>
                <w:szCs w:val="21"/>
              </w:rPr>
              <w:t>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571—59</w:t>
            </w:r>
            <w:r w:rsidRPr="004B0FE7">
              <w:rPr>
                <w:rFonts w:ascii="Times New Roman" w:eastAsia="宋体" w:hAnsi="Times New Roman" w:cs="Times New Roman"/>
                <w:color w:val="000000"/>
                <w:sz w:val="21"/>
                <w:szCs w:val="21"/>
              </w:rPr>
              <w:t>。</w:t>
            </w:r>
          </w:p>
        </w:tc>
      </w:tr>
      <w:tr w:rsidR="00E2024B" w14:paraId="1810A363" w14:textId="77777777" w:rsidTr="004B0FE7">
        <w:tc>
          <w:tcPr>
            <w:tcW w:w="2500" w:type="pct"/>
            <w:shd w:val="clear" w:color="auto" w:fill="FFFFFF"/>
            <w:tcMar>
              <w:top w:w="80" w:type="dxa"/>
              <w:left w:w="100" w:type="dxa"/>
              <w:bottom w:w="80" w:type="dxa"/>
              <w:right w:w="100" w:type="dxa"/>
            </w:tcMar>
          </w:tcPr>
          <w:p w14:paraId="70FB02C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17. Mutō was chief of the ministry’s Military Affairs Bureau.</w:t>
            </w:r>
          </w:p>
        </w:tc>
        <w:tc>
          <w:tcPr>
            <w:tcW w:w="2500" w:type="pct"/>
            <w:shd w:val="clear" w:color="auto" w:fill="FFFFFF"/>
            <w:tcMar>
              <w:top w:w="80" w:type="dxa"/>
              <w:left w:w="100" w:type="dxa"/>
              <w:bottom w:w="80" w:type="dxa"/>
              <w:right w:w="100" w:type="dxa"/>
            </w:tcMar>
          </w:tcPr>
          <w:p w14:paraId="68A57AA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15.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414</w:t>
            </w:r>
            <w:r w:rsidRPr="004B0FE7">
              <w:rPr>
                <w:rFonts w:ascii="Times New Roman" w:eastAsia="宋体" w:hAnsi="Times New Roman" w:cs="Times New Roman"/>
                <w:color w:val="000000"/>
                <w:sz w:val="21"/>
                <w:szCs w:val="21"/>
              </w:rPr>
              <w:t>。</w:t>
            </w:r>
          </w:p>
        </w:tc>
      </w:tr>
      <w:tr w:rsidR="00E2024B" w14:paraId="5600B388" w14:textId="77777777" w:rsidTr="004B0FE7">
        <w:tc>
          <w:tcPr>
            <w:tcW w:w="2500" w:type="pct"/>
            <w:shd w:val="clear" w:color="auto" w:fill="FFFFFF"/>
            <w:tcMar>
              <w:top w:w="80" w:type="dxa"/>
              <w:left w:w="100" w:type="dxa"/>
              <w:bottom w:w="80" w:type="dxa"/>
              <w:right w:w="100" w:type="dxa"/>
            </w:tcMar>
          </w:tcPr>
          <w:p w14:paraId="54C1C93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18. DR2, 417-19.</w:t>
            </w:r>
          </w:p>
        </w:tc>
        <w:tc>
          <w:tcPr>
            <w:tcW w:w="2500" w:type="pct"/>
            <w:shd w:val="clear" w:color="auto" w:fill="FFFFFF"/>
            <w:tcMar>
              <w:top w:w="80" w:type="dxa"/>
              <w:left w:w="100" w:type="dxa"/>
              <w:bottom w:w="80" w:type="dxa"/>
              <w:right w:w="100" w:type="dxa"/>
            </w:tcMar>
          </w:tcPr>
          <w:p w14:paraId="29511CF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16. DRz</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416</w:t>
            </w:r>
            <w:r w:rsidRPr="004B0FE7">
              <w:rPr>
                <w:rFonts w:ascii="Times New Roman" w:eastAsia="宋体" w:hAnsi="Times New Roman" w:cs="Times New Roman"/>
                <w:color w:val="000000"/>
                <w:sz w:val="21"/>
                <w:szCs w:val="21"/>
              </w:rPr>
              <w:t>页。海军军令部的立场颇具讽刺意味。山本五十六曾提出突袭珍珠港美国舰队的大胆计划，就此展开了漫长的利弊争论。反对该计划的一个理由是：若该计划获得批准并在战争初期成功消灭美国太平洋舰队，海军将失去阻止陆军</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马来亚优先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南方作战方案的依据</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届时无人驻守的菲律宾将不会有敌方舰队构成威胁（参见拙作《策划珍珠港袭击》，载于《航空史学家》第</w:t>
            </w:r>
            <w:r w:rsidRPr="004B0FE7">
              <w:rPr>
                <w:rFonts w:ascii="Times New Roman" w:eastAsia="宋体" w:hAnsi="Times New Roman" w:cs="Times New Roman"/>
                <w:color w:val="000000"/>
                <w:sz w:val="21"/>
                <w:szCs w:val="21"/>
              </w:rPr>
              <w:t>29</w:t>
            </w:r>
            <w:r w:rsidRPr="004B0FE7">
              <w:rPr>
                <w:rFonts w:ascii="Times New Roman" w:eastAsia="宋体" w:hAnsi="Times New Roman" w:cs="Times New Roman"/>
                <w:color w:val="000000"/>
                <w:sz w:val="21"/>
                <w:szCs w:val="21"/>
              </w:rPr>
              <w:t>期，</w:t>
            </w:r>
            <w:r w:rsidRPr="004B0FE7">
              <w:rPr>
                <w:rFonts w:ascii="Times New Roman" w:eastAsia="宋体" w:hAnsi="Times New Roman" w:cs="Times New Roman"/>
                <w:color w:val="000000"/>
                <w:sz w:val="21"/>
                <w:szCs w:val="21"/>
              </w:rPr>
              <w:t>1982</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月）。可以愤世嫉俗地推测，海军希望尽可能长时间地与美国保持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博弈状态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，以此遏制陆军北上进攻的企图，从而逆转</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年末至</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年间对海军极为有利的资源分配格局</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尽管笔者尚未发现支持这一推测的确凿证据。</w:t>
            </w:r>
          </w:p>
        </w:tc>
      </w:tr>
      <w:tr w:rsidR="00E2024B" w14:paraId="7CCC3A7C" w14:textId="77777777" w:rsidTr="004B0FE7">
        <w:tc>
          <w:tcPr>
            <w:tcW w:w="2500" w:type="pct"/>
            <w:shd w:val="clear" w:color="auto" w:fill="FFFFFF"/>
            <w:tcMar>
              <w:top w:w="80" w:type="dxa"/>
              <w:left w:w="100" w:type="dxa"/>
              <w:bottom w:w="80" w:type="dxa"/>
              <w:right w:w="100" w:type="dxa"/>
            </w:tcMar>
          </w:tcPr>
          <w:p w14:paraId="20060B8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19. DRi, 420.</w:t>
            </w:r>
          </w:p>
        </w:tc>
        <w:tc>
          <w:tcPr>
            <w:tcW w:w="2500" w:type="pct"/>
            <w:shd w:val="clear" w:color="auto" w:fill="FFFFFF"/>
            <w:tcMar>
              <w:top w:w="80" w:type="dxa"/>
              <w:left w:w="100" w:type="dxa"/>
              <w:bottom w:w="80" w:type="dxa"/>
              <w:right w:w="100" w:type="dxa"/>
            </w:tcMar>
          </w:tcPr>
          <w:p w14:paraId="22F57C1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17. </w:t>
            </w:r>
            <w:r w:rsidRPr="004B0FE7">
              <w:rPr>
                <w:rFonts w:ascii="Times New Roman" w:eastAsia="宋体" w:hAnsi="Times New Roman" w:cs="Times New Roman"/>
                <w:color w:val="000000"/>
                <w:sz w:val="21"/>
                <w:szCs w:val="21"/>
              </w:rPr>
              <w:t>武藤是该省军事事务局局长。</w:t>
            </w:r>
          </w:p>
        </w:tc>
      </w:tr>
      <w:tr w:rsidR="00E2024B" w14:paraId="306B81E4" w14:textId="77777777" w:rsidTr="004B0FE7">
        <w:tc>
          <w:tcPr>
            <w:tcW w:w="2500" w:type="pct"/>
            <w:shd w:val="clear" w:color="auto" w:fill="FFFFFF"/>
            <w:tcMar>
              <w:top w:w="80" w:type="dxa"/>
              <w:left w:w="100" w:type="dxa"/>
              <w:bottom w:w="80" w:type="dxa"/>
              <w:right w:w="100" w:type="dxa"/>
            </w:tcMar>
          </w:tcPr>
          <w:p w14:paraId="2826613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20. DRz, 420-21.</w:t>
            </w:r>
          </w:p>
        </w:tc>
        <w:tc>
          <w:tcPr>
            <w:tcW w:w="2500" w:type="pct"/>
            <w:shd w:val="clear" w:color="auto" w:fill="FFFFFF"/>
            <w:tcMar>
              <w:top w:w="80" w:type="dxa"/>
              <w:left w:w="100" w:type="dxa"/>
              <w:bottom w:w="80" w:type="dxa"/>
              <w:right w:w="100" w:type="dxa"/>
            </w:tcMar>
          </w:tcPr>
          <w:p w14:paraId="636CF90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18.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417-419</w:t>
            </w:r>
            <w:r w:rsidRPr="004B0FE7">
              <w:rPr>
                <w:rFonts w:ascii="Times New Roman" w:eastAsia="宋体" w:hAnsi="Times New Roman" w:cs="Times New Roman"/>
                <w:color w:val="000000"/>
                <w:sz w:val="21"/>
                <w:szCs w:val="21"/>
              </w:rPr>
              <w:t>页</w:t>
            </w:r>
          </w:p>
        </w:tc>
      </w:tr>
      <w:tr w:rsidR="00E2024B" w14:paraId="1838C621" w14:textId="77777777" w:rsidTr="004B0FE7">
        <w:tc>
          <w:tcPr>
            <w:tcW w:w="2500" w:type="pct"/>
            <w:shd w:val="clear" w:color="auto" w:fill="FFFFFF"/>
            <w:tcMar>
              <w:top w:w="80" w:type="dxa"/>
              <w:left w:w="100" w:type="dxa"/>
              <w:bottom w:w="80" w:type="dxa"/>
              <w:right w:w="100" w:type="dxa"/>
            </w:tcMar>
          </w:tcPr>
          <w:p w14:paraId="7E1AE01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21. Ike, 130-33.</w:t>
            </w:r>
          </w:p>
        </w:tc>
        <w:tc>
          <w:tcPr>
            <w:tcW w:w="2500" w:type="pct"/>
            <w:shd w:val="clear" w:color="auto" w:fill="FFFFFF"/>
            <w:tcMar>
              <w:top w:w="80" w:type="dxa"/>
              <w:left w:w="100" w:type="dxa"/>
              <w:bottom w:w="80" w:type="dxa"/>
              <w:right w:w="100" w:type="dxa"/>
            </w:tcMar>
          </w:tcPr>
          <w:p w14:paraId="6813B02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19. DRi</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420</w:t>
            </w:r>
            <w:r w:rsidRPr="004B0FE7">
              <w:rPr>
                <w:rFonts w:ascii="Times New Roman" w:eastAsia="宋体" w:hAnsi="Times New Roman" w:cs="Times New Roman"/>
                <w:color w:val="000000"/>
                <w:sz w:val="21"/>
                <w:szCs w:val="21"/>
              </w:rPr>
              <w:t>。</w:t>
            </w:r>
          </w:p>
        </w:tc>
      </w:tr>
      <w:tr w:rsidR="00E2024B" w14:paraId="3C533987" w14:textId="77777777" w:rsidTr="004B0FE7">
        <w:tc>
          <w:tcPr>
            <w:tcW w:w="2500" w:type="pct"/>
            <w:shd w:val="clear" w:color="auto" w:fill="FFFFFF"/>
            <w:tcMar>
              <w:top w:w="80" w:type="dxa"/>
              <w:left w:w="100" w:type="dxa"/>
              <w:bottom w:w="80" w:type="dxa"/>
              <w:right w:w="100" w:type="dxa"/>
            </w:tcMar>
          </w:tcPr>
          <w:p w14:paraId="5B49965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22. The army already had determined on no short-term solutions; see my earlier discussion of the ten-year provision.</w:t>
            </w:r>
          </w:p>
        </w:tc>
        <w:tc>
          <w:tcPr>
            <w:tcW w:w="2500" w:type="pct"/>
            <w:shd w:val="clear" w:color="auto" w:fill="FFFFFF"/>
            <w:tcMar>
              <w:top w:w="80" w:type="dxa"/>
              <w:left w:w="100" w:type="dxa"/>
              <w:bottom w:w="80" w:type="dxa"/>
              <w:right w:w="100" w:type="dxa"/>
            </w:tcMar>
          </w:tcPr>
          <w:p w14:paraId="3119435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20. DRz</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420—421</w:t>
            </w:r>
            <w:r w:rsidRPr="004B0FE7">
              <w:rPr>
                <w:rFonts w:ascii="Times New Roman" w:eastAsia="宋体" w:hAnsi="Times New Roman" w:cs="Times New Roman"/>
                <w:color w:val="000000"/>
                <w:sz w:val="21"/>
                <w:szCs w:val="21"/>
              </w:rPr>
              <w:t>。</w:t>
            </w:r>
          </w:p>
        </w:tc>
      </w:tr>
      <w:tr w:rsidR="00E2024B" w14:paraId="319DF70C" w14:textId="77777777" w:rsidTr="004B0FE7">
        <w:tc>
          <w:tcPr>
            <w:tcW w:w="2500" w:type="pct"/>
            <w:shd w:val="clear" w:color="auto" w:fill="FFFFFF"/>
            <w:tcMar>
              <w:top w:w="80" w:type="dxa"/>
              <w:left w:w="100" w:type="dxa"/>
              <w:bottom w:w="80" w:type="dxa"/>
              <w:right w:w="100" w:type="dxa"/>
            </w:tcMar>
          </w:tcPr>
          <w:p w14:paraId="632EF15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23. Details concerning funds committed in July and August to purchase rice and other goods from that sphere can be found in Ishigawa, 1:626-762. They make clear that without these supplies—particularly rice—Japan’s situation would have been most precarious by the late autumn of 1941.</w:t>
            </w:r>
          </w:p>
        </w:tc>
        <w:tc>
          <w:tcPr>
            <w:tcW w:w="2500" w:type="pct"/>
            <w:shd w:val="clear" w:color="auto" w:fill="FFFFFF"/>
            <w:tcMar>
              <w:top w:w="80" w:type="dxa"/>
              <w:left w:w="100" w:type="dxa"/>
              <w:bottom w:w="80" w:type="dxa"/>
              <w:right w:w="100" w:type="dxa"/>
            </w:tcMar>
          </w:tcPr>
          <w:p w14:paraId="1AED415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21.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130—33</w:t>
            </w:r>
            <w:r w:rsidRPr="004B0FE7">
              <w:rPr>
                <w:rFonts w:ascii="Times New Roman" w:eastAsia="宋体" w:hAnsi="Times New Roman" w:cs="Times New Roman"/>
                <w:color w:val="000000"/>
                <w:sz w:val="21"/>
                <w:szCs w:val="21"/>
              </w:rPr>
              <w:t>。</w:t>
            </w:r>
          </w:p>
        </w:tc>
      </w:tr>
      <w:tr w:rsidR="00E2024B" w14:paraId="764AB747" w14:textId="77777777" w:rsidTr="004B0FE7">
        <w:tc>
          <w:tcPr>
            <w:tcW w:w="2500" w:type="pct"/>
            <w:shd w:val="clear" w:color="auto" w:fill="FFFFFF"/>
            <w:tcMar>
              <w:top w:w="80" w:type="dxa"/>
              <w:left w:w="100" w:type="dxa"/>
              <w:bottom w:w="80" w:type="dxa"/>
              <w:right w:w="100" w:type="dxa"/>
            </w:tcMar>
          </w:tcPr>
          <w:p w14:paraId="7251D32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24. Ike, 134-57</w:t>
            </w:r>
          </w:p>
        </w:tc>
        <w:tc>
          <w:tcPr>
            <w:tcW w:w="2500" w:type="pct"/>
            <w:shd w:val="clear" w:color="auto" w:fill="FFFFFF"/>
            <w:tcMar>
              <w:top w:w="80" w:type="dxa"/>
              <w:left w:w="100" w:type="dxa"/>
              <w:bottom w:w="80" w:type="dxa"/>
              <w:right w:w="100" w:type="dxa"/>
            </w:tcMar>
          </w:tcPr>
          <w:p w14:paraId="481E6E4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22. </w:t>
            </w:r>
            <w:r w:rsidRPr="004B0FE7">
              <w:rPr>
                <w:rFonts w:ascii="Times New Roman" w:eastAsia="宋体" w:hAnsi="Times New Roman" w:cs="Times New Roman"/>
                <w:color w:val="000000"/>
                <w:sz w:val="21"/>
                <w:szCs w:val="21"/>
              </w:rPr>
              <w:t>陆军已决定不采取短期解决方案；参见我先前关于十年条款的讨论。</w:t>
            </w:r>
          </w:p>
        </w:tc>
      </w:tr>
      <w:tr w:rsidR="00E2024B" w14:paraId="0783912E" w14:textId="77777777" w:rsidTr="004B0FE7">
        <w:tc>
          <w:tcPr>
            <w:tcW w:w="2500" w:type="pct"/>
            <w:shd w:val="clear" w:color="auto" w:fill="FFFFFF"/>
            <w:tcMar>
              <w:top w:w="80" w:type="dxa"/>
              <w:left w:w="100" w:type="dxa"/>
              <w:bottom w:w="80" w:type="dxa"/>
              <w:right w:w="100" w:type="dxa"/>
            </w:tcMar>
          </w:tcPr>
          <w:p w14:paraId="25FD424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25. DR2, 447-55.</w:t>
            </w:r>
          </w:p>
        </w:tc>
        <w:tc>
          <w:tcPr>
            <w:tcW w:w="2500" w:type="pct"/>
            <w:shd w:val="clear" w:color="auto" w:fill="FFFFFF"/>
            <w:tcMar>
              <w:top w:w="80" w:type="dxa"/>
              <w:left w:w="100" w:type="dxa"/>
              <w:bottom w:w="80" w:type="dxa"/>
              <w:right w:w="100" w:type="dxa"/>
            </w:tcMar>
          </w:tcPr>
          <w:p w14:paraId="7FE3EC1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23. </w:t>
            </w:r>
            <w:r w:rsidRPr="004B0FE7">
              <w:rPr>
                <w:rFonts w:ascii="Times New Roman" w:eastAsia="宋体" w:hAnsi="Times New Roman" w:cs="Times New Roman"/>
                <w:color w:val="000000"/>
                <w:sz w:val="21"/>
                <w:szCs w:val="21"/>
              </w:rPr>
              <w:t>关于</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月和</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月投入资金从该地区购买大米及其他物资的详细情况，可参阅石川著作第</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626-762</w:t>
            </w:r>
            <w:r w:rsidRPr="004B0FE7">
              <w:rPr>
                <w:rFonts w:ascii="Times New Roman" w:eastAsia="宋体" w:hAnsi="Times New Roman" w:cs="Times New Roman"/>
                <w:color w:val="000000"/>
                <w:sz w:val="21"/>
                <w:szCs w:val="21"/>
              </w:rPr>
              <w:t>页。这些记录清楚地表明，若无这些补给</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尤其是大米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日本的处境到</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年秋末必将岌岌可危。</w:t>
            </w:r>
          </w:p>
        </w:tc>
      </w:tr>
      <w:tr w:rsidR="00E2024B" w14:paraId="0EDA4E1B" w14:textId="77777777" w:rsidTr="004B0FE7">
        <w:tc>
          <w:tcPr>
            <w:tcW w:w="2500" w:type="pct"/>
            <w:shd w:val="clear" w:color="auto" w:fill="FFFFFF"/>
            <w:tcMar>
              <w:top w:w="80" w:type="dxa"/>
              <w:left w:w="100" w:type="dxa"/>
              <w:bottom w:w="80" w:type="dxa"/>
              <w:right w:w="100" w:type="dxa"/>
            </w:tcMar>
          </w:tcPr>
          <w:p w14:paraId="4440E4A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26. DR2, 455-56.</w:t>
            </w:r>
          </w:p>
        </w:tc>
        <w:tc>
          <w:tcPr>
            <w:tcW w:w="2500" w:type="pct"/>
            <w:shd w:val="clear" w:color="auto" w:fill="FFFFFF"/>
            <w:tcMar>
              <w:top w:w="80" w:type="dxa"/>
              <w:left w:w="100" w:type="dxa"/>
              <w:bottom w:w="80" w:type="dxa"/>
              <w:right w:w="100" w:type="dxa"/>
            </w:tcMar>
          </w:tcPr>
          <w:p w14:paraId="0890C83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24.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134—57</w:t>
            </w:r>
          </w:p>
        </w:tc>
      </w:tr>
      <w:tr w:rsidR="00E2024B" w14:paraId="76DA1CC7" w14:textId="77777777" w:rsidTr="004B0FE7">
        <w:tc>
          <w:tcPr>
            <w:tcW w:w="2500" w:type="pct"/>
            <w:shd w:val="clear" w:color="auto" w:fill="FFFFFF"/>
            <w:tcMar>
              <w:top w:w="80" w:type="dxa"/>
              <w:left w:w="100" w:type="dxa"/>
              <w:bottom w:w="80" w:type="dxa"/>
              <w:right w:w="100" w:type="dxa"/>
            </w:tcMar>
          </w:tcPr>
          <w:p w14:paraId="660B0A3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27. RGD2, 473-75.</w:t>
            </w:r>
          </w:p>
        </w:tc>
        <w:tc>
          <w:tcPr>
            <w:tcW w:w="2500" w:type="pct"/>
            <w:shd w:val="clear" w:color="auto" w:fill="FFFFFF"/>
            <w:tcMar>
              <w:top w:w="80" w:type="dxa"/>
              <w:left w:w="100" w:type="dxa"/>
              <w:bottom w:w="80" w:type="dxa"/>
              <w:right w:w="100" w:type="dxa"/>
            </w:tcMar>
          </w:tcPr>
          <w:p w14:paraId="5092B77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25.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447—455</w:t>
            </w:r>
            <w:r w:rsidRPr="004B0FE7">
              <w:rPr>
                <w:rFonts w:ascii="Times New Roman" w:eastAsia="宋体" w:hAnsi="Times New Roman" w:cs="Times New Roman"/>
                <w:color w:val="000000"/>
                <w:sz w:val="21"/>
                <w:szCs w:val="21"/>
              </w:rPr>
              <w:t>页。</w:t>
            </w:r>
          </w:p>
        </w:tc>
      </w:tr>
      <w:tr w:rsidR="00E2024B" w14:paraId="1141BA67" w14:textId="77777777" w:rsidTr="004B0FE7">
        <w:tc>
          <w:tcPr>
            <w:tcW w:w="2500" w:type="pct"/>
            <w:shd w:val="clear" w:color="auto" w:fill="FFFFFF"/>
            <w:tcMar>
              <w:top w:w="80" w:type="dxa"/>
              <w:left w:w="100" w:type="dxa"/>
              <w:bottom w:w="80" w:type="dxa"/>
              <w:right w:w="100" w:type="dxa"/>
            </w:tcMar>
          </w:tcPr>
          <w:p w14:paraId="234D45C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28. Butow, Tojo, 259-60.</w:t>
            </w:r>
          </w:p>
        </w:tc>
        <w:tc>
          <w:tcPr>
            <w:tcW w:w="2500" w:type="pct"/>
            <w:shd w:val="clear" w:color="auto" w:fill="FFFFFF"/>
            <w:tcMar>
              <w:top w:w="80" w:type="dxa"/>
              <w:left w:w="100" w:type="dxa"/>
              <w:bottom w:w="80" w:type="dxa"/>
              <w:right w:w="100" w:type="dxa"/>
            </w:tcMar>
          </w:tcPr>
          <w:p w14:paraId="6679B19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26.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455–56</w:t>
            </w:r>
            <w:r w:rsidRPr="004B0FE7">
              <w:rPr>
                <w:rFonts w:ascii="Times New Roman" w:eastAsia="宋体" w:hAnsi="Times New Roman" w:cs="Times New Roman"/>
                <w:color w:val="000000"/>
                <w:sz w:val="21"/>
                <w:szCs w:val="21"/>
              </w:rPr>
              <w:t>页。</w:t>
            </w:r>
          </w:p>
        </w:tc>
      </w:tr>
      <w:tr w:rsidR="00E2024B" w14:paraId="78D6B894" w14:textId="77777777" w:rsidTr="004B0FE7">
        <w:tc>
          <w:tcPr>
            <w:tcW w:w="2500" w:type="pct"/>
            <w:shd w:val="clear" w:color="auto" w:fill="FFFFFF"/>
            <w:tcMar>
              <w:top w:w="80" w:type="dxa"/>
              <w:left w:w="100" w:type="dxa"/>
              <w:bottom w:w="80" w:type="dxa"/>
              <w:right w:w="100" w:type="dxa"/>
            </w:tcMar>
          </w:tcPr>
          <w:p w14:paraId="6FFC0F0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29. FRUSJ, 2:608-9, 610-13, and Ike, 169-72.</w:t>
            </w:r>
          </w:p>
        </w:tc>
        <w:tc>
          <w:tcPr>
            <w:tcW w:w="2500" w:type="pct"/>
            <w:shd w:val="clear" w:color="auto" w:fill="FFFFFF"/>
            <w:tcMar>
              <w:top w:w="80" w:type="dxa"/>
              <w:left w:w="100" w:type="dxa"/>
              <w:bottom w:w="80" w:type="dxa"/>
              <w:right w:w="100" w:type="dxa"/>
            </w:tcMar>
          </w:tcPr>
          <w:p w14:paraId="33D8B93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27. RGD2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473–75</w:t>
            </w:r>
            <w:r w:rsidRPr="004B0FE7">
              <w:rPr>
                <w:rFonts w:ascii="Times New Roman" w:eastAsia="宋体" w:hAnsi="Times New Roman" w:cs="Times New Roman"/>
                <w:color w:val="000000"/>
                <w:sz w:val="21"/>
                <w:szCs w:val="21"/>
              </w:rPr>
              <w:t>页。</w:t>
            </w:r>
          </w:p>
        </w:tc>
      </w:tr>
      <w:tr w:rsidR="00E2024B" w14:paraId="5C63C04B" w14:textId="77777777" w:rsidTr="004B0FE7">
        <w:tc>
          <w:tcPr>
            <w:tcW w:w="2500" w:type="pct"/>
            <w:shd w:val="clear" w:color="auto" w:fill="FFFFFF"/>
            <w:tcMar>
              <w:top w:w="80" w:type="dxa"/>
              <w:left w:w="100" w:type="dxa"/>
              <w:bottom w:w="80" w:type="dxa"/>
              <w:right w:w="100" w:type="dxa"/>
            </w:tcMar>
          </w:tcPr>
          <w:p w14:paraId="24899A7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30. DR2, 465. The importance of these charters </w:t>
            </w:r>
            <w:r w:rsidRPr="004B0FE7">
              <w:rPr>
                <w:rFonts w:ascii="Times New Roman" w:eastAsia="宋体" w:hAnsi="Times New Roman" w:cs="Times New Roman"/>
                <w:color w:val="000000"/>
                <w:sz w:val="21"/>
                <w:szCs w:val="21"/>
              </w:rPr>
              <w:lastRenderedPageBreak/>
              <w:t>cannot be stressed enough. Such great withdrawals—over 10 percent of all Japan’s merchant tonnage in this charter alone—played immediate havoc with the overall economy and could not be permitted to last long, come war or peace. Here again, Japan’s material shortages compelled a timetable far less leisurely than the United States would have had to adopt in any analogous situation.</w:t>
            </w:r>
          </w:p>
        </w:tc>
        <w:tc>
          <w:tcPr>
            <w:tcW w:w="2500" w:type="pct"/>
            <w:shd w:val="clear" w:color="auto" w:fill="FFFFFF"/>
            <w:tcMar>
              <w:top w:w="80" w:type="dxa"/>
              <w:left w:w="100" w:type="dxa"/>
              <w:bottom w:w="80" w:type="dxa"/>
              <w:right w:w="100" w:type="dxa"/>
            </w:tcMar>
          </w:tcPr>
          <w:p w14:paraId="4DF722E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28. </w:t>
            </w:r>
            <w:r w:rsidRPr="004B0FE7">
              <w:rPr>
                <w:rFonts w:ascii="Times New Roman" w:eastAsia="宋体" w:hAnsi="Times New Roman" w:cs="Times New Roman"/>
                <w:color w:val="000000"/>
                <w:sz w:val="21"/>
                <w:szCs w:val="21"/>
              </w:rPr>
              <w:t>布托，《东条》，</w:t>
            </w:r>
            <w:r w:rsidRPr="004B0FE7">
              <w:rPr>
                <w:rFonts w:ascii="Times New Roman" w:eastAsia="宋体" w:hAnsi="Times New Roman" w:cs="Times New Roman"/>
                <w:color w:val="000000"/>
                <w:sz w:val="21"/>
                <w:szCs w:val="21"/>
              </w:rPr>
              <w:t>259—60</w:t>
            </w:r>
            <w:r w:rsidRPr="004B0FE7">
              <w:rPr>
                <w:rFonts w:ascii="Times New Roman" w:eastAsia="宋体" w:hAnsi="Times New Roman" w:cs="Times New Roman"/>
                <w:color w:val="000000"/>
                <w:sz w:val="21"/>
                <w:szCs w:val="21"/>
              </w:rPr>
              <w:t>。</w:t>
            </w:r>
          </w:p>
        </w:tc>
      </w:tr>
      <w:tr w:rsidR="00E2024B" w14:paraId="767FCAD3" w14:textId="77777777" w:rsidTr="004B0FE7">
        <w:tc>
          <w:tcPr>
            <w:tcW w:w="2500" w:type="pct"/>
            <w:shd w:val="clear" w:color="auto" w:fill="FFFFFF"/>
            <w:tcMar>
              <w:top w:w="80" w:type="dxa"/>
              <w:left w:w="100" w:type="dxa"/>
              <w:bottom w:w="80" w:type="dxa"/>
              <w:right w:w="100" w:type="dxa"/>
            </w:tcMar>
          </w:tcPr>
          <w:p w14:paraId="7E69BE2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31. Ike, 173-76.</w:t>
            </w:r>
          </w:p>
        </w:tc>
        <w:tc>
          <w:tcPr>
            <w:tcW w:w="2500" w:type="pct"/>
            <w:shd w:val="clear" w:color="auto" w:fill="FFFFFF"/>
            <w:tcMar>
              <w:top w:w="80" w:type="dxa"/>
              <w:left w:w="100" w:type="dxa"/>
              <w:bottom w:w="80" w:type="dxa"/>
              <w:right w:w="100" w:type="dxa"/>
            </w:tcMar>
          </w:tcPr>
          <w:p w14:paraId="39AFDB7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29. 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608-9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610-13</w:t>
            </w:r>
            <w:r w:rsidRPr="004B0FE7">
              <w:rPr>
                <w:rFonts w:ascii="Times New Roman" w:eastAsia="宋体" w:hAnsi="Times New Roman" w:cs="Times New Roman"/>
                <w:color w:val="000000"/>
                <w:sz w:val="21"/>
                <w:szCs w:val="21"/>
              </w:rPr>
              <w:t>，以及艾克，</w:t>
            </w:r>
            <w:r w:rsidRPr="004B0FE7">
              <w:rPr>
                <w:rFonts w:ascii="Times New Roman" w:eastAsia="宋体" w:hAnsi="Times New Roman" w:cs="Times New Roman"/>
                <w:color w:val="000000"/>
                <w:sz w:val="21"/>
                <w:szCs w:val="21"/>
              </w:rPr>
              <w:t>169-72</w:t>
            </w:r>
            <w:r w:rsidRPr="004B0FE7">
              <w:rPr>
                <w:rFonts w:ascii="Times New Roman" w:eastAsia="宋体" w:hAnsi="Times New Roman" w:cs="Times New Roman"/>
                <w:color w:val="000000"/>
                <w:sz w:val="21"/>
                <w:szCs w:val="21"/>
              </w:rPr>
              <w:t>。</w:t>
            </w:r>
          </w:p>
        </w:tc>
      </w:tr>
      <w:tr w:rsidR="00E2024B" w14:paraId="2F6904AC" w14:textId="77777777" w:rsidTr="004B0FE7">
        <w:tc>
          <w:tcPr>
            <w:tcW w:w="2500" w:type="pct"/>
            <w:shd w:val="clear" w:color="auto" w:fill="FFFFFF"/>
            <w:tcMar>
              <w:top w:w="80" w:type="dxa"/>
              <w:left w:w="100" w:type="dxa"/>
              <w:bottom w:w="80" w:type="dxa"/>
              <w:right w:w="100" w:type="dxa"/>
            </w:tcMar>
          </w:tcPr>
          <w:p w14:paraId="31712C3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32. Butow, Tojo, 263, writes that this pressure stemmed from a “narrow military viewpoint.” It surely was military, but it seems unfair to call that point narrow. If Japan had had shipping to spare, the need for haste would not have been urgent. The economic planners realized that the economic drain caused by the diversion of shipping to immediate military needs (the southern operations) alone was more quickly detrimental to Japan than the coming oil shortage. Given their duties, these planners acted properly. The shipping shortage, incidentally, also helps explain why Japan did not linger long in attempting to discover chinks in the American asset freeze.</w:t>
            </w:r>
          </w:p>
        </w:tc>
        <w:tc>
          <w:tcPr>
            <w:tcW w:w="2500" w:type="pct"/>
            <w:shd w:val="clear" w:color="auto" w:fill="FFFFFF"/>
            <w:tcMar>
              <w:top w:w="80" w:type="dxa"/>
              <w:left w:w="100" w:type="dxa"/>
              <w:bottom w:w="80" w:type="dxa"/>
              <w:right w:w="100" w:type="dxa"/>
            </w:tcMar>
          </w:tcPr>
          <w:p w14:paraId="5DBA5EE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30.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465</w:t>
            </w:r>
            <w:r w:rsidRPr="004B0FE7">
              <w:rPr>
                <w:rFonts w:ascii="Times New Roman" w:eastAsia="宋体" w:hAnsi="Times New Roman" w:cs="Times New Roman"/>
                <w:color w:val="000000"/>
                <w:sz w:val="21"/>
                <w:szCs w:val="21"/>
              </w:rPr>
              <w:t>。这些租船契约的重要性再怎么强调都不为过。仅此一项契约就征用了超过日本商船总吨位</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的船只</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如此大规模的征用立即对整体经济造成严重破坏，无论战和都不可任其持续。日本的物资短缺再次迫使其实施的时间表，远比美国在类似情况下需要采取的计划紧迫得多。</w:t>
            </w:r>
          </w:p>
        </w:tc>
      </w:tr>
      <w:tr w:rsidR="00E2024B" w14:paraId="709FED74" w14:textId="77777777" w:rsidTr="004B0FE7">
        <w:tc>
          <w:tcPr>
            <w:tcW w:w="2500" w:type="pct"/>
            <w:shd w:val="clear" w:color="auto" w:fill="FFFFFF"/>
            <w:tcMar>
              <w:top w:w="80" w:type="dxa"/>
              <w:left w:w="100" w:type="dxa"/>
              <w:bottom w:w="80" w:type="dxa"/>
              <w:right w:w="100" w:type="dxa"/>
            </w:tcMar>
          </w:tcPr>
          <w:p w14:paraId="50D89D3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33. DR2, 475.</w:t>
            </w:r>
          </w:p>
        </w:tc>
        <w:tc>
          <w:tcPr>
            <w:tcW w:w="2500" w:type="pct"/>
            <w:shd w:val="clear" w:color="auto" w:fill="FFFFFF"/>
            <w:tcMar>
              <w:top w:w="80" w:type="dxa"/>
              <w:left w:w="100" w:type="dxa"/>
              <w:bottom w:w="80" w:type="dxa"/>
              <w:right w:w="100" w:type="dxa"/>
            </w:tcMar>
          </w:tcPr>
          <w:p w14:paraId="211399E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31.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173—76.</w:t>
            </w:r>
          </w:p>
        </w:tc>
      </w:tr>
      <w:tr w:rsidR="00E2024B" w14:paraId="465CDD34" w14:textId="77777777" w:rsidTr="004B0FE7">
        <w:tc>
          <w:tcPr>
            <w:tcW w:w="2500" w:type="pct"/>
            <w:shd w:val="clear" w:color="auto" w:fill="FFFFFF"/>
            <w:tcMar>
              <w:top w:w="80" w:type="dxa"/>
              <w:left w:w="100" w:type="dxa"/>
              <w:bottom w:w="80" w:type="dxa"/>
              <w:right w:w="100" w:type="dxa"/>
            </w:tcMar>
          </w:tcPr>
          <w:p w14:paraId="742C66A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34. FRUSJ, 2:654-61; PHA, 12:51-53; Ike, 178-79, 179n; and DR2, 505.</w:t>
            </w:r>
          </w:p>
        </w:tc>
        <w:tc>
          <w:tcPr>
            <w:tcW w:w="2500" w:type="pct"/>
            <w:shd w:val="clear" w:color="auto" w:fill="FFFFFF"/>
            <w:tcMar>
              <w:top w:w="80" w:type="dxa"/>
              <w:left w:w="100" w:type="dxa"/>
              <w:bottom w:w="80" w:type="dxa"/>
              <w:right w:w="100" w:type="dxa"/>
            </w:tcMar>
          </w:tcPr>
          <w:p w14:paraId="666BB28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32. </w:t>
            </w:r>
            <w:r w:rsidRPr="004B0FE7">
              <w:rPr>
                <w:rFonts w:ascii="Times New Roman" w:eastAsia="宋体" w:hAnsi="Times New Roman" w:cs="Times New Roman"/>
                <w:color w:val="000000"/>
                <w:sz w:val="21"/>
                <w:szCs w:val="21"/>
              </w:rPr>
              <w:t>布托在《东条》第</w:t>
            </w:r>
            <w:r w:rsidRPr="004B0FE7">
              <w:rPr>
                <w:rFonts w:ascii="Times New Roman" w:eastAsia="宋体" w:hAnsi="Times New Roman" w:cs="Times New Roman"/>
                <w:color w:val="000000"/>
                <w:sz w:val="21"/>
                <w:szCs w:val="21"/>
              </w:rPr>
              <w:t>263</w:t>
            </w:r>
            <w:r w:rsidRPr="004B0FE7">
              <w:rPr>
                <w:rFonts w:ascii="Times New Roman" w:eastAsia="宋体" w:hAnsi="Times New Roman" w:cs="Times New Roman"/>
                <w:color w:val="000000"/>
                <w:sz w:val="21"/>
                <w:szCs w:val="21"/>
              </w:rPr>
              <w:t>页写道，这种压力源于一种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狭隘的军事观点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固然是军事性质的，但称其观点狭隘似有失公允。日本若拥有富余的航运能力，仓促行动的必要性就不会如此紧迫。经济规划者意识到，仅将航运资源转向迫切的军事需求（南方作战）所造成的经济消耗，其危害比即将到来的石油短缺更快显现。鉴于职责所在，这些规划者的做法无可指摘。此外，航运短缺也有助于解释为何日本未在美国资产冻结中耗费过多时间寻找可乘之机。</w:t>
            </w:r>
          </w:p>
        </w:tc>
      </w:tr>
      <w:tr w:rsidR="00E2024B" w14:paraId="33C80875" w14:textId="77777777" w:rsidTr="004B0FE7">
        <w:tc>
          <w:tcPr>
            <w:tcW w:w="2500" w:type="pct"/>
            <w:shd w:val="clear" w:color="auto" w:fill="FFFFFF"/>
            <w:tcMar>
              <w:top w:w="80" w:type="dxa"/>
              <w:left w:w="100" w:type="dxa"/>
              <w:bottom w:w="80" w:type="dxa"/>
              <w:right w:w="100" w:type="dxa"/>
            </w:tcMar>
          </w:tcPr>
          <w:p w14:paraId="0E6ABCC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35. My sequence of events differs somewhat from Butow’s (Tojo, 264), which places the army conference on 6 October.</w:t>
            </w:r>
          </w:p>
        </w:tc>
        <w:tc>
          <w:tcPr>
            <w:tcW w:w="2500" w:type="pct"/>
            <w:shd w:val="clear" w:color="auto" w:fill="FFFFFF"/>
            <w:tcMar>
              <w:top w:w="80" w:type="dxa"/>
              <w:left w:w="100" w:type="dxa"/>
              <w:bottom w:w="80" w:type="dxa"/>
              <w:right w:w="100" w:type="dxa"/>
            </w:tcMar>
          </w:tcPr>
          <w:p w14:paraId="2FD9707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33.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475.</w:t>
            </w:r>
          </w:p>
        </w:tc>
      </w:tr>
      <w:tr w:rsidR="00E2024B" w14:paraId="46ED94E6" w14:textId="77777777" w:rsidTr="004B0FE7">
        <w:tc>
          <w:tcPr>
            <w:tcW w:w="2500" w:type="pct"/>
            <w:shd w:val="clear" w:color="auto" w:fill="FFFFFF"/>
            <w:tcMar>
              <w:top w:w="80" w:type="dxa"/>
              <w:left w:w="100" w:type="dxa"/>
              <w:bottom w:w="80" w:type="dxa"/>
              <w:right w:w="100" w:type="dxa"/>
            </w:tcMar>
          </w:tcPr>
          <w:p w14:paraId="2F7AC5F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36. DR2, 505-6.</w:t>
            </w:r>
          </w:p>
        </w:tc>
        <w:tc>
          <w:tcPr>
            <w:tcW w:w="2500" w:type="pct"/>
            <w:shd w:val="clear" w:color="auto" w:fill="FFFFFF"/>
            <w:tcMar>
              <w:top w:w="80" w:type="dxa"/>
              <w:left w:w="100" w:type="dxa"/>
              <w:bottom w:w="80" w:type="dxa"/>
              <w:right w:w="100" w:type="dxa"/>
            </w:tcMar>
          </w:tcPr>
          <w:p w14:paraId="1409C9E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34. 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654-61</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PHA</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51-53</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Ike</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178-79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179n</w:t>
            </w:r>
            <w:r w:rsidRPr="004B0FE7">
              <w:rPr>
                <w:rFonts w:ascii="Times New Roman" w:eastAsia="宋体" w:hAnsi="Times New Roman" w:cs="Times New Roman"/>
                <w:color w:val="000000"/>
                <w:sz w:val="21"/>
                <w:szCs w:val="21"/>
              </w:rPr>
              <w:t>；以及</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505</w:t>
            </w:r>
            <w:r w:rsidRPr="004B0FE7">
              <w:rPr>
                <w:rFonts w:ascii="Times New Roman" w:eastAsia="宋体" w:hAnsi="Times New Roman" w:cs="Times New Roman"/>
                <w:color w:val="000000"/>
                <w:sz w:val="21"/>
                <w:szCs w:val="21"/>
              </w:rPr>
              <w:t>。</w:t>
            </w:r>
          </w:p>
        </w:tc>
      </w:tr>
      <w:tr w:rsidR="00E2024B" w14:paraId="02A42670" w14:textId="77777777" w:rsidTr="004B0FE7">
        <w:tc>
          <w:tcPr>
            <w:tcW w:w="2500" w:type="pct"/>
            <w:shd w:val="clear" w:color="auto" w:fill="FFFFFF"/>
            <w:tcMar>
              <w:top w:w="80" w:type="dxa"/>
              <w:left w:w="100" w:type="dxa"/>
              <w:bottom w:w="80" w:type="dxa"/>
              <w:right w:w="100" w:type="dxa"/>
            </w:tcMar>
          </w:tcPr>
          <w:p w14:paraId="7A16603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37. DR2, 506. For more information on the Nagano-Oikawa split, see Shinmyō, 135-36.</w:t>
            </w:r>
          </w:p>
        </w:tc>
        <w:tc>
          <w:tcPr>
            <w:tcW w:w="2500" w:type="pct"/>
            <w:shd w:val="clear" w:color="auto" w:fill="FFFFFF"/>
            <w:tcMar>
              <w:top w:w="80" w:type="dxa"/>
              <w:left w:w="100" w:type="dxa"/>
              <w:bottom w:w="80" w:type="dxa"/>
              <w:right w:w="100" w:type="dxa"/>
            </w:tcMar>
          </w:tcPr>
          <w:p w14:paraId="47765BA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35. </w:t>
            </w:r>
            <w:r w:rsidRPr="004B0FE7">
              <w:rPr>
                <w:rFonts w:ascii="Times New Roman" w:eastAsia="宋体" w:hAnsi="Times New Roman" w:cs="Times New Roman"/>
                <w:color w:val="000000"/>
                <w:sz w:val="21"/>
                <w:szCs w:val="21"/>
              </w:rPr>
              <w:t>我对事件顺序的梳理与布托（《东条》，</w:t>
            </w:r>
            <w:r w:rsidRPr="004B0FE7">
              <w:rPr>
                <w:rFonts w:ascii="Times New Roman" w:eastAsia="宋体" w:hAnsi="Times New Roman" w:cs="Times New Roman"/>
                <w:color w:val="000000"/>
                <w:sz w:val="21"/>
                <w:szCs w:val="21"/>
              </w:rPr>
              <w:t>264</w:t>
            </w:r>
            <w:r w:rsidRPr="004B0FE7">
              <w:rPr>
                <w:rFonts w:ascii="Times New Roman" w:eastAsia="宋体" w:hAnsi="Times New Roman" w:cs="Times New Roman"/>
                <w:color w:val="000000"/>
                <w:sz w:val="21"/>
                <w:szCs w:val="21"/>
              </w:rPr>
              <w:t>）略有不同，布托将陆军会议的时间定在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w:t>
            </w:r>
          </w:p>
        </w:tc>
      </w:tr>
      <w:tr w:rsidR="00E2024B" w14:paraId="731833CF" w14:textId="77777777" w:rsidTr="004B0FE7">
        <w:tc>
          <w:tcPr>
            <w:tcW w:w="2500" w:type="pct"/>
            <w:shd w:val="clear" w:color="auto" w:fill="FFFFFF"/>
            <w:tcMar>
              <w:top w:w="80" w:type="dxa"/>
              <w:left w:w="100" w:type="dxa"/>
              <w:bottom w:w="80" w:type="dxa"/>
              <w:right w:w="100" w:type="dxa"/>
            </w:tcMar>
          </w:tcPr>
          <w:p w14:paraId="4F7A00F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38. DR2, 507.</w:t>
            </w:r>
          </w:p>
        </w:tc>
        <w:tc>
          <w:tcPr>
            <w:tcW w:w="2500" w:type="pct"/>
            <w:shd w:val="clear" w:color="auto" w:fill="FFFFFF"/>
            <w:tcMar>
              <w:top w:w="80" w:type="dxa"/>
              <w:left w:w="100" w:type="dxa"/>
              <w:bottom w:w="80" w:type="dxa"/>
              <w:right w:w="100" w:type="dxa"/>
            </w:tcMar>
          </w:tcPr>
          <w:p w14:paraId="1684DAA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36.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505—6</w:t>
            </w:r>
            <w:r w:rsidRPr="004B0FE7">
              <w:rPr>
                <w:rFonts w:ascii="Times New Roman" w:eastAsia="宋体" w:hAnsi="Times New Roman" w:cs="Times New Roman"/>
                <w:color w:val="000000"/>
                <w:sz w:val="21"/>
                <w:szCs w:val="21"/>
              </w:rPr>
              <w:t>页。</w:t>
            </w:r>
          </w:p>
        </w:tc>
      </w:tr>
      <w:tr w:rsidR="00E2024B" w14:paraId="47C4C81A" w14:textId="77777777" w:rsidTr="004B0FE7">
        <w:tc>
          <w:tcPr>
            <w:tcW w:w="2500" w:type="pct"/>
            <w:shd w:val="clear" w:color="auto" w:fill="FFFFFF"/>
            <w:tcMar>
              <w:top w:w="80" w:type="dxa"/>
              <w:left w:w="100" w:type="dxa"/>
              <w:bottom w:w="80" w:type="dxa"/>
              <w:right w:w="100" w:type="dxa"/>
            </w:tcMar>
          </w:tcPr>
          <w:p w14:paraId="2501912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39. DR2, 510-11.</w:t>
            </w:r>
          </w:p>
        </w:tc>
        <w:tc>
          <w:tcPr>
            <w:tcW w:w="2500" w:type="pct"/>
            <w:shd w:val="clear" w:color="auto" w:fill="FFFFFF"/>
            <w:tcMar>
              <w:top w:w="80" w:type="dxa"/>
              <w:left w:w="100" w:type="dxa"/>
              <w:bottom w:w="80" w:type="dxa"/>
              <w:right w:w="100" w:type="dxa"/>
            </w:tcMar>
          </w:tcPr>
          <w:p w14:paraId="482AEC6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37.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506</w:t>
            </w:r>
            <w:r w:rsidRPr="004B0FE7">
              <w:rPr>
                <w:rFonts w:ascii="Times New Roman" w:eastAsia="宋体" w:hAnsi="Times New Roman" w:cs="Times New Roman"/>
                <w:color w:val="000000"/>
                <w:sz w:val="21"/>
                <w:szCs w:val="21"/>
              </w:rPr>
              <w:t>。关于长野</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及川分裂的更多信息，参见新明，</w:t>
            </w:r>
            <w:r w:rsidRPr="004B0FE7">
              <w:rPr>
                <w:rFonts w:ascii="Times New Roman" w:eastAsia="宋体" w:hAnsi="Times New Roman" w:cs="Times New Roman"/>
                <w:color w:val="000000"/>
                <w:sz w:val="21"/>
                <w:szCs w:val="21"/>
              </w:rPr>
              <w:t>135—36</w:t>
            </w:r>
            <w:r w:rsidRPr="004B0FE7">
              <w:rPr>
                <w:rFonts w:ascii="Times New Roman" w:eastAsia="宋体" w:hAnsi="Times New Roman" w:cs="Times New Roman"/>
                <w:color w:val="000000"/>
                <w:sz w:val="21"/>
                <w:szCs w:val="21"/>
              </w:rPr>
              <w:t>。</w:t>
            </w:r>
          </w:p>
        </w:tc>
      </w:tr>
      <w:tr w:rsidR="00E2024B" w14:paraId="44BBEF30" w14:textId="77777777" w:rsidTr="004B0FE7">
        <w:tc>
          <w:tcPr>
            <w:tcW w:w="2500" w:type="pct"/>
            <w:shd w:val="clear" w:color="auto" w:fill="FFFFFF"/>
            <w:tcMar>
              <w:top w:w="80" w:type="dxa"/>
              <w:left w:w="100" w:type="dxa"/>
              <w:bottom w:w="80" w:type="dxa"/>
              <w:right w:w="100" w:type="dxa"/>
            </w:tcMar>
          </w:tcPr>
          <w:p w14:paraId="10349F6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40. DR2, 511-12.</w:t>
            </w:r>
          </w:p>
        </w:tc>
        <w:tc>
          <w:tcPr>
            <w:tcW w:w="2500" w:type="pct"/>
            <w:shd w:val="clear" w:color="auto" w:fill="FFFFFF"/>
            <w:tcMar>
              <w:top w:w="80" w:type="dxa"/>
              <w:left w:w="100" w:type="dxa"/>
              <w:bottom w:w="80" w:type="dxa"/>
              <w:right w:w="100" w:type="dxa"/>
            </w:tcMar>
          </w:tcPr>
          <w:p w14:paraId="4DD4D1B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38.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507</w:t>
            </w:r>
            <w:r w:rsidRPr="004B0FE7">
              <w:rPr>
                <w:rFonts w:ascii="Times New Roman" w:eastAsia="宋体" w:hAnsi="Times New Roman" w:cs="Times New Roman"/>
                <w:color w:val="000000"/>
                <w:sz w:val="21"/>
                <w:szCs w:val="21"/>
              </w:rPr>
              <w:t>。</w:t>
            </w:r>
          </w:p>
        </w:tc>
      </w:tr>
      <w:tr w:rsidR="00E2024B" w14:paraId="7256A339" w14:textId="77777777" w:rsidTr="004B0FE7">
        <w:tc>
          <w:tcPr>
            <w:tcW w:w="2500" w:type="pct"/>
            <w:shd w:val="clear" w:color="auto" w:fill="FFFFFF"/>
            <w:tcMar>
              <w:top w:w="80" w:type="dxa"/>
              <w:left w:w="100" w:type="dxa"/>
              <w:bottom w:w="80" w:type="dxa"/>
              <w:right w:w="100" w:type="dxa"/>
            </w:tcMar>
          </w:tcPr>
          <w:p w14:paraId="7C60D49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41. DR2, 512-13.</w:t>
            </w:r>
          </w:p>
        </w:tc>
        <w:tc>
          <w:tcPr>
            <w:tcW w:w="2500" w:type="pct"/>
            <w:shd w:val="clear" w:color="auto" w:fill="FFFFFF"/>
            <w:tcMar>
              <w:top w:w="80" w:type="dxa"/>
              <w:left w:w="100" w:type="dxa"/>
              <w:bottom w:w="80" w:type="dxa"/>
              <w:right w:w="100" w:type="dxa"/>
            </w:tcMar>
          </w:tcPr>
          <w:p w14:paraId="29C88F2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39.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510—11</w:t>
            </w:r>
            <w:r w:rsidRPr="004B0FE7">
              <w:rPr>
                <w:rFonts w:ascii="Times New Roman" w:eastAsia="宋体" w:hAnsi="Times New Roman" w:cs="Times New Roman"/>
                <w:color w:val="000000"/>
                <w:sz w:val="21"/>
                <w:szCs w:val="21"/>
              </w:rPr>
              <w:t>。</w:t>
            </w:r>
          </w:p>
        </w:tc>
      </w:tr>
      <w:tr w:rsidR="00E2024B" w14:paraId="7A9FFEA2" w14:textId="77777777" w:rsidTr="004B0FE7">
        <w:tc>
          <w:tcPr>
            <w:tcW w:w="2500" w:type="pct"/>
            <w:shd w:val="clear" w:color="auto" w:fill="FFFFFF"/>
            <w:tcMar>
              <w:top w:w="80" w:type="dxa"/>
              <w:left w:w="100" w:type="dxa"/>
              <w:bottom w:w="80" w:type="dxa"/>
              <w:right w:w="100" w:type="dxa"/>
            </w:tcMar>
          </w:tcPr>
          <w:p w14:paraId="6F1D507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42. DR2, 514-15, 490-91.</w:t>
            </w:r>
          </w:p>
        </w:tc>
        <w:tc>
          <w:tcPr>
            <w:tcW w:w="2500" w:type="pct"/>
            <w:shd w:val="clear" w:color="auto" w:fill="FFFFFF"/>
            <w:tcMar>
              <w:top w:w="80" w:type="dxa"/>
              <w:left w:w="100" w:type="dxa"/>
              <w:bottom w:w="80" w:type="dxa"/>
              <w:right w:w="100" w:type="dxa"/>
            </w:tcMar>
          </w:tcPr>
          <w:p w14:paraId="52A41B9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40. DR2</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511–512</w:t>
            </w:r>
            <w:r w:rsidRPr="004B0FE7">
              <w:rPr>
                <w:rFonts w:ascii="Times New Roman" w:eastAsia="宋体" w:hAnsi="Times New Roman" w:cs="Times New Roman"/>
                <w:color w:val="000000"/>
                <w:sz w:val="21"/>
                <w:szCs w:val="21"/>
              </w:rPr>
              <w:t>页。</w:t>
            </w:r>
          </w:p>
        </w:tc>
      </w:tr>
      <w:tr w:rsidR="00E2024B" w14:paraId="68E6482E" w14:textId="77777777" w:rsidTr="004B0FE7">
        <w:tc>
          <w:tcPr>
            <w:tcW w:w="2500" w:type="pct"/>
            <w:shd w:val="clear" w:color="auto" w:fill="FFFFFF"/>
            <w:tcMar>
              <w:top w:w="80" w:type="dxa"/>
              <w:left w:w="100" w:type="dxa"/>
              <w:bottom w:w="80" w:type="dxa"/>
              <w:right w:w="100" w:type="dxa"/>
            </w:tcMar>
          </w:tcPr>
          <w:p w14:paraId="56852E7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43. Ike, 182-84. Here again, I believe this was Nagano’s position throughout the autumn. No local, short-term peace was acceptable to him any more than to Sugiyama. He had only a little more time available than his army counterpart did.</w:t>
            </w:r>
          </w:p>
        </w:tc>
        <w:tc>
          <w:tcPr>
            <w:tcW w:w="2500" w:type="pct"/>
            <w:shd w:val="clear" w:color="auto" w:fill="FFFFFF"/>
            <w:tcMar>
              <w:top w:w="80" w:type="dxa"/>
              <w:left w:w="100" w:type="dxa"/>
              <w:bottom w:w="80" w:type="dxa"/>
              <w:right w:w="100" w:type="dxa"/>
            </w:tcMar>
          </w:tcPr>
          <w:p w14:paraId="4E53D66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41.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512—13</w:t>
            </w:r>
            <w:r w:rsidRPr="004B0FE7">
              <w:rPr>
                <w:rFonts w:ascii="Times New Roman" w:eastAsia="宋体" w:hAnsi="Times New Roman" w:cs="Times New Roman"/>
                <w:color w:val="000000"/>
                <w:sz w:val="21"/>
                <w:szCs w:val="21"/>
              </w:rPr>
              <w:t>。</w:t>
            </w:r>
          </w:p>
        </w:tc>
      </w:tr>
      <w:tr w:rsidR="00E2024B" w14:paraId="7D85DB2F" w14:textId="77777777" w:rsidTr="004B0FE7">
        <w:tc>
          <w:tcPr>
            <w:tcW w:w="2500" w:type="pct"/>
            <w:shd w:val="clear" w:color="auto" w:fill="FFFFFF"/>
            <w:tcMar>
              <w:top w:w="80" w:type="dxa"/>
              <w:left w:w="100" w:type="dxa"/>
              <w:bottom w:w="80" w:type="dxa"/>
              <w:right w:w="100" w:type="dxa"/>
            </w:tcMar>
          </w:tcPr>
          <w:p w14:paraId="3B70A22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44. DR2, 516-18, and Butow, Tojo, 276. For an account in English of Konoe’s efforts, including an abortive attempt to enlist the navy’s support against Tōjō, see Oka, 153-55.</w:t>
            </w:r>
          </w:p>
        </w:tc>
        <w:tc>
          <w:tcPr>
            <w:tcW w:w="2500" w:type="pct"/>
            <w:shd w:val="clear" w:color="auto" w:fill="FFFFFF"/>
            <w:tcMar>
              <w:top w:w="80" w:type="dxa"/>
              <w:left w:w="100" w:type="dxa"/>
              <w:bottom w:w="80" w:type="dxa"/>
              <w:right w:w="100" w:type="dxa"/>
            </w:tcMar>
          </w:tcPr>
          <w:p w14:paraId="6B0AC2E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42.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514—15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490—91</w:t>
            </w:r>
            <w:r w:rsidRPr="004B0FE7">
              <w:rPr>
                <w:rFonts w:ascii="Times New Roman" w:eastAsia="宋体" w:hAnsi="Times New Roman" w:cs="Times New Roman"/>
                <w:color w:val="000000"/>
                <w:sz w:val="21"/>
                <w:szCs w:val="21"/>
              </w:rPr>
              <w:t>。</w:t>
            </w:r>
          </w:p>
        </w:tc>
      </w:tr>
      <w:tr w:rsidR="00E2024B" w14:paraId="314AC1A5" w14:textId="77777777" w:rsidTr="004B0FE7">
        <w:tc>
          <w:tcPr>
            <w:tcW w:w="2500" w:type="pct"/>
            <w:shd w:val="clear" w:color="auto" w:fill="FFFFFF"/>
            <w:tcMar>
              <w:top w:w="80" w:type="dxa"/>
              <w:left w:w="100" w:type="dxa"/>
              <w:bottom w:w="80" w:type="dxa"/>
              <w:right w:w="100" w:type="dxa"/>
            </w:tcMar>
          </w:tcPr>
          <w:p w14:paraId="2918ED0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45. DR2, 519-20.</w:t>
            </w:r>
          </w:p>
        </w:tc>
        <w:tc>
          <w:tcPr>
            <w:tcW w:w="2500" w:type="pct"/>
            <w:shd w:val="clear" w:color="auto" w:fill="FFFFFF"/>
            <w:tcMar>
              <w:top w:w="80" w:type="dxa"/>
              <w:left w:w="100" w:type="dxa"/>
              <w:bottom w:w="80" w:type="dxa"/>
              <w:right w:w="100" w:type="dxa"/>
            </w:tcMar>
          </w:tcPr>
          <w:p w14:paraId="3C49AA3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43. Ike</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182-84</w:t>
            </w:r>
            <w:r w:rsidRPr="004B0FE7">
              <w:rPr>
                <w:rFonts w:ascii="Times New Roman" w:eastAsia="宋体" w:hAnsi="Times New Roman" w:cs="Times New Roman"/>
                <w:color w:val="000000"/>
                <w:sz w:val="21"/>
                <w:szCs w:val="21"/>
              </w:rPr>
              <w:t>。我再次认为，这就是永野在整个秋季的立场。与杉山一样，任何局部、短期的和平对他而言都是不可接受的。他能支配的时间只比陆军同僚稍多一些。</w:t>
            </w:r>
          </w:p>
        </w:tc>
      </w:tr>
      <w:tr w:rsidR="00E2024B" w14:paraId="6FB4D01C" w14:textId="77777777" w:rsidTr="004B0FE7">
        <w:tc>
          <w:tcPr>
            <w:tcW w:w="2500" w:type="pct"/>
            <w:shd w:val="clear" w:color="auto" w:fill="FFFFFF"/>
            <w:tcMar>
              <w:top w:w="80" w:type="dxa"/>
              <w:left w:w="100" w:type="dxa"/>
              <w:bottom w:w="80" w:type="dxa"/>
              <w:right w:w="100" w:type="dxa"/>
            </w:tcMar>
          </w:tcPr>
          <w:p w14:paraId="7ADB1D2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46. It is possible to speculate that Tōjō favored Higashikuni precisely because he was royal and could bring the navy to support a prompt decision for war.</w:t>
            </w:r>
          </w:p>
        </w:tc>
        <w:tc>
          <w:tcPr>
            <w:tcW w:w="2500" w:type="pct"/>
            <w:shd w:val="clear" w:color="auto" w:fill="FFFFFF"/>
            <w:tcMar>
              <w:top w:w="80" w:type="dxa"/>
              <w:left w:w="100" w:type="dxa"/>
              <w:bottom w:w="80" w:type="dxa"/>
              <w:right w:w="100" w:type="dxa"/>
            </w:tcMar>
          </w:tcPr>
          <w:p w14:paraId="42F991F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44.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516—18</w:t>
            </w:r>
            <w:r w:rsidRPr="004B0FE7">
              <w:rPr>
                <w:rFonts w:ascii="Times New Roman" w:eastAsia="宋体" w:hAnsi="Times New Roman" w:cs="Times New Roman"/>
                <w:color w:val="000000"/>
                <w:sz w:val="21"/>
                <w:szCs w:val="21"/>
              </w:rPr>
              <w:t>，以及巴托，《东条》，</w:t>
            </w:r>
            <w:r w:rsidRPr="004B0FE7">
              <w:rPr>
                <w:rFonts w:ascii="Times New Roman" w:eastAsia="宋体" w:hAnsi="Times New Roman" w:cs="Times New Roman"/>
                <w:color w:val="000000"/>
                <w:sz w:val="21"/>
                <w:szCs w:val="21"/>
              </w:rPr>
              <w:t>276</w:t>
            </w:r>
            <w:r w:rsidRPr="004B0FE7">
              <w:rPr>
                <w:rFonts w:ascii="Times New Roman" w:eastAsia="宋体" w:hAnsi="Times New Roman" w:cs="Times New Roman"/>
                <w:color w:val="000000"/>
                <w:sz w:val="21"/>
                <w:szCs w:val="21"/>
              </w:rPr>
              <w:t>页。关于近卫相关努力的英文记述（包括一次争取海军支持以反对东条的未遂尝试），参见冈，</w:t>
            </w:r>
            <w:r w:rsidRPr="004B0FE7">
              <w:rPr>
                <w:rFonts w:ascii="Times New Roman" w:eastAsia="宋体" w:hAnsi="Times New Roman" w:cs="Times New Roman"/>
                <w:color w:val="000000"/>
                <w:sz w:val="21"/>
                <w:szCs w:val="21"/>
              </w:rPr>
              <w:t>153—55</w:t>
            </w:r>
            <w:r w:rsidRPr="004B0FE7">
              <w:rPr>
                <w:rFonts w:ascii="Times New Roman" w:eastAsia="宋体" w:hAnsi="Times New Roman" w:cs="Times New Roman"/>
                <w:color w:val="000000"/>
                <w:sz w:val="21"/>
                <w:szCs w:val="21"/>
              </w:rPr>
              <w:t>。</w:t>
            </w:r>
          </w:p>
        </w:tc>
      </w:tr>
      <w:tr w:rsidR="00E2024B" w14:paraId="5D70AF86" w14:textId="77777777" w:rsidTr="004B0FE7">
        <w:tc>
          <w:tcPr>
            <w:tcW w:w="2500" w:type="pct"/>
            <w:shd w:val="clear" w:color="auto" w:fill="FFFFFF"/>
            <w:tcMar>
              <w:top w:w="80" w:type="dxa"/>
              <w:left w:w="100" w:type="dxa"/>
              <w:bottom w:w="80" w:type="dxa"/>
              <w:right w:w="100" w:type="dxa"/>
            </w:tcMar>
          </w:tcPr>
          <w:p w14:paraId="6DD911F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47. Butow, Tojo, 286-87, 293.</w:t>
            </w:r>
          </w:p>
        </w:tc>
        <w:tc>
          <w:tcPr>
            <w:tcW w:w="2500" w:type="pct"/>
            <w:shd w:val="clear" w:color="auto" w:fill="FFFFFF"/>
            <w:tcMar>
              <w:top w:w="80" w:type="dxa"/>
              <w:left w:w="100" w:type="dxa"/>
              <w:bottom w:w="80" w:type="dxa"/>
              <w:right w:w="100" w:type="dxa"/>
            </w:tcMar>
          </w:tcPr>
          <w:p w14:paraId="3B93933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45.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519–20</w:t>
            </w:r>
            <w:r w:rsidRPr="004B0FE7">
              <w:rPr>
                <w:rFonts w:ascii="Times New Roman" w:eastAsia="宋体" w:hAnsi="Times New Roman" w:cs="Times New Roman"/>
                <w:color w:val="000000"/>
                <w:sz w:val="21"/>
                <w:szCs w:val="21"/>
              </w:rPr>
              <w:t>。</w:t>
            </w:r>
          </w:p>
        </w:tc>
      </w:tr>
      <w:tr w:rsidR="00E2024B" w14:paraId="7B4823C4" w14:textId="77777777" w:rsidTr="004B0FE7">
        <w:tc>
          <w:tcPr>
            <w:tcW w:w="2500" w:type="pct"/>
            <w:shd w:val="clear" w:color="auto" w:fill="FFFFFF"/>
            <w:tcMar>
              <w:top w:w="80" w:type="dxa"/>
              <w:left w:w="100" w:type="dxa"/>
              <w:bottom w:w="80" w:type="dxa"/>
              <w:right w:w="100" w:type="dxa"/>
            </w:tcMar>
          </w:tcPr>
          <w:p w14:paraId="1DB8FBF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48. This was a clear reference to those decisions made at the 6 September Imperial Conference, and which Tōjō had used with good effect against Oikawa and Konoe in mid-October.</w:t>
            </w:r>
          </w:p>
        </w:tc>
        <w:tc>
          <w:tcPr>
            <w:tcW w:w="2500" w:type="pct"/>
            <w:shd w:val="clear" w:color="auto" w:fill="FFFFFF"/>
            <w:tcMar>
              <w:top w:w="80" w:type="dxa"/>
              <w:left w:w="100" w:type="dxa"/>
              <w:bottom w:w="80" w:type="dxa"/>
              <w:right w:w="100" w:type="dxa"/>
            </w:tcMar>
          </w:tcPr>
          <w:p w14:paraId="5CA65C3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46. </w:t>
            </w:r>
            <w:r w:rsidRPr="004B0FE7">
              <w:rPr>
                <w:rFonts w:ascii="Times New Roman" w:eastAsia="宋体" w:hAnsi="Times New Roman" w:cs="Times New Roman"/>
                <w:color w:val="000000"/>
                <w:sz w:val="21"/>
                <w:szCs w:val="21"/>
              </w:rPr>
              <w:t>可以推测，东条之所以青睐东久迩宫，正是因其皇室身份能够促使海军支持迅速决定开战。</w:t>
            </w:r>
          </w:p>
        </w:tc>
      </w:tr>
      <w:tr w:rsidR="00E2024B" w14:paraId="6E51C2BC" w14:textId="77777777" w:rsidTr="004B0FE7">
        <w:tc>
          <w:tcPr>
            <w:tcW w:w="2500" w:type="pct"/>
            <w:shd w:val="clear" w:color="auto" w:fill="FFFFFF"/>
            <w:tcMar>
              <w:top w:w="80" w:type="dxa"/>
              <w:left w:w="100" w:type="dxa"/>
              <w:bottom w:w="80" w:type="dxa"/>
              <w:right w:w="100" w:type="dxa"/>
            </w:tcMar>
          </w:tcPr>
          <w:p w14:paraId="20B982E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49. Butow, Tojo, 301, and DR2, 523-24, 526.</w:t>
            </w:r>
          </w:p>
        </w:tc>
        <w:tc>
          <w:tcPr>
            <w:tcW w:w="2500" w:type="pct"/>
            <w:shd w:val="clear" w:color="auto" w:fill="FFFFFF"/>
            <w:tcMar>
              <w:top w:w="80" w:type="dxa"/>
              <w:left w:w="100" w:type="dxa"/>
              <w:bottom w:w="80" w:type="dxa"/>
              <w:right w:w="100" w:type="dxa"/>
            </w:tcMar>
          </w:tcPr>
          <w:p w14:paraId="07DF0D3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47. </w:t>
            </w:r>
            <w:r w:rsidRPr="004B0FE7">
              <w:rPr>
                <w:rFonts w:ascii="Times New Roman" w:eastAsia="宋体" w:hAnsi="Times New Roman" w:cs="Times New Roman"/>
                <w:color w:val="000000"/>
                <w:sz w:val="21"/>
                <w:szCs w:val="21"/>
              </w:rPr>
              <w:t>巴托，《东条》，</w:t>
            </w:r>
            <w:r w:rsidRPr="004B0FE7">
              <w:rPr>
                <w:rFonts w:ascii="Times New Roman" w:eastAsia="宋体" w:hAnsi="Times New Roman" w:cs="Times New Roman"/>
                <w:color w:val="000000"/>
                <w:sz w:val="21"/>
                <w:szCs w:val="21"/>
              </w:rPr>
              <w:t>286—287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293</w:t>
            </w:r>
            <w:r w:rsidRPr="004B0FE7">
              <w:rPr>
                <w:rFonts w:ascii="Times New Roman" w:eastAsia="宋体" w:hAnsi="Times New Roman" w:cs="Times New Roman"/>
                <w:color w:val="000000"/>
                <w:sz w:val="21"/>
                <w:szCs w:val="21"/>
              </w:rPr>
              <w:t>。</w:t>
            </w:r>
          </w:p>
        </w:tc>
      </w:tr>
      <w:tr w:rsidR="00E2024B" w14:paraId="4C7E800A" w14:textId="77777777" w:rsidTr="004B0FE7">
        <w:tc>
          <w:tcPr>
            <w:tcW w:w="2500" w:type="pct"/>
            <w:shd w:val="clear" w:color="auto" w:fill="FFFFFF"/>
            <w:tcMar>
              <w:top w:w="80" w:type="dxa"/>
              <w:left w:w="100" w:type="dxa"/>
              <w:bottom w:w="80" w:type="dxa"/>
              <w:right w:w="100" w:type="dxa"/>
            </w:tcMar>
          </w:tcPr>
          <w:p w14:paraId="206D004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50. Ike, 186-87; DR2, 524-25, 558-61. Sugiyama’s timetable ran:</w:t>
            </w:r>
          </w:p>
        </w:tc>
        <w:tc>
          <w:tcPr>
            <w:tcW w:w="2500" w:type="pct"/>
            <w:shd w:val="clear" w:color="auto" w:fill="FFFFFF"/>
            <w:tcMar>
              <w:top w:w="80" w:type="dxa"/>
              <w:left w:w="100" w:type="dxa"/>
              <w:bottom w:w="80" w:type="dxa"/>
              <w:right w:w="100" w:type="dxa"/>
            </w:tcMar>
          </w:tcPr>
          <w:p w14:paraId="10B1471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48. </w:t>
            </w:r>
            <w:r w:rsidRPr="004B0FE7">
              <w:rPr>
                <w:rFonts w:ascii="Times New Roman" w:eastAsia="宋体" w:hAnsi="Times New Roman" w:cs="Times New Roman"/>
                <w:color w:val="000000"/>
                <w:sz w:val="21"/>
                <w:szCs w:val="21"/>
              </w:rPr>
              <w:t>这明确指涉</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日御前会议作出的那些决定，而东条在</w:t>
            </w:r>
            <w:r w:rsidRPr="004B0FE7">
              <w:rPr>
                <w:rFonts w:ascii="Times New Roman" w:eastAsia="宋体" w:hAnsi="Times New Roman" w:cs="Times New Roman"/>
                <w:color w:val="000000"/>
                <w:sz w:val="21"/>
                <w:szCs w:val="21"/>
              </w:rPr>
              <w:t>10</w:t>
            </w:r>
            <w:r w:rsidRPr="004B0FE7">
              <w:rPr>
                <w:rFonts w:ascii="Times New Roman" w:eastAsia="宋体" w:hAnsi="Times New Roman" w:cs="Times New Roman"/>
                <w:color w:val="000000"/>
                <w:sz w:val="21"/>
                <w:szCs w:val="21"/>
              </w:rPr>
              <w:t>月中旬曾有效地利用这些决定来对付及川和近卫。</w:t>
            </w:r>
          </w:p>
        </w:tc>
      </w:tr>
      <w:tr w:rsidR="00E2024B" w14:paraId="04C2641B" w14:textId="77777777" w:rsidTr="004B0FE7">
        <w:tc>
          <w:tcPr>
            <w:tcW w:w="2500" w:type="pct"/>
            <w:shd w:val="clear" w:color="auto" w:fill="FFFFFF"/>
            <w:tcMar>
              <w:top w:w="80" w:type="dxa"/>
              <w:left w:w="100" w:type="dxa"/>
              <w:bottom w:w="80" w:type="dxa"/>
              <w:right w:w="100" w:type="dxa"/>
            </w:tcMar>
          </w:tcPr>
          <w:p w14:paraId="74A40F0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X-25 (13 November): decide on success or failure of negotiations; resolve upon war</w:t>
            </w:r>
          </w:p>
        </w:tc>
        <w:tc>
          <w:tcPr>
            <w:tcW w:w="2500" w:type="pct"/>
            <w:shd w:val="clear" w:color="auto" w:fill="FFFFFF"/>
            <w:tcMar>
              <w:top w:w="80" w:type="dxa"/>
              <w:left w:w="100" w:type="dxa"/>
              <w:bottom w:w="80" w:type="dxa"/>
              <w:right w:w="100" w:type="dxa"/>
            </w:tcMar>
          </w:tcPr>
          <w:p w14:paraId="54E2B12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49. </w:t>
            </w:r>
            <w:r w:rsidRPr="004B0FE7">
              <w:rPr>
                <w:rFonts w:ascii="Times New Roman" w:eastAsia="宋体" w:hAnsi="Times New Roman" w:cs="Times New Roman"/>
                <w:color w:val="000000"/>
                <w:sz w:val="21"/>
                <w:szCs w:val="21"/>
              </w:rPr>
              <w:t>布托，《东条》，</w:t>
            </w:r>
            <w:r w:rsidRPr="004B0FE7">
              <w:rPr>
                <w:rFonts w:ascii="Times New Roman" w:eastAsia="宋体" w:hAnsi="Times New Roman" w:cs="Times New Roman"/>
                <w:color w:val="000000"/>
                <w:sz w:val="21"/>
                <w:szCs w:val="21"/>
              </w:rPr>
              <w:t>301</w:t>
            </w:r>
            <w:r w:rsidRPr="004B0FE7">
              <w:rPr>
                <w:rFonts w:ascii="Times New Roman" w:eastAsia="宋体" w:hAnsi="Times New Roman" w:cs="Times New Roman"/>
                <w:color w:val="000000"/>
                <w:sz w:val="21"/>
                <w:szCs w:val="21"/>
              </w:rPr>
              <w:t>，以及</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523—24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526</w:t>
            </w:r>
            <w:r w:rsidRPr="004B0FE7">
              <w:rPr>
                <w:rFonts w:ascii="Times New Roman" w:eastAsia="宋体" w:hAnsi="Times New Roman" w:cs="Times New Roman"/>
                <w:color w:val="000000"/>
                <w:sz w:val="21"/>
                <w:szCs w:val="21"/>
              </w:rPr>
              <w:t>。</w:t>
            </w:r>
          </w:p>
        </w:tc>
      </w:tr>
      <w:tr w:rsidR="00E2024B" w14:paraId="4A4BFA0F" w14:textId="77777777" w:rsidTr="004B0FE7">
        <w:tc>
          <w:tcPr>
            <w:tcW w:w="2500" w:type="pct"/>
            <w:shd w:val="clear" w:color="auto" w:fill="FFFFFF"/>
            <w:tcMar>
              <w:top w:w="80" w:type="dxa"/>
              <w:left w:w="100" w:type="dxa"/>
              <w:bottom w:w="80" w:type="dxa"/>
              <w:right w:w="100" w:type="dxa"/>
            </w:tcMar>
          </w:tcPr>
          <w:p w14:paraId="49D3B70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X-23 (15 November): resolve to commence hostilities</w:t>
            </w:r>
          </w:p>
        </w:tc>
        <w:tc>
          <w:tcPr>
            <w:tcW w:w="2500" w:type="pct"/>
            <w:shd w:val="clear" w:color="auto" w:fill="FFFFFF"/>
            <w:tcMar>
              <w:top w:w="80" w:type="dxa"/>
              <w:left w:w="100" w:type="dxa"/>
              <w:bottom w:w="80" w:type="dxa"/>
              <w:right w:w="100" w:type="dxa"/>
            </w:tcMar>
          </w:tcPr>
          <w:p w14:paraId="5A2256B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50.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186–87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524–25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558–61</w:t>
            </w:r>
            <w:r w:rsidRPr="004B0FE7">
              <w:rPr>
                <w:rFonts w:ascii="Times New Roman" w:eastAsia="宋体" w:hAnsi="Times New Roman" w:cs="Times New Roman"/>
                <w:color w:val="000000"/>
                <w:sz w:val="21"/>
                <w:szCs w:val="21"/>
              </w:rPr>
              <w:t>。杉山的时间表如下：</w:t>
            </w:r>
          </w:p>
        </w:tc>
      </w:tr>
      <w:tr w:rsidR="00E2024B" w14:paraId="22ED4BC0" w14:textId="77777777" w:rsidTr="004B0FE7">
        <w:tc>
          <w:tcPr>
            <w:tcW w:w="2500" w:type="pct"/>
            <w:shd w:val="clear" w:color="auto" w:fill="FFFFFF"/>
            <w:tcMar>
              <w:top w:w="80" w:type="dxa"/>
              <w:left w:w="100" w:type="dxa"/>
              <w:bottom w:w="80" w:type="dxa"/>
              <w:right w:w="100" w:type="dxa"/>
            </w:tcMar>
          </w:tcPr>
          <w:p w14:paraId="21939AD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X-21 (17 November): operational duty orders issued</w:t>
            </w:r>
          </w:p>
        </w:tc>
        <w:tc>
          <w:tcPr>
            <w:tcW w:w="2500" w:type="pct"/>
            <w:shd w:val="clear" w:color="auto" w:fill="FFFFFF"/>
            <w:tcMar>
              <w:top w:w="80" w:type="dxa"/>
              <w:left w:w="100" w:type="dxa"/>
              <w:bottom w:w="80" w:type="dxa"/>
              <w:right w:w="100" w:type="dxa"/>
            </w:tcMar>
          </w:tcPr>
          <w:p w14:paraId="36A86A7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X-25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日）：决定谈判的成败；决心开战</w:t>
            </w:r>
          </w:p>
        </w:tc>
      </w:tr>
      <w:tr w:rsidR="00E2024B" w14:paraId="37ECFFA4" w14:textId="77777777" w:rsidTr="004B0FE7">
        <w:tc>
          <w:tcPr>
            <w:tcW w:w="2500" w:type="pct"/>
            <w:shd w:val="clear" w:color="auto" w:fill="FFFFFF"/>
            <w:tcMar>
              <w:top w:w="80" w:type="dxa"/>
              <w:left w:w="100" w:type="dxa"/>
              <w:bottom w:w="80" w:type="dxa"/>
              <w:right w:w="100" w:type="dxa"/>
            </w:tcMar>
          </w:tcPr>
          <w:p w14:paraId="3E7D2A4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X-7 (1 December): operational orders, with Χ-day specified, issued; point of no return</w:t>
            </w:r>
          </w:p>
        </w:tc>
        <w:tc>
          <w:tcPr>
            <w:tcW w:w="2500" w:type="pct"/>
            <w:shd w:val="clear" w:color="auto" w:fill="FFFFFF"/>
            <w:tcMar>
              <w:top w:w="80" w:type="dxa"/>
              <w:left w:w="100" w:type="dxa"/>
              <w:bottom w:w="80" w:type="dxa"/>
              <w:right w:w="100" w:type="dxa"/>
            </w:tcMar>
          </w:tcPr>
          <w:p w14:paraId="62CCF4C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X-23</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日）：决心开战</w:t>
            </w:r>
          </w:p>
        </w:tc>
      </w:tr>
      <w:tr w:rsidR="00E2024B" w14:paraId="27A25166" w14:textId="77777777" w:rsidTr="004B0FE7">
        <w:tc>
          <w:tcPr>
            <w:tcW w:w="2500" w:type="pct"/>
            <w:shd w:val="clear" w:color="auto" w:fill="FFFFFF"/>
            <w:tcMar>
              <w:top w:w="80" w:type="dxa"/>
              <w:left w:w="100" w:type="dxa"/>
              <w:bottom w:w="80" w:type="dxa"/>
              <w:right w:w="100" w:type="dxa"/>
            </w:tcMar>
          </w:tcPr>
          <w:p w14:paraId="4B0545F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51. Ike, 188-90, and RGD2, 484, 517-18. The navy was concerned that any losses in shipping or other such deficiencies would have to be made good from the navy’s steel quota. It wanted to shed this burden and ensure that it would get the steel necessary for its mammoth Fifth Replenishment Plan under any circumstances. For a discussion of the navy’s material situation in late 1941, see Shinmyō, chap. 4, especially 174ff.</w:t>
            </w:r>
          </w:p>
        </w:tc>
        <w:tc>
          <w:tcPr>
            <w:tcW w:w="2500" w:type="pct"/>
            <w:shd w:val="clear" w:color="auto" w:fill="FFFFFF"/>
            <w:tcMar>
              <w:top w:w="80" w:type="dxa"/>
              <w:left w:w="100" w:type="dxa"/>
              <w:bottom w:w="80" w:type="dxa"/>
              <w:right w:w="100" w:type="dxa"/>
            </w:tcMar>
          </w:tcPr>
          <w:p w14:paraId="24592E7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X-21</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11</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17</w:t>
            </w:r>
            <w:r w:rsidRPr="004B0FE7">
              <w:rPr>
                <w:rFonts w:ascii="Times New Roman" w:eastAsia="宋体" w:hAnsi="Times New Roman" w:cs="Times New Roman"/>
                <w:color w:val="000000"/>
                <w:sz w:val="21"/>
                <w:szCs w:val="21"/>
              </w:rPr>
              <w:t>日）：作战勤务令下达</w:t>
            </w:r>
          </w:p>
        </w:tc>
      </w:tr>
      <w:tr w:rsidR="00E2024B" w14:paraId="02DD8AF3" w14:textId="77777777" w:rsidTr="004B0FE7">
        <w:tc>
          <w:tcPr>
            <w:tcW w:w="2500" w:type="pct"/>
            <w:shd w:val="clear" w:color="auto" w:fill="FFFFFF"/>
            <w:tcMar>
              <w:top w:w="80" w:type="dxa"/>
              <w:left w:w="100" w:type="dxa"/>
              <w:bottom w:w="80" w:type="dxa"/>
              <w:right w:w="100" w:type="dxa"/>
            </w:tcMar>
          </w:tcPr>
          <w:p w14:paraId="254417D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52. The figures explain the navy’s keen desire not to have its own material allocations literally held accountable for any such losses in shipping.</w:t>
            </w:r>
          </w:p>
        </w:tc>
        <w:tc>
          <w:tcPr>
            <w:tcW w:w="2500" w:type="pct"/>
            <w:shd w:val="clear" w:color="auto" w:fill="FFFFFF"/>
            <w:tcMar>
              <w:top w:w="80" w:type="dxa"/>
              <w:left w:w="100" w:type="dxa"/>
              <w:bottom w:w="80" w:type="dxa"/>
              <w:right w:w="100" w:type="dxa"/>
            </w:tcMar>
          </w:tcPr>
          <w:p w14:paraId="4053AC8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X-7</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12</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w:t>
            </w:r>
            <w:r w:rsidRPr="004B0FE7">
              <w:rPr>
                <w:rFonts w:ascii="Times New Roman" w:eastAsia="宋体" w:hAnsi="Times New Roman" w:cs="Times New Roman"/>
                <w:color w:val="000000"/>
                <w:sz w:val="21"/>
                <w:szCs w:val="21"/>
              </w:rPr>
              <w:t>日）：明确指定</w:t>
            </w:r>
            <w:r w:rsidRPr="004B0FE7">
              <w:rPr>
                <w:rFonts w:ascii="Times New Roman" w:eastAsia="宋体" w:hAnsi="Times New Roman" w:cs="Times New Roman"/>
                <w:color w:val="000000"/>
                <w:sz w:val="21"/>
                <w:szCs w:val="21"/>
              </w:rPr>
              <w:t>Χ</w:t>
            </w:r>
            <w:r w:rsidRPr="004B0FE7">
              <w:rPr>
                <w:rFonts w:ascii="Times New Roman" w:eastAsia="宋体" w:hAnsi="Times New Roman" w:cs="Times New Roman"/>
                <w:color w:val="000000"/>
                <w:sz w:val="21"/>
                <w:szCs w:val="21"/>
              </w:rPr>
              <w:t>日的作战命令发布；不可逆点</w:t>
            </w:r>
          </w:p>
        </w:tc>
      </w:tr>
      <w:tr w:rsidR="00E2024B" w14:paraId="083FE207" w14:textId="77777777" w:rsidTr="004B0FE7">
        <w:tc>
          <w:tcPr>
            <w:tcW w:w="2500" w:type="pct"/>
            <w:shd w:val="clear" w:color="auto" w:fill="FFFFFF"/>
            <w:tcMar>
              <w:top w:w="80" w:type="dxa"/>
              <w:left w:w="100" w:type="dxa"/>
              <w:bottom w:w="80" w:type="dxa"/>
              <w:right w:w="100" w:type="dxa"/>
            </w:tcMar>
          </w:tcPr>
          <w:p w14:paraId="28D6EE0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53. Detwiler, 2:18, and GDS43, 144-46. Tanaka, 160-61, gives a sense of the desperation in the Planning Board in late October.</w:t>
            </w:r>
          </w:p>
        </w:tc>
        <w:tc>
          <w:tcPr>
            <w:tcW w:w="2500" w:type="pct"/>
            <w:shd w:val="clear" w:color="auto" w:fill="FFFFFF"/>
            <w:tcMar>
              <w:top w:w="80" w:type="dxa"/>
              <w:left w:w="100" w:type="dxa"/>
              <w:bottom w:w="80" w:type="dxa"/>
              <w:right w:w="100" w:type="dxa"/>
            </w:tcMar>
          </w:tcPr>
          <w:p w14:paraId="5877687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51.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188-90</w:t>
            </w:r>
            <w:r w:rsidRPr="004B0FE7">
              <w:rPr>
                <w:rFonts w:ascii="Times New Roman" w:eastAsia="宋体" w:hAnsi="Times New Roman" w:cs="Times New Roman"/>
                <w:color w:val="000000"/>
                <w:sz w:val="21"/>
                <w:szCs w:val="21"/>
              </w:rPr>
              <w:t>页；《战史丛书》第二卷，</w:t>
            </w:r>
            <w:r w:rsidRPr="004B0FE7">
              <w:rPr>
                <w:rFonts w:ascii="Times New Roman" w:eastAsia="宋体" w:hAnsi="Times New Roman" w:cs="Times New Roman"/>
                <w:color w:val="000000"/>
                <w:sz w:val="21"/>
                <w:szCs w:val="21"/>
              </w:rPr>
              <w:t>484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517-518</w:t>
            </w:r>
            <w:r w:rsidRPr="004B0FE7">
              <w:rPr>
                <w:rFonts w:ascii="Times New Roman" w:eastAsia="宋体" w:hAnsi="Times New Roman" w:cs="Times New Roman"/>
                <w:color w:val="000000"/>
                <w:sz w:val="21"/>
                <w:szCs w:val="21"/>
              </w:rPr>
              <w:t>页。海军担心任何运输损失或其他此类不足将不得不从其钢材配额中补足。它希望摆脱这一负担，并确保在任何情况下都能获得实施庞大的第五次补充计划所需的钢材。关于</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年末海军物资状况的讨论，参见新明著作第四章，尤其是</w:t>
            </w:r>
            <w:r w:rsidRPr="004B0FE7">
              <w:rPr>
                <w:rFonts w:ascii="Times New Roman" w:eastAsia="宋体" w:hAnsi="Times New Roman" w:cs="Times New Roman"/>
                <w:color w:val="000000"/>
                <w:sz w:val="21"/>
                <w:szCs w:val="21"/>
              </w:rPr>
              <w:t>174</w:t>
            </w:r>
            <w:r w:rsidRPr="004B0FE7">
              <w:rPr>
                <w:rFonts w:ascii="Times New Roman" w:eastAsia="宋体" w:hAnsi="Times New Roman" w:cs="Times New Roman"/>
                <w:color w:val="000000"/>
                <w:sz w:val="21"/>
                <w:szCs w:val="21"/>
              </w:rPr>
              <w:t>页及以下部分。</w:t>
            </w:r>
          </w:p>
        </w:tc>
      </w:tr>
      <w:tr w:rsidR="00E2024B" w14:paraId="3CADDA93" w14:textId="77777777" w:rsidTr="004B0FE7">
        <w:tc>
          <w:tcPr>
            <w:tcW w:w="2500" w:type="pct"/>
            <w:shd w:val="clear" w:color="auto" w:fill="FFFFFF"/>
            <w:tcMar>
              <w:top w:w="80" w:type="dxa"/>
              <w:left w:w="100" w:type="dxa"/>
              <w:bottom w:w="80" w:type="dxa"/>
              <w:right w:w="100" w:type="dxa"/>
            </w:tcMar>
          </w:tcPr>
          <w:p w14:paraId="48396C9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54. Suzuki drove this point home on the twenty-eighth. Even with a million tons of steel (of a total expected production of 4.5 million tons for the coming year), 25 million tons of coal, and over two billion yen, a project to produce 4 million tons of synthetic petroleum would require three years. Indeed, Suzuki’s Planning Board judged even 4 million tons as inadequate for true self-sufficiency. Its reports called for synfuel plants producing 5.2 million tons of oil. This effort would require 2.25 million tons of steel, 30 million tons of coal, 3.8 billion yen, 1,000 tons of cobalt, 380,000 additional coal laborers—and still three years. See Tanaka, 180.</w:t>
            </w:r>
          </w:p>
        </w:tc>
        <w:tc>
          <w:tcPr>
            <w:tcW w:w="2500" w:type="pct"/>
            <w:shd w:val="clear" w:color="auto" w:fill="FFFFFF"/>
            <w:tcMar>
              <w:top w:w="80" w:type="dxa"/>
              <w:left w:w="100" w:type="dxa"/>
              <w:bottom w:w="80" w:type="dxa"/>
              <w:right w:w="100" w:type="dxa"/>
            </w:tcMar>
          </w:tcPr>
          <w:p w14:paraId="5E088F1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52. </w:t>
            </w:r>
            <w:r w:rsidRPr="004B0FE7">
              <w:rPr>
                <w:rFonts w:ascii="Times New Roman" w:eastAsia="宋体" w:hAnsi="Times New Roman" w:cs="Times New Roman"/>
                <w:color w:val="000000"/>
                <w:sz w:val="21"/>
                <w:szCs w:val="21"/>
              </w:rPr>
              <w:t>这些数字解释了海军为何强烈希望避免其自身的物资分配在运输损失方面被实际追究责任。</w:t>
            </w:r>
          </w:p>
        </w:tc>
      </w:tr>
      <w:tr w:rsidR="00E2024B" w14:paraId="45108BEF" w14:textId="77777777" w:rsidTr="004B0FE7">
        <w:tc>
          <w:tcPr>
            <w:tcW w:w="2500" w:type="pct"/>
            <w:shd w:val="clear" w:color="auto" w:fill="FFFFFF"/>
            <w:tcMar>
              <w:top w:w="80" w:type="dxa"/>
              <w:left w:w="100" w:type="dxa"/>
              <w:bottom w:w="80" w:type="dxa"/>
              <w:right w:w="100" w:type="dxa"/>
            </w:tcMar>
          </w:tcPr>
          <w:p w14:paraId="2EECFCD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55. Ike, 192, and DR2, 530-36.</w:t>
            </w:r>
          </w:p>
        </w:tc>
        <w:tc>
          <w:tcPr>
            <w:tcW w:w="2500" w:type="pct"/>
            <w:shd w:val="clear" w:color="auto" w:fill="FFFFFF"/>
            <w:tcMar>
              <w:top w:w="80" w:type="dxa"/>
              <w:left w:w="100" w:type="dxa"/>
              <w:bottom w:w="80" w:type="dxa"/>
              <w:right w:w="100" w:type="dxa"/>
            </w:tcMar>
          </w:tcPr>
          <w:p w14:paraId="54ADA6A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53. Detwiler</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2:18</w:t>
            </w:r>
            <w:r w:rsidRPr="004B0FE7">
              <w:rPr>
                <w:rFonts w:ascii="Times New Roman" w:eastAsia="宋体" w:hAnsi="Times New Roman" w:cs="Times New Roman"/>
                <w:color w:val="000000"/>
                <w:sz w:val="21"/>
                <w:szCs w:val="21"/>
              </w:rPr>
              <w:t>，以及</w:t>
            </w:r>
            <w:r w:rsidRPr="004B0FE7">
              <w:rPr>
                <w:rFonts w:ascii="Times New Roman" w:eastAsia="宋体" w:hAnsi="Times New Roman" w:cs="Times New Roman"/>
                <w:color w:val="000000"/>
                <w:sz w:val="21"/>
                <w:szCs w:val="21"/>
              </w:rPr>
              <w:t>GDS43</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144—46</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Tanaka</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160—61</w:t>
            </w:r>
            <w:r w:rsidRPr="004B0FE7">
              <w:rPr>
                <w:rFonts w:ascii="Times New Roman" w:eastAsia="宋体" w:hAnsi="Times New Roman" w:cs="Times New Roman"/>
                <w:color w:val="000000"/>
                <w:sz w:val="21"/>
                <w:szCs w:val="21"/>
              </w:rPr>
              <w:t>，揭示了十月下旬规划局内部的绝望情绪。</w:t>
            </w:r>
          </w:p>
        </w:tc>
      </w:tr>
      <w:tr w:rsidR="00E2024B" w14:paraId="59AF3BCF" w14:textId="77777777" w:rsidTr="004B0FE7">
        <w:tc>
          <w:tcPr>
            <w:tcW w:w="2500" w:type="pct"/>
            <w:shd w:val="clear" w:color="auto" w:fill="FFFFFF"/>
            <w:tcMar>
              <w:top w:w="80" w:type="dxa"/>
              <w:left w:w="100" w:type="dxa"/>
              <w:bottom w:w="80" w:type="dxa"/>
              <w:right w:w="100" w:type="dxa"/>
            </w:tcMar>
          </w:tcPr>
          <w:p w14:paraId="3549999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56. Tōjō did secure an understanding that if steel production somehow exceeded the Planning Board’s revised estimates, the army would receive all the surplus until it had acquired 900,000 tons.</w:t>
            </w:r>
          </w:p>
        </w:tc>
        <w:tc>
          <w:tcPr>
            <w:tcW w:w="2500" w:type="pct"/>
            <w:shd w:val="clear" w:color="auto" w:fill="FFFFFF"/>
            <w:tcMar>
              <w:top w:w="80" w:type="dxa"/>
              <w:left w:w="100" w:type="dxa"/>
              <w:bottom w:w="80" w:type="dxa"/>
              <w:right w:w="100" w:type="dxa"/>
            </w:tcMar>
          </w:tcPr>
          <w:p w14:paraId="63963DB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54. </w:t>
            </w:r>
            <w:r w:rsidRPr="004B0FE7">
              <w:rPr>
                <w:rFonts w:ascii="Times New Roman" w:eastAsia="宋体" w:hAnsi="Times New Roman" w:cs="Times New Roman"/>
                <w:color w:val="000000"/>
                <w:sz w:val="21"/>
                <w:szCs w:val="21"/>
              </w:rPr>
              <w:t>铃木在二十八日进一步阐明了这一点。即使动用一百万吨钢材（来年预计总产量为</w:t>
            </w:r>
            <w:r w:rsidRPr="004B0FE7">
              <w:rPr>
                <w:rFonts w:ascii="Times New Roman" w:eastAsia="宋体" w:hAnsi="Times New Roman" w:cs="Times New Roman"/>
                <w:color w:val="000000"/>
                <w:sz w:val="21"/>
                <w:szCs w:val="21"/>
              </w:rPr>
              <w:t>450</w:t>
            </w:r>
            <w:r w:rsidRPr="004B0FE7">
              <w:rPr>
                <w:rFonts w:ascii="Times New Roman" w:eastAsia="宋体" w:hAnsi="Times New Roman" w:cs="Times New Roman"/>
                <w:color w:val="000000"/>
                <w:sz w:val="21"/>
                <w:szCs w:val="21"/>
              </w:rPr>
              <w:t>万吨）、</w:t>
            </w:r>
            <w:r w:rsidRPr="004B0FE7">
              <w:rPr>
                <w:rFonts w:ascii="Times New Roman" w:eastAsia="宋体" w:hAnsi="Times New Roman" w:cs="Times New Roman"/>
                <w:color w:val="000000"/>
                <w:sz w:val="21"/>
                <w:szCs w:val="21"/>
              </w:rPr>
              <w:t>2500</w:t>
            </w:r>
            <w:r w:rsidRPr="004B0FE7">
              <w:rPr>
                <w:rFonts w:ascii="Times New Roman" w:eastAsia="宋体" w:hAnsi="Times New Roman" w:cs="Times New Roman"/>
                <w:color w:val="000000"/>
                <w:sz w:val="21"/>
                <w:szCs w:val="21"/>
              </w:rPr>
              <w:t>万吨煤炭和超过二十亿日元，一个生产</w:t>
            </w:r>
            <w:r w:rsidRPr="004B0FE7">
              <w:rPr>
                <w:rFonts w:ascii="Times New Roman" w:eastAsia="宋体" w:hAnsi="Times New Roman" w:cs="Times New Roman"/>
                <w:color w:val="000000"/>
                <w:sz w:val="21"/>
                <w:szCs w:val="21"/>
              </w:rPr>
              <w:t>400</w:t>
            </w:r>
            <w:r w:rsidRPr="004B0FE7">
              <w:rPr>
                <w:rFonts w:ascii="Times New Roman" w:eastAsia="宋体" w:hAnsi="Times New Roman" w:cs="Times New Roman"/>
                <w:color w:val="000000"/>
                <w:sz w:val="21"/>
                <w:szCs w:val="21"/>
              </w:rPr>
              <w:t>万吨合成石油的项目仍需要三年时间。事实上，铃木领导下的企划院认为即使是</w:t>
            </w:r>
            <w:r w:rsidRPr="004B0FE7">
              <w:rPr>
                <w:rFonts w:ascii="Times New Roman" w:eastAsia="宋体" w:hAnsi="Times New Roman" w:cs="Times New Roman"/>
                <w:color w:val="000000"/>
                <w:sz w:val="21"/>
                <w:szCs w:val="21"/>
              </w:rPr>
              <w:t>400</w:t>
            </w:r>
            <w:r w:rsidRPr="004B0FE7">
              <w:rPr>
                <w:rFonts w:ascii="Times New Roman" w:eastAsia="宋体" w:hAnsi="Times New Roman" w:cs="Times New Roman"/>
                <w:color w:val="000000"/>
                <w:sz w:val="21"/>
                <w:szCs w:val="21"/>
              </w:rPr>
              <w:t>万吨也达不到真正的自给自足。该机构的报告要求合成燃料工厂生产</w:t>
            </w:r>
            <w:r w:rsidRPr="004B0FE7">
              <w:rPr>
                <w:rFonts w:ascii="Times New Roman" w:eastAsia="宋体" w:hAnsi="Times New Roman" w:cs="Times New Roman"/>
                <w:color w:val="000000"/>
                <w:sz w:val="21"/>
                <w:szCs w:val="21"/>
              </w:rPr>
              <w:t>520</w:t>
            </w:r>
            <w:r w:rsidRPr="004B0FE7">
              <w:rPr>
                <w:rFonts w:ascii="Times New Roman" w:eastAsia="宋体" w:hAnsi="Times New Roman" w:cs="Times New Roman"/>
                <w:color w:val="000000"/>
                <w:sz w:val="21"/>
                <w:szCs w:val="21"/>
              </w:rPr>
              <w:t>万吨石油。这项计划将需要</w:t>
            </w:r>
            <w:r w:rsidRPr="004B0FE7">
              <w:rPr>
                <w:rFonts w:ascii="Times New Roman" w:eastAsia="宋体" w:hAnsi="Times New Roman" w:cs="Times New Roman"/>
                <w:color w:val="000000"/>
                <w:sz w:val="21"/>
                <w:szCs w:val="21"/>
              </w:rPr>
              <w:t>225</w:t>
            </w:r>
            <w:r w:rsidRPr="004B0FE7">
              <w:rPr>
                <w:rFonts w:ascii="Times New Roman" w:eastAsia="宋体" w:hAnsi="Times New Roman" w:cs="Times New Roman"/>
                <w:color w:val="000000"/>
                <w:sz w:val="21"/>
                <w:szCs w:val="21"/>
              </w:rPr>
              <w:t>万吨钢材、</w:t>
            </w:r>
            <w:r w:rsidRPr="004B0FE7">
              <w:rPr>
                <w:rFonts w:ascii="Times New Roman" w:eastAsia="宋体" w:hAnsi="Times New Roman" w:cs="Times New Roman"/>
                <w:color w:val="000000"/>
                <w:sz w:val="21"/>
                <w:szCs w:val="21"/>
              </w:rPr>
              <w:t>3000</w:t>
            </w:r>
            <w:r w:rsidRPr="004B0FE7">
              <w:rPr>
                <w:rFonts w:ascii="Times New Roman" w:eastAsia="宋体" w:hAnsi="Times New Roman" w:cs="Times New Roman"/>
                <w:color w:val="000000"/>
                <w:sz w:val="21"/>
                <w:szCs w:val="21"/>
              </w:rPr>
              <w:t>万吨煤炭、</w:t>
            </w:r>
            <w:r w:rsidRPr="004B0FE7">
              <w:rPr>
                <w:rFonts w:ascii="Times New Roman" w:eastAsia="宋体" w:hAnsi="Times New Roman" w:cs="Times New Roman"/>
                <w:color w:val="000000"/>
                <w:sz w:val="21"/>
                <w:szCs w:val="21"/>
              </w:rPr>
              <w:t>38</w:t>
            </w:r>
            <w:r w:rsidRPr="004B0FE7">
              <w:rPr>
                <w:rFonts w:ascii="Times New Roman" w:eastAsia="宋体" w:hAnsi="Times New Roman" w:cs="Times New Roman"/>
                <w:color w:val="000000"/>
                <w:sz w:val="21"/>
                <w:szCs w:val="21"/>
              </w:rPr>
              <w:t>亿日元、</w:t>
            </w:r>
            <w:r w:rsidRPr="004B0FE7">
              <w:rPr>
                <w:rFonts w:ascii="Times New Roman" w:eastAsia="宋体" w:hAnsi="Times New Roman" w:cs="Times New Roman"/>
                <w:color w:val="000000"/>
                <w:sz w:val="21"/>
                <w:szCs w:val="21"/>
              </w:rPr>
              <w:t>1000</w:t>
            </w:r>
            <w:r w:rsidRPr="004B0FE7">
              <w:rPr>
                <w:rFonts w:ascii="Times New Roman" w:eastAsia="宋体" w:hAnsi="Times New Roman" w:cs="Times New Roman"/>
                <w:color w:val="000000"/>
                <w:sz w:val="21"/>
                <w:szCs w:val="21"/>
              </w:rPr>
              <w:t>吨钴、额外增加</w:t>
            </w:r>
            <w:r w:rsidRPr="004B0FE7">
              <w:rPr>
                <w:rFonts w:ascii="Times New Roman" w:eastAsia="宋体" w:hAnsi="Times New Roman" w:cs="Times New Roman"/>
                <w:color w:val="000000"/>
                <w:sz w:val="21"/>
                <w:szCs w:val="21"/>
              </w:rPr>
              <w:t>38</w:t>
            </w:r>
            <w:r w:rsidRPr="004B0FE7">
              <w:rPr>
                <w:rFonts w:ascii="Times New Roman" w:eastAsia="宋体" w:hAnsi="Times New Roman" w:cs="Times New Roman"/>
                <w:color w:val="000000"/>
                <w:sz w:val="21"/>
                <w:szCs w:val="21"/>
              </w:rPr>
              <w:t>万名煤矿工人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且仍需要三年时间。参见田中，</w:t>
            </w:r>
            <w:r w:rsidRPr="004B0FE7">
              <w:rPr>
                <w:rFonts w:ascii="Times New Roman" w:eastAsia="宋体" w:hAnsi="Times New Roman" w:cs="Times New Roman"/>
                <w:color w:val="000000"/>
                <w:sz w:val="21"/>
                <w:szCs w:val="21"/>
              </w:rPr>
              <w:t>180</w:t>
            </w:r>
            <w:r w:rsidRPr="004B0FE7">
              <w:rPr>
                <w:rFonts w:ascii="Times New Roman" w:eastAsia="宋体" w:hAnsi="Times New Roman" w:cs="Times New Roman"/>
                <w:color w:val="000000"/>
                <w:sz w:val="21"/>
                <w:szCs w:val="21"/>
              </w:rPr>
              <w:t>。</w:t>
            </w:r>
          </w:p>
        </w:tc>
      </w:tr>
      <w:tr w:rsidR="00E2024B" w14:paraId="4DC64A14" w14:textId="77777777" w:rsidTr="004B0FE7">
        <w:tc>
          <w:tcPr>
            <w:tcW w:w="2500" w:type="pct"/>
            <w:shd w:val="clear" w:color="auto" w:fill="FFFFFF"/>
            <w:tcMar>
              <w:top w:w="80" w:type="dxa"/>
              <w:left w:w="100" w:type="dxa"/>
              <w:bottom w:w="80" w:type="dxa"/>
              <w:right w:w="100" w:type="dxa"/>
            </w:tcMar>
          </w:tcPr>
          <w:p w14:paraId="7CED427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57. Butow, Tojo, 320; DR2, 562; RGD2, 517-18; and Detwiler, 4:46.</w:t>
            </w:r>
          </w:p>
        </w:tc>
        <w:tc>
          <w:tcPr>
            <w:tcW w:w="2500" w:type="pct"/>
            <w:shd w:val="clear" w:color="auto" w:fill="FFFFFF"/>
            <w:tcMar>
              <w:top w:w="80" w:type="dxa"/>
              <w:left w:w="100" w:type="dxa"/>
              <w:bottom w:w="80" w:type="dxa"/>
              <w:right w:w="100" w:type="dxa"/>
            </w:tcMar>
          </w:tcPr>
          <w:p w14:paraId="351CF69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55. Ike</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192</w:t>
            </w:r>
            <w:r w:rsidRPr="004B0FE7">
              <w:rPr>
                <w:rFonts w:ascii="Times New Roman" w:eastAsia="宋体" w:hAnsi="Times New Roman" w:cs="Times New Roman"/>
                <w:color w:val="000000"/>
                <w:sz w:val="21"/>
                <w:szCs w:val="21"/>
              </w:rPr>
              <w:t>，以及</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530–36</w:t>
            </w:r>
            <w:r w:rsidRPr="004B0FE7">
              <w:rPr>
                <w:rFonts w:ascii="Times New Roman" w:eastAsia="宋体" w:hAnsi="Times New Roman" w:cs="Times New Roman"/>
                <w:color w:val="000000"/>
                <w:sz w:val="21"/>
                <w:szCs w:val="21"/>
              </w:rPr>
              <w:t>。</w:t>
            </w:r>
          </w:p>
        </w:tc>
      </w:tr>
      <w:tr w:rsidR="00E2024B" w14:paraId="73B15F9E" w14:textId="77777777" w:rsidTr="004B0FE7">
        <w:tc>
          <w:tcPr>
            <w:tcW w:w="2500" w:type="pct"/>
            <w:shd w:val="clear" w:color="auto" w:fill="FFFFFF"/>
            <w:tcMar>
              <w:top w:w="80" w:type="dxa"/>
              <w:left w:w="100" w:type="dxa"/>
              <w:bottom w:w="80" w:type="dxa"/>
              <w:right w:w="100" w:type="dxa"/>
            </w:tcMar>
          </w:tcPr>
          <w:p w14:paraId="45156D1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58. Ike, 201-2, 220, and RGD2, 486-90. One factor in this changed stance was the Planning Board Incident. Inaba and his cohorts had resisted the huge increases in allocations demanded by both services during the autumn and winter of 1940. At the time President Hoshino Naoki had backed them up. After his resignation and their arrest, the board had been staffed with men—generally from the army—who were unwilling to forecast economic ruin if Japan engaged in prolonged war with the United States. It is possible, however, to argue that this mattered little. As Suzuki Teiichi, who was the board’s president in the autumn of 1941, commented long after the war, when an interviewer asked about the board’s “war or persevere under hardship” study, the real choice “was to begin war or surrender. To persevere under hardship was impossible. It would have been utterly impossible to subsist [meshi 0 kuu]; production too would have been impossible. We’d have ended up in a sorry state.” See Andō Yoshio, ed., Shōwa seiji-keizaishi e no shōgen, 3 vols. (Tokyo: Mainichi Shinbunsha, 1966), 2:249.</w:t>
            </w:r>
          </w:p>
        </w:tc>
        <w:tc>
          <w:tcPr>
            <w:tcW w:w="2500" w:type="pct"/>
            <w:shd w:val="clear" w:color="auto" w:fill="FFFFFF"/>
            <w:tcMar>
              <w:top w:w="80" w:type="dxa"/>
              <w:left w:w="100" w:type="dxa"/>
              <w:bottom w:w="80" w:type="dxa"/>
              <w:right w:w="100" w:type="dxa"/>
            </w:tcMar>
          </w:tcPr>
          <w:p w14:paraId="6206E33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56. </w:t>
            </w:r>
            <w:r w:rsidRPr="004B0FE7">
              <w:rPr>
                <w:rFonts w:ascii="Times New Roman" w:eastAsia="宋体" w:hAnsi="Times New Roman" w:cs="Times New Roman"/>
                <w:color w:val="000000"/>
                <w:sz w:val="21"/>
                <w:szCs w:val="21"/>
              </w:rPr>
              <w:t>东条确实确保达成一项谅解：如果钢铁产量以某种方式超过企划院修订后的估算，陆军将获得全部超额部分，直至其获得</w:t>
            </w:r>
            <w:r w:rsidRPr="004B0FE7">
              <w:rPr>
                <w:rFonts w:ascii="Times New Roman" w:eastAsia="宋体" w:hAnsi="Times New Roman" w:cs="Times New Roman"/>
                <w:color w:val="000000"/>
                <w:sz w:val="21"/>
                <w:szCs w:val="21"/>
              </w:rPr>
              <w:t>90</w:t>
            </w:r>
            <w:r w:rsidRPr="004B0FE7">
              <w:rPr>
                <w:rFonts w:ascii="Times New Roman" w:eastAsia="宋体" w:hAnsi="Times New Roman" w:cs="Times New Roman"/>
                <w:color w:val="000000"/>
                <w:sz w:val="21"/>
                <w:szCs w:val="21"/>
              </w:rPr>
              <w:t>万吨为止。</w:t>
            </w:r>
          </w:p>
        </w:tc>
      </w:tr>
      <w:tr w:rsidR="00E2024B" w14:paraId="12E49D32" w14:textId="77777777" w:rsidTr="004B0FE7">
        <w:tc>
          <w:tcPr>
            <w:tcW w:w="2500" w:type="pct"/>
            <w:shd w:val="clear" w:color="auto" w:fill="FFFFFF"/>
            <w:tcMar>
              <w:top w:w="80" w:type="dxa"/>
              <w:left w:w="100" w:type="dxa"/>
              <w:bottom w:w="80" w:type="dxa"/>
              <w:right w:w="100" w:type="dxa"/>
            </w:tcMar>
          </w:tcPr>
          <w:p w14:paraId="2B9BA9F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59. See Sugiyama’s timetable in note 50 above.</w:t>
            </w:r>
          </w:p>
        </w:tc>
        <w:tc>
          <w:tcPr>
            <w:tcW w:w="2500" w:type="pct"/>
            <w:shd w:val="clear" w:color="auto" w:fill="FFFFFF"/>
            <w:tcMar>
              <w:top w:w="80" w:type="dxa"/>
              <w:left w:w="100" w:type="dxa"/>
              <w:bottom w:w="80" w:type="dxa"/>
              <w:right w:w="100" w:type="dxa"/>
            </w:tcMar>
          </w:tcPr>
          <w:p w14:paraId="0DD4A04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57. </w:t>
            </w:r>
            <w:r w:rsidRPr="004B0FE7">
              <w:rPr>
                <w:rFonts w:ascii="Times New Roman" w:eastAsia="宋体" w:hAnsi="Times New Roman" w:cs="Times New Roman"/>
                <w:color w:val="000000"/>
                <w:sz w:val="21"/>
                <w:szCs w:val="21"/>
              </w:rPr>
              <w:t>巴托，《东条》，</w:t>
            </w:r>
            <w:r w:rsidRPr="004B0FE7">
              <w:rPr>
                <w:rFonts w:ascii="Times New Roman" w:eastAsia="宋体" w:hAnsi="Times New Roman" w:cs="Times New Roman"/>
                <w:color w:val="000000"/>
                <w:sz w:val="21"/>
                <w:szCs w:val="21"/>
              </w:rPr>
              <w:t>320</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562</w:t>
            </w:r>
            <w:r w:rsidRPr="004B0FE7">
              <w:rPr>
                <w:rFonts w:ascii="Times New Roman" w:eastAsia="宋体" w:hAnsi="Times New Roman" w:cs="Times New Roman"/>
                <w:color w:val="000000"/>
                <w:sz w:val="21"/>
                <w:szCs w:val="21"/>
              </w:rPr>
              <w:t>页；</w:t>
            </w:r>
            <w:r w:rsidRPr="004B0FE7">
              <w:rPr>
                <w:rFonts w:ascii="Times New Roman" w:eastAsia="宋体" w:hAnsi="Times New Roman" w:cs="Times New Roman"/>
                <w:color w:val="000000"/>
                <w:sz w:val="21"/>
                <w:szCs w:val="21"/>
              </w:rPr>
              <w:t>RGD2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517-18</w:t>
            </w:r>
            <w:r w:rsidRPr="004B0FE7">
              <w:rPr>
                <w:rFonts w:ascii="Times New Roman" w:eastAsia="宋体" w:hAnsi="Times New Roman" w:cs="Times New Roman"/>
                <w:color w:val="000000"/>
                <w:sz w:val="21"/>
                <w:szCs w:val="21"/>
              </w:rPr>
              <w:t>页；德特维勒，第</w:t>
            </w:r>
            <w:r w:rsidRPr="004B0FE7">
              <w:rPr>
                <w:rFonts w:ascii="Times New Roman" w:eastAsia="宋体" w:hAnsi="Times New Roman" w:cs="Times New Roman"/>
                <w:color w:val="000000"/>
                <w:sz w:val="21"/>
                <w:szCs w:val="21"/>
              </w:rPr>
              <w:t>4</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46</w:t>
            </w:r>
            <w:r w:rsidRPr="004B0FE7">
              <w:rPr>
                <w:rFonts w:ascii="Times New Roman" w:eastAsia="宋体" w:hAnsi="Times New Roman" w:cs="Times New Roman"/>
                <w:color w:val="000000"/>
                <w:sz w:val="21"/>
                <w:szCs w:val="21"/>
              </w:rPr>
              <w:t>页。</w:t>
            </w:r>
          </w:p>
        </w:tc>
      </w:tr>
      <w:tr w:rsidR="00E2024B" w14:paraId="33799C9C" w14:textId="77777777" w:rsidTr="004B0FE7">
        <w:tc>
          <w:tcPr>
            <w:tcW w:w="2500" w:type="pct"/>
            <w:shd w:val="clear" w:color="auto" w:fill="FFFFFF"/>
            <w:tcMar>
              <w:top w:w="80" w:type="dxa"/>
              <w:left w:w="100" w:type="dxa"/>
              <w:bottom w:w="80" w:type="dxa"/>
              <w:right w:w="100" w:type="dxa"/>
            </w:tcMar>
          </w:tcPr>
          <w:p w14:paraId="4DA810B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60. Ike, 202-4.</w:t>
            </w:r>
          </w:p>
        </w:tc>
        <w:tc>
          <w:tcPr>
            <w:tcW w:w="2500" w:type="pct"/>
            <w:shd w:val="clear" w:color="auto" w:fill="FFFFFF"/>
            <w:tcMar>
              <w:top w:w="80" w:type="dxa"/>
              <w:left w:w="100" w:type="dxa"/>
              <w:bottom w:w="80" w:type="dxa"/>
              <w:right w:w="100" w:type="dxa"/>
            </w:tcMar>
          </w:tcPr>
          <w:p w14:paraId="4396861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58.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201-2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220</w:t>
            </w:r>
            <w:r w:rsidRPr="004B0FE7">
              <w:rPr>
                <w:rFonts w:ascii="Times New Roman" w:eastAsia="宋体" w:hAnsi="Times New Roman" w:cs="Times New Roman"/>
                <w:color w:val="000000"/>
                <w:sz w:val="21"/>
                <w:szCs w:val="21"/>
              </w:rPr>
              <w:t>，及</w:t>
            </w:r>
            <w:r w:rsidRPr="004B0FE7">
              <w:rPr>
                <w:rFonts w:ascii="Times New Roman" w:eastAsia="宋体" w:hAnsi="Times New Roman" w:cs="Times New Roman"/>
                <w:color w:val="000000"/>
                <w:sz w:val="21"/>
                <w:szCs w:val="21"/>
              </w:rPr>
              <w:t>RGD2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486-90</w:t>
            </w:r>
            <w:r w:rsidRPr="004B0FE7">
              <w:rPr>
                <w:rFonts w:ascii="Times New Roman" w:eastAsia="宋体" w:hAnsi="Times New Roman" w:cs="Times New Roman"/>
                <w:color w:val="000000"/>
                <w:sz w:val="21"/>
                <w:szCs w:val="21"/>
              </w:rPr>
              <w:t>。立场转变的一个因素是企划院事件。</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年秋冬之际，稻叶及其同僚曾抵制陆海军双方提出的巨额物资分配增量要求。时任企划院总裁星野直树当时支持了他们。随着星野辞职及其同僚被捕后，该机构被大量配备陆军出身人员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这些人不愿预测日本若与美国陷入长期战争将导致经济崩溃。然而可以论证这种调整影响甚微。正如</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年秋担任企划院总裁的铃木贞一在战后多年受访时所言，当被问及企划院</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开战或苦撑待变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研究时，真正的选择</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是开战或投降。苦撑根本不可能。连生存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饭都吃不上（原文</w:t>
            </w:r>
            <w:r w:rsidRPr="004B0FE7">
              <w:rPr>
                <w:rFonts w:ascii="Times New Roman" w:eastAsia="宋体" w:hAnsi="Times New Roman" w:cs="Times New Roman"/>
                <w:color w:val="000000"/>
                <w:sz w:val="21"/>
                <w:szCs w:val="21"/>
              </w:rPr>
              <w:t>meshi o kuu</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都成问题，生产更无从谈起。我们最终会陷入悲惨境地。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参见安藤良雄编《昭和政治经济史之证言》三卷本（东京：每日新闻社，</w:t>
            </w:r>
            <w:r w:rsidRPr="004B0FE7">
              <w:rPr>
                <w:rFonts w:ascii="Times New Roman" w:eastAsia="宋体" w:hAnsi="Times New Roman" w:cs="Times New Roman"/>
                <w:color w:val="000000"/>
                <w:sz w:val="21"/>
                <w:szCs w:val="21"/>
              </w:rPr>
              <w:t>1966</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249</w:t>
            </w:r>
            <w:r w:rsidRPr="004B0FE7">
              <w:rPr>
                <w:rFonts w:ascii="Times New Roman" w:eastAsia="宋体" w:hAnsi="Times New Roman" w:cs="Times New Roman"/>
                <w:color w:val="000000"/>
                <w:sz w:val="21"/>
                <w:szCs w:val="21"/>
              </w:rPr>
              <w:t>页。</w:t>
            </w:r>
          </w:p>
        </w:tc>
      </w:tr>
      <w:tr w:rsidR="00E2024B" w14:paraId="6DBE0A92" w14:textId="77777777" w:rsidTr="004B0FE7">
        <w:tc>
          <w:tcPr>
            <w:tcW w:w="2500" w:type="pct"/>
            <w:shd w:val="clear" w:color="auto" w:fill="FFFFFF"/>
            <w:tcMar>
              <w:top w:w="80" w:type="dxa"/>
              <w:left w:w="100" w:type="dxa"/>
              <w:bottom w:w="80" w:type="dxa"/>
              <w:right w:w="100" w:type="dxa"/>
            </w:tcMar>
          </w:tcPr>
          <w:p w14:paraId="28B5C22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61. Ike, 204, and Butow, Tojo, 322.</w:t>
            </w:r>
          </w:p>
        </w:tc>
        <w:tc>
          <w:tcPr>
            <w:tcW w:w="2500" w:type="pct"/>
            <w:shd w:val="clear" w:color="auto" w:fill="FFFFFF"/>
            <w:tcMar>
              <w:top w:w="80" w:type="dxa"/>
              <w:left w:w="100" w:type="dxa"/>
              <w:bottom w:w="80" w:type="dxa"/>
              <w:right w:w="100" w:type="dxa"/>
            </w:tcMar>
          </w:tcPr>
          <w:p w14:paraId="5FE529B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59. </w:t>
            </w:r>
            <w:r w:rsidRPr="004B0FE7">
              <w:rPr>
                <w:rFonts w:ascii="Times New Roman" w:eastAsia="宋体" w:hAnsi="Times New Roman" w:cs="Times New Roman"/>
                <w:color w:val="000000"/>
                <w:sz w:val="21"/>
                <w:szCs w:val="21"/>
              </w:rPr>
              <w:t>参见上文注</w:t>
            </w:r>
            <w:r w:rsidRPr="004B0FE7">
              <w:rPr>
                <w:rFonts w:ascii="Times New Roman" w:eastAsia="宋体" w:hAnsi="Times New Roman" w:cs="Times New Roman"/>
                <w:color w:val="000000"/>
                <w:sz w:val="21"/>
                <w:szCs w:val="21"/>
              </w:rPr>
              <w:t>50</w:t>
            </w:r>
            <w:r w:rsidRPr="004B0FE7">
              <w:rPr>
                <w:rFonts w:ascii="Times New Roman" w:eastAsia="宋体" w:hAnsi="Times New Roman" w:cs="Times New Roman"/>
                <w:color w:val="000000"/>
                <w:sz w:val="21"/>
                <w:szCs w:val="21"/>
              </w:rPr>
              <w:t>中杉山的时间表。</w:t>
            </w:r>
          </w:p>
        </w:tc>
      </w:tr>
      <w:tr w:rsidR="00E2024B" w14:paraId="102785A3" w14:textId="77777777" w:rsidTr="004B0FE7">
        <w:tc>
          <w:tcPr>
            <w:tcW w:w="2500" w:type="pct"/>
            <w:shd w:val="clear" w:color="auto" w:fill="FFFFFF"/>
            <w:tcMar>
              <w:top w:w="80" w:type="dxa"/>
              <w:left w:w="100" w:type="dxa"/>
              <w:bottom w:w="80" w:type="dxa"/>
              <w:right w:w="100" w:type="dxa"/>
            </w:tcMar>
          </w:tcPr>
          <w:p w14:paraId="1B26038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62. Ike, 205. It is possible that the army feared the new premier could be an admiral. Then the navy’s delaying game would have to be played again.</w:t>
            </w:r>
          </w:p>
        </w:tc>
        <w:tc>
          <w:tcPr>
            <w:tcW w:w="2500" w:type="pct"/>
            <w:shd w:val="clear" w:color="auto" w:fill="FFFFFF"/>
            <w:tcMar>
              <w:top w:w="80" w:type="dxa"/>
              <w:left w:w="100" w:type="dxa"/>
              <w:bottom w:w="80" w:type="dxa"/>
              <w:right w:w="100" w:type="dxa"/>
            </w:tcMar>
          </w:tcPr>
          <w:p w14:paraId="1C61AB0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60. </w:t>
            </w:r>
            <w:r w:rsidRPr="004B0FE7">
              <w:rPr>
                <w:rFonts w:ascii="Times New Roman" w:eastAsia="宋体" w:hAnsi="Times New Roman" w:cs="Times New Roman"/>
                <w:color w:val="000000"/>
                <w:sz w:val="21"/>
                <w:szCs w:val="21"/>
              </w:rPr>
              <w:t>池，</w:t>
            </w:r>
            <w:r w:rsidRPr="004B0FE7">
              <w:rPr>
                <w:rFonts w:ascii="Times New Roman" w:eastAsia="宋体" w:hAnsi="Times New Roman" w:cs="Times New Roman"/>
                <w:color w:val="000000"/>
                <w:sz w:val="21"/>
                <w:szCs w:val="21"/>
              </w:rPr>
              <w:t>202—4</w:t>
            </w:r>
            <w:r w:rsidRPr="004B0FE7">
              <w:rPr>
                <w:rFonts w:ascii="Times New Roman" w:eastAsia="宋体" w:hAnsi="Times New Roman" w:cs="Times New Roman"/>
                <w:color w:val="000000"/>
                <w:sz w:val="21"/>
                <w:szCs w:val="21"/>
              </w:rPr>
              <w:t>。</w:t>
            </w:r>
          </w:p>
        </w:tc>
      </w:tr>
      <w:tr w:rsidR="00E2024B" w14:paraId="140C28E9" w14:textId="77777777" w:rsidTr="004B0FE7">
        <w:tc>
          <w:tcPr>
            <w:tcW w:w="2500" w:type="pct"/>
            <w:shd w:val="clear" w:color="auto" w:fill="FFFFFF"/>
            <w:tcMar>
              <w:top w:w="80" w:type="dxa"/>
              <w:left w:w="100" w:type="dxa"/>
              <w:bottom w:w="80" w:type="dxa"/>
              <w:right w:w="100" w:type="dxa"/>
            </w:tcMar>
          </w:tcPr>
          <w:p w14:paraId="57D5676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63. Ike, 231-32.</w:t>
            </w:r>
          </w:p>
        </w:tc>
        <w:tc>
          <w:tcPr>
            <w:tcW w:w="2500" w:type="pct"/>
            <w:shd w:val="clear" w:color="auto" w:fill="FFFFFF"/>
            <w:tcMar>
              <w:top w:w="80" w:type="dxa"/>
              <w:left w:w="100" w:type="dxa"/>
              <w:bottom w:w="80" w:type="dxa"/>
              <w:right w:w="100" w:type="dxa"/>
            </w:tcMar>
          </w:tcPr>
          <w:p w14:paraId="30EBCA4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61.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204</w:t>
            </w:r>
            <w:r w:rsidRPr="004B0FE7">
              <w:rPr>
                <w:rFonts w:ascii="Times New Roman" w:eastAsia="宋体" w:hAnsi="Times New Roman" w:cs="Times New Roman"/>
                <w:color w:val="000000"/>
                <w:sz w:val="21"/>
                <w:szCs w:val="21"/>
              </w:rPr>
              <w:t>，和布托，《东条》，</w:t>
            </w:r>
            <w:r w:rsidRPr="004B0FE7">
              <w:rPr>
                <w:rFonts w:ascii="Times New Roman" w:eastAsia="宋体" w:hAnsi="Times New Roman" w:cs="Times New Roman"/>
                <w:color w:val="000000"/>
                <w:sz w:val="21"/>
                <w:szCs w:val="21"/>
              </w:rPr>
              <w:t>322</w:t>
            </w:r>
            <w:r w:rsidRPr="004B0FE7">
              <w:rPr>
                <w:rFonts w:ascii="Times New Roman" w:eastAsia="宋体" w:hAnsi="Times New Roman" w:cs="Times New Roman"/>
                <w:color w:val="000000"/>
                <w:sz w:val="21"/>
                <w:szCs w:val="21"/>
              </w:rPr>
              <w:t>。</w:t>
            </w:r>
          </w:p>
        </w:tc>
      </w:tr>
      <w:tr w:rsidR="00E2024B" w14:paraId="1FCAB80F" w14:textId="77777777" w:rsidTr="004B0FE7">
        <w:tc>
          <w:tcPr>
            <w:tcW w:w="2500" w:type="pct"/>
            <w:shd w:val="clear" w:color="auto" w:fill="FFFFFF"/>
            <w:tcMar>
              <w:top w:w="80" w:type="dxa"/>
              <w:left w:w="100" w:type="dxa"/>
              <w:bottom w:w="80" w:type="dxa"/>
              <w:right w:w="100" w:type="dxa"/>
            </w:tcMar>
          </w:tcPr>
          <w:p w14:paraId="0303062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64. Ike, 243, and FRUSJ, 2:706-10, 731-37.</w:t>
            </w:r>
          </w:p>
        </w:tc>
        <w:tc>
          <w:tcPr>
            <w:tcW w:w="2500" w:type="pct"/>
            <w:shd w:val="clear" w:color="auto" w:fill="FFFFFF"/>
            <w:tcMar>
              <w:top w:w="80" w:type="dxa"/>
              <w:left w:w="100" w:type="dxa"/>
              <w:bottom w:w="80" w:type="dxa"/>
              <w:right w:w="100" w:type="dxa"/>
            </w:tcMar>
          </w:tcPr>
          <w:p w14:paraId="260FE7A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62.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205</w:t>
            </w:r>
            <w:r w:rsidRPr="004B0FE7">
              <w:rPr>
                <w:rFonts w:ascii="Times New Roman" w:eastAsia="宋体" w:hAnsi="Times New Roman" w:cs="Times New Roman"/>
                <w:color w:val="000000"/>
                <w:sz w:val="21"/>
                <w:szCs w:val="21"/>
              </w:rPr>
              <w:t>页。陆军可能担心新任首相会是</w:t>
            </w:r>
            <w:r w:rsidRPr="004B0FE7">
              <w:rPr>
                <w:rFonts w:ascii="Times New Roman" w:eastAsia="宋体" w:hAnsi="Times New Roman" w:cs="Times New Roman"/>
                <w:color w:val="000000"/>
                <w:sz w:val="21"/>
                <w:szCs w:val="21"/>
              </w:rPr>
              <w:lastRenderedPageBreak/>
              <w:t>一名海军将领。届时海军将不得不再次上演其拖延战术。</w:t>
            </w:r>
          </w:p>
        </w:tc>
      </w:tr>
      <w:tr w:rsidR="00E2024B" w14:paraId="13A5E892" w14:textId="77777777" w:rsidTr="004B0FE7">
        <w:tc>
          <w:tcPr>
            <w:tcW w:w="2500" w:type="pct"/>
            <w:shd w:val="clear" w:color="auto" w:fill="FFFFFF"/>
            <w:tcMar>
              <w:top w:w="80" w:type="dxa"/>
              <w:left w:w="100" w:type="dxa"/>
              <w:bottom w:w="80" w:type="dxa"/>
              <w:right w:w="100" w:type="dxa"/>
            </w:tcMar>
          </w:tcPr>
          <w:p w14:paraId="0C39304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65. FRUSJ, 2:744-50, and Ike, 250-51.</w:t>
            </w:r>
          </w:p>
        </w:tc>
        <w:tc>
          <w:tcPr>
            <w:tcW w:w="2500" w:type="pct"/>
            <w:shd w:val="clear" w:color="auto" w:fill="FFFFFF"/>
            <w:tcMar>
              <w:top w:w="80" w:type="dxa"/>
              <w:left w:w="100" w:type="dxa"/>
              <w:bottom w:w="80" w:type="dxa"/>
              <w:right w:w="100" w:type="dxa"/>
            </w:tcMar>
          </w:tcPr>
          <w:p w14:paraId="08FE989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63. </w:t>
            </w:r>
            <w:r w:rsidRPr="004B0FE7">
              <w:rPr>
                <w:rFonts w:ascii="Times New Roman" w:eastAsia="宋体" w:hAnsi="Times New Roman" w:cs="Times New Roman"/>
                <w:color w:val="000000"/>
                <w:sz w:val="21"/>
                <w:szCs w:val="21"/>
              </w:rPr>
              <w:t>艾克，</w:t>
            </w:r>
            <w:r w:rsidRPr="004B0FE7">
              <w:rPr>
                <w:rFonts w:ascii="Times New Roman" w:eastAsia="宋体" w:hAnsi="Times New Roman" w:cs="Times New Roman"/>
                <w:color w:val="000000"/>
                <w:sz w:val="21"/>
                <w:szCs w:val="21"/>
              </w:rPr>
              <w:t>231—32</w:t>
            </w:r>
            <w:r w:rsidRPr="004B0FE7">
              <w:rPr>
                <w:rFonts w:ascii="Times New Roman" w:eastAsia="宋体" w:hAnsi="Times New Roman" w:cs="Times New Roman"/>
                <w:color w:val="000000"/>
                <w:sz w:val="21"/>
                <w:szCs w:val="21"/>
              </w:rPr>
              <w:t>。</w:t>
            </w:r>
          </w:p>
        </w:tc>
      </w:tr>
      <w:tr w:rsidR="00E2024B" w14:paraId="18EEB43E" w14:textId="77777777" w:rsidTr="004B0FE7">
        <w:tc>
          <w:tcPr>
            <w:tcW w:w="2500" w:type="pct"/>
            <w:shd w:val="clear" w:color="auto" w:fill="FFFFFF"/>
            <w:tcMar>
              <w:top w:w="80" w:type="dxa"/>
              <w:left w:w="100" w:type="dxa"/>
              <w:bottom w:w="80" w:type="dxa"/>
              <w:right w:w="100" w:type="dxa"/>
            </w:tcMar>
          </w:tcPr>
          <w:p w14:paraId="532EA59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66. DR2, 629, 632, 635, 655.</w:t>
            </w:r>
          </w:p>
        </w:tc>
        <w:tc>
          <w:tcPr>
            <w:tcW w:w="2500" w:type="pct"/>
            <w:shd w:val="clear" w:color="auto" w:fill="FFFFFF"/>
            <w:tcMar>
              <w:top w:w="80" w:type="dxa"/>
              <w:left w:w="100" w:type="dxa"/>
              <w:bottom w:w="80" w:type="dxa"/>
              <w:right w:w="100" w:type="dxa"/>
            </w:tcMar>
          </w:tcPr>
          <w:p w14:paraId="3F925E7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64. Ike</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243</w:t>
            </w:r>
            <w:r w:rsidRPr="004B0FE7">
              <w:rPr>
                <w:rFonts w:ascii="Times New Roman" w:eastAsia="宋体" w:hAnsi="Times New Roman" w:cs="Times New Roman"/>
                <w:color w:val="000000"/>
                <w:sz w:val="21"/>
                <w:szCs w:val="21"/>
              </w:rPr>
              <w:t>，及</w:t>
            </w:r>
            <w:r w:rsidRPr="004B0FE7">
              <w:rPr>
                <w:rFonts w:ascii="Times New Roman" w:eastAsia="宋体" w:hAnsi="Times New Roman" w:cs="Times New Roman"/>
                <w:color w:val="000000"/>
                <w:sz w:val="21"/>
                <w:szCs w:val="21"/>
              </w:rPr>
              <w:t>FRUSJ</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2:706–10</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731–37</w:t>
            </w:r>
            <w:r w:rsidRPr="004B0FE7">
              <w:rPr>
                <w:rFonts w:ascii="Times New Roman" w:eastAsia="宋体" w:hAnsi="Times New Roman" w:cs="Times New Roman"/>
                <w:color w:val="000000"/>
                <w:sz w:val="21"/>
                <w:szCs w:val="21"/>
              </w:rPr>
              <w:t>。</w:t>
            </w:r>
          </w:p>
        </w:tc>
      </w:tr>
      <w:tr w:rsidR="00E2024B" w14:paraId="50C84344" w14:textId="77777777" w:rsidTr="004B0FE7">
        <w:tc>
          <w:tcPr>
            <w:tcW w:w="2500" w:type="pct"/>
            <w:shd w:val="clear" w:color="auto" w:fill="FFFFFF"/>
            <w:tcMar>
              <w:top w:w="80" w:type="dxa"/>
              <w:left w:w="100" w:type="dxa"/>
              <w:bottom w:w="80" w:type="dxa"/>
              <w:right w:w="100" w:type="dxa"/>
            </w:tcMar>
          </w:tcPr>
          <w:p w14:paraId="30A0547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67. DR2, 675.</w:t>
            </w:r>
          </w:p>
        </w:tc>
        <w:tc>
          <w:tcPr>
            <w:tcW w:w="2500" w:type="pct"/>
            <w:shd w:val="clear" w:color="auto" w:fill="FFFFFF"/>
            <w:tcMar>
              <w:top w:w="80" w:type="dxa"/>
              <w:left w:w="100" w:type="dxa"/>
              <w:bottom w:w="80" w:type="dxa"/>
              <w:right w:w="100" w:type="dxa"/>
            </w:tcMar>
          </w:tcPr>
          <w:p w14:paraId="11D5BD8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65. FRUSJ</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卷：第</w:t>
            </w:r>
            <w:r w:rsidRPr="004B0FE7">
              <w:rPr>
                <w:rFonts w:ascii="Times New Roman" w:eastAsia="宋体" w:hAnsi="Times New Roman" w:cs="Times New Roman"/>
                <w:color w:val="000000"/>
                <w:sz w:val="21"/>
                <w:szCs w:val="21"/>
              </w:rPr>
              <w:t>744-750</w:t>
            </w:r>
            <w:r w:rsidRPr="004B0FE7">
              <w:rPr>
                <w:rFonts w:ascii="Times New Roman" w:eastAsia="宋体" w:hAnsi="Times New Roman" w:cs="Times New Roman"/>
                <w:color w:val="000000"/>
                <w:sz w:val="21"/>
                <w:szCs w:val="21"/>
              </w:rPr>
              <w:t>页，以及</w:t>
            </w:r>
            <w:r w:rsidRPr="004B0FE7">
              <w:rPr>
                <w:rFonts w:ascii="Times New Roman" w:eastAsia="宋体" w:hAnsi="Times New Roman" w:cs="Times New Roman"/>
                <w:color w:val="000000"/>
                <w:sz w:val="21"/>
                <w:szCs w:val="21"/>
              </w:rPr>
              <w:t>Ike</w:t>
            </w:r>
            <w:r w:rsidRPr="004B0FE7">
              <w:rPr>
                <w:rFonts w:ascii="Times New Roman" w:eastAsia="宋体" w:hAnsi="Times New Roman" w:cs="Times New Roman"/>
                <w:color w:val="000000"/>
                <w:sz w:val="21"/>
                <w:szCs w:val="21"/>
              </w:rPr>
              <w:t>，第</w:t>
            </w:r>
            <w:r w:rsidRPr="004B0FE7">
              <w:rPr>
                <w:rFonts w:ascii="Times New Roman" w:eastAsia="宋体" w:hAnsi="Times New Roman" w:cs="Times New Roman"/>
                <w:color w:val="000000"/>
                <w:sz w:val="21"/>
                <w:szCs w:val="21"/>
              </w:rPr>
              <w:t>250-251</w:t>
            </w:r>
            <w:r w:rsidRPr="004B0FE7">
              <w:rPr>
                <w:rFonts w:ascii="Times New Roman" w:eastAsia="宋体" w:hAnsi="Times New Roman" w:cs="Times New Roman"/>
                <w:color w:val="000000"/>
                <w:sz w:val="21"/>
                <w:szCs w:val="21"/>
              </w:rPr>
              <w:t>页。</w:t>
            </w:r>
          </w:p>
        </w:tc>
      </w:tr>
      <w:tr w:rsidR="00E2024B" w14:paraId="21B882C8" w14:textId="77777777" w:rsidTr="004B0FE7">
        <w:tc>
          <w:tcPr>
            <w:tcW w:w="2500" w:type="pct"/>
            <w:shd w:val="clear" w:color="auto" w:fill="F5F5F5"/>
            <w:tcMar>
              <w:top w:w="80" w:type="dxa"/>
              <w:left w:w="100" w:type="dxa"/>
              <w:bottom w:w="80" w:type="dxa"/>
              <w:right w:w="100" w:type="dxa"/>
            </w:tcMar>
          </w:tcPr>
          <w:p w14:paraId="3DA855F4" w14:textId="77777777" w:rsidR="00071DF7" w:rsidRPr="004B0FE7" w:rsidRDefault="00911D95">
            <w:pPr>
              <w:rPr>
                <w:rFonts w:ascii="Times New Roman" w:eastAsia="宋体" w:hAnsi="Times New Roman" w:cs="Times New Roman"/>
                <w:sz w:val="21"/>
                <w:szCs w:val="21"/>
              </w:rPr>
            </w:pPr>
            <w:r w:rsidRPr="004B0FE7">
              <w:rPr>
                <w:rFonts w:ascii="Segoe UI Symbol" w:eastAsia="宋体" w:hAnsi="Segoe UI Symbol" w:cs="Segoe UI Symbol"/>
                <w:color w:val="000000"/>
                <w:sz w:val="21"/>
                <w:szCs w:val="21"/>
              </w:rPr>
              <w:t>⚠</w:t>
            </w:r>
            <w:r w:rsidRPr="004B0FE7">
              <w:rPr>
                <w:rFonts w:ascii="Times New Roman" w:eastAsia="宋体" w:hAnsi="Times New Roman" w:cs="Times New Roman"/>
                <w:color w:val="000000"/>
                <w:sz w:val="21"/>
                <w:szCs w:val="21"/>
              </w:rPr>
              <w:t xml:space="preserve"> [No matching original paragraph]</w:t>
            </w:r>
          </w:p>
        </w:tc>
        <w:tc>
          <w:tcPr>
            <w:tcW w:w="2500" w:type="pct"/>
            <w:shd w:val="clear" w:color="auto" w:fill="FFFFFF"/>
            <w:tcMar>
              <w:top w:w="80" w:type="dxa"/>
              <w:left w:w="100" w:type="dxa"/>
              <w:bottom w:w="80" w:type="dxa"/>
              <w:right w:w="100" w:type="dxa"/>
            </w:tcMar>
          </w:tcPr>
          <w:p w14:paraId="7DF641A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66.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629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632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635</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655</w:t>
            </w:r>
            <w:r w:rsidRPr="004B0FE7">
              <w:rPr>
                <w:rFonts w:ascii="Times New Roman" w:eastAsia="宋体" w:hAnsi="Times New Roman" w:cs="Times New Roman"/>
                <w:color w:val="000000"/>
                <w:sz w:val="21"/>
                <w:szCs w:val="21"/>
              </w:rPr>
              <w:t>。</w:t>
            </w:r>
          </w:p>
        </w:tc>
      </w:tr>
      <w:tr w:rsidR="00E2024B" w14:paraId="02C6ABED" w14:textId="77777777" w:rsidTr="004B0FE7">
        <w:tc>
          <w:tcPr>
            <w:tcW w:w="2500" w:type="pct"/>
            <w:shd w:val="clear" w:color="auto" w:fill="F5F5F5"/>
            <w:tcMar>
              <w:top w:w="80" w:type="dxa"/>
              <w:left w:w="100" w:type="dxa"/>
              <w:bottom w:w="80" w:type="dxa"/>
              <w:right w:w="100" w:type="dxa"/>
            </w:tcMar>
          </w:tcPr>
          <w:p w14:paraId="5BAC6FD8" w14:textId="77777777" w:rsidR="00071DF7" w:rsidRPr="004B0FE7" w:rsidRDefault="00911D95">
            <w:pPr>
              <w:rPr>
                <w:rFonts w:ascii="Times New Roman" w:eastAsia="宋体" w:hAnsi="Times New Roman" w:cs="Times New Roman"/>
                <w:sz w:val="21"/>
                <w:szCs w:val="21"/>
              </w:rPr>
            </w:pPr>
            <w:r w:rsidRPr="004B0FE7">
              <w:rPr>
                <w:rFonts w:ascii="Segoe UI Symbol" w:eastAsia="宋体" w:hAnsi="Segoe UI Symbol" w:cs="Segoe UI Symbol"/>
                <w:color w:val="000000"/>
                <w:sz w:val="21"/>
                <w:szCs w:val="21"/>
              </w:rPr>
              <w:t>⚠</w:t>
            </w:r>
            <w:r w:rsidRPr="004B0FE7">
              <w:rPr>
                <w:rFonts w:ascii="Times New Roman" w:eastAsia="宋体" w:hAnsi="Times New Roman" w:cs="Times New Roman"/>
                <w:color w:val="000000"/>
                <w:sz w:val="21"/>
                <w:szCs w:val="21"/>
              </w:rPr>
              <w:t xml:space="preserve"> [No matching original paragraph]</w:t>
            </w:r>
          </w:p>
        </w:tc>
        <w:tc>
          <w:tcPr>
            <w:tcW w:w="2500" w:type="pct"/>
            <w:shd w:val="clear" w:color="auto" w:fill="FFFFFF"/>
            <w:tcMar>
              <w:top w:w="80" w:type="dxa"/>
              <w:left w:w="100" w:type="dxa"/>
              <w:bottom w:w="80" w:type="dxa"/>
              <w:right w:w="100" w:type="dxa"/>
            </w:tcMar>
          </w:tcPr>
          <w:p w14:paraId="014BA26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67. 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675</w:t>
            </w:r>
            <w:r w:rsidRPr="004B0FE7">
              <w:rPr>
                <w:rFonts w:ascii="Times New Roman" w:eastAsia="宋体" w:hAnsi="Times New Roman" w:cs="Times New Roman"/>
                <w:color w:val="000000"/>
                <w:sz w:val="21"/>
                <w:szCs w:val="21"/>
              </w:rPr>
              <w:t>。</w:t>
            </w:r>
          </w:p>
        </w:tc>
      </w:tr>
      <w:tr w:rsidR="00E2024B" w14:paraId="151A1F6A" w14:textId="77777777" w:rsidTr="004B0FE7">
        <w:tc>
          <w:tcPr>
            <w:tcW w:w="2500" w:type="pct"/>
            <w:shd w:val="clear" w:color="auto" w:fill="FFFFFF"/>
            <w:tcMar>
              <w:top w:w="80" w:type="dxa"/>
              <w:left w:w="100" w:type="dxa"/>
              <w:bottom w:w="80" w:type="dxa"/>
              <w:right w:w="100" w:type="dxa"/>
            </w:tcMar>
          </w:tcPr>
          <w:p w14:paraId="47A6A73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[14]</w:t>
            </w:r>
          </w:p>
          <w:p w14:paraId="5F6A360F"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Pacific War</w:t>
            </w:r>
          </w:p>
          <w:p w14:paraId="08A8BD10"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immediate “cause” of the Pacific War was the failure of the Hull-Nomura negotiations. But could they ever have succeeded, or were they, to use Jonathan Utley’s phrase, “reaching for the moon”?</w:t>
            </w:r>
          </w:p>
        </w:tc>
        <w:tc>
          <w:tcPr>
            <w:tcW w:w="2500" w:type="pct"/>
            <w:shd w:val="clear" w:color="auto" w:fill="FFFFFF"/>
            <w:tcMar>
              <w:top w:w="80" w:type="dxa"/>
              <w:left w:w="100" w:type="dxa"/>
              <w:bottom w:w="80" w:type="dxa"/>
              <w:right w:w="100" w:type="dxa"/>
            </w:tcMar>
          </w:tcPr>
          <w:p w14:paraId="4C69B99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[14]</w:t>
            </w:r>
          </w:p>
          <w:p w14:paraId="0F01F18F"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太平洋战争</w:t>
            </w:r>
          </w:p>
          <w:p w14:paraId="589CBFA8" w14:textId="77777777" w:rsidR="00071DF7" w:rsidRPr="004B0FE7" w:rsidRDefault="00911D95">
            <w:pPr>
              <w:spacing w:before="60"/>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太平洋战争的直接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导火索</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是赫尔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野村谈判的破裂。但这场谈判究竟存在成功的可能性，还是如乔纳森</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阿特利所言，不过是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痴心妄想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p>
        </w:tc>
      </w:tr>
      <w:tr w:rsidR="00E2024B" w14:paraId="2DB091E0" w14:textId="77777777" w:rsidTr="004B0FE7">
        <w:tc>
          <w:tcPr>
            <w:tcW w:w="2500" w:type="pct"/>
            <w:shd w:val="clear" w:color="auto" w:fill="FFFFFF"/>
            <w:tcMar>
              <w:top w:w="80" w:type="dxa"/>
              <w:left w:w="100" w:type="dxa"/>
              <w:bottom w:w="80" w:type="dxa"/>
              <w:right w:w="100" w:type="dxa"/>
            </w:tcMar>
          </w:tcPr>
          <w:p w14:paraId="6D361C4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Events inside both capitals provide the clear answer that the negotiations had no chance. The Japanese, particularly after July 1941, would not have accepted and probably could not have accepted anything less than a comprehensive agreement governing the future of the entire western Pacific and eastern Asia. The reason was that, after the asset freeze, Japan could not accept any interim solution that left it dependent on American largesse. No modus vivendi could promise anything more than continued reliance on the whims of Washington. The possibility that the Americans might supply Japan with just enough oil, steel, and other materials to maintain a starveling existence was intolerable to any Japanese statesman. Without a fundamental resolution, then, war was the only course open.</w:t>
            </w:r>
          </w:p>
        </w:tc>
        <w:tc>
          <w:tcPr>
            <w:tcW w:w="2500" w:type="pct"/>
            <w:shd w:val="clear" w:color="auto" w:fill="FFFFFF"/>
            <w:tcMar>
              <w:top w:w="80" w:type="dxa"/>
              <w:left w:w="100" w:type="dxa"/>
              <w:bottom w:w="80" w:type="dxa"/>
              <w:right w:w="100" w:type="dxa"/>
            </w:tcMar>
          </w:tcPr>
          <w:p w14:paraId="4FE8DA5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两大首都内部的事态发展清楚表明谈判毫无成功可能。特别是</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之后，日本既不会接受、也不可能接受任何低于全面解决西太平洋和东亚未来问题的协定。其根源在于：在资产冻结后，日本已无法接受任何使其继续依赖美国施舍的临时解决方案。任何权宜之计都只能意味着继续受制于华盛顿的反复无常。美国仅向日本提供勉强维持生存的石油、钢铁及其他物资的可能性，是任何日本政治家都无法容忍的。既然无法达成根本性解决方案，战争便成为唯一选择。</w:t>
            </w:r>
          </w:p>
        </w:tc>
      </w:tr>
      <w:tr w:rsidR="00E2024B" w14:paraId="47AE1139" w14:textId="77777777" w:rsidTr="004B0FE7">
        <w:tc>
          <w:tcPr>
            <w:tcW w:w="2500" w:type="pct"/>
            <w:shd w:val="clear" w:color="auto" w:fill="FFFFFF"/>
            <w:tcMar>
              <w:top w:w="80" w:type="dxa"/>
              <w:left w:w="100" w:type="dxa"/>
              <w:bottom w:w="80" w:type="dxa"/>
              <w:right w:w="100" w:type="dxa"/>
            </w:tcMar>
          </w:tcPr>
          <w:p w14:paraId="3D7D582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Hull, therefore, was not in error when he attempted to seek a broad, comprehensive settlement with Japan. America’s objectives in East Asia in the summer and autumn of 1941 may well have been limited; they may not have justified war with Japan, as Paul Schroeder and, more cautiously, Jonathan Utley have argued. But in the absence of a settlement Japan’s objectives did justify war with the United States.</w:t>
            </w:r>
          </w:p>
        </w:tc>
        <w:tc>
          <w:tcPr>
            <w:tcW w:w="2500" w:type="pct"/>
            <w:shd w:val="clear" w:color="auto" w:fill="FFFFFF"/>
            <w:tcMar>
              <w:top w:w="80" w:type="dxa"/>
              <w:left w:w="100" w:type="dxa"/>
              <w:bottom w:w="80" w:type="dxa"/>
              <w:right w:w="100" w:type="dxa"/>
            </w:tcMar>
          </w:tcPr>
          <w:p w14:paraId="0CAB183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因此，赫尔试图与日本达成一项广泛的全面解决方案时并未犯错。正如保罗</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施罗德和更为谨慎的乔纳森</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阿特利所主张的那样，</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年夏秋之际美国在东亚的目标可能确实有限，这些目标可能不足以成为对日开战的正当理由。但在未能达成协议的情况下，日本的目标确实构成了对美开战的正当理由。</w:t>
            </w:r>
          </w:p>
        </w:tc>
      </w:tr>
      <w:tr w:rsidR="00E2024B" w14:paraId="179B7DAC" w14:textId="77777777" w:rsidTr="004B0FE7">
        <w:tc>
          <w:tcPr>
            <w:tcW w:w="2500" w:type="pct"/>
            <w:shd w:val="clear" w:color="auto" w:fill="FFFFFF"/>
            <w:tcMar>
              <w:top w:w="80" w:type="dxa"/>
              <w:left w:w="100" w:type="dxa"/>
              <w:bottom w:w="80" w:type="dxa"/>
              <w:right w:w="100" w:type="dxa"/>
            </w:tcMar>
          </w:tcPr>
          <w:p w14:paraId="235D933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All this, one might maintain, arose from the ill-timed and ill-conceived American cutoff of oil shipments to Japan in the summer of 1941. If only Roosevelt or Hull had properly controlled the lower-level bureaucrats, if only limited trade in oil had continued into the autumn, the showdown at Pearl Harbor might have been avoided, or at least </w:t>
            </w:r>
            <w:r w:rsidRPr="004B0FE7">
              <w:rPr>
                <w:rFonts w:ascii="Times New Roman" w:eastAsia="宋体" w:hAnsi="Times New Roman" w:cs="Times New Roman"/>
                <w:color w:val="000000"/>
                <w:sz w:val="21"/>
                <w:szCs w:val="21"/>
              </w:rPr>
              <w:lastRenderedPageBreak/>
              <w:t>deferred, again to the advantage of America’s global interests. But this position overlooks a number of factors. The basic one is that the decision to freeze Japanese assets was taken in conjunction with other steps designed rigorously to limit Japan’s ability to stockpile materials for a forceful advance to the south. These steps were taken in the firm belief that Japan was commencing such an advance and that nothing the United States did or failed to do would shake Tokyo’s resolve. The timing, pace, and ultimate severity of the advance, however, might be controlled through a judicious use of the freeze.1 Although historians differ somewhat about how the freeze was applied, all allow that the overall goal remained intact. To permit Japan to use frozen funds while allowing it to dispose freely of sizable assets in Latin America, assets recently removed from the United States, would hardly have accorded with the cabinet decisions of late July.</w:t>
            </w:r>
          </w:p>
        </w:tc>
        <w:tc>
          <w:tcPr>
            <w:tcW w:w="2500" w:type="pct"/>
            <w:shd w:val="clear" w:color="auto" w:fill="FFFFFF"/>
            <w:tcMar>
              <w:top w:w="80" w:type="dxa"/>
              <w:left w:w="100" w:type="dxa"/>
              <w:bottom w:w="80" w:type="dxa"/>
              <w:right w:w="100" w:type="dxa"/>
            </w:tcMar>
          </w:tcPr>
          <w:p w14:paraId="57E5730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有人或许会主张，这一切都源于</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年夏美国对日本石油运输不合时宜且考虑欠周的切断。倘若罗斯福或赫尔当时妥善约束下级官僚，倘若有限的石油贸易能延续至秋季，珍珠港的对决或许可以避免，至少能够推迟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这同样符合美国的全球利益。但这种观点忽视了几项关</w:t>
            </w:r>
            <w:r w:rsidRPr="004B0FE7">
              <w:rPr>
                <w:rFonts w:ascii="Times New Roman" w:eastAsia="宋体" w:hAnsi="Times New Roman" w:cs="Times New Roman"/>
                <w:color w:val="000000"/>
                <w:sz w:val="21"/>
                <w:szCs w:val="21"/>
              </w:rPr>
              <w:lastRenderedPageBreak/>
              <w:t>键因素。根本原因在于，冻结日本资产的决定是与一系列旨在严格限制日本为武力南进囤积物资能力的措施同步实施的。这些举措基于坚定信念：日本正启动此类南进行动，而美国的任何作为或不作为都无法动摇东京的决心。不过通过审慎运用冻结手段，或许能够控制南进的时机、节奏及最终烈度。尽管历史学家对冻结措施的具体实施存在分歧，但都承认总体目标始终如一。允许日本使用冻结资金的同时放任其自由处置拉美地区的巨额资产</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这些资产刚从美国转移不久</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显然与七月底的内阁决策背道而驰。</w:t>
            </w:r>
          </w:p>
        </w:tc>
      </w:tr>
      <w:tr w:rsidR="00E2024B" w14:paraId="47F82C96" w14:textId="77777777" w:rsidTr="004B0FE7">
        <w:tc>
          <w:tcPr>
            <w:tcW w:w="2500" w:type="pct"/>
            <w:shd w:val="clear" w:color="auto" w:fill="FFFFFF"/>
            <w:tcMar>
              <w:top w:w="80" w:type="dxa"/>
              <w:left w:w="100" w:type="dxa"/>
              <w:bottom w:w="80" w:type="dxa"/>
              <w:right w:w="100" w:type="dxa"/>
            </w:tcMar>
          </w:tcPr>
          <w:p w14:paraId="5F2538E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In addition, it must be remembered that Washington did not believe it had anything to lose by maintaining the freeze, even after Hull and Roosevelt realized that the freeze had hardened into a de facto total embargo. To be sure, as Irvine Anderson, Jr., has pointed out, to ease up on the freeze and permit resumed trade was seen in Washington as indicating American appeasement and was therefore unacceptable. Well before that freeze was invoked, moreover, Washington was certain that it could expect no quid pro quo from Japan if the freeze were selectively lifted; indeed, all the talk in Washington was of progressively tightening, not loosening, the freeze—which brings one back Hull’s quest for a comprehensive rather than a limited settlement.</w:t>
            </w:r>
          </w:p>
        </w:tc>
        <w:tc>
          <w:tcPr>
            <w:tcW w:w="2500" w:type="pct"/>
            <w:shd w:val="clear" w:color="auto" w:fill="FFFFFF"/>
            <w:tcMar>
              <w:top w:w="80" w:type="dxa"/>
              <w:left w:w="100" w:type="dxa"/>
              <w:bottom w:w="80" w:type="dxa"/>
              <w:right w:w="100" w:type="dxa"/>
            </w:tcMar>
          </w:tcPr>
          <w:p w14:paraId="320595D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此外必须记住，华盛顿认为维持冻结措施不会使其蒙受任何损失</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即使赫尔和罗斯福意识到冻结已演变为事实上的全面禁运后依然如此。诚然，正如小欧文</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安德森指出的，在华盛顿看来，放松冻结并允许恢复贸易意味着美国在实行绥靖政策，因此是不可接受的。更何况早在实施冻结之前，华盛顿就确信若选择性地解除冻结，日本也不会给予任何互惠回报；事实上，华盛顿的所有讨论都是围绕逐步强化而非放松冻结展开</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这又将人们的视线拉回到赫尔寻求全面而非有限解决方案的努力上。</w:t>
            </w:r>
          </w:p>
        </w:tc>
      </w:tr>
      <w:tr w:rsidR="00E2024B" w14:paraId="45C8C703" w14:textId="77777777" w:rsidTr="004B0FE7">
        <w:tc>
          <w:tcPr>
            <w:tcW w:w="2500" w:type="pct"/>
            <w:shd w:val="clear" w:color="auto" w:fill="FFFFFF"/>
            <w:tcMar>
              <w:top w:w="80" w:type="dxa"/>
              <w:left w:w="100" w:type="dxa"/>
              <w:bottom w:w="80" w:type="dxa"/>
              <w:right w:w="100" w:type="dxa"/>
            </w:tcMar>
          </w:tcPr>
          <w:p w14:paraId="63F98D1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In this belief, MAGIC played a vital and tragic role. Everyone in Washington believed that it provided incontrovertible evidence of the Imperial Conference decisions of 2 July. So Grew’s cries for flexibility, to permit Japanese moderates to resume power, were ignored. And yet there were “moderates,” in the form of Japanese naval officers who were willing to give diplomacy more time and who were equally willing to string the Imperial Army along for increased allocations of strategic materials while the diplomats talked. If the U.S. government had comprehended the depth of interservice differences in Japan throughout 1941, it might have been able to devise a strategy—such as the carefully administered and selective asset freeze originally intended—that </w:t>
            </w:r>
            <w:r w:rsidRPr="004B0FE7">
              <w:rPr>
                <w:rFonts w:ascii="Times New Roman" w:eastAsia="宋体" w:hAnsi="Times New Roman" w:cs="Times New Roman"/>
                <w:color w:val="000000"/>
                <w:sz w:val="21"/>
                <w:szCs w:val="21"/>
              </w:rPr>
              <w:lastRenderedPageBreak/>
              <w:t>would have aggravated those interservice differences and led to paralysis within the Japanese government. But the idea that this paralysis would have led automatically to a modus vivendi or a limited period of peace between Japan and the United States is speculative at best. An army coup d’état was just as likely, followed by the issuance through the emperor of orders that the Imperial Navy execute the Southward Advance at once. Such projections involve much speculation, of course, but it is difficult to exaggerate the terrific tension within the Japanese cabinets through mid and late 1941. Washington missed all of this. MAGIC combined with old but still-vital preconceptions of the Japanese as beelike, incapable of internal differences, and Grew’s constantly discredited predictions that civilian moderates would replace the military to assure Washington that tinkering with the asset freeze made little sense.</w:t>
            </w:r>
          </w:p>
        </w:tc>
        <w:tc>
          <w:tcPr>
            <w:tcW w:w="2500" w:type="pct"/>
            <w:shd w:val="clear" w:color="auto" w:fill="FFFFFF"/>
            <w:tcMar>
              <w:top w:w="80" w:type="dxa"/>
              <w:left w:w="100" w:type="dxa"/>
              <w:bottom w:w="80" w:type="dxa"/>
              <w:right w:w="100" w:type="dxa"/>
            </w:tcMar>
          </w:tcPr>
          <w:p w14:paraId="77A7328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在这一信念中，</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情报发挥了至关重要且可悲的作用。华盛顿的每个人都相信，它提供了</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日御前会议决议的不可辩驳的证据。因此格鲁要求保持灵活性、允许日本温和派重新掌权的呼吁被忽视了。然而确实存在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温和派</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，他们以日本海军军官的形式存在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这些人愿意给予外交更多时间，同时在外交官谈判期间也乐于用增加战略物资分配的承诺来敷衍陆军。倘若美国政府能理解</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年日本军种间分歧的深度，或许就能制定出某种策略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比如最初设想的谨慎实施、有选择性的资产冻结</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来加剧这些军种矛盾，导致日本政府陷入瘫痪。但认为这种瘫痪会自动促成日美间的暂时妥协或有限和平期的想法，充其量只是推测。</w:t>
            </w:r>
            <w:r w:rsidRPr="004B0FE7">
              <w:rPr>
                <w:rFonts w:ascii="Times New Roman" w:eastAsia="宋体" w:hAnsi="Times New Roman" w:cs="Times New Roman"/>
                <w:color w:val="000000"/>
                <w:sz w:val="21"/>
                <w:szCs w:val="21"/>
              </w:rPr>
              <w:lastRenderedPageBreak/>
              <w:t>同样可能发生的是陆军政变，随后通过天皇下达命令，要求海军立即执行南进计划。当然这类推测包含大量假设，但</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年中后期日本内阁内部惊人的紧张程度无论如何描述都不为过。华盛顿完全忽视了这一切。</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魔术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情报结合了那些陈旧却依然盛行的成见</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认为日本人如蜜蜂般团结，不存在内部差异，再加上格鲁那些屡遭现实否定的预测（他不断预言文官温和派将取代军方掌权）</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使得华盛顿确信，对资产冻结政策进行修修补补毫无意义。</w:t>
            </w:r>
          </w:p>
        </w:tc>
      </w:tr>
      <w:tr w:rsidR="00E2024B" w14:paraId="69603A29" w14:textId="77777777" w:rsidTr="004B0FE7">
        <w:tc>
          <w:tcPr>
            <w:tcW w:w="2500" w:type="pct"/>
            <w:shd w:val="clear" w:color="auto" w:fill="FFFFFF"/>
            <w:tcMar>
              <w:top w:w="80" w:type="dxa"/>
              <w:left w:w="100" w:type="dxa"/>
              <w:bottom w:w="80" w:type="dxa"/>
              <w:right w:w="100" w:type="dxa"/>
            </w:tcMar>
          </w:tcPr>
          <w:p w14:paraId="6C69C84F"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The asset freeze, soon a complete embargo, decided the leaders of the Imperial Army that war against the Soviet Union was not feasible in 1941 and that the navy’s version of the Southward Advance—which included an attack on the United States—had to be endorsed. Once the services had achieved this consensus, they made a Pacific war virtually inevitable. To be sure, the navy could allow the diplomats more time. It could and did employ its sincere fear of an immense American fleet practically to blackmail the army into giving it greater allocations of resources. But once Washington’s embargo had brought the two services together, no civilian could have pried them apart. This interservice consensus also operated with real foreign exchange difficulties to ensure that Japan would not expend much effort or time in unlocking the American freeze, if it were indeed selective. In this respect the original freeze was too clever for its own purposes.</w:t>
            </w:r>
          </w:p>
        </w:tc>
        <w:tc>
          <w:tcPr>
            <w:tcW w:w="2500" w:type="pct"/>
            <w:shd w:val="clear" w:color="auto" w:fill="FFFFFF"/>
            <w:tcMar>
              <w:top w:w="80" w:type="dxa"/>
              <w:left w:w="100" w:type="dxa"/>
              <w:bottom w:w="80" w:type="dxa"/>
              <w:right w:w="100" w:type="dxa"/>
            </w:tcMar>
          </w:tcPr>
          <w:p w14:paraId="31366A7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资产冻结（很快演变为全面禁运）使得日本陆军高层认定</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年对苏开战不可行，必须支持海军版的南进政策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政策包含对美作战。一旦两军种达成这一共识，太平洋战争实际上已不可避免。诚然，海军本可为外交官争取更多时间。它确实利用自身对美国庞大舰队的真切恐惧，实际要挟陆军给予其更多的资源分配。但华盛顿的禁运令使两军种形成统一战线后，任何文官都无法将其拆解。这种军种间的共识与真实存在的外汇困境共同作用，确保即便美国冻结措施具有选择性，日本也不会投入过多精力或时间去解除冻结。就这方面而言，最初的冻结政策在实现自身目标方面显得过于机巧了。</w:t>
            </w:r>
          </w:p>
        </w:tc>
      </w:tr>
      <w:tr w:rsidR="00E2024B" w14:paraId="557550AB" w14:textId="77777777" w:rsidTr="004B0FE7">
        <w:tc>
          <w:tcPr>
            <w:tcW w:w="2500" w:type="pct"/>
            <w:shd w:val="clear" w:color="auto" w:fill="FFFFFF"/>
            <w:tcMar>
              <w:top w:w="80" w:type="dxa"/>
              <w:left w:w="100" w:type="dxa"/>
              <w:bottom w:w="80" w:type="dxa"/>
              <w:right w:w="100" w:type="dxa"/>
            </w:tcMar>
          </w:tcPr>
          <w:p w14:paraId="4D968ED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There is, in short, a twin irony here. The first lies in the American government’s reason for imposing a freeze on Japanese assets, a freeze that quickly metamorphosed into embargo. Top officials in Washington had misread the results of Japan’s Imperial Conference of 2 July. They believed that the occupation of southern French Indochina was only the first step in a planned, deliberate program of Japanese aggression in Asia against at least Britain and Holland, posing a danger to the cause of the West worldwide. They failed to understand that the debate over the Southward Advance was not settled, that the occupation was sanctioned </w:t>
            </w:r>
            <w:r w:rsidRPr="004B0FE7">
              <w:rPr>
                <w:rFonts w:ascii="Times New Roman" w:eastAsia="宋体" w:hAnsi="Times New Roman" w:cs="Times New Roman"/>
                <w:color w:val="000000"/>
                <w:sz w:val="21"/>
                <w:szCs w:val="21"/>
              </w:rPr>
              <w:lastRenderedPageBreak/>
              <w:t>primarily to maintain some degree of interservice harmony, and that—had the embargo not been imposed—equally bitter interservice rancor might have surfaced when a next step was considered.</w:t>
            </w:r>
          </w:p>
        </w:tc>
        <w:tc>
          <w:tcPr>
            <w:tcW w:w="2500" w:type="pct"/>
            <w:shd w:val="clear" w:color="auto" w:fill="FFFFFF"/>
            <w:tcMar>
              <w:top w:w="80" w:type="dxa"/>
              <w:left w:w="100" w:type="dxa"/>
              <w:bottom w:w="80" w:type="dxa"/>
              <w:right w:w="100" w:type="dxa"/>
            </w:tcMar>
          </w:tcPr>
          <w:p w14:paraId="23F27A8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简言之，这里存在着双重讽刺。第一重讽刺在于美国政府冻结日本资产的动因</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这一冻结措施迅速演变为全面禁运。华盛顿高层误读了日本</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日御前会议的决策。他们认为日军占领法属印度支那南部只是日本有计划、有预谋的亚洲侵略计划的第一步，其目标至少包括英国与荷兰，对西方世界的全球利益构成威胁。这些官员未能理解：关于</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南进政策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的争论尚未尘埃落定；占领行动主要是为了维持陆海军之间的表面协调；而倘若美国未实施禁运，当日本考虑下一步行动时，军种间的激烈矛盾可能同样会浮出水面。</w:t>
            </w:r>
          </w:p>
        </w:tc>
      </w:tr>
      <w:tr w:rsidR="00E2024B" w14:paraId="13B4EF63" w14:textId="77777777" w:rsidTr="004B0FE7">
        <w:tc>
          <w:tcPr>
            <w:tcW w:w="2500" w:type="pct"/>
            <w:shd w:val="clear" w:color="auto" w:fill="FFFFFF"/>
            <w:tcMar>
              <w:top w:w="80" w:type="dxa"/>
              <w:left w:w="100" w:type="dxa"/>
              <w:bottom w:w="80" w:type="dxa"/>
              <w:right w:w="100" w:type="dxa"/>
            </w:tcMar>
          </w:tcPr>
          <w:p w14:paraId="32376A2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second was that Japan began the Southward Advance to achieve autarky knowing that the price was war against Britain and the United States. This was nothing less than a perversion of the selfsufficiency originally envisioned by Ishiwara, Nagata, and Ugaki. All such officers acknowledged that Japan depended on the West for economic survival. All advocated policies designed to minimize friction with the West while reforms at home and expansion abroad were reducing that dependence. The Imperial Navy’s insistence on the indivisibility of Britain and America, made to ensure that the fleet would receive adequate supplies of materials, ensured an equally perverse result: Japan would not be able to place the Roosevelt administration in the delicate position of declarating war against Japan when only British and Dutch possessions had been attacked.</w:t>
            </w:r>
          </w:p>
        </w:tc>
        <w:tc>
          <w:tcPr>
            <w:tcW w:w="2500" w:type="pct"/>
            <w:shd w:val="clear" w:color="auto" w:fill="FFFFFF"/>
            <w:tcMar>
              <w:top w:w="80" w:type="dxa"/>
              <w:left w:w="100" w:type="dxa"/>
              <w:bottom w:w="80" w:type="dxa"/>
              <w:right w:w="100" w:type="dxa"/>
            </w:tcMar>
          </w:tcPr>
          <w:p w14:paraId="12EFB87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第二点是，日本明知代价是与英国和美国开战，仍启动南进以谋求自给自足。这完全背离了石原莞尔、永田铁山及宇垣一成本初构想的自给自足理念。这些军官都承认日本的经济生存仰赖于西方。他们主张制定政策以尽可能减少与西方的摩擦，同时通过国内改革与海外扩张降低这种依赖性。日本海军为确保舰队能获得充足物资供应而坚持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英美不可分割论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，却导致了同样悖谬的结果：当日本仅攻击英国与荷兰属地时，将无法使罗斯福政府陷入对日宣战的微妙境地。</w:t>
            </w:r>
          </w:p>
        </w:tc>
      </w:tr>
      <w:tr w:rsidR="00E2024B" w14:paraId="69A964B4" w14:textId="77777777" w:rsidTr="004B0FE7">
        <w:tc>
          <w:tcPr>
            <w:tcW w:w="2500" w:type="pct"/>
            <w:shd w:val="clear" w:color="auto" w:fill="FFFFFF"/>
            <w:tcMar>
              <w:top w:w="80" w:type="dxa"/>
              <w:left w:w="100" w:type="dxa"/>
              <w:bottom w:w="80" w:type="dxa"/>
              <w:right w:w="100" w:type="dxa"/>
            </w:tcMar>
          </w:tcPr>
          <w:p w14:paraId="0EC0C6B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If the 2 July decision to resume the Southward Advance by entering southern Indochina was instrumental in bringing on the American asset freeze, why then did Japan enter south Indochina? Japanese leaders must have known that the United States was not willing to go to war with them over China alone. Why take the risk?</w:t>
            </w:r>
          </w:p>
        </w:tc>
        <w:tc>
          <w:tcPr>
            <w:tcW w:w="2500" w:type="pct"/>
            <w:shd w:val="clear" w:color="auto" w:fill="FFFFFF"/>
            <w:tcMar>
              <w:top w:w="80" w:type="dxa"/>
              <w:left w:w="100" w:type="dxa"/>
              <w:bottom w:w="80" w:type="dxa"/>
              <w:right w:w="100" w:type="dxa"/>
            </w:tcMar>
          </w:tcPr>
          <w:p w14:paraId="1495314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既然</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决定通过进入法属印度支那南部以恢复南进政策的举措是引发美国资产冻结的关键因素，那么日本为何还要进入法属印度支那南部？日本领导人必定清楚，美国并不愿意仅因中国问题就对日开战。为何要冒此风险？</w:t>
            </w:r>
          </w:p>
        </w:tc>
      </w:tr>
      <w:tr w:rsidR="00E2024B" w14:paraId="0495BE62" w14:textId="77777777" w:rsidTr="004B0FE7">
        <w:tc>
          <w:tcPr>
            <w:tcW w:w="2500" w:type="pct"/>
            <w:shd w:val="clear" w:color="auto" w:fill="FFFFFF"/>
            <w:tcMar>
              <w:top w:w="80" w:type="dxa"/>
              <w:left w:w="100" w:type="dxa"/>
              <w:bottom w:w="80" w:type="dxa"/>
              <w:right w:w="100" w:type="dxa"/>
            </w:tcMar>
          </w:tcPr>
          <w:p w14:paraId="4C949A2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answer to this question again lies in interservice rivalries within Japan. As, most recently, Akira Iriye has written, Japan’s fate was not in Japanese hands. Besides its obvious economic dependence on America, Japan was buffeted by the course of the war in Europe. This was especially true for the 2 July decisions. In the aftermath of the German assault on Russia the Imperial Navy feared that the army would scotch the Southward Advance altogether and attack the Soviets. The army was willing to defer such an attack but wished for a short, limited southern operation so that its forces might be ready within months to turn against the Soviets. These circumstances meant that the navy needed a commitment to some sort of step southward, the army to future flexibility. Within this context the 2 July decisions were rational and, for that matter, the only ones politically possible within the Japanese government.2</w:t>
            </w:r>
          </w:p>
        </w:tc>
        <w:tc>
          <w:tcPr>
            <w:tcW w:w="2500" w:type="pct"/>
            <w:shd w:val="clear" w:color="auto" w:fill="FFFFFF"/>
            <w:tcMar>
              <w:top w:w="80" w:type="dxa"/>
              <w:left w:w="100" w:type="dxa"/>
              <w:bottom w:w="80" w:type="dxa"/>
              <w:right w:w="100" w:type="dxa"/>
            </w:tcMar>
          </w:tcPr>
          <w:p w14:paraId="7BE9FDB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这个问题的答案再次在于日本军种间的对立。正如入江昭近期所指出，日本的命运并不掌握在自己手中。除了显而易见的经济依赖美国外，日本还深受欧洲战局的影响。这一点在</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的决策中尤为明显。德国进攻苏联后，日本帝国海军担忧陆军会彻底终止南进政策转而攻击苏联。陆军虽愿暂缓此类攻击，但希望实施短期有限的南方行动，以便其部队能在数月内做好对抗苏联的准备。这种形势意味着海军需要确保某种程度的南进步伐，而陆军则需要保留未来的行动自由。在此背景下，</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日的决策是理性的，甚至可以说是日本政府内部在政治上唯一可行的选择。</w:t>
            </w:r>
            <w:r w:rsidRPr="004B0FE7">
              <w:rPr>
                <w:rFonts w:ascii="Times New Roman" w:eastAsia="宋体" w:hAnsi="Times New Roman" w:cs="Times New Roman"/>
                <w:color w:val="000000"/>
                <w:sz w:val="21"/>
                <w:szCs w:val="21"/>
              </w:rPr>
              <w:t>2</w:t>
            </w:r>
          </w:p>
        </w:tc>
      </w:tr>
      <w:tr w:rsidR="00E2024B" w14:paraId="6D36B9D1" w14:textId="77777777" w:rsidTr="004B0FE7">
        <w:tc>
          <w:tcPr>
            <w:tcW w:w="2500" w:type="pct"/>
            <w:shd w:val="clear" w:color="auto" w:fill="FFFFFF"/>
            <w:tcMar>
              <w:top w:w="80" w:type="dxa"/>
              <w:left w:w="100" w:type="dxa"/>
              <w:bottom w:w="80" w:type="dxa"/>
              <w:right w:w="100" w:type="dxa"/>
            </w:tcMar>
          </w:tcPr>
          <w:p w14:paraId="674AF12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These same political reasons make it difficult to see how a Japanese-American settlement might </w:t>
            </w:r>
            <w:r w:rsidRPr="004B0FE7">
              <w:rPr>
                <w:rFonts w:ascii="Times New Roman" w:eastAsia="宋体" w:hAnsi="Times New Roman" w:cs="Times New Roman"/>
                <w:color w:val="000000"/>
                <w:sz w:val="21"/>
                <w:szCs w:val="21"/>
              </w:rPr>
              <w:lastRenderedPageBreak/>
              <w:t>have been negotiated between the fall of France and the imposition of the asset freeze. Konoe resumed the premiership on 22 July 1940 in a mood that can only be called ebullient. In the spring and summer of 1940 China was to be isolated and dealt a final blow. The Asian colonies of the defeated European powers were to be brought into the coprosperity sphere. The United States was to be cowed through the Tripartite Pact. A truly selfsufficient Japanese Empire, immune from outside pressures, at last seemed in sight. Only the American imposition of economic sanctions shattered this rosy picture and brought Tokyo even to consider negotiations.3 And the imposition of sanctions would have brought Japan and the United States to positions not fundamentally different from those they occupied after July 1941. To be sure, Japan might have avoided sanctions by forsaking the Southward Advance. But to have done so would have required a navy willing to see its steel allocations held constant, or even reduced, while the United States was building an incomparably larger fleet. The odds never favored such an outcome.</w:t>
            </w:r>
          </w:p>
        </w:tc>
        <w:tc>
          <w:tcPr>
            <w:tcW w:w="2500" w:type="pct"/>
            <w:shd w:val="clear" w:color="auto" w:fill="FFFFFF"/>
            <w:tcMar>
              <w:top w:w="80" w:type="dxa"/>
              <w:left w:w="100" w:type="dxa"/>
              <w:bottom w:w="80" w:type="dxa"/>
              <w:right w:w="100" w:type="dxa"/>
            </w:tcMar>
          </w:tcPr>
          <w:p w14:paraId="4111AD9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正是这些政治原因使得人们难以看出在法国沦陷与资产冻结之间日美如何可能达成和解。近</w:t>
            </w:r>
            <w:r w:rsidRPr="004B0FE7">
              <w:rPr>
                <w:rFonts w:ascii="Times New Roman" w:eastAsia="宋体" w:hAnsi="Times New Roman" w:cs="Times New Roman"/>
                <w:color w:val="000000"/>
                <w:sz w:val="21"/>
                <w:szCs w:val="21"/>
              </w:rPr>
              <w:lastRenderedPageBreak/>
              <w:t>卫文麿于</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22</w:t>
            </w:r>
            <w:r w:rsidRPr="004B0FE7">
              <w:rPr>
                <w:rFonts w:ascii="Times New Roman" w:eastAsia="宋体" w:hAnsi="Times New Roman" w:cs="Times New Roman"/>
                <w:color w:val="000000"/>
                <w:sz w:val="21"/>
                <w:szCs w:val="21"/>
              </w:rPr>
              <w:t>日以只能用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意气风发</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形容的姿态重掌首相职位。</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春夏之际，中国将被孤立并遭受最后打击；战败欧洲列强的亚洲殖民地将被纳入共荣圈；通过三国同盟条约震慑美国。一个真正自给自足、不受外界压力影响的日本帝国似乎终于触手可及。唯有美国实施经济制裁才击碎了这幅美好图景，迫使东京甚至开始考虑谈判。注</w:t>
            </w:r>
            <w:r w:rsidRPr="004B0FE7">
              <w:rPr>
                <w:rFonts w:ascii="Times New Roman" w:eastAsia="宋体" w:hAnsi="Times New Roman" w:cs="Times New Roman"/>
                <w:color w:val="000000"/>
                <w:sz w:val="21"/>
                <w:szCs w:val="21"/>
              </w:rPr>
              <w:t xml:space="preserve">3 </w:t>
            </w:r>
            <w:r w:rsidRPr="004B0FE7">
              <w:rPr>
                <w:rFonts w:ascii="Times New Roman" w:eastAsia="宋体" w:hAnsi="Times New Roman" w:cs="Times New Roman"/>
                <w:color w:val="000000"/>
                <w:sz w:val="21"/>
                <w:szCs w:val="21"/>
              </w:rPr>
              <w:t>而制裁的实施本就会使日美立场与</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月后的状况无本质差异。诚然，日本若放弃南进政策或可避免制裁。但如此行事需要海军甘愿在美军建造无与伦比的庞大舰队时，保持甚至削减其钢铁配给。这种结果从来都缺乏实现的可能。</w:t>
            </w:r>
          </w:p>
        </w:tc>
      </w:tr>
      <w:tr w:rsidR="00E2024B" w14:paraId="375A82FC" w14:textId="77777777" w:rsidTr="004B0FE7">
        <w:tc>
          <w:tcPr>
            <w:tcW w:w="2500" w:type="pct"/>
            <w:shd w:val="clear" w:color="auto" w:fill="FFFFFF"/>
            <w:tcMar>
              <w:top w:w="80" w:type="dxa"/>
              <w:left w:w="100" w:type="dxa"/>
              <w:bottom w:w="80" w:type="dxa"/>
              <w:right w:w="100" w:type="dxa"/>
            </w:tcMar>
          </w:tcPr>
          <w:p w14:paraId="5649A1A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Japan, then, followed a series of policies that virtually guaranteed war with the United States. Some factors were beyond Tokyo’s control, among them the outbreak of war in Europe and the German attack on the Soviet Union. Some were the result of internal politics, such as the navy’s intransigent and, at times, contradictory position on the Southward Advance. But the essential element that led to war was Japan’s terrible economic vulnerability and its decision, in light of the lessons of World War I, to do something about it.</w:t>
            </w:r>
          </w:p>
        </w:tc>
        <w:tc>
          <w:tcPr>
            <w:tcW w:w="2500" w:type="pct"/>
            <w:shd w:val="clear" w:color="auto" w:fill="FFFFFF"/>
            <w:tcMar>
              <w:top w:w="80" w:type="dxa"/>
              <w:left w:w="100" w:type="dxa"/>
              <w:bottom w:w="80" w:type="dxa"/>
              <w:right w:w="100" w:type="dxa"/>
            </w:tcMar>
          </w:tcPr>
          <w:p w14:paraId="61CBED1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日本当时奉行的一系列政策实际上必然引发与美国的战争。其中有些因素超出了东京的掌控范围，包括欧洲战争的爆发及德国对苏联的进攻。另一些则是国内政治博弈的结果，例如海军在南进政策上所持的强硬且时常自相矛盾的立场。但导致战争的根本原因在于日本极度脆弱的经济状况，以及它汲取第一次世界大战教训后决定采取应对措施的决断。</w:t>
            </w:r>
          </w:p>
        </w:tc>
      </w:tr>
      <w:tr w:rsidR="00E2024B" w14:paraId="435B7F38" w14:textId="77777777" w:rsidTr="004B0FE7">
        <w:tc>
          <w:tcPr>
            <w:tcW w:w="2500" w:type="pct"/>
            <w:shd w:val="clear" w:color="auto" w:fill="FFFFFF"/>
            <w:tcMar>
              <w:top w:w="80" w:type="dxa"/>
              <w:left w:w="100" w:type="dxa"/>
              <w:bottom w:w="80" w:type="dxa"/>
              <w:right w:w="100" w:type="dxa"/>
            </w:tcMar>
          </w:tcPr>
          <w:p w14:paraId="6788787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For Japan, there were, in essence, only two alternatives to war with the United States. On the one hand, Japan might have given up all attempts to achieve self-sufficiency. The nation might have reconciled itself to being a have-not nation in 1918 or 1929 or even 1937. Japan, as Grew put it, might have resumed its place within the Anglo-American orbit. But all the factors discussed in this book made this outcome extremely unlikely. On the other hand, Japan might have actually achieved self-sufficiency with a greater Asian empire and defied the West to overthrow it. How likely was this outcome?</w:t>
            </w:r>
          </w:p>
        </w:tc>
        <w:tc>
          <w:tcPr>
            <w:tcW w:w="2500" w:type="pct"/>
            <w:shd w:val="clear" w:color="auto" w:fill="FFFFFF"/>
            <w:tcMar>
              <w:top w:w="80" w:type="dxa"/>
              <w:left w:w="100" w:type="dxa"/>
              <w:bottom w:w="80" w:type="dxa"/>
              <w:right w:w="100" w:type="dxa"/>
            </w:tcMar>
          </w:tcPr>
          <w:p w14:paraId="7981E3A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对日本而言，本质上只有两种避免与美国开战的替代方案。一方面，日本可能放弃实现自给自足的一切尝试。这个国家或许早在</w:t>
            </w:r>
            <w:r w:rsidRPr="004B0FE7">
              <w:rPr>
                <w:rFonts w:ascii="Times New Roman" w:eastAsia="宋体" w:hAnsi="Times New Roman" w:cs="Times New Roman"/>
                <w:color w:val="000000"/>
                <w:sz w:val="21"/>
                <w:szCs w:val="21"/>
              </w:rPr>
              <w:t>1918</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1929</w:t>
            </w:r>
            <w:r w:rsidRPr="004B0FE7">
              <w:rPr>
                <w:rFonts w:ascii="Times New Roman" w:eastAsia="宋体" w:hAnsi="Times New Roman" w:cs="Times New Roman"/>
                <w:color w:val="000000"/>
                <w:sz w:val="21"/>
                <w:szCs w:val="21"/>
              </w:rPr>
              <w:t>年甚至</w:t>
            </w:r>
            <w:r w:rsidRPr="004B0FE7">
              <w:rPr>
                <w:rFonts w:ascii="Times New Roman" w:eastAsia="宋体" w:hAnsi="Times New Roman" w:cs="Times New Roman"/>
                <w:color w:val="000000"/>
                <w:sz w:val="21"/>
                <w:szCs w:val="21"/>
              </w:rPr>
              <w:t>1937</w:t>
            </w:r>
            <w:r w:rsidRPr="004B0FE7">
              <w:rPr>
                <w:rFonts w:ascii="Times New Roman" w:eastAsia="宋体" w:hAnsi="Times New Roman" w:cs="Times New Roman"/>
                <w:color w:val="000000"/>
                <w:sz w:val="21"/>
                <w:szCs w:val="21"/>
              </w:rPr>
              <w:t>年就接受自身作为资源匮乏之国的现实。正如格鲁所言，日本或许会重新回归英美势力范围。但本书讨论的所有因素都使得这种结果几乎不可能实现。另一方面，日本或许真能通过建立更庞大的亚洲帝国实现自给自足，并挑战西方来推翻它。这种结果的可能性有多大？</w:t>
            </w:r>
          </w:p>
        </w:tc>
      </w:tr>
      <w:tr w:rsidR="00E2024B" w14:paraId="48098BB9" w14:textId="77777777" w:rsidTr="004B0FE7">
        <w:tc>
          <w:tcPr>
            <w:tcW w:w="2500" w:type="pct"/>
            <w:shd w:val="clear" w:color="auto" w:fill="FFFFFF"/>
            <w:tcMar>
              <w:top w:w="80" w:type="dxa"/>
              <w:left w:w="100" w:type="dxa"/>
              <w:bottom w:w="80" w:type="dxa"/>
              <w:right w:w="100" w:type="dxa"/>
            </w:tcMar>
          </w:tcPr>
          <w:p w14:paraId="2D05BF2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From the very beginning of the pursuit for autarky, the original total war officers had stressed the importance of not antagonizing the West until self-sufficiency was achieved. They failed </w:t>
            </w:r>
            <w:r w:rsidRPr="004B0FE7">
              <w:rPr>
                <w:rFonts w:ascii="Times New Roman" w:eastAsia="宋体" w:hAnsi="Times New Roman" w:cs="Times New Roman"/>
                <w:color w:val="000000"/>
                <w:sz w:val="21"/>
                <w:szCs w:val="21"/>
              </w:rPr>
              <w:lastRenderedPageBreak/>
              <w:t>spectacularly, and their failure was not due to any Western actions. Nagata’s effort to rein in the most radical proponents of reforms in Japan, an effort that had commenced with his opposition to Araki’s crash mobilization plans for war abroad, ended in his assassination. Ishiwara and Ugaki were finally forced out of positions of influence after they were unable to limit or end intrigues, in 1935 and 1936, and hostilities, in 1937 and 1938, against China.</w:t>
            </w:r>
          </w:p>
        </w:tc>
        <w:tc>
          <w:tcPr>
            <w:tcW w:w="2500" w:type="pct"/>
            <w:shd w:val="clear" w:color="auto" w:fill="FFFFFF"/>
            <w:tcMar>
              <w:top w:w="80" w:type="dxa"/>
              <w:left w:w="100" w:type="dxa"/>
              <w:bottom w:w="80" w:type="dxa"/>
              <w:right w:w="100" w:type="dxa"/>
            </w:tcMar>
          </w:tcPr>
          <w:p w14:paraId="5083D1C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自追求自给自足之初，最初的总体战军官们就强调在实现自给自足前不应与西方对抗的重要性。他们以惨败告终，而这种失败并非源于西</w:t>
            </w:r>
            <w:r w:rsidRPr="004B0FE7">
              <w:rPr>
                <w:rFonts w:ascii="Times New Roman" w:eastAsia="宋体" w:hAnsi="Times New Roman" w:cs="Times New Roman"/>
                <w:color w:val="000000"/>
                <w:sz w:val="21"/>
                <w:szCs w:val="21"/>
              </w:rPr>
              <w:lastRenderedPageBreak/>
              <w:t>方的任何行动。永田试图遏制日本国内最激进的改革倡导者</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这项努力始于他反对荒木仓促制定的海外战争动员计划</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最终以他遇刺身亡收场。石原和宇垣因未能在</w:t>
            </w:r>
            <w:r w:rsidRPr="004B0FE7">
              <w:rPr>
                <w:rFonts w:ascii="Times New Roman" w:eastAsia="宋体" w:hAnsi="Times New Roman" w:cs="Times New Roman"/>
                <w:color w:val="000000"/>
                <w:sz w:val="21"/>
                <w:szCs w:val="21"/>
              </w:rPr>
              <w:t>1935</w:t>
            </w:r>
            <w:r w:rsidRPr="004B0FE7">
              <w:rPr>
                <w:rFonts w:ascii="Times New Roman" w:eastAsia="宋体" w:hAnsi="Times New Roman" w:cs="Times New Roman"/>
                <w:color w:val="000000"/>
                <w:sz w:val="21"/>
                <w:szCs w:val="21"/>
              </w:rPr>
              <w:t>年与</w:t>
            </w:r>
            <w:r w:rsidRPr="004B0FE7">
              <w:rPr>
                <w:rFonts w:ascii="Times New Roman" w:eastAsia="宋体" w:hAnsi="Times New Roman" w:cs="Times New Roman"/>
                <w:color w:val="000000"/>
                <w:sz w:val="21"/>
                <w:szCs w:val="21"/>
              </w:rPr>
              <w:t>1936</w:t>
            </w:r>
            <w:r w:rsidRPr="004B0FE7">
              <w:rPr>
                <w:rFonts w:ascii="Times New Roman" w:eastAsia="宋体" w:hAnsi="Times New Roman" w:cs="Times New Roman"/>
                <w:color w:val="000000"/>
                <w:sz w:val="21"/>
                <w:szCs w:val="21"/>
              </w:rPr>
              <w:t>年间限制或终结阴谋活动，以及在</w:t>
            </w:r>
            <w:r w:rsidRPr="004B0FE7">
              <w:rPr>
                <w:rFonts w:ascii="Times New Roman" w:eastAsia="宋体" w:hAnsi="Times New Roman" w:cs="Times New Roman"/>
                <w:color w:val="000000"/>
                <w:sz w:val="21"/>
                <w:szCs w:val="21"/>
              </w:rPr>
              <w:t>1937</w:t>
            </w:r>
            <w:r w:rsidRPr="004B0FE7">
              <w:rPr>
                <w:rFonts w:ascii="Times New Roman" w:eastAsia="宋体" w:hAnsi="Times New Roman" w:cs="Times New Roman"/>
                <w:color w:val="000000"/>
                <w:sz w:val="21"/>
                <w:szCs w:val="21"/>
              </w:rPr>
              <w:t>年与</w:t>
            </w:r>
            <w:r w:rsidRPr="004B0FE7">
              <w:rPr>
                <w:rFonts w:ascii="Times New Roman" w:eastAsia="宋体" w:hAnsi="Times New Roman" w:cs="Times New Roman"/>
                <w:color w:val="000000"/>
                <w:sz w:val="21"/>
                <w:szCs w:val="21"/>
              </w:rPr>
              <w:t>1938</w:t>
            </w:r>
            <w:r w:rsidRPr="004B0FE7">
              <w:rPr>
                <w:rFonts w:ascii="Times New Roman" w:eastAsia="宋体" w:hAnsi="Times New Roman" w:cs="Times New Roman"/>
                <w:color w:val="000000"/>
                <w:sz w:val="21"/>
                <w:szCs w:val="21"/>
              </w:rPr>
              <w:t>年间未能终止对华敌对行动，最终被迫离开权势职位。</w:t>
            </w:r>
          </w:p>
        </w:tc>
      </w:tr>
      <w:tr w:rsidR="00E2024B" w14:paraId="4E454D55" w14:textId="77777777" w:rsidTr="004B0FE7">
        <w:tc>
          <w:tcPr>
            <w:tcW w:w="2500" w:type="pct"/>
            <w:shd w:val="clear" w:color="auto" w:fill="FFFFFF"/>
            <w:tcMar>
              <w:top w:w="80" w:type="dxa"/>
              <w:left w:w="100" w:type="dxa"/>
              <w:bottom w:w="80" w:type="dxa"/>
              <w:right w:w="100" w:type="dxa"/>
            </w:tcMar>
          </w:tcPr>
          <w:p w14:paraId="209C780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This last was the critical turning point. As Ishiwara had predicted, the China war dramatically increased Japan’s dependence on the West, particularly the United States, even as it heightened friction that in time would lead America to adopt measures of economic pressure and crippled attempts, such as the production expansion plan, that might have led to greater self-reliance. Events in the wider international arena worsened a dynamic that was dangerous enough in itself. The outbreak of war in Europe shut off alternative sources of materials for Japan as the United States was becoming slowly more willing to use its economic dominance. The fall of France led to American rearmament and so created additional, if at times unwitting, allies in Washington for measures that served to increase American pressure. The German attack on Russia effectively ended the last hopes for materials from non-American sources and helped lead to the ill-fated decisions of 2 July.</w:t>
            </w:r>
          </w:p>
        </w:tc>
        <w:tc>
          <w:tcPr>
            <w:tcW w:w="2500" w:type="pct"/>
            <w:shd w:val="clear" w:color="auto" w:fill="FFFFFF"/>
            <w:tcMar>
              <w:top w:w="80" w:type="dxa"/>
              <w:left w:w="100" w:type="dxa"/>
              <w:bottom w:w="80" w:type="dxa"/>
              <w:right w:w="100" w:type="dxa"/>
            </w:tcMar>
          </w:tcPr>
          <w:p w14:paraId="2DB5636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这最后成为了关键的转折点。正如石原所预言的，中国战争急剧增加了日本对西方的依赖</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尤其是美国</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同时也加剧了摩擦，这种摩擦最终促使美国采取经济施压措施，并破坏了可能导致更大程度自立的尝试（例如生产扩充计划）。更广泛的国际事件加剧了本就极其危险的动态：欧洲战争的爆发切断了日本获取材料的替代来源，而美国此时正逐渐更倾向于利用其经济主导地位；法国的沦陷促使美国重整军备，从而在华盛顿无意中为增强美国压力的措施创造了更多盟友；德国对俄罗斯的进攻实际上终结了从非美国来源获取材料的最后希望，并助推了</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2</w:t>
            </w:r>
            <w:r w:rsidRPr="004B0FE7">
              <w:rPr>
                <w:rFonts w:ascii="Times New Roman" w:eastAsia="宋体" w:hAnsi="Times New Roman" w:cs="Times New Roman"/>
                <w:color w:val="000000"/>
                <w:sz w:val="21"/>
                <w:szCs w:val="21"/>
              </w:rPr>
              <w:t>日那些灾难性决定的形成。</w:t>
            </w:r>
          </w:p>
        </w:tc>
      </w:tr>
      <w:tr w:rsidR="00E2024B" w14:paraId="533C1D85" w14:textId="77777777" w:rsidTr="004B0FE7">
        <w:tc>
          <w:tcPr>
            <w:tcW w:w="2500" w:type="pct"/>
            <w:shd w:val="clear" w:color="auto" w:fill="FFFFFF"/>
            <w:tcMar>
              <w:top w:w="80" w:type="dxa"/>
              <w:left w:w="100" w:type="dxa"/>
              <w:bottom w:w="80" w:type="dxa"/>
              <w:right w:w="100" w:type="dxa"/>
            </w:tcMar>
          </w:tcPr>
          <w:p w14:paraId="59BC392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total war officers were long gone, unable to block any of this. Nagata, Ishiwara, even Ugaki, back in power briefly as foreign minister in 1938, were all cashiered (or killed) for counseling policies designed to decrease tensions with the West (and so with China as well). But might other forces within Japan not have changed national policy? Some might have done so. Members of the Planning Board—itself a product of the China Incident, along with a spate of measures that under other circumstances the total war officers had favored—realized most clearly that the Japanese economy was feeding on itself as military demands escalated for ever greater allocations of goods. The board succeeded in damping down the most aggressive policies in 1939 and 1940. But the broader implications of its dire diagnoses were ignored or attacked. When board members fought to arrest the military’s growing share again, in 1941, they were themselves arrested in the Planning Board Incident.</w:t>
            </w:r>
          </w:p>
        </w:tc>
        <w:tc>
          <w:tcPr>
            <w:tcW w:w="2500" w:type="pct"/>
            <w:shd w:val="clear" w:color="auto" w:fill="FFFFFF"/>
            <w:tcMar>
              <w:top w:w="80" w:type="dxa"/>
              <w:left w:w="100" w:type="dxa"/>
              <w:bottom w:w="80" w:type="dxa"/>
              <w:right w:w="100" w:type="dxa"/>
            </w:tcMar>
          </w:tcPr>
          <w:p w14:paraId="24EA7A8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那些主张总体战的军官早已失势，无法阻止这一切。永田、石原，甚至曾在</w:t>
            </w:r>
            <w:r w:rsidRPr="004B0FE7">
              <w:rPr>
                <w:rFonts w:ascii="Times New Roman" w:eastAsia="宋体" w:hAnsi="Times New Roman" w:cs="Times New Roman"/>
                <w:color w:val="000000"/>
                <w:sz w:val="21"/>
                <w:szCs w:val="21"/>
              </w:rPr>
              <w:t>1938</w:t>
            </w:r>
            <w:r w:rsidRPr="004B0FE7">
              <w:rPr>
                <w:rFonts w:ascii="Times New Roman" w:eastAsia="宋体" w:hAnsi="Times New Roman" w:cs="Times New Roman"/>
                <w:color w:val="000000"/>
                <w:sz w:val="21"/>
                <w:szCs w:val="21"/>
              </w:rPr>
              <w:t>年短暂复出担任外相的宇垣，都因主张缓解与西方（以及中国）紧张关系的政策而遭解职（或被杀害）。但日本国内其他势力难道不能改变国家政策吗？某些势力或许尝试过。规划院成员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该机构本身是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中国事变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的产物，连同其他一系列在正常情况下本会受到总体战派军官支持的举措</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最清楚地认识到，随着军事需求对物资分配的索取不断升级，日本经济正陷入自我消耗。该机构在</w:t>
            </w:r>
            <w:r w:rsidRPr="004B0FE7">
              <w:rPr>
                <w:rFonts w:ascii="Times New Roman" w:eastAsia="宋体" w:hAnsi="Times New Roman" w:cs="Times New Roman"/>
                <w:color w:val="000000"/>
                <w:sz w:val="21"/>
                <w:szCs w:val="21"/>
              </w:rPr>
              <w:t>1939</w:t>
            </w:r>
            <w:r w:rsidRPr="004B0FE7">
              <w:rPr>
                <w:rFonts w:ascii="Times New Roman" w:eastAsia="宋体" w:hAnsi="Times New Roman" w:cs="Times New Roman"/>
                <w:color w:val="000000"/>
                <w:sz w:val="21"/>
                <w:szCs w:val="21"/>
              </w:rPr>
              <w:t>至</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年间成功抑制了最激进的扩张政策。但其对严峻经济形势的深层分析却被忽视或抨击。当</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年规划院成员再次试图遏制军部日益膨胀的资源支配权时，他们自身反而在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规划院事件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中遭到逮捕。</w:t>
            </w:r>
          </w:p>
        </w:tc>
      </w:tr>
      <w:tr w:rsidR="00E2024B" w14:paraId="348EC2F3" w14:textId="77777777" w:rsidTr="004B0FE7">
        <w:tc>
          <w:tcPr>
            <w:tcW w:w="2500" w:type="pct"/>
            <w:shd w:val="clear" w:color="auto" w:fill="FFFFFF"/>
            <w:tcMar>
              <w:top w:w="80" w:type="dxa"/>
              <w:left w:w="100" w:type="dxa"/>
              <w:bottom w:w="80" w:type="dxa"/>
              <w:right w:w="100" w:type="dxa"/>
            </w:tcMar>
          </w:tcPr>
          <w:p w14:paraId="6FFFD76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Nor could leadership be found among other civilian ministers. Konoe did not look to end the </w:t>
            </w:r>
            <w:r w:rsidRPr="004B0FE7">
              <w:rPr>
                <w:rFonts w:ascii="Times New Roman" w:eastAsia="宋体" w:hAnsi="Times New Roman" w:cs="Times New Roman"/>
                <w:color w:val="000000"/>
                <w:sz w:val="21"/>
                <w:szCs w:val="21"/>
              </w:rPr>
              <w:lastRenderedPageBreak/>
              <w:t>China conflict; on the contrary, he used it to secure Diet passage of an impressive array of reform legislation. Japanese business and financial circles—which still need to be examined thoroughly—seem to have been content to wage successful holding actions against those reforms which threatened their particular interests, such as the electric power bill or the implementation of clauses of the National Mobilization Law. What they could not oppose openly they subverted; hoarding and black markets became increasingly common after 1939. But open opposition to the military was out of the question; most did not seriously consider it. For many businessmen, outright collaboration with the military was attractive. As Japan went to war against America, indeed, the two top economic posts, president of the Planning Board and minister of commerce and industry, were in the hands of the military.</w:t>
            </w:r>
          </w:p>
        </w:tc>
        <w:tc>
          <w:tcPr>
            <w:tcW w:w="2500" w:type="pct"/>
            <w:shd w:val="clear" w:color="auto" w:fill="FFFFFF"/>
            <w:tcMar>
              <w:top w:w="80" w:type="dxa"/>
              <w:left w:w="100" w:type="dxa"/>
              <w:bottom w:w="80" w:type="dxa"/>
              <w:right w:w="100" w:type="dxa"/>
            </w:tcMar>
          </w:tcPr>
          <w:p w14:paraId="44F7C83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其他文职大臣中同样无法觅得领导力。近卫无</w:t>
            </w:r>
            <w:r w:rsidRPr="004B0FE7">
              <w:rPr>
                <w:rFonts w:ascii="Times New Roman" w:eastAsia="宋体" w:hAnsi="Times New Roman" w:cs="Times New Roman"/>
                <w:color w:val="000000"/>
                <w:sz w:val="21"/>
                <w:szCs w:val="21"/>
              </w:rPr>
              <w:lastRenderedPageBreak/>
              <w:t>意结束中日战争；相反，他利用战争推动国会通过了一系列令人瞩目的改革法案。日本工商金融界</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这仍需深入研究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似乎满足于对那些威胁其特殊利益的改革（如电力法案或《国家总动员法》条款的实施）发起成功的阻滞行动。对于无法公开抵制的政策，他们便暗中破坏：囤积居奇和黑市交易在</w:t>
            </w:r>
            <w:r w:rsidRPr="004B0FE7">
              <w:rPr>
                <w:rFonts w:ascii="Times New Roman" w:eastAsia="宋体" w:hAnsi="Times New Roman" w:cs="Times New Roman"/>
                <w:color w:val="000000"/>
                <w:sz w:val="21"/>
                <w:szCs w:val="21"/>
              </w:rPr>
              <w:t>1939</w:t>
            </w:r>
            <w:r w:rsidRPr="004B0FE7">
              <w:rPr>
                <w:rFonts w:ascii="Times New Roman" w:eastAsia="宋体" w:hAnsi="Times New Roman" w:cs="Times New Roman"/>
                <w:color w:val="000000"/>
                <w:sz w:val="21"/>
                <w:szCs w:val="21"/>
              </w:rPr>
              <w:t>年后日趋猖獗。但公开反对军方绝无可能，多数人甚至未曾认真考虑过。对许多商人而言，与军方直接合作颇具吸引力。事实上，当日本对美开战时，企划院总裁和商工大臣这两个最高经济职位已落入军方掌控。</w:t>
            </w:r>
          </w:p>
        </w:tc>
      </w:tr>
      <w:tr w:rsidR="00E2024B" w14:paraId="346AAA8B" w14:textId="77777777" w:rsidTr="004B0FE7">
        <w:tc>
          <w:tcPr>
            <w:tcW w:w="2500" w:type="pct"/>
            <w:shd w:val="clear" w:color="auto" w:fill="FFFFFF"/>
            <w:tcMar>
              <w:top w:w="80" w:type="dxa"/>
              <w:left w:w="100" w:type="dxa"/>
              <w:bottom w:w="80" w:type="dxa"/>
              <w:right w:w="100" w:type="dxa"/>
            </w:tcMar>
          </w:tcPr>
          <w:p w14:paraId="5B43A8B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Opposition to Japan’s perverse drive to autarky could have come from within either service. But in the army it stemmed after Ishiwara’s departure only from narrow, operational concerns. Operations officers, from Tada to Tanaka, were concerned about the immense material drain of the conflict in China, but they worried more about a coming conflict with the Soviet Union than about autarky. So great was that worry, so thinly was the army stretched by the summer of 1941, that its representatives at interservice meetings consistently opposed a southward advance against the United States. They did so, alas, not because a war against America was hopeless in the long term but because they wished in the short term to conserve troops.</w:t>
            </w:r>
          </w:p>
        </w:tc>
        <w:tc>
          <w:tcPr>
            <w:tcW w:w="2500" w:type="pct"/>
            <w:shd w:val="clear" w:color="auto" w:fill="FFFFFF"/>
            <w:tcMar>
              <w:top w:w="80" w:type="dxa"/>
              <w:left w:w="100" w:type="dxa"/>
              <w:bottom w:w="80" w:type="dxa"/>
              <w:right w:w="100" w:type="dxa"/>
            </w:tcMar>
          </w:tcPr>
          <w:p w14:paraId="4DAC194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对日本反常的自给自足追求的反对本可能来自陆军或海军内部。但在陆军中，这种反对在石原离开后仅源于狭隘的作战考量。从多田到田中，作战军官们固然担忧中国战场造成的巨大物资消耗，但他们更忧虑即将到来的对苏冲突，而非自给自足问题。这种忧虑如此深重，加之</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年夏陆军兵力已捉襟见肘，以至于陆军代表在军种间会议上始终反对对美南进政策。可悲的是，他们反对此举并非因为对美战争从长远看毫无胜算，而是出于短期内保存兵力的考量。</w:t>
            </w:r>
          </w:p>
        </w:tc>
      </w:tr>
      <w:tr w:rsidR="00E2024B" w14:paraId="3368850B" w14:textId="77777777" w:rsidTr="004B0FE7">
        <w:tc>
          <w:tcPr>
            <w:tcW w:w="2500" w:type="pct"/>
            <w:shd w:val="clear" w:color="auto" w:fill="FFFFFF"/>
            <w:tcMar>
              <w:top w:w="80" w:type="dxa"/>
              <w:left w:w="100" w:type="dxa"/>
              <w:bottom w:w="80" w:type="dxa"/>
              <w:right w:w="100" w:type="dxa"/>
            </w:tcMar>
          </w:tcPr>
          <w:p w14:paraId="1661BAA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The navy’s conduct was more pusillanimous than shortsighted. The admirals were ever fearful that the generals would deprive them of the resources and finances necessary to build a respectable and respected fleet, and they were deeply stung by their defeat in the London Treaty controversy. So the navy advocated versions of a forward policy to the south, from the Pakhoi Incident and the August 1936 policy guidelines to the final Southward Advance, which guaranteed roles and missions that entitled it to men and materials. The result was an orthodoxy that stressed the possibility of conflict with the United States as much for internal budgetary and resource reasons as for any truly military ones. This orthodoxy, in turn, boxed the navy into its awkward positions of 1940 and 1941, refusing to sanction a formal decision for war against America as it demanded sharply increased </w:t>
            </w:r>
            <w:r w:rsidRPr="004B0FE7">
              <w:rPr>
                <w:rFonts w:ascii="Times New Roman" w:eastAsia="宋体" w:hAnsi="Times New Roman" w:cs="Times New Roman"/>
                <w:color w:val="000000"/>
                <w:sz w:val="21"/>
                <w:szCs w:val="21"/>
              </w:rPr>
              <w:lastRenderedPageBreak/>
              <w:t>allocations, particularly of steel, to give its officers confidence to wage such a war. The fleet, in short, could not be exposed as an expensive but worthless toy. The navy, which ought most seriously to have considered the long-term prospects of a Pacific war (and which produced, in Yonai and Yamamoto, men who did consider these but who met fates similar to those of Ugaki and Ishiwara), was instrumental in ensuring that the United States would be involved in that war.4</w:t>
            </w:r>
          </w:p>
        </w:tc>
        <w:tc>
          <w:tcPr>
            <w:tcW w:w="2500" w:type="pct"/>
            <w:shd w:val="clear" w:color="auto" w:fill="FFFFFF"/>
            <w:tcMar>
              <w:top w:w="80" w:type="dxa"/>
              <w:left w:w="100" w:type="dxa"/>
              <w:bottom w:w="80" w:type="dxa"/>
              <w:right w:w="100" w:type="dxa"/>
            </w:tcMar>
          </w:tcPr>
          <w:p w14:paraId="3E4303A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海军的行为与其说是目光短浅，不如说是怯懦畏缩。海军将领始终担忧陆军会剥夺其建设可敬舰队的必要资源与资金，更因在伦敦条约争议中的挫败而深受刺激。为此，海军自北海事件、</w:t>
            </w:r>
            <w:r w:rsidRPr="004B0FE7">
              <w:rPr>
                <w:rFonts w:ascii="Times New Roman" w:eastAsia="宋体" w:hAnsi="Times New Roman" w:cs="Times New Roman"/>
                <w:color w:val="000000"/>
                <w:sz w:val="21"/>
                <w:szCs w:val="21"/>
              </w:rPr>
              <w:t>1936</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8</w:t>
            </w:r>
            <w:r w:rsidRPr="004B0FE7">
              <w:rPr>
                <w:rFonts w:ascii="Times New Roman" w:eastAsia="宋体" w:hAnsi="Times New Roman" w:cs="Times New Roman"/>
                <w:color w:val="000000"/>
                <w:sz w:val="21"/>
                <w:szCs w:val="21"/>
              </w:rPr>
              <w:t>月国策基准至最终的南进政策，始终推行不同版本的南进方略，以此确保能获得人力物力保障的职责使命。这种政策导向最终形成了一种正统观念，其中强调对美冲突的可能性，既是出于真正军事考量，更是基于内部预算与资源争夺的现实需要。这种正统观念反过来将海军逼入</w:t>
            </w:r>
            <w:r w:rsidRPr="004B0FE7">
              <w:rPr>
                <w:rFonts w:ascii="Times New Roman" w:eastAsia="宋体" w:hAnsi="Times New Roman" w:cs="Times New Roman"/>
                <w:color w:val="000000"/>
                <w:sz w:val="21"/>
                <w:szCs w:val="21"/>
              </w:rPr>
              <w:t>1940-1941</w:t>
            </w:r>
            <w:r w:rsidRPr="004B0FE7">
              <w:rPr>
                <w:rFonts w:ascii="Times New Roman" w:eastAsia="宋体" w:hAnsi="Times New Roman" w:cs="Times New Roman"/>
                <w:color w:val="000000"/>
                <w:sz w:val="21"/>
                <w:szCs w:val="21"/>
              </w:rPr>
              <w:t>年的尴尬境地：它拒绝批准对美开战的正式决议，却要求大幅增加钢材等物资配给以提振军官们的作战信心。简言之，绝不能暴露这支耗资巨大的舰队实为华而不实的装饰品。本应最严肃考虑太平洋战争长期前景的海军（尽管其内部确实存在</w:t>
            </w:r>
            <w:r w:rsidRPr="004B0FE7">
              <w:rPr>
                <w:rFonts w:ascii="Times New Roman" w:eastAsia="宋体" w:hAnsi="Times New Roman" w:cs="Times New Roman"/>
                <w:color w:val="000000"/>
                <w:sz w:val="21"/>
                <w:szCs w:val="21"/>
              </w:rPr>
              <w:lastRenderedPageBreak/>
              <w:t>米内光政与山本五十六等具有战略眼光的将领，但他们的命运最终与宇垣缠、石原莞尔等人殊途同归），却在事实上成为了确保美国卷入这场战争的关键推手。</w:t>
            </w:r>
            <w:r w:rsidRPr="004B0FE7">
              <w:rPr>
                <w:rFonts w:ascii="Times New Roman" w:eastAsia="宋体" w:hAnsi="Times New Roman" w:cs="Times New Roman"/>
                <w:color w:val="000000"/>
                <w:sz w:val="21"/>
                <w:szCs w:val="21"/>
              </w:rPr>
              <w:t>4</w:t>
            </w:r>
          </w:p>
        </w:tc>
      </w:tr>
      <w:tr w:rsidR="00E2024B" w14:paraId="591C2CF2" w14:textId="77777777" w:rsidTr="004B0FE7">
        <w:tc>
          <w:tcPr>
            <w:tcW w:w="2500" w:type="pct"/>
            <w:shd w:val="clear" w:color="auto" w:fill="FFFFFF"/>
            <w:tcMar>
              <w:top w:w="80" w:type="dxa"/>
              <w:left w:w="100" w:type="dxa"/>
              <w:bottom w:w="80" w:type="dxa"/>
              <w:right w:w="100" w:type="dxa"/>
            </w:tcMar>
          </w:tcPr>
          <w:p w14:paraId="224FA52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If the obstacles within Japan to the drive for autarky were small, why were the domestic forces behind it great? The conversion or eclipse of elites that believed in economic internationalism has already been told.5 Certainly the onset of the Great Depression played a vital role in this regard. But it was also pivotal in allowing to emerge mid-level policy makers who had harbored alternative ideas throughout the 1920s and who believed they had the means to redeem the Japan of the 1930s. Depression was a catalyst in the merging of the drives for autarky and reform, but those drives existed well before the collapse of the American Stock Market. Both drives focused on the lessons of World War I. Both drew from foreign examples.</w:t>
            </w:r>
          </w:p>
        </w:tc>
        <w:tc>
          <w:tcPr>
            <w:tcW w:w="2500" w:type="pct"/>
            <w:shd w:val="clear" w:color="auto" w:fill="FFFFFF"/>
            <w:tcMar>
              <w:top w:w="80" w:type="dxa"/>
              <w:left w:w="100" w:type="dxa"/>
              <w:bottom w:w="80" w:type="dxa"/>
              <w:right w:w="100" w:type="dxa"/>
            </w:tcMar>
          </w:tcPr>
          <w:p w14:paraId="647FE0E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如果说日本追求自给自足道路的内部阻力微弱，为何其背后的国内推动力量又如此强大？信奉经济国际主义的精英阶层之转变或衰落，前文已有论述。大萧条的爆发无疑在这方面起到了关键作用。但同样重要的是，这场危机为中层政策制定者的崛起创造了条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这些人整个</w:t>
            </w:r>
            <w:r w:rsidRPr="004B0FE7">
              <w:rPr>
                <w:rFonts w:ascii="Times New Roman" w:eastAsia="宋体" w:hAnsi="Times New Roman" w:cs="Times New Roman"/>
                <w:color w:val="000000"/>
                <w:sz w:val="21"/>
                <w:szCs w:val="21"/>
              </w:rPr>
              <w:t>1920</w:t>
            </w:r>
            <w:r w:rsidRPr="004B0FE7">
              <w:rPr>
                <w:rFonts w:ascii="Times New Roman" w:eastAsia="宋体" w:hAnsi="Times New Roman" w:cs="Times New Roman"/>
                <w:color w:val="000000"/>
                <w:sz w:val="21"/>
                <w:szCs w:val="21"/>
              </w:rPr>
              <w:t>年代都怀抱着不同理念，并相信自己有能力重塑</w:t>
            </w:r>
            <w:r w:rsidRPr="004B0FE7">
              <w:rPr>
                <w:rFonts w:ascii="Times New Roman" w:eastAsia="宋体" w:hAnsi="Times New Roman" w:cs="Times New Roman"/>
                <w:color w:val="000000"/>
                <w:sz w:val="21"/>
                <w:szCs w:val="21"/>
              </w:rPr>
              <w:t>1930</w:t>
            </w:r>
            <w:r w:rsidRPr="004B0FE7">
              <w:rPr>
                <w:rFonts w:ascii="Times New Roman" w:eastAsia="宋体" w:hAnsi="Times New Roman" w:cs="Times New Roman"/>
                <w:color w:val="000000"/>
                <w:sz w:val="21"/>
                <w:szCs w:val="21"/>
              </w:rPr>
              <w:t>年代的日本。萧条成为了自给自足与改革两大诉求融合的催化剂，不过这两种诉求早在华尔街股市崩盘前就已存在。二者都聚焦于第一次世界大战的教训，也都从外国范例中汲取养分。</w:t>
            </w:r>
          </w:p>
        </w:tc>
      </w:tr>
      <w:tr w:rsidR="00E2024B" w14:paraId="617629EB" w14:textId="77777777" w:rsidTr="004B0FE7">
        <w:tc>
          <w:tcPr>
            <w:tcW w:w="2500" w:type="pct"/>
            <w:shd w:val="clear" w:color="auto" w:fill="FFFFFF"/>
            <w:tcMar>
              <w:top w:w="80" w:type="dxa"/>
              <w:left w:w="100" w:type="dxa"/>
              <w:bottom w:w="80" w:type="dxa"/>
              <w:right w:w="100" w:type="dxa"/>
            </w:tcMar>
          </w:tcPr>
          <w:p w14:paraId="7113AD21"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Still, the drive to autarky was dominant. The real engine of change in interwar Japan was the military. The rise of the Soviet system, with its stress on central planning, played a part in convincing reformist bureaucrats that planning was the way of the future, but the defeat of the German Army in 1918 was a shock felt throughout the military. The total war officers drew their conclusions. Narrow military professionalism, the desire to avoid politics in the army at the cost of keeping the army out of politics—these notions were obsolete. Ugaki, Nagata, Ishiwara—even Suzuki Tei’ichi, their conceptual godson, though he was much more a bureaucrat than an advocate—all actively entered the political arena while in uniform. Their vision, and the political skills it demanded, made the drive to autarky a dominant force in interwar Japan. These officers were instrumental in propelling Japan on a quest for autarky that would, after the China debacle, lead to collision with the United States.</w:t>
            </w:r>
          </w:p>
        </w:tc>
        <w:tc>
          <w:tcPr>
            <w:tcW w:w="2500" w:type="pct"/>
            <w:shd w:val="clear" w:color="auto" w:fill="FFFFFF"/>
            <w:tcMar>
              <w:top w:w="80" w:type="dxa"/>
              <w:left w:w="100" w:type="dxa"/>
              <w:bottom w:w="80" w:type="dxa"/>
              <w:right w:w="100" w:type="dxa"/>
            </w:tcMar>
          </w:tcPr>
          <w:p w14:paraId="1AE5C22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尽管如此，对自给自足的追求仍占据主导地位。两次世界大战之间日本变革的真正推动者是军队。苏联体制的崛起及其对中央计划的强调，使改革派官僚相信计划体制是未来方向，但</w:t>
            </w:r>
            <w:r w:rsidRPr="004B0FE7">
              <w:rPr>
                <w:rFonts w:ascii="Times New Roman" w:eastAsia="宋体" w:hAnsi="Times New Roman" w:cs="Times New Roman"/>
                <w:color w:val="000000"/>
                <w:sz w:val="21"/>
                <w:szCs w:val="21"/>
              </w:rPr>
              <w:t>1918</w:t>
            </w:r>
            <w:r w:rsidRPr="004B0FE7">
              <w:rPr>
                <w:rFonts w:ascii="Times New Roman" w:eastAsia="宋体" w:hAnsi="Times New Roman" w:cs="Times New Roman"/>
                <w:color w:val="000000"/>
                <w:sz w:val="21"/>
                <w:szCs w:val="21"/>
              </w:rPr>
              <w:t>年德国陆军的战败给整个日本军界带来了冲击。总体战派军官由此得出结论：狭隘的军事职业主义、以让军队远离政治为代价来避免政治介入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这些观念都已过时。宇垣、永田、石原</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甚至他们思想上的继承者铃木贞一（虽然他更像个官僚而非倡导者）</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都身着军装积极投身政治舞台。他们的远见及所需的政治手腕，使追求自给自足成为两次大战之间日本的主导力量。正是这些军官推动日本踏上自给自足之路，最终在中国战事失败后导致与美国发生冲突。</w:t>
            </w:r>
          </w:p>
        </w:tc>
      </w:tr>
      <w:tr w:rsidR="00E2024B" w14:paraId="775B8471" w14:textId="77777777" w:rsidTr="004B0FE7">
        <w:tc>
          <w:tcPr>
            <w:tcW w:w="2500" w:type="pct"/>
            <w:shd w:val="clear" w:color="auto" w:fill="FFFFFF"/>
            <w:tcMar>
              <w:top w:w="80" w:type="dxa"/>
              <w:left w:w="100" w:type="dxa"/>
              <w:bottom w:w="80" w:type="dxa"/>
              <w:right w:w="100" w:type="dxa"/>
            </w:tcMar>
          </w:tcPr>
          <w:p w14:paraId="0A90F65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Interwar America had no similar leaders. Its vision of what the world ought to be called for none. Living in a nation that enjoyed near immunity from economic or military pressures from abroad and political upheavals at home, few Americans could conceive of reasonable motives for a nation to engage in territorial expansion or fundamental </w:t>
            </w:r>
            <w:r w:rsidRPr="004B0FE7">
              <w:rPr>
                <w:rFonts w:ascii="Times New Roman" w:eastAsia="宋体" w:hAnsi="Times New Roman" w:cs="Times New Roman"/>
                <w:color w:val="000000"/>
                <w:sz w:val="21"/>
                <w:szCs w:val="21"/>
              </w:rPr>
              <w:lastRenderedPageBreak/>
              <w:t>domestic reordering. To engage in either was a sign of atavistic irrationality or, at the least, an immaturity that endangered liberal, commercial civilization and hence the cause of worldwide peace. In East Asia this stance encouraged odd readings of Chinese nationalism. But even more tragically, it led to a misestimation of Japan. The ideological foundations of American foreign policy never permitted the United States to reconcile itself to the sort of East Asia that Japan wanted for its security; yet the practical interests of the United States never demanded open consideration of war against Japan. This dilemma was apparent from the first, in Stimson’s response to the Manchurian Incident, a policy of nonrecognition. In the aftermath of the incident attentive Americans, and even Grew and Hornbeck, believed that the incident was an aberration that would vanish under the weight of “natural economic forces,” whether these were speeded by American pressures or left alone. Japan would be educated, whether by forces or by pressures, and helped back to the natural order of international relations. Later American policy toward Japan was more disciplinary than deterrent. The idea that exhaustion by the war against China would force Japan to see the error of its ways died slowly. For three years after the Marco Polo Bridge Incident, the United States confined itself to moral embargoes on aircraft and air munitions. Steel, aluminum, technology, even aviation gasoline were exported unhindered until the fall of France permitted hardliners such as Morgenthau to recruit American rearmament bureaucrats for measures that, for the first time, seriously impeded Japan’s ability to make war.</w:t>
            </w:r>
          </w:p>
        </w:tc>
        <w:tc>
          <w:tcPr>
            <w:tcW w:w="2500" w:type="pct"/>
            <w:shd w:val="clear" w:color="auto" w:fill="FFFFFF"/>
            <w:tcMar>
              <w:top w:w="80" w:type="dxa"/>
              <w:left w:w="100" w:type="dxa"/>
              <w:bottom w:w="80" w:type="dxa"/>
              <w:right w:w="100" w:type="dxa"/>
            </w:tcMar>
          </w:tcPr>
          <w:p w14:paraId="764666F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两次大战之间的美国没有类似的领导者。其关于世界应如何构建的愿景无需此类人物。生活在一个几乎不受国外经济或军事压力及国内政治动荡影响的国家，很少有美国人能设想出一个国家进行领土扩张或根本性国内改组的合理动机。从事其中任何一项都被视为返祖的非理</w:t>
            </w:r>
            <w:r w:rsidRPr="004B0FE7">
              <w:rPr>
                <w:rFonts w:ascii="Times New Roman" w:eastAsia="宋体" w:hAnsi="Times New Roman" w:cs="Times New Roman"/>
                <w:color w:val="000000"/>
                <w:sz w:val="21"/>
                <w:szCs w:val="21"/>
              </w:rPr>
              <w:lastRenderedPageBreak/>
              <w:t>性表现，或至少是危及自由商业文明乃至世界和平事业的幼稚行径。在东亚，这种立场导致了对中国民族主义的怪异解读。但更具悲剧性的是，它引发了对日本的误判。美国外交政策的意识形态基础始终无法使其接受日本为安全而设想的东亚格局；而美国的实际利益也从未要求其公开考虑对日作战。这种困境自满洲事变初期便已显现，体现于史汀生采取的不承认政策。事变后，密切关注事态的美国人（甚至包括格鲁和霍恩贝克）认为，此次事变不过是反常现象，将在</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自然经济力量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的重压下消散</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无论这种力量是否通过美国施压加速显现。日本终将被教育（无论通过自然力量或外部压力），并回归国际关系的自然秩序。</w:t>
            </w:r>
          </w:p>
        </w:tc>
      </w:tr>
      <w:tr w:rsidR="00E2024B" w14:paraId="27971F31" w14:textId="77777777" w:rsidTr="004B0FE7">
        <w:tc>
          <w:tcPr>
            <w:tcW w:w="2500" w:type="pct"/>
            <w:shd w:val="clear" w:color="auto" w:fill="FFFFFF"/>
            <w:tcMar>
              <w:top w:w="80" w:type="dxa"/>
              <w:left w:w="100" w:type="dxa"/>
              <w:bottom w:w="80" w:type="dxa"/>
              <w:right w:w="100" w:type="dxa"/>
            </w:tcMar>
          </w:tcPr>
          <w:p w14:paraId="4317F05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Only then did America really “turn against Japan,”6 and even thereafter policy was halting and often ill-timed. It never was clear what progressive economic pressure and retention of the Pacific Fleet at Pearl Harbor were supposed to do. Roosevelt did not intend these as measures preparatory for actual war; he did want them to restrain Tokyo. But if the United States meant to deter Japan from taking steps regarded as threatening, it ought to have been issuing far clearer warnings, as the amazement of Tokyo at the asset freeze attests. If Washington hoped to hinder Japan’s ability to make war, whether as a hedge in case conflict came or to block the conquest of the southwestern Pacific and capitulation of Chiang’s regime, gradual pressure was a poor road to take.7 If a limited, tacit form of appeasement was in order, to delay any wider </w:t>
            </w:r>
            <w:r w:rsidRPr="004B0FE7">
              <w:rPr>
                <w:rFonts w:ascii="Times New Roman" w:eastAsia="宋体" w:hAnsi="Times New Roman" w:cs="Times New Roman"/>
                <w:color w:val="000000"/>
                <w:sz w:val="21"/>
                <w:szCs w:val="21"/>
              </w:rPr>
              <w:lastRenderedPageBreak/>
              <w:t>conflagration, the asset freeze should not have been allowed to become an oil embargo. Still, it was only by September 1940 that American action, to whatever purpose, directly affected Japan’s war and mobilization efforts. By July 1941 the two nations were staring at the real possibility of war.</w:t>
            </w:r>
          </w:p>
        </w:tc>
        <w:tc>
          <w:tcPr>
            <w:tcW w:w="2500" w:type="pct"/>
            <w:shd w:val="clear" w:color="auto" w:fill="FFFFFF"/>
            <w:tcMar>
              <w:top w:w="80" w:type="dxa"/>
              <w:left w:w="100" w:type="dxa"/>
              <w:bottom w:w="80" w:type="dxa"/>
              <w:right w:w="100" w:type="dxa"/>
            </w:tcMar>
          </w:tcPr>
          <w:p w14:paraId="086CC34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后续美国对日政策更倾向于惩戒而非威慑。那种认为侵华战争消耗将迫使日本醒悟的观点迟迟未能消退。卢沟桥事变后三年间，美国仅对飞机及航空弹药实施道义禁运。钢材、铝材、技术乃至航空汽油仍可自由出口，直至法国沦陷使摩根韬等强硬派得以动员美国重整军备的官僚机构，首次采取严重削弱日本战争能力的措施。</w:t>
            </w:r>
          </w:p>
        </w:tc>
      </w:tr>
      <w:tr w:rsidR="00E2024B" w14:paraId="381DB6D4" w14:textId="77777777" w:rsidTr="004B0FE7">
        <w:tc>
          <w:tcPr>
            <w:tcW w:w="2500" w:type="pct"/>
            <w:shd w:val="clear" w:color="auto" w:fill="FFFFFF"/>
            <w:tcMar>
              <w:top w:w="80" w:type="dxa"/>
              <w:left w:w="100" w:type="dxa"/>
              <w:bottom w:w="80" w:type="dxa"/>
              <w:right w:w="100" w:type="dxa"/>
            </w:tcMar>
          </w:tcPr>
          <w:p w14:paraId="78A5C8C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Pacific War was, in essence, a conflict between two visions for East Asia. Each vision had a strong economic element. Japan’s fundamental war aim was to establish the Greater East Asian Coprosperity Sphere as a self-sufficient and powerful unit with the Japanese Empire at its core. The United States sought, first, to thwart Japan’s attempt and, second, to “restore” the principles of “international cooperation” and the Open Door. In the early 1930s the conflict between these two visions was muted, if present at all. But certainly by the time of the Hull-Nomura negotiations it was quite clear.8</w:t>
            </w:r>
          </w:p>
        </w:tc>
        <w:tc>
          <w:tcPr>
            <w:tcW w:w="2500" w:type="pct"/>
            <w:shd w:val="clear" w:color="auto" w:fill="FFFFFF"/>
            <w:tcMar>
              <w:top w:w="80" w:type="dxa"/>
              <w:left w:w="100" w:type="dxa"/>
              <w:bottom w:w="80" w:type="dxa"/>
              <w:right w:w="100" w:type="dxa"/>
            </w:tcMar>
          </w:tcPr>
          <w:p w14:paraId="0B13F8B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直到此时，美国才真正</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转而反对日本</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w:t>
            </w:r>
            <w:r w:rsidRPr="004B0FE7">
              <w:rPr>
                <w:rFonts w:ascii="Times New Roman" w:eastAsia="宋体" w:hAnsi="Times New Roman" w:cs="Times New Roman"/>
                <w:color w:val="000000"/>
                <w:sz w:val="21"/>
                <w:szCs w:val="21"/>
              </w:rPr>
              <w:t>即便在此之后其政策仍显踌躇且时机欠佳。渐进式经济施压与在珍珠港驻留太平洋舰队的真正意图始终不明。罗斯福并非打算将这些作为实际战争的准备措施；他确实希望借此约束东京。但若美国意在威慑日本采取威胁性行动，本应发出更为明确的警告</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正如日本对资产冻结的震惊所印证。若华盛顿试图削弱日本的战争能力，无论是作为防范冲突的保险措施，还是为阻止其征服西南太平洋及迫使蒋介石政权投降，渐进施压实乃下策。</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若需采取有限且心照不宣的绥靖策略以延缓更大规模的冲突，资产冻结就不该演变为石油禁运。尽管如此，直到</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月，无论出于何种目的，美国的行动才真正影响到日本的战争与动员机制。至</w:t>
            </w:r>
            <w:r w:rsidRPr="004B0FE7">
              <w:rPr>
                <w:rFonts w:ascii="Times New Roman" w:eastAsia="宋体" w:hAnsi="Times New Roman" w:cs="Times New Roman"/>
                <w:color w:val="000000"/>
                <w:sz w:val="21"/>
                <w:szCs w:val="21"/>
              </w:rPr>
              <w:t>1941</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月，两国已直面战争爆发的现实可能。</w:t>
            </w:r>
          </w:p>
        </w:tc>
      </w:tr>
      <w:tr w:rsidR="00E2024B" w14:paraId="64159D62" w14:textId="77777777" w:rsidTr="004B0FE7">
        <w:tc>
          <w:tcPr>
            <w:tcW w:w="2500" w:type="pct"/>
            <w:shd w:val="clear" w:color="auto" w:fill="FFFFFF"/>
            <w:tcMar>
              <w:top w:w="80" w:type="dxa"/>
              <w:left w:w="100" w:type="dxa"/>
              <w:bottom w:w="80" w:type="dxa"/>
              <w:right w:w="100" w:type="dxa"/>
            </w:tcMar>
          </w:tcPr>
          <w:p w14:paraId="72B7F2D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war was fought overwhelmingly by economic means. Only hours after the Japanese attack on Pearl Harbor, American military chiefs issued the order to “execute unrestricted air and submarine warfare against Japan.” By the spring of 1945 the results of this order had brought Japan to ruin at least as much as had the more spectacular clashes of the opposing navies, and well before the awful birth of the Atomic Age and the Soviet Union’s last-minute entry ended the conflict formally.9</w:t>
            </w:r>
          </w:p>
        </w:tc>
        <w:tc>
          <w:tcPr>
            <w:tcW w:w="2500" w:type="pct"/>
            <w:shd w:val="clear" w:color="auto" w:fill="FFFFFF"/>
            <w:tcMar>
              <w:top w:w="80" w:type="dxa"/>
              <w:left w:w="100" w:type="dxa"/>
              <w:bottom w:w="80" w:type="dxa"/>
              <w:right w:w="100" w:type="dxa"/>
            </w:tcMar>
          </w:tcPr>
          <w:p w14:paraId="15EBA2C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太平洋战争本质上是两种东亚构想之间的冲突。每种构想都蕴含着强烈的经济诉求。日本的根本战争目标是建立以日本帝国为核心、自给自足且强大的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大东亚共荣圈</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。美国的目标首先是挫败日本的企图，其次是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恢复</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国际合作</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与</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门户开放</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原则。</w:t>
            </w:r>
            <w:r w:rsidRPr="004B0FE7">
              <w:rPr>
                <w:rFonts w:ascii="Times New Roman" w:eastAsia="宋体" w:hAnsi="Times New Roman" w:cs="Times New Roman"/>
                <w:color w:val="000000"/>
                <w:sz w:val="21"/>
                <w:szCs w:val="21"/>
              </w:rPr>
              <w:t>1930</w:t>
            </w:r>
            <w:r w:rsidRPr="004B0FE7">
              <w:rPr>
                <w:rFonts w:ascii="Times New Roman" w:eastAsia="宋体" w:hAnsi="Times New Roman" w:cs="Times New Roman"/>
                <w:color w:val="000000"/>
                <w:sz w:val="21"/>
                <w:szCs w:val="21"/>
              </w:rPr>
              <w:t>年代初期，这两种构想即便存在冲突也并不明显。但可以肯定的是，至赫尔</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野村谈判时，双方分歧已昭然若揭。</w:t>
            </w:r>
            <w:r w:rsidRPr="004B0FE7">
              <w:rPr>
                <w:rFonts w:ascii="Times New Roman" w:eastAsia="宋体" w:hAnsi="Times New Roman" w:cs="Times New Roman"/>
                <w:color w:val="000000"/>
                <w:sz w:val="21"/>
                <w:szCs w:val="21"/>
              </w:rPr>
              <w:t>8</w:t>
            </w:r>
          </w:p>
        </w:tc>
      </w:tr>
      <w:tr w:rsidR="00E2024B" w14:paraId="38473FDC" w14:textId="77777777" w:rsidTr="004B0FE7">
        <w:tc>
          <w:tcPr>
            <w:tcW w:w="2500" w:type="pct"/>
            <w:shd w:val="clear" w:color="auto" w:fill="FFFFFF"/>
            <w:tcMar>
              <w:top w:w="80" w:type="dxa"/>
              <w:left w:w="100" w:type="dxa"/>
              <w:bottom w:w="80" w:type="dxa"/>
              <w:right w:w="100" w:type="dxa"/>
            </w:tcMar>
          </w:tcPr>
          <w:p w14:paraId="5D5FADD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Pacific war had its lessons, too. But the Japanese, as ever with losers, perhaps, learned those lessons better. In the 1980s America persists in its opulence and its blindness to the reasons that forces for change exist in the world. Japan has assumed an intense commitment to expand its international commerce by peaceful competition in the market place. Commerce and competition formed the basis for dramatic postwar recovery.</w:t>
            </w:r>
          </w:p>
        </w:tc>
        <w:tc>
          <w:tcPr>
            <w:tcW w:w="2500" w:type="pct"/>
            <w:shd w:val="clear" w:color="auto" w:fill="FFFFFF"/>
            <w:tcMar>
              <w:top w:w="80" w:type="dxa"/>
              <w:left w:w="100" w:type="dxa"/>
              <w:bottom w:w="80" w:type="dxa"/>
              <w:right w:w="100" w:type="dxa"/>
            </w:tcMar>
          </w:tcPr>
          <w:p w14:paraId="3A9DCFE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这场战争主要是通过经济手段进行的。日本袭击珍珠港仅几小时后，美国军事首脑就下达了</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对日本实施无限制空袭和潜艇作战</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的命令。到</w:t>
            </w:r>
            <w:r w:rsidRPr="004B0FE7">
              <w:rPr>
                <w:rFonts w:ascii="Times New Roman" w:eastAsia="宋体" w:hAnsi="Times New Roman" w:cs="Times New Roman"/>
                <w:color w:val="000000"/>
                <w:sz w:val="21"/>
                <w:szCs w:val="21"/>
              </w:rPr>
              <w:t>1945</w:t>
            </w:r>
            <w:r w:rsidRPr="004B0FE7">
              <w:rPr>
                <w:rFonts w:ascii="Times New Roman" w:eastAsia="宋体" w:hAnsi="Times New Roman" w:cs="Times New Roman"/>
                <w:color w:val="000000"/>
                <w:sz w:val="21"/>
                <w:szCs w:val="21"/>
              </w:rPr>
              <w:t>年春季，这项命令的后果已使日本陷入崩溃，其破坏程度至少不亚于双方海军那些更为激烈的交战。而这一切都远早于原子时代的恐怖降临与苏联最后一刻参战正式结束冲突之前。</w:t>
            </w:r>
            <w:r w:rsidRPr="004B0FE7">
              <w:rPr>
                <w:rFonts w:ascii="Times New Roman" w:eastAsia="宋体" w:hAnsi="Times New Roman" w:cs="Times New Roman"/>
                <w:color w:val="000000"/>
                <w:sz w:val="21"/>
                <w:szCs w:val="21"/>
              </w:rPr>
              <w:t>9</w:t>
            </w:r>
          </w:p>
        </w:tc>
      </w:tr>
      <w:tr w:rsidR="00E2024B" w14:paraId="1214B0D8" w14:textId="77777777" w:rsidTr="004B0FE7">
        <w:tc>
          <w:tcPr>
            <w:tcW w:w="2500" w:type="pct"/>
            <w:shd w:val="clear" w:color="auto" w:fill="FFFFFF"/>
            <w:tcMar>
              <w:top w:w="80" w:type="dxa"/>
              <w:left w:w="100" w:type="dxa"/>
              <w:bottom w:w="80" w:type="dxa"/>
              <w:right w:w="100" w:type="dxa"/>
            </w:tcMar>
          </w:tcPr>
          <w:p w14:paraId="219BC0C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Still much of the past lingers. Japanese agriculture persists in relying on arguments for self-sufficiency for much of its political punch.10 The Planning Board lives on in the Ministry of International Trade and Industry, which has enjoyed immense peacetime success.11 Even the engines of war have played their part. One Japanese diplomat, reminiscing long after the war </w:t>
            </w:r>
            <w:r w:rsidRPr="004B0FE7">
              <w:rPr>
                <w:rFonts w:ascii="Times New Roman" w:eastAsia="宋体" w:hAnsi="Times New Roman" w:cs="Times New Roman"/>
                <w:color w:val="000000"/>
                <w:sz w:val="21"/>
                <w:szCs w:val="21"/>
              </w:rPr>
              <w:lastRenderedPageBreak/>
              <w:t>about an American fleet bombardment of the naval steel town of Muroran—the town that had the 10,000 ton hydraulic forging press over which Okada and Yagi had negotiated in early 1937, the press that had helped produce the mighty battleship Yamato—mused,</w:t>
            </w:r>
          </w:p>
        </w:tc>
        <w:tc>
          <w:tcPr>
            <w:tcW w:w="2500" w:type="pct"/>
            <w:shd w:val="clear" w:color="auto" w:fill="FFFFFF"/>
            <w:tcMar>
              <w:top w:w="80" w:type="dxa"/>
              <w:left w:w="100" w:type="dxa"/>
              <w:bottom w:w="80" w:type="dxa"/>
              <w:right w:w="100" w:type="dxa"/>
            </w:tcMar>
          </w:tcPr>
          <w:p w14:paraId="6F3E4DF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太平洋战争同样留下了教训。但日本人或许一如既往地像战败者那样，对这些教训领悟得更为深刻。</w:t>
            </w:r>
            <w:r w:rsidRPr="004B0FE7">
              <w:rPr>
                <w:rFonts w:ascii="Times New Roman" w:eastAsia="宋体" w:hAnsi="Times New Roman" w:cs="Times New Roman"/>
                <w:color w:val="000000"/>
                <w:sz w:val="21"/>
                <w:szCs w:val="21"/>
              </w:rPr>
              <w:t>20</w:t>
            </w:r>
            <w:r w:rsidRPr="004B0FE7">
              <w:rPr>
                <w:rFonts w:ascii="Times New Roman" w:eastAsia="宋体" w:hAnsi="Times New Roman" w:cs="Times New Roman"/>
                <w:color w:val="000000"/>
                <w:sz w:val="21"/>
                <w:szCs w:val="21"/>
              </w:rPr>
              <w:t>世纪</w:t>
            </w:r>
            <w:r w:rsidRPr="004B0FE7">
              <w:rPr>
                <w:rFonts w:ascii="Times New Roman" w:eastAsia="宋体" w:hAnsi="Times New Roman" w:cs="Times New Roman"/>
                <w:color w:val="000000"/>
                <w:sz w:val="21"/>
                <w:szCs w:val="21"/>
              </w:rPr>
              <w:t>80</w:t>
            </w:r>
            <w:r w:rsidRPr="004B0FE7">
              <w:rPr>
                <w:rFonts w:ascii="Times New Roman" w:eastAsia="宋体" w:hAnsi="Times New Roman" w:cs="Times New Roman"/>
                <w:color w:val="000000"/>
                <w:sz w:val="21"/>
                <w:szCs w:val="21"/>
              </w:rPr>
              <w:t>年代的美国依然沉溺于富足之中，对世界变革力量存在的缘由视若无睹。而日本正致力于通过市场和平竞争来拓展国际贸易，商业与竞争为战后惊人的复苏奠定了基础。</w:t>
            </w:r>
          </w:p>
        </w:tc>
      </w:tr>
      <w:tr w:rsidR="00E2024B" w14:paraId="72D177C2" w14:textId="77777777" w:rsidTr="004B0FE7">
        <w:tc>
          <w:tcPr>
            <w:tcW w:w="2500" w:type="pct"/>
            <w:shd w:val="clear" w:color="auto" w:fill="FFFFFF"/>
            <w:tcMar>
              <w:top w:w="80" w:type="dxa"/>
              <w:left w:w="100" w:type="dxa"/>
              <w:bottom w:w="80" w:type="dxa"/>
              <w:right w:w="100" w:type="dxa"/>
            </w:tcMar>
          </w:tcPr>
          <w:p w14:paraId="4465E13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The Yamato and the Zeros—forerunners of the postwar Japanese technology—are still very much alive, so it is said among us Japanese, in mammoth tankers, excellent automotive engines, etc., which Japan turns out by the thousands and millions. Thus, they have served our nation in a manner never foreseen in their heyday.12</w:t>
            </w:r>
          </w:p>
        </w:tc>
        <w:tc>
          <w:tcPr>
            <w:tcW w:w="2500" w:type="pct"/>
            <w:shd w:val="clear" w:color="auto" w:fill="FFFFFF"/>
            <w:tcMar>
              <w:top w:w="80" w:type="dxa"/>
              <w:left w:w="100" w:type="dxa"/>
              <w:bottom w:w="80" w:type="dxa"/>
              <w:right w:w="100" w:type="dxa"/>
            </w:tcMar>
          </w:tcPr>
          <w:p w14:paraId="137D51C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往昔的痕迹仍处处可见。日本农业界至今仍大量援引粮食自给主张作为其政治影响力的重要来源。第十章</w:t>
            </w:r>
            <w:r w:rsidRPr="004B0FE7">
              <w:rPr>
                <w:rFonts w:ascii="Times New Roman" w:eastAsia="宋体" w:hAnsi="Times New Roman" w:cs="Times New Roman"/>
                <w:color w:val="000000"/>
                <w:sz w:val="21"/>
                <w:szCs w:val="21"/>
              </w:rPr>
              <w:t xml:space="preserve"> </w:t>
            </w:r>
            <w:r w:rsidRPr="004B0FE7">
              <w:rPr>
                <w:rFonts w:ascii="Times New Roman" w:eastAsia="宋体" w:hAnsi="Times New Roman" w:cs="Times New Roman"/>
                <w:color w:val="000000"/>
                <w:sz w:val="21"/>
                <w:szCs w:val="21"/>
              </w:rPr>
              <w:t>曾在战时统筹国家资源的企划院，其衣钵由通商产业省继承</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该部门在和平时期缔造了非凡成就。第十一章</w:t>
            </w:r>
            <w:r w:rsidRPr="004B0FE7">
              <w:rPr>
                <w:rFonts w:ascii="Times New Roman" w:eastAsia="宋体" w:hAnsi="Times New Roman" w:cs="Times New Roman"/>
                <w:color w:val="000000"/>
                <w:sz w:val="21"/>
                <w:szCs w:val="21"/>
              </w:rPr>
              <w:t xml:space="preserve"> </w:t>
            </w:r>
            <w:r w:rsidRPr="004B0FE7">
              <w:rPr>
                <w:rFonts w:ascii="Times New Roman" w:eastAsia="宋体" w:hAnsi="Times New Roman" w:cs="Times New Roman"/>
                <w:color w:val="000000"/>
                <w:sz w:val="21"/>
                <w:szCs w:val="21"/>
              </w:rPr>
              <w:t>甚至连战争机器也持续发挥着余热。一位日本外交官在战后很久回忆美国舰队对海军钢铁重镇室兰的轰炸时，曾感慨万千</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这座城镇在</w:t>
            </w:r>
            <w:r w:rsidRPr="004B0FE7">
              <w:rPr>
                <w:rFonts w:ascii="Times New Roman" w:eastAsia="宋体" w:hAnsi="Times New Roman" w:cs="Times New Roman"/>
                <w:color w:val="000000"/>
                <w:sz w:val="21"/>
                <w:szCs w:val="21"/>
              </w:rPr>
              <w:t>1937</w:t>
            </w:r>
            <w:r w:rsidRPr="004B0FE7">
              <w:rPr>
                <w:rFonts w:ascii="Times New Roman" w:eastAsia="宋体" w:hAnsi="Times New Roman" w:cs="Times New Roman"/>
                <w:color w:val="000000"/>
                <w:sz w:val="21"/>
                <w:szCs w:val="21"/>
              </w:rPr>
              <w:t>年初曾拥有冈田与八木谈判争夺的万吨水压锻造机，正是这台机器助力打造了威震四海的大和号战列舰。</w:t>
            </w:r>
          </w:p>
        </w:tc>
      </w:tr>
      <w:tr w:rsidR="00E2024B" w14:paraId="4850CD4A" w14:textId="77777777" w:rsidTr="004B0FE7">
        <w:tc>
          <w:tcPr>
            <w:tcW w:w="2500" w:type="pct"/>
            <w:shd w:val="clear" w:color="auto" w:fill="FFFFFF"/>
            <w:tcMar>
              <w:top w:w="80" w:type="dxa"/>
              <w:left w:w="100" w:type="dxa"/>
              <w:bottom w:w="80" w:type="dxa"/>
              <w:right w:w="100" w:type="dxa"/>
            </w:tcMar>
          </w:tcPr>
          <w:p w14:paraId="055C3CF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 Utley makes this point eloquently in Going to War with Japan, 1937–1941 (Knoxville: University of Tennessee Press, 1985), 153ff.</w:t>
            </w:r>
          </w:p>
        </w:tc>
        <w:tc>
          <w:tcPr>
            <w:tcW w:w="2500" w:type="pct"/>
            <w:shd w:val="clear" w:color="auto" w:fill="FFFFFF"/>
            <w:tcMar>
              <w:top w:w="80" w:type="dxa"/>
              <w:left w:w="100" w:type="dxa"/>
              <w:bottom w:w="80" w:type="dxa"/>
              <w:right w:w="100" w:type="dxa"/>
            </w:tcMar>
          </w:tcPr>
          <w:p w14:paraId="3E9C8110"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大和号与零式战斗机</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战后日本技术的先驱</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依然充满生机，我们日本人常说，它们以巨型油轮、优质汽车发动机等形式继续存在，这些产品日本正以千万计的规模生产着。由此，它们以鼎盛时期未曾预料的方式持续为我们的国家服务。</w:t>
            </w:r>
            <w:r w:rsidRPr="004B0FE7">
              <w:rPr>
                <w:rFonts w:ascii="Times New Roman" w:eastAsia="宋体" w:hAnsi="Times New Roman" w:cs="Times New Roman"/>
                <w:color w:val="000000"/>
                <w:sz w:val="21"/>
                <w:szCs w:val="21"/>
              </w:rPr>
              <w:t>12</w:t>
            </w:r>
          </w:p>
        </w:tc>
      </w:tr>
      <w:tr w:rsidR="00E2024B" w14:paraId="65106FAD" w14:textId="77777777" w:rsidTr="004B0FE7">
        <w:tc>
          <w:tcPr>
            <w:tcW w:w="2500" w:type="pct"/>
            <w:shd w:val="clear" w:color="auto" w:fill="FFFFFF"/>
            <w:tcMar>
              <w:top w:w="80" w:type="dxa"/>
              <w:left w:w="100" w:type="dxa"/>
              <w:bottom w:w="80" w:type="dxa"/>
              <w:right w:w="100" w:type="dxa"/>
            </w:tcMar>
          </w:tcPr>
          <w:p w14:paraId="2739180E"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2. The navy’s dilemma is discussed fully and forcibly in Shinmyō Takeo, ed., Kaigun sensō kentō kaigi kiroku (Tokyo: Mainichi Shinbunsha, 1976), 133–34, cited in Akira Iriye, Power and Culture: The Japanese-American War, 1941–1945 (Cambridge: Harvard University Press, 1981), 273.</w:t>
            </w:r>
          </w:p>
        </w:tc>
        <w:tc>
          <w:tcPr>
            <w:tcW w:w="2500" w:type="pct"/>
            <w:shd w:val="clear" w:color="auto" w:fill="FFFFFF"/>
            <w:tcMar>
              <w:top w:w="80" w:type="dxa"/>
              <w:left w:w="100" w:type="dxa"/>
              <w:bottom w:w="80" w:type="dxa"/>
              <w:right w:w="100" w:type="dxa"/>
            </w:tcMar>
          </w:tcPr>
          <w:p w14:paraId="545CA29B"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 </w:t>
            </w:r>
            <w:r w:rsidRPr="004B0FE7">
              <w:rPr>
                <w:rFonts w:ascii="Times New Roman" w:eastAsia="宋体" w:hAnsi="Times New Roman" w:cs="Times New Roman"/>
                <w:color w:val="000000"/>
                <w:sz w:val="21"/>
                <w:szCs w:val="21"/>
              </w:rPr>
              <w:t>厄特利在《与日本开战，</w:t>
            </w:r>
            <w:r w:rsidRPr="004B0FE7">
              <w:rPr>
                <w:rFonts w:ascii="Times New Roman" w:eastAsia="宋体" w:hAnsi="Times New Roman" w:cs="Times New Roman"/>
                <w:color w:val="000000"/>
                <w:sz w:val="21"/>
                <w:szCs w:val="21"/>
              </w:rPr>
              <w:t>1937–1941</w:t>
            </w:r>
            <w:r w:rsidRPr="004B0FE7">
              <w:rPr>
                <w:rFonts w:ascii="Times New Roman" w:eastAsia="宋体" w:hAnsi="Times New Roman" w:cs="Times New Roman"/>
                <w:color w:val="000000"/>
                <w:sz w:val="21"/>
                <w:szCs w:val="21"/>
              </w:rPr>
              <w:t>》（诺克斯维尔：田纳西大学出版社，</w:t>
            </w:r>
            <w:r w:rsidRPr="004B0FE7">
              <w:rPr>
                <w:rFonts w:ascii="Times New Roman" w:eastAsia="宋体" w:hAnsi="Times New Roman" w:cs="Times New Roman"/>
                <w:color w:val="000000"/>
                <w:sz w:val="21"/>
                <w:szCs w:val="21"/>
              </w:rPr>
              <w:t>1985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153</w:t>
            </w:r>
            <w:r w:rsidRPr="004B0FE7">
              <w:rPr>
                <w:rFonts w:ascii="Times New Roman" w:eastAsia="宋体" w:hAnsi="Times New Roman" w:cs="Times New Roman"/>
                <w:color w:val="000000"/>
                <w:sz w:val="21"/>
                <w:szCs w:val="21"/>
              </w:rPr>
              <w:t>页及后续部分对此进行了精辟阐述。</w:t>
            </w:r>
          </w:p>
        </w:tc>
      </w:tr>
      <w:tr w:rsidR="00E2024B" w14:paraId="07DCD6B5" w14:textId="77777777" w:rsidTr="004B0FE7">
        <w:tc>
          <w:tcPr>
            <w:tcW w:w="2500" w:type="pct"/>
            <w:shd w:val="clear" w:color="auto" w:fill="FFFFFF"/>
            <w:tcMar>
              <w:top w:w="80" w:type="dxa"/>
              <w:left w:w="100" w:type="dxa"/>
              <w:bottom w:w="80" w:type="dxa"/>
              <w:right w:w="100" w:type="dxa"/>
            </w:tcMar>
          </w:tcPr>
          <w:p w14:paraId="5412D01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 Why that picture survived for so long is one subject covered in my “Japanese Intelligence before the Second World War: ‘Best Case’ Analysis,” in Knowing One’s Enemies: Intelligence Assessment before the Two World Wars, ed. Ernest R. May (Princeton: Princeton University Press, 1984).</w:t>
            </w:r>
          </w:p>
        </w:tc>
        <w:tc>
          <w:tcPr>
            <w:tcW w:w="2500" w:type="pct"/>
            <w:shd w:val="clear" w:color="auto" w:fill="FFFFFF"/>
            <w:tcMar>
              <w:top w:w="80" w:type="dxa"/>
              <w:left w:w="100" w:type="dxa"/>
              <w:bottom w:w="80" w:type="dxa"/>
              <w:right w:w="100" w:type="dxa"/>
            </w:tcMar>
          </w:tcPr>
          <w:p w14:paraId="70C5F3B8"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2. </w:t>
            </w:r>
            <w:r w:rsidRPr="004B0FE7">
              <w:rPr>
                <w:rFonts w:ascii="Times New Roman" w:eastAsia="宋体" w:hAnsi="Times New Roman" w:cs="Times New Roman"/>
                <w:color w:val="000000"/>
                <w:sz w:val="21"/>
                <w:szCs w:val="21"/>
              </w:rPr>
              <w:t>关于海军的困境，新名丈夫编《海軍戦争検討会議記録》（东京：每日新闻社，</w:t>
            </w:r>
            <w:r w:rsidRPr="004B0FE7">
              <w:rPr>
                <w:rFonts w:ascii="Times New Roman" w:eastAsia="宋体" w:hAnsi="Times New Roman" w:cs="Times New Roman"/>
                <w:color w:val="000000"/>
                <w:sz w:val="21"/>
                <w:szCs w:val="21"/>
              </w:rPr>
              <w:t>1976</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133–34</w:t>
            </w:r>
            <w:r w:rsidRPr="004B0FE7">
              <w:rPr>
                <w:rFonts w:ascii="Times New Roman" w:eastAsia="宋体" w:hAnsi="Times New Roman" w:cs="Times New Roman"/>
                <w:color w:val="000000"/>
                <w:sz w:val="21"/>
                <w:szCs w:val="21"/>
              </w:rPr>
              <w:t>页进行了充分而有力的论述，该论述转引自入江昭《权力与文化：</w:t>
            </w:r>
            <w:r w:rsidRPr="004B0FE7">
              <w:rPr>
                <w:rFonts w:ascii="Times New Roman" w:eastAsia="宋体" w:hAnsi="Times New Roman" w:cs="Times New Roman"/>
                <w:color w:val="000000"/>
                <w:sz w:val="21"/>
                <w:szCs w:val="21"/>
              </w:rPr>
              <w:t>1941–1945</w:t>
            </w:r>
            <w:r w:rsidRPr="004B0FE7">
              <w:rPr>
                <w:rFonts w:ascii="Times New Roman" w:eastAsia="宋体" w:hAnsi="Times New Roman" w:cs="Times New Roman"/>
                <w:color w:val="000000"/>
                <w:sz w:val="21"/>
                <w:szCs w:val="21"/>
              </w:rPr>
              <w:t>年的日美战争》（剑桥：哈佛大学出版社，</w:t>
            </w:r>
            <w:r w:rsidRPr="004B0FE7">
              <w:rPr>
                <w:rFonts w:ascii="Times New Roman" w:eastAsia="宋体" w:hAnsi="Times New Roman" w:cs="Times New Roman"/>
                <w:color w:val="000000"/>
                <w:sz w:val="21"/>
                <w:szCs w:val="21"/>
              </w:rPr>
              <w:t>1981</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273</w:t>
            </w:r>
            <w:r w:rsidRPr="004B0FE7">
              <w:rPr>
                <w:rFonts w:ascii="Times New Roman" w:eastAsia="宋体" w:hAnsi="Times New Roman" w:cs="Times New Roman"/>
                <w:color w:val="000000"/>
                <w:sz w:val="21"/>
                <w:szCs w:val="21"/>
              </w:rPr>
              <w:t>页。</w:t>
            </w:r>
          </w:p>
        </w:tc>
      </w:tr>
      <w:tr w:rsidR="00E2024B" w14:paraId="40F6C4FA" w14:textId="77777777" w:rsidTr="004B0FE7">
        <w:tc>
          <w:tcPr>
            <w:tcW w:w="2500" w:type="pct"/>
            <w:shd w:val="clear" w:color="auto" w:fill="FFFFFF"/>
            <w:tcMar>
              <w:top w:w="80" w:type="dxa"/>
              <w:left w:w="100" w:type="dxa"/>
              <w:bottom w:w="80" w:type="dxa"/>
              <w:right w:w="100" w:type="dxa"/>
            </w:tcMar>
          </w:tcPr>
          <w:p w14:paraId="7C23081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4. Again, see Shinmyō, Kaigun sensō, for details.</w:t>
            </w:r>
          </w:p>
        </w:tc>
        <w:tc>
          <w:tcPr>
            <w:tcW w:w="2500" w:type="pct"/>
            <w:shd w:val="clear" w:color="auto" w:fill="FFFFFF"/>
            <w:tcMar>
              <w:top w:w="80" w:type="dxa"/>
              <w:left w:w="100" w:type="dxa"/>
              <w:bottom w:w="80" w:type="dxa"/>
              <w:right w:w="100" w:type="dxa"/>
            </w:tcMar>
          </w:tcPr>
          <w:p w14:paraId="66FA217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3</w:t>
            </w:r>
            <w:r w:rsidRPr="004B0FE7">
              <w:rPr>
                <w:rFonts w:ascii="Times New Roman" w:eastAsia="宋体" w:hAnsi="Times New Roman" w:cs="Times New Roman"/>
                <w:color w:val="000000"/>
                <w:sz w:val="21"/>
                <w:szCs w:val="21"/>
              </w:rPr>
              <w:t>．这幅图景何以能长期存续，即是本人在《识敌：两次世界大战前的情报评估》（埃内斯特</w:t>
            </w:r>
            <w:r w:rsidRPr="004B0FE7">
              <w:rPr>
                <w:rFonts w:ascii="Times New Roman" w:eastAsia="宋体" w:hAnsi="Times New Roman" w:cs="Times New Roman"/>
                <w:color w:val="000000"/>
                <w:sz w:val="21"/>
                <w:szCs w:val="21"/>
              </w:rPr>
              <w:t>·R·</w:t>
            </w:r>
            <w:r w:rsidRPr="004B0FE7">
              <w:rPr>
                <w:rFonts w:ascii="Times New Roman" w:eastAsia="宋体" w:hAnsi="Times New Roman" w:cs="Times New Roman"/>
                <w:color w:val="000000"/>
                <w:sz w:val="21"/>
                <w:szCs w:val="21"/>
              </w:rPr>
              <w:t>梅编，普林斯顿：普林斯顿大学出版社，</w:t>
            </w:r>
            <w:r w:rsidRPr="004B0FE7">
              <w:rPr>
                <w:rFonts w:ascii="Times New Roman" w:eastAsia="宋体" w:hAnsi="Times New Roman" w:cs="Times New Roman"/>
                <w:color w:val="000000"/>
                <w:sz w:val="21"/>
                <w:szCs w:val="21"/>
              </w:rPr>
              <w:t>1984</w:t>
            </w:r>
            <w:r w:rsidRPr="004B0FE7">
              <w:rPr>
                <w:rFonts w:ascii="Times New Roman" w:eastAsia="宋体" w:hAnsi="Times New Roman" w:cs="Times New Roman"/>
                <w:color w:val="000000"/>
                <w:sz w:val="21"/>
                <w:szCs w:val="21"/>
              </w:rPr>
              <w:t>年）一书中《第二次世界大战前日本情报：</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最佳情况</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分析》一文所探讨的主题之一。</w:t>
            </w:r>
          </w:p>
        </w:tc>
      </w:tr>
      <w:tr w:rsidR="00E2024B" w14:paraId="62B8226F" w14:textId="77777777" w:rsidTr="004B0FE7">
        <w:tc>
          <w:tcPr>
            <w:tcW w:w="2500" w:type="pct"/>
            <w:shd w:val="clear" w:color="auto" w:fill="FFFFFF"/>
            <w:tcMar>
              <w:top w:w="80" w:type="dxa"/>
              <w:left w:w="100" w:type="dxa"/>
              <w:bottom w:w="80" w:type="dxa"/>
              <w:right w:w="100" w:type="dxa"/>
            </w:tcMar>
          </w:tcPr>
          <w:p w14:paraId="235DE95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5. Akira Iriye, “The Failure of Economic Expansionism: 1918–1931,” in Japan in Crisis, ed. Bernard S. Silberman and H. D. Harootunian (Princeton: Princeton University Press, 1974), and lriye, Power, chap.1.</w:t>
            </w:r>
          </w:p>
        </w:tc>
        <w:tc>
          <w:tcPr>
            <w:tcW w:w="2500" w:type="pct"/>
            <w:shd w:val="clear" w:color="auto" w:fill="FFFFFF"/>
            <w:tcMar>
              <w:top w:w="80" w:type="dxa"/>
              <w:left w:w="100" w:type="dxa"/>
              <w:bottom w:w="80" w:type="dxa"/>
              <w:right w:w="100" w:type="dxa"/>
            </w:tcMar>
          </w:tcPr>
          <w:p w14:paraId="64CD67C6"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4. </w:t>
            </w:r>
            <w:r w:rsidRPr="004B0FE7">
              <w:rPr>
                <w:rFonts w:ascii="Times New Roman" w:eastAsia="宋体" w:hAnsi="Times New Roman" w:cs="Times New Roman"/>
                <w:color w:val="000000"/>
                <w:sz w:val="21"/>
                <w:szCs w:val="21"/>
              </w:rPr>
              <w:t>详见真妙《海军战争》。</w:t>
            </w:r>
          </w:p>
        </w:tc>
      </w:tr>
      <w:tr w:rsidR="00E2024B" w14:paraId="27F4AE63" w14:textId="77777777" w:rsidTr="004B0FE7">
        <w:tc>
          <w:tcPr>
            <w:tcW w:w="2500" w:type="pct"/>
            <w:shd w:val="clear" w:color="auto" w:fill="FFFFFF"/>
            <w:tcMar>
              <w:top w:w="80" w:type="dxa"/>
              <w:left w:w="100" w:type="dxa"/>
              <w:bottom w:w="80" w:type="dxa"/>
              <w:right w:w="100" w:type="dxa"/>
            </w:tcMar>
          </w:tcPr>
          <w:p w14:paraId="7012800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6. The phrase is from Waldo Heinrichs, “The Middle Years, 1900–1945, and the Question of a Large U.S. Policy for East Asia,” in New Frontiers in American-East Asian Relations, ed. Warren I. Cohen (New York: Columbia University Press, 1983), 99.</w:t>
            </w:r>
          </w:p>
        </w:tc>
        <w:tc>
          <w:tcPr>
            <w:tcW w:w="2500" w:type="pct"/>
            <w:shd w:val="clear" w:color="auto" w:fill="FFFFFF"/>
            <w:tcMar>
              <w:top w:w="80" w:type="dxa"/>
              <w:left w:w="100" w:type="dxa"/>
              <w:bottom w:w="80" w:type="dxa"/>
              <w:right w:w="100" w:type="dxa"/>
            </w:tcMar>
          </w:tcPr>
          <w:p w14:paraId="10C75D6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注：根据上下文提供的规范，作者名</w:t>
            </w:r>
            <w:r w:rsidRPr="004B0FE7">
              <w:rPr>
                <w:rFonts w:ascii="Times New Roman" w:eastAsia="宋体" w:hAnsi="Times New Roman" w:cs="Times New Roman"/>
                <w:color w:val="000000"/>
                <w:sz w:val="21"/>
                <w:szCs w:val="21"/>
              </w:rPr>
              <w:t>"Shinmyō"</w:t>
            </w:r>
            <w:r w:rsidRPr="004B0FE7">
              <w:rPr>
                <w:rFonts w:ascii="Times New Roman" w:eastAsia="宋体" w:hAnsi="Times New Roman" w:cs="Times New Roman"/>
                <w:color w:val="000000"/>
                <w:sz w:val="21"/>
                <w:szCs w:val="21"/>
              </w:rPr>
              <w:t>保留日语罗马字形式不译，书名</w:t>
            </w:r>
            <w:r w:rsidRPr="004B0FE7">
              <w:rPr>
                <w:rFonts w:ascii="Times New Roman" w:eastAsia="宋体" w:hAnsi="Times New Roman" w:cs="Times New Roman"/>
                <w:color w:val="000000"/>
                <w:sz w:val="21"/>
                <w:szCs w:val="21"/>
              </w:rPr>
              <w:t>"Kaigun sensō"</w:t>
            </w:r>
            <w:r w:rsidRPr="004B0FE7">
              <w:rPr>
                <w:rFonts w:ascii="Times New Roman" w:eastAsia="宋体" w:hAnsi="Times New Roman" w:cs="Times New Roman"/>
                <w:color w:val="000000"/>
                <w:sz w:val="21"/>
                <w:szCs w:val="21"/>
              </w:rPr>
              <w:t>译为《海军战争》。注释序号与原文保持一致，引用格式与上下文提供的其他注释格式统一（如</w:t>
            </w:r>
            <w:r w:rsidRPr="004B0FE7">
              <w:rPr>
                <w:rFonts w:ascii="Times New Roman" w:eastAsia="宋体" w:hAnsi="Times New Roman" w:cs="Times New Roman"/>
                <w:color w:val="000000"/>
                <w:sz w:val="21"/>
                <w:szCs w:val="21"/>
              </w:rPr>
              <w:t>"DR2, 506"</w:t>
            </w:r>
            <w:r w:rsidRPr="004B0FE7">
              <w:rPr>
                <w:rFonts w:ascii="Times New Roman" w:eastAsia="宋体" w:hAnsi="Times New Roman" w:cs="Times New Roman"/>
                <w:color w:val="000000"/>
                <w:sz w:val="21"/>
                <w:szCs w:val="21"/>
              </w:rPr>
              <w:t>译为</w:t>
            </w:r>
            <w:r w:rsidRPr="004B0FE7">
              <w:rPr>
                <w:rFonts w:ascii="Times New Roman" w:eastAsia="宋体" w:hAnsi="Times New Roman" w:cs="Times New Roman"/>
                <w:color w:val="000000"/>
                <w:sz w:val="21"/>
                <w:szCs w:val="21"/>
              </w:rPr>
              <w:t>"DR2</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506"</w:t>
            </w:r>
            <w:r w:rsidRPr="004B0FE7">
              <w:rPr>
                <w:rFonts w:ascii="Times New Roman" w:eastAsia="宋体" w:hAnsi="Times New Roman" w:cs="Times New Roman"/>
                <w:color w:val="000000"/>
                <w:sz w:val="21"/>
                <w:szCs w:val="21"/>
              </w:rPr>
              <w:t>）。整个译文严格遵循</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不增不减、保持原意</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的要求，未添加任何解释性内容。</w:t>
            </w:r>
          </w:p>
        </w:tc>
      </w:tr>
      <w:tr w:rsidR="00E2024B" w14:paraId="634B9E16" w14:textId="77777777" w:rsidTr="004B0FE7">
        <w:tc>
          <w:tcPr>
            <w:tcW w:w="2500" w:type="pct"/>
            <w:shd w:val="clear" w:color="auto" w:fill="FFFFFF"/>
            <w:tcMar>
              <w:top w:w="80" w:type="dxa"/>
              <w:left w:w="100" w:type="dxa"/>
              <w:bottom w:w="80" w:type="dxa"/>
              <w:right w:w="100" w:type="dxa"/>
            </w:tcMar>
          </w:tcPr>
          <w:p w14:paraId="01290B5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7. It is interesting to observe the differing perceptions in Washington of Japan’s strength after the fall of France. Before that time the general image was of a nation exhausting itself economically in the Chinese wilderness and incapable of pursuing further aggressive policies, especially toward Western possessions in the south. After May 1940 hardliners such as Morgenthau grossly exaggerated Japan’s economic capacity in order to argue against permitting Tokyo to stockpile additional materials. (Hornbeck, in fairness, read the Japanese economic situation more accurately, which ironically accounts in part for his oft-cited prediction a week before Pearl Harbor that the Japanese would not be engaging in war soon.)</w:t>
            </w:r>
          </w:p>
        </w:tc>
        <w:tc>
          <w:tcPr>
            <w:tcW w:w="2500" w:type="pct"/>
            <w:shd w:val="clear" w:color="auto" w:fill="FFFFFF"/>
            <w:tcMar>
              <w:top w:w="80" w:type="dxa"/>
              <w:left w:w="100" w:type="dxa"/>
              <w:bottom w:w="80" w:type="dxa"/>
              <w:right w:w="100" w:type="dxa"/>
            </w:tcMar>
          </w:tcPr>
          <w:p w14:paraId="1EA4B80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5. </w:t>
            </w:r>
            <w:r w:rsidRPr="004B0FE7">
              <w:rPr>
                <w:rFonts w:ascii="Times New Roman" w:eastAsia="宋体" w:hAnsi="Times New Roman" w:cs="Times New Roman"/>
                <w:color w:val="000000"/>
                <w:sz w:val="21"/>
                <w:szCs w:val="21"/>
              </w:rPr>
              <w:t>入江昭，</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经济扩张主义的失败：</w:t>
            </w:r>
            <w:r w:rsidRPr="004B0FE7">
              <w:rPr>
                <w:rFonts w:ascii="Times New Roman" w:eastAsia="宋体" w:hAnsi="Times New Roman" w:cs="Times New Roman"/>
                <w:color w:val="000000"/>
                <w:sz w:val="21"/>
                <w:szCs w:val="21"/>
              </w:rPr>
              <w:t>1918–1931”</w:t>
            </w:r>
            <w:r w:rsidRPr="004B0FE7">
              <w:rPr>
                <w:rFonts w:ascii="Times New Roman" w:eastAsia="宋体" w:hAnsi="Times New Roman" w:cs="Times New Roman"/>
                <w:color w:val="000000"/>
                <w:sz w:val="21"/>
                <w:szCs w:val="21"/>
              </w:rPr>
              <w:t>，载《日本危机》，伯纳德</w:t>
            </w:r>
            <w:r w:rsidRPr="004B0FE7">
              <w:rPr>
                <w:rFonts w:ascii="Times New Roman" w:eastAsia="宋体" w:hAnsi="Times New Roman" w:cs="Times New Roman"/>
                <w:color w:val="000000"/>
                <w:sz w:val="21"/>
                <w:szCs w:val="21"/>
              </w:rPr>
              <w:t>·S·</w:t>
            </w:r>
            <w:r w:rsidRPr="004B0FE7">
              <w:rPr>
                <w:rFonts w:ascii="Times New Roman" w:eastAsia="宋体" w:hAnsi="Times New Roman" w:cs="Times New Roman"/>
                <w:color w:val="000000"/>
                <w:sz w:val="21"/>
                <w:szCs w:val="21"/>
              </w:rPr>
              <w:t>西尔伯曼、</w:t>
            </w:r>
            <w:r w:rsidRPr="004B0FE7">
              <w:rPr>
                <w:rFonts w:ascii="Times New Roman" w:eastAsia="宋体" w:hAnsi="Times New Roman" w:cs="Times New Roman"/>
                <w:color w:val="000000"/>
                <w:sz w:val="21"/>
                <w:szCs w:val="21"/>
              </w:rPr>
              <w:t>H·D·</w:t>
            </w:r>
            <w:r w:rsidRPr="004B0FE7">
              <w:rPr>
                <w:rFonts w:ascii="Times New Roman" w:eastAsia="宋体" w:hAnsi="Times New Roman" w:cs="Times New Roman"/>
                <w:color w:val="000000"/>
                <w:sz w:val="21"/>
                <w:szCs w:val="21"/>
              </w:rPr>
              <w:t>哈鲁图尼安编（普林斯顿：普林斯顿大学出版社，</w:t>
            </w:r>
            <w:r w:rsidRPr="004B0FE7">
              <w:rPr>
                <w:rFonts w:ascii="Times New Roman" w:eastAsia="宋体" w:hAnsi="Times New Roman" w:cs="Times New Roman"/>
                <w:color w:val="000000"/>
                <w:sz w:val="21"/>
                <w:szCs w:val="21"/>
              </w:rPr>
              <w:t>1974</w:t>
            </w:r>
            <w:r w:rsidRPr="004B0FE7">
              <w:rPr>
                <w:rFonts w:ascii="Times New Roman" w:eastAsia="宋体" w:hAnsi="Times New Roman" w:cs="Times New Roman"/>
                <w:color w:val="000000"/>
                <w:sz w:val="21"/>
                <w:szCs w:val="21"/>
              </w:rPr>
              <w:t>年），及入江昭《权力》第一章。</w:t>
            </w:r>
          </w:p>
        </w:tc>
      </w:tr>
      <w:tr w:rsidR="00E2024B" w14:paraId="05C04BB0" w14:textId="77777777" w:rsidTr="004B0FE7">
        <w:tc>
          <w:tcPr>
            <w:tcW w:w="2500" w:type="pct"/>
            <w:shd w:val="clear" w:color="auto" w:fill="FFFFFF"/>
            <w:tcMar>
              <w:top w:w="80" w:type="dxa"/>
              <w:left w:w="100" w:type="dxa"/>
              <w:bottom w:w="80" w:type="dxa"/>
              <w:right w:w="100" w:type="dxa"/>
            </w:tcMar>
          </w:tcPr>
          <w:p w14:paraId="7DD86FC4"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8. Utley’s Going contains references throughout on exactly this point on the American side from Hull (if any proof further than a casual reading of Hull’s memoirs is needed) and Roosevelt; see for example 54, 69, 85–87. A good discussion of the underpinnings of American foreign policy can also be found in lriye, Power, 15ff.</w:t>
            </w:r>
          </w:p>
        </w:tc>
        <w:tc>
          <w:tcPr>
            <w:tcW w:w="2500" w:type="pct"/>
            <w:shd w:val="clear" w:color="auto" w:fill="FFFFFF"/>
            <w:tcMar>
              <w:top w:w="80" w:type="dxa"/>
              <w:left w:w="100" w:type="dxa"/>
              <w:bottom w:w="80" w:type="dxa"/>
              <w:right w:w="100" w:type="dxa"/>
            </w:tcMar>
          </w:tcPr>
          <w:p w14:paraId="7344A13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6. </w:t>
            </w:r>
            <w:r w:rsidRPr="004B0FE7">
              <w:rPr>
                <w:rFonts w:ascii="Times New Roman" w:eastAsia="宋体" w:hAnsi="Times New Roman" w:cs="Times New Roman"/>
                <w:color w:val="000000"/>
                <w:sz w:val="21"/>
                <w:szCs w:val="21"/>
              </w:rPr>
              <w:t>该短语引自沃尔多</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海因里希斯《中间年代：</w:t>
            </w:r>
            <w:r w:rsidRPr="004B0FE7">
              <w:rPr>
                <w:rFonts w:ascii="Times New Roman" w:eastAsia="宋体" w:hAnsi="Times New Roman" w:cs="Times New Roman"/>
                <w:color w:val="000000"/>
                <w:sz w:val="21"/>
                <w:szCs w:val="21"/>
              </w:rPr>
              <w:t>1900-1945</w:t>
            </w:r>
            <w:r w:rsidRPr="004B0FE7">
              <w:rPr>
                <w:rFonts w:ascii="Times New Roman" w:eastAsia="宋体" w:hAnsi="Times New Roman" w:cs="Times New Roman"/>
                <w:color w:val="000000"/>
                <w:sz w:val="21"/>
                <w:szCs w:val="21"/>
              </w:rPr>
              <w:t>年与美国对东亚大政策问题》，载沃伦</w:t>
            </w:r>
            <w:r w:rsidRPr="004B0FE7">
              <w:rPr>
                <w:rFonts w:ascii="Times New Roman" w:eastAsia="宋体" w:hAnsi="Times New Roman" w:cs="Times New Roman"/>
                <w:color w:val="000000"/>
                <w:sz w:val="21"/>
                <w:szCs w:val="21"/>
              </w:rPr>
              <w:t>·I·</w:t>
            </w:r>
            <w:r w:rsidRPr="004B0FE7">
              <w:rPr>
                <w:rFonts w:ascii="Times New Roman" w:eastAsia="宋体" w:hAnsi="Times New Roman" w:cs="Times New Roman"/>
                <w:color w:val="000000"/>
                <w:sz w:val="21"/>
                <w:szCs w:val="21"/>
              </w:rPr>
              <w:t>科恩编《美东亚关系新领域》（纽约：哥伦比亚大学出版社，</w:t>
            </w:r>
            <w:r w:rsidRPr="004B0FE7">
              <w:rPr>
                <w:rFonts w:ascii="Times New Roman" w:eastAsia="宋体" w:hAnsi="Times New Roman" w:cs="Times New Roman"/>
                <w:color w:val="000000"/>
                <w:sz w:val="21"/>
                <w:szCs w:val="21"/>
              </w:rPr>
              <w:t>1983</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99</w:t>
            </w:r>
            <w:r w:rsidRPr="004B0FE7">
              <w:rPr>
                <w:rFonts w:ascii="Times New Roman" w:eastAsia="宋体" w:hAnsi="Times New Roman" w:cs="Times New Roman"/>
                <w:color w:val="000000"/>
                <w:sz w:val="21"/>
                <w:szCs w:val="21"/>
              </w:rPr>
              <w:t>页。</w:t>
            </w:r>
          </w:p>
        </w:tc>
      </w:tr>
      <w:tr w:rsidR="00E2024B" w14:paraId="34668A99" w14:textId="77777777" w:rsidTr="004B0FE7">
        <w:tc>
          <w:tcPr>
            <w:tcW w:w="2500" w:type="pct"/>
            <w:shd w:val="clear" w:color="auto" w:fill="FFFFFF"/>
            <w:tcMar>
              <w:top w:w="80" w:type="dxa"/>
              <w:left w:w="100" w:type="dxa"/>
              <w:bottom w:w="80" w:type="dxa"/>
              <w:right w:w="100" w:type="dxa"/>
            </w:tcMar>
          </w:tcPr>
          <w:p w14:paraId="55F4EAA2"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9. The “unrestricted” order is quoted in Clay Blair, Jr., Silent Victory (Philadelphia: Lippincott, 1975), 84.</w:t>
            </w:r>
          </w:p>
        </w:tc>
        <w:tc>
          <w:tcPr>
            <w:tcW w:w="2500" w:type="pct"/>
            <w:shd w:val="clear" w:color="auto" w:fill="FFFFFF"/>
            <w:tcMar>
              <w:top w:w="80" w:type="dxa"/>
              <w:left w:w="100" w:type="dxa"/>
              <w:bottom w:w="80" w:type="dxa"/>
              <w:right w:w="100" w:type="dxa"/>
            </w:tcMar>
          </w:tcPr>
          <w:p w14:paraId="2FDA25EA"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7. </w:t>
            </w:r>
            <w:r w:rsidRPr="004B0FE7">
              <w:rPr>
                <w:rFonts w:ascii="Times New Roman" w:eastAsia="宋体" w:hAnsi="Times New Roman" w:cs="Times New Roman"/>
                <w:color w:val="000000"/>
                <w:sz w:val="21"/>
                <w:szCs w:val="21"/>
              </w:rPr>
              <w:t>观察华盛顿在法国沦陷后对日本实力的不同认知颇为有趣。在此之前，普遍看法认为这是个在中国广袤土地上耗尽经济实力的国家，无力推行更具侵略性的政策，尤其是针对南方西方殖民地的政策。</w:t>
            </w:r>
            <w:r w:rsidRPr="004B0FE7">
              <w:rPr>
                <w:rFonts w:ascii="Times New Roman" w:eastAsia="宋体" w:hAnsi="Times New Roman" w:cs="Times New Roman"/>
                <w:color w:val="000000"/>
                <w:sz w:val="21"/>
                <w:szCs w:val="21"/>
              </w:rPr>
              <w:t>1940</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5</w:t>
            </w:r>
            <w:r w:rsidRPr="004B0FE7">
              <w:rPr>
                <w:rFonts w:ascii="Times New Roman" w:eastAsia="宋体" w:hAnsi="Times New Roman" w:cs="Times New Roman"/>
                <w:color w:val="000000"/>
                <w:sz w:val="21"/>
                <w:szCs w:val="21"/>
              </w:rPr>
              <w:t>月后，以摩根索为代表的强硬派却为阻止东京囤积更多物资而大肆夸大日本经济实力。（公平而言，霍恩贝克对日本经济形势的判断更为准确，具有讽刺意味的是，这种判断部分解释了他在珍珠港事件前一周作出的、常被引用的预测</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日本短期内不会发动战争。）</w:t>
            </w:r>
          </w:p>
        </w:tc>
      </w:tr>
      <w:tr w:rsidR="00E2024B" w14:paraId="11059435" w14:textId="77777777" w:rsidTr="004B0FE7">
        <w:tc>
          <w:tcPr>
            <w:tcW w:w="2500" w:type="pct"/>
            <w:shd w:val="clear" w:color="auto" w:fill="FFFFFF"/>
            <w:tcMar>
              <w:top w:w="80" w:type="dxa"/>
              <w:left w:w="100" w:type="dxa"/>
              <w:bottom w:w="80" w:type="dxa"/>
              <w:right w:w="100" w:type="dxa"/>
            </w:tcMar>
          </w:tcPr>
          <w:p w14:paraId="5099402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10. John W. Longworth, Beef in Japan: Politics, Production, Marketing, and Trade (St. Lucia: University of Queensland Press, 1983). This inclination to self-sufficiency is not confined to agriculture. A good contemporary example can be found in Japan’s refusal to open construction on a new $8 billion international airport near Osaka to foreign bidders. Explained a member of the Ministry of Transport, “Japan is self-sufficient in </w:t>
            </w:r>
            <w:r w:rsidRPr="004B0FE7">
              <w:rPr>
                <w:rFonts w:ascii="Times New Roman" w:eastAsia="宋体" w:hAnsi="Times New Roman" w:cs="Times New Roman"/>
                <w:color w:val="000000"/>
                <w:sz w:val="21"/>
                <w:szCs w:val="21"/>
              </w:rPr>
              <w:lastRenderedPageBreak/>
              <w:t>airport technology.” See Economist 296 (13 July 1985), 73.</w:t>
            </w:r>
          </w:p>
        </w:tc>
        <w:tc>
          <w:tcPr>
            <w:tcW w:w="2500" w:type="pct"/>
            <w:shd w:val="clear" w:color="auto" w:fill="FFFFFF"/>
            <w:tcMar>
              <w:top w:w="80" w:type="dxa"/>
              <w:left w:w="100" w:type="dxa"/>
              <w:bottom w:w="80" w:type="dxa"/>
              <w:right w:w="100" w:type="dxa"/>
            </w:tcMar>
          </w:tcPr>
          <w:p w14:paraId="223EA9C7"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lastRenderedPageBreak/>
              <w:t xml:space="preserve">8. </w:t>
            </w:r>
            <w:r w:rsidRPr="004B0FE7">
              <w:rPr>
                <w:rFonts w:ascii="Times New Roman" w:eastAsia="宋体" w:hAnsi="Times New Roman" w:cs="Times New Roman"/>
                <w:color w:val="000000"/>
                <w:sz w:val="21"/>
                <w:szCs w:val="21"/>
              </w:rPr>
              <w:t>乌特利的《走向》一书通篇引用了美国方面赫尔（若需超出泛读赫尔回忆录的进一步证据）和罗斯福在此问题上的观点；参见例如</w:t>
            </w:r>
            <w:r w:rsidRPr="004B0FE7">
              <w:rPr>
                <w:rFonts w:ascii="Times New Roman" w:eastAsia="宋体" w:hAnsi="Times New Roman" w:cs="Times New Roman"/>
                <w:color w:val="000000"/>
                <w:sz w:val="21"/>
                <w:szCs w:val="21"/>
              </w:rPr>
              <w:t>54</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69</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85-87</w:t>
            </w:r>
            <w:r w:rsidRPr="004B0FE7">
              <w:rPr>
                <w:rFonts w:ascii="Times New Roman" w:eastAsia="宋体" w:hAnsi="Times New Roman" w:cs="Times New Roman"/>
                <w:color w:val="000000"/>
                <w:sz w:val="21"/>
                <w:szCs w:val="21"/>
              </w:rPr>
              <w:t>页。关于美国外交政策基础的精彩讨论亦可参见</w:t>
            </w:r>
            <w:r w:rsidRPr="004B0FE7">
              <w:rPr>
                <w:rFonts w:ascii="Times New Roman" w:eastAsia="宋体" w:hAnsi="Times New Roman" w:cs="Times New Roman"/>
                <w:color w:val="000000"/>
                <w:sz w:val="21"/>
                <w:szCs w:val="21"/>
              </w:rPr>
              <w:t>lriye</w:t>
            </w:r>
            <w:r w:rsidRPr="004B0FE7">
              <w:rPr>
                <w:rFonts w:ascii="Times New Roman" w:eastAsia="宋体" w:hAnsi="Times New Roman" w:cs="Times New Roman"/>
                <w:color w:val="000000"/>
                <w:sz w:val="21"/>
                <w:szCs w:val="21"/>
              </w:rPr>
              <w:t>所著《权力》第</w:t>
            </w:r>
            <w:r w:rsidRPr="004B0FE7">
              <w:rPr>
                <w:rFonts w:ascii="Times New Roman" w:eastAsia="宋体" w:hAnsi="Times New Roman" w:cs="Times New Roman"/>
                <w:color w:val="000000"/>
                <w:sz w:val="21"/>
                <w:szCs w:val="21"/>
              </w:rPr>
              <w:t>15</w:t>
            </w:r>
            <w:r w:rsidRPr="004B0FE7">
              <w:rPr>
                <w:rFonts w:ascii="Times New Roman" w:eastAsia="宋体" w:hAnsi="Times New Roman" w:cs="Times New Roman"/>
                <w:color w:val="000000"/>
                <w:sz w:val="21"/>
                <w:szCs w:val="21"/>
              </w:rPr>
              <w:t>页及以下部分。</w:t>
            </w:r>
          </w:p>
        </w:tc>
      </w:tr>
      <w:tr w:rsidR="00E2024B" w14:paraId="6C35021E" w14:textId="77777777" w:rsidTr="004B0FE7">
        <w:tc>
          <w:tcPr>
            <w:tcW w:w="2500" w:type="pct"/>
            <w:shd w:val="clear" w:color="auto" w:fill="FFFFFF"/>
            <w:tcMar>
              <w:top w:w="80" w:type="dxa"/>
              <w:left w:w="100" w:type="dxa"/>
              <w:bottom w:w="80" w:type="dxa"/>
              <w:right w:w="100" w:type="dxa"/>
            </w:tcMar>
          </w:tcPr>
          <w:p w14:paraId="0A434BD9"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11. Chalmers Johnson, MITI and the Japanese Miracle (Stanford: Stanford University Press, 1982).</w:t>
            </w:r>
          </w:p>
        </w:tc>
        <w:tc>
          <w:tcPr>
            <w:tcW w:w="2500" w:type="pct"/>
            <w:shd w:val="clear" w:color="auto" w:fill="FFFFFF"/>
            <w:tcMar>
              <w:top w:w="80" w:type="dxa"/>
              <w:left w:w="100" w:type="dxa"/>
              <w:bottom w:w="80" w:type="dxa"/>
              <w:right w:w="100" w:type="dxa"/>
            </w:tcMar>
          </w:tcPr>
          <w:p w14:paraId="52C1822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9. “</w:t>
            </w:r>
            <w:r w:rsidRPr="004B0FE7">
              <w:rPr>
                <w:rFonts w:ascii="Times New Roman" w:eastAsia="宋体" w:hAnsi="Times New Roman" w:cs="Times New Roman"/>
                <w:color w:val="000000"/>
                <w:sz w:val="21"/>
                <w:szCs w:val="21"/>
              </w:rPr>
              <w:t>无限制</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命令引自小克莱</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布莱尔所著《无声的胜利》（费城：利平科特出版社，</w:t>
            </w:r>
            <w:r w:rsidRPr="004B0FE7">
              <w:rPr>
                <w:rFonts w:ascii="Times New Roman" w:eastAsia="宋体" w:hAnsi="Times New Roman" w:cs="Times New Roman"/>
                <w:color w:val="000000"/>
                <w:sz w:val="21"/>
                <w:szCs w:val="21"/>
              </w:rPr>
              <w:t>1975</w:t>
            </w:r>
            <w:r w:rsidRPr="004B0FE7">
              <w:rPr>
                <w:rFonts w:ascii="Times New Roman" w:eastAsia="宋体" w:hAnsi="Times New Roman" w:cs="Times New Roman"/>
                <w:color w:val="000000"/>
                <w:sz w:val="21"/>
                <w:szCs w:val="21"/>
              </w:rPr>
              <w:t>年）第</w:t>
            </w:r>
            <w:r w:rsidRPr="004B0FE7">
              <w:rPr>
                <w:rFonts w:ascii="Times New Roman" w:eastAsia="宋体" w:hAnsi="Times New Roman" w:cs="Times New Roman"/>
                <w:color w:val="000000"/>
                <w:sz w:val="21"/>
                <w:szCs w:val="21"/>
              </w:rPr>
              <w:t>84</w:t>
            </w:r>
            <w:r w:rsidRPr="004B0FE7">
              <w:rPr>
                <w:rFonts w:ascii="Times New Roman" w:eastAsia="宋体" w:hAnsi="Times New Roman" w:cs="Times New Roman"/>
                <w:color w:val="000000"/>
                <w:sz w:val="21"/>
                <w:szCs w:val="21"/>
              </w:rPr>
              <w:t>页。</w:t>
            </w:r>
          </w:p>
        </w:tc>
      </w:tr>
      <w:tr w:rsidR="00E2024B" w14:paraId="1C78CD90" w14:textId="77777777" w:rsidTr="004B0FE7">
        <w:tc>
          <w:tcPr>
            <w:tcW w:w="2500" w:type="pct"/>
            <w:shd w:val="clear" w:color="auto" w:fill="FFFFFF"/>
            <w:tcMar>
              <w:top w:w="80" w:type="dxa"/>
              <w:left w:w="100" w:type="dxa"/>
              <w:bottom w:w="80" w:type="dxa"/>
              <w:right w:w="100" w:type="dxa"/>
            </w:tcMar>
          </w:tcPr>
          <w:p w14:paraId="29A3870D"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12. Kawamura Yoya, comment on “Bombarding Japan,” U.S. Naval Institute Proceedings 105 (September 1979), 84–86. For the Okada-Yagi negotiation, see Chapter 1, note 78.</w:t>
            </w:r>
          </w:p>
        </w:tc>
        <w:tc>
          <w:tcPr>
            <w:tcW w:w="2500" w:type="pct"/>
            <w:shd w:val="clear" w:color="auto" w:fill="FFFFFF"/>
            <w:tcMar>
              <w:top w:w="80" w:type="dxa"/>
              <w:left w:w="100" w:type="dxa"/>
              <w:bottom w:w="80" w:type="dxa"/>
              <w:right w:w="100" w:type="dxa"/>
            </w:tcMar>
          </w:tcPr>
          <w:p w14:paraId="0180B58C"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10. </w:t>
            </w:r>
            <w:r w:rsidRPr="004B0FE7">
              <w:rPr>
                <w:rFonts w:ascii="Times New Roman" w:eastAsia="宋体" w:hAnsi="Times New Roman" w:cs="Times New Roman"/>
                <w:color w:val="000000"/>
                <w:sz w:val="21"/>
                <w:szCs w:val="21"/>
              </w:rPr>
              <w:t>约翰</w:t>
            </w:r>
            <w:r w:rsidRPr="004B0FE7">
              <w:rPr>
                <w:rFonts w:ascii="Times New Roman" w:eastAsia="宋体" w:hAnsi="Times New Roman" w:cs="Times New Roman"/>
                <w:color w:val="000000"/>
                <w:sz w:val="21"/>
                <w:szCs w:val="21"/>
              </w:rPr>
              <w:t>·W·</w:t>
            </w:r>
            <w:r w:rsidRPr="004B0FE7">
              <w:rPr>
                <w:rFonts w:ascii="Times New Roman" w:eastAsia="宋体" w:hAnsi="Times New Roman" w:cs="Times New Roman"/>
                <w:color w:val="000000"/>
                <w:sz w:val="21"/>
                <w:szCs w:val="21"/>
              </w:rPr>
              <w:t>朗沃斯，《日本牛肉产业：政治、生产、营销与贸易》（圣卢西亚：昆士兰大学出版社，</w:t>
            </w:r>
            <w:r w:rsidRPr="004B0FE7">
              <w:rPr>
                <w:rFonts w:ascii="Times New Roman" w:eastAsia="宋体" w:hAnsi="Times New Roman" w:cs="Times New Roman"/>
                <w:color w:val="000000"/>
                <w:sz w:val="21"/>
                <w:szCs w:val="21"/>
              </w:rPr>
              <w:t>1983</w:t>
            </w:r>
            <w:r w:rsidRPr="004B0FE7">
              <w:rPr>
                <w:rFonts w:ascii="Times New Roman" w:eastAsia="宋体" w:hAnsi="Times New Roman" w:cs="Times New Roman"/>
                <w:color w:val="000000"/>
                <w:sz w:val="21"/>
                <w:szCs w:val="21"/>
              </w:rPr>
              <w:t>年）。这种自给自足的倾向不仅限于农业领域。一个典型的当代案例是日本拒绝向外国投标者开放大阪附近造价</w:t>
            </w:r>
            <w:r w:rsidRPr="004B0FE7">
              <w:rPr>
                <w:rFonts w:ascii="Times New Roman" w:eastAsia="宋体" w:hAnsi="Times New Roman" w:cs="Times New Roman"/>
                <w:color w:val="000000"/>
                <w:sz w:val="21"/>
                <w:szCs w:val="21"/>
              </w:rPr>
              <w:t>80</w:t>
            </w:r>
            <w:r w:rsidRPr="004B0FE7">
              <w:rPr>
                <w:rFonts w:ascii="Times New Roman" w:eastAsia="宋体" w:hAnsi="Times New Roman" w:cs="Times New Roman"/>
                <w:color w:val="000000"/>
                <w:sz w:val="21"/>
                <w:szCs w:val="21"/>
              </w:rPr>
              <w:t>亿美元的新国际机场建设项目。正如运输省官员所解释的：</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日本在机场技术方面已实现自给自足</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。参见《经济学人》第</w:t>
            </w:r>
            <w:r w:rsidRPr="004B0FE7">
              <w:rPr>
                <w:rFonts w:ascii="Times New Roman" w:eastAsia="宋体" w:hAnsi="Times New Roman" w:cs="Times New Roman"/>
                <w:color w:val="000000"/>
                <w:sz w:val="21"/>
                <w:szCs w:val="21"/>
              </w:rPr>
              <w:t>296</w:t>
            </w:r>
            <w:r w:rsidRPr="004B0FE7">
              <w:rPr>
                <w:rFonts w:ascii="Times New Roman" w:eastAsia="宋体" w:hAnsi="Times New Roman" w:cs="Times New Roman"/>
                <w:color w:val="000000"/>
                <w:sz w:val="21"/>
                <w:szCs w:val="21"/>
              </w:rPr>
              <w:t>期（</w:t>
            </w:r>
            <w:r w:rsidRPr="004B0FE7">
              <w:rPr>
                <w:rFonts w:ascii="Times New Roman" w:eastAsia="宋体" w:hAnsi="Times New Roman" w:cs="Times New Roman"/>
                <w:color w:val="000000"/>
                <w:sz w:val="21"/>
                <w:szCs w:val="21"/>
              </w:rPr>
              <w:t>1985</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7</w:t>
            </w:r>
            <w:r w:rsidRPr="004B0FE7">
              <w:rPr>
                <w:rFonts w:ascii="Times New Roman" w:eastAsia="宋体" w:hAnsi="Times New Roman" w:cs="Times New Roman"/>
                <w:color w:val="000000"/>
                <w:sz w:val="21"/>
                <w:szCs w:val="21"/>
              </w:rPr>
              <w:t>月</w:t>
            </w:r>
            <w:r w:rsidRPr="004B0FE7">
              <w:rPr>
                <w:rFonts w:ascii="Times New Roman" w:eastAsia="宋体" w:hAnsi="Times New Roman" w:cs="Times New Roman"/>
                <w:color w:val="000000"/>
                <w:sz w:val="21"/>
                <w:szCs w:val="21"/>
              </w:rPr>
              <w:t>13</w:t>
            </w:r>
            <w:r w:rsidRPr="004B0FE7">
              <w:rPr>
                <w:rFonts w:ascii="Times New Roman" w:eastAsia="宋体" w:hAnsi="Times New Roman" w:cs="Times New Roman"/>
                <w:color w:val="000000"/>
                <w:sz w:val="21"/>
                <w:szCs w:val="21"/>
              </w:rPr>
              <w:t>日），第</w:t>
            </w:r>
            <w:r w:rsidRPr="004B0FE7">
              <w:rPr>
                <w:rFonts w:ascii="Times New Roman" w:eastAsia="宋体" w:hAnsi="Times New Roman" w:cs="Times New Roman"/>
                <w:color w:val="000000"/>
                <w:sz w:val="21"/>
                <w:szCs w:val="21"/>
              </w:rPr>
              <w:t>73</w:t>
            </w:r>
            <w:r w:rsidRPr="004B0FE7">
              <w:rPr>
                <w:rFonts w:ascii="Times New Roman" w:eastAsia="宋体" w:hAnsi="Times New Roman" w:cs="Times New Roman"/>
                <w:color w:val="000000"/>
                <w:sz w:val="21"/>
                <w:szCs w:val="21"/>
              </w:rPr>
              <w:t>页。</w:t>
            </w:r>
          </w:p>
        </w:tc>
      </w:tr>
      <w:tr w:rsidR="00E2024B" w14:paraId="09B13EB0" w14:textId="77777777" w:rsidTr="004B0FE7">
        <w:tc>
          <w:tcPr>
            <w:tcW w:w="2500" w:type="pct"/>
            <w:shd w:val="clear" w:color="auto" w:fill="F5F5F5"/>
            <w:tcMar>
              <w:top w:w="80" w:type="dxa"/>
              <w:left w:w="100" w:type="dxa"/>
              <w:bottom w:w="80" w:type="dxa"/>
              <w:right w:w="100" w:type="dxa"/>
            </w:tcMar>
          </w:tcPr>
          <w:p w14:paraId="36B35294" w14:textId="77777777" w:rsidR="00071DF7" w:rsidRPr="004B0FE7" w:rsidRDefault="00911D95">
            <w:pPr>
              <w:rPr>
                <w:rFonts w:ascii="Times New Roman" w:eastAsia="宋体" w:hAnsi="Times New Roman" w:cs="Times New Roman"/>
                <w:sz w:val="21"/>
                <w:szCs w:val="21"/>
              </w:rPr>
            </w:pPr>
            <w:r w:rsidRPr="004B0FE7">
              <w:rPr>
                <w:rFonts w:ascii="Segoe UI Symbol" w:eastAsia="宋体" w:hAnsi="Segoe UI Symbol" w:cs="Segoe UI Symbol"/>
                <w:color w:val="000000"/>
                <w:sz w:val="21"/>
                <w:szCs w:val="21"/>
              </w:rPr>
              <w:t>⚠</w:t>
            </w:r>
            <w:r w:rsidRPr="004B0FE7">
              <w:rPr>
                <w:rFonts w:ascii="Times New Roman" w:eastAsia="宋体" w:hAnsi="Times New Roman" w:cs="Times New Roman"/>
                <w:color w:val="000000"/>
                <w:sz w:val="21"/>
                <w:szCs w:val="21"/>
              </w:rPr>
              <w:t xml:space="preserve"> [No matching original paragraph]</w:t>
            </w:r>
          </w:p>
        </w:tc>
        <w:tc>
          <w:tcPr>
            <w:tcW w:w="2500" w:type="pct"/>
            <w:shd w:val="clear" w:color="auto" w:fill="FFFFFF"/>
            <w:tcMar>
              <w:top w:w="80" w:type="dxa"/>
              <w:left w:w="100" w:type="dxa"/>
              <w:bottom w:w="80" w:type="dxa"/>
              <w:right w:w="100" w:type="dxa"/>
            </w:tcMar>
          </w:tcPr>
          <w:p w14:paraId="1873C0D3"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11. </w:t>
            </w:r>
            <w:r w:rsidRPr="004B0FE7">
              <w:rPr>
                <w:rFonts w:ascii="Times New Roman" w:eastAsia="宋体" w:hAnsi="Times New Roman" w:cs="Times New Roman"/>
                <w:color w:val="000000"/>
                <w:sz w:val="21"/>
                <w:szCs w:val="21"/>
              </w:rPr>
              <w:t>查默斯</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约翰逊，《通产省与日本奇迹》（斯坦福：斯坦福大学出版社，</w:t>
            </w:r>
            <w:r w:rsidRPr="004B0FE7">
              <w:rPr>
                <w:rFonts w:ascii="Times New Roman" w:eastAsia="宋体" w:hAnsi="Times New Roman" w:cs="Times New Roman"/>
                <w:color w:val="000000"/>
                <w:sz w:val="21"/>
                <w:szCs w:val="21"/>
              </w:rPr>
              <w:t>1982</w:t>
            </w:r>
            <w:r w:rsidRPr="004B0FE7">
              <w:rPr>
                <w:rFonts w:ascii="Times New Roman" w:eastAsia="宋体" w:hAnsi="Times New Roman" w:cs="Times New Roman"/>
                <w:color w:val="000000"/>
                <w:sz w:val="21"/>
                <w:szCs w:val="21"/>
              </w:rPr>
              <w:t>年）。</w:t>
            </w:r>
          </w:p>
        </w:tc>
      </w:tr>
      <w:tr w:rsidR="00E2024B" w14:paraId="7FF05394" w14:textId="77777777" w:rsidTr="004B0FE7">
        <w:tc>
          <w:tcPr>
            <w:tcW w:w="2500" w:type="pct"/>
            <w:shd w:val="clear" w:color="auto" w:fill="F5F5F5"/>
            <w:tcMar>
              <w:top w:w="80" w:type="dxa"/>
              <w:left w:w="100" w:type="dxa"/>
              <w:bottom w:w="80" w:type="dxa"/>
              <w:right w:w="100" w:type="dxa"/>
            </w:tcMar>
          </w:tcPr>
          <w:p w14:paraId="768BE710" w14:textId="77777777" w:rsidR="00071DF7" w:rsidRPr="004B0FE7" w:rsidRDefault="00911D95">
            <w:pPr>
              <w:rPr>
                <w:rFonts w:ascii="Times New Roman" w:eastAsia="宋体" w:hAnsi="Times New Roman" w:cs="Times New Roman"/>
                <w:sz w:val="21"/>
                <w:szCs w:val="21"/>
              </w:rPr>
            </w:pPr>
            <w:r w:rsidRPr="004B0FE7">
              <w:rPr>
                <w:rFonts w:ascii="Segoe UI Symbol" w:eastAsia="宋体" w:hAnsi="Segoe UI Symbol" w:cs="Segoe UI Symbol"/>
                <w:color w:val="000000"/>
                <w:sz w:val="21"/>
                <w:szCs w:val="21"/>
              </w:rPr>
              <w:t>⚠</w:t>
            </w:r>
            <w:r w:rsidRPr="004B0FE7">
              <w:rPr>
                <w:rFonts w:ascii="Times New Roman" w:eastAsia="宋体" w:hAnsi="Times New Roman" w:cs="Times New Roman"/>
                <w:color w:val="000000"/>
                <w:sz w:val="21"/>
                <w:szCs w:val="21"/>
              </w:rPr>
              <w:t xml:space="preserve"> [No matching original paragraph]</w:t>
            </w:r>
          </w:p>
        </w:tc>
        <w:tc>
          <w:tcPr>
            <w:tcW w:w="2500" w:type="pct"/>
            <w:shd w:val="clear" w:color="auto" w:fill="FFFFFF"/>
            <w:tcMar>
              <w:top w:w="80" w:type="dxa"/>
              <w:left w:w="100" w:type="dxa"/>
              <w:bottom w:w="80" w:type="dxa"/>
              <w:right w:w="100" w:type="dxa"/>
            </w:tcMar>
          </w:tcPr>
          <w:p w14:paraId="702C3E35" w14:textId="77777777" w:rsidR="00071DF7" w:rsidRPr="004B0FE7" w:rsidRDefault="00911D95">
            <w:pPr>
              <w:rPr>
                <w:rFonts w:ascii="Times New Roman" w:eastAsia="宋体" w:hAnsi="Times New Roman" w:cs="Times New Roman"/>
                <w:sz w:val="21"/>
                <w:szCs w:val="21"/>
              </w:rPr>
            </w:pPr>
            <w:r w:rsidRPr="004B0FE7">
              <w:rPr>
                <w:rFonts w:ascii="Times New Roman" w:eastAsia="宋体" w:hAnsi="Times New Roman" w:cs="Times New Roman"/>
                <w:color w:val="000000"/>
                <w:sz w:val="21"/>
                <w:szCs w:val="21"/>
              </w:rPr>
              <w:t xml:space="preserve">12. </w:t>
            </w:r>
            <w:r w:rsidRPr="004B0FE7">
              <w:rPr>
                <w:rFonts w:ascii="Times New Roman" w:eastAsia="宋体" w:hAnsi="Times New Roman" w:cs="Times New Roman"/>
                <w:color w:val="000000"/>
                <w:sz w:val="21"/>
                <w:szCs w:val="21"/>
              </w:rPr>
              <w:t>川村阳哉对</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轰炸日本</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一文的评论，载《美国海军学会会刊》第</w:t>
            </w:r>
            <w:r w:rsidRPr="004B0FE7">
              <w:rPr>
                <w:rFonts w:ascii="Times New Roman" w:eastAsia="宋体" w:hAnsi="Times New Roman" w:cs="Times New Roman"/>
                <w:color w:val="000000"/>
                <w:sz w:val="21"/>
                <w:szCs w:val="21"/>
              </w:rPr>
              <w:t>105</w:t>
            </w:r>
            <w:r w:rsidRPr="004B0FE7">
              <w:rPr>
                <w:rFonts w:ascii="Times New Roman" w:eastAsia="宋体" w:hAnsi="Times New Roman" w:cs="Times New Roman"/>
                <w:color w:val="000000"/>
                <w:sz w:val="21"/>
                <w:szCs w:val="21"/>
              </w:rPr>
              <w:t>卷（</w:t>
            </w:r>
            <w:r w:rsidRPr="004B0FE7">
              <w:rPr>
                <w:rFonts w:ascii="Times New Roman" w:eastAsia="宋体" w:hAnsi="Times New Roman" w:cs="Times New Roman"/>
                <w:color w:val="000000"/>
                <w:sz w:val="21"/>
                <w:szCs w:val="21"/>
              </w:rPr>
              <w:t>1979</w:t>
            </w:r>
            <w:r w:rsidRPr="004B0FE7">
              <w:rPr>
                <w:rFonts w:ascii="Times New Roman" w:eastAsia="宋体" w:hAnsi="Times New Roman" w:cs="Times New Roman"/>
                <w:color w:val="000000"/>
                <w:sz w:val="21"/>
                <w:szCs w:val="21"/>
              </w:rPr>
              <w:t>年</w:t>
            </w:r>
            <w:r w:rsidRPr="004B0FE7">
              <w:rPr>
                <w:rFonts w:ascii="Times New Roman" w:eastAsia="宋体" w:hAnsi="Times New Roman" w:cs="Times New Roman"/>
                <w:color w:val="000000"/>
                <w:sz w:val="21"/>
                <w:szCs w:val="21"/>
              </w:rPr>
              <w:t>9</w:t>
            </w:r>
            <w:r w:rsidRPr="004B0FE7">
              <w:rPr>
                <w:rFonts w:ascii="Times New Roman" w:eastAsia="宋体" w:hAnsi="Times New Roman" w:cs="Times New Roman"/>
                <w:color w:val="000000"/>
                <w:sz w:val="21"/>
                <w:szCs w:val="21"/>
              </w:rPr>
              <w:t>月），第</w:t>
            </w:r>
            <w:r w:rsidRPr="004B0FE7">
              <w:rPr>
                <w:rFonts w:ascii="Times New Roman" w:eastAsia="宋体" w:hAnsi="Times New Roman" w:cs="Times New Roman"/>
                <w:color w:val="000000"/>
                <w:sz w:val="21"/>
                <w:szCs w:val="21"/>
              </w:rPr>
              <w:t>84—86</w:t>
            </w:r>
            <w:r w:rsidRPr="004B0FE7">
              <w:rPr>
                <w:rFonts w:ascii="Times New Roman" w:eastAsia="宋体" w:hAnsi="Times New Roman" w:cs="Times New Roman"/>
                <w:color w:val="000000"/>
                <w:sz w:val="21"/>
                <w:szCs w:val="21"/>
              </w:rPr>
              <w:t>页。关于冈田</w:t>
            </w:r>
            <w:r w:rsidRPr="004B0FE7">
              <w:rPr>
                <w:rFonts w:ascii="Times New Roman" w:eastAsia="宋体" w:hAnsi="Times New Roman" w:cs="Times New Roman"/>
                <w:color w:val="000000"/>
                <w:sz w:val="21"/>
                <w:szCs w:val="21"/>
              </w:rPr>
              <w:t>-</w:t>
            </w:r>
            <w:r w:rsidRPr="004B0FE7">
              <w:rPr>
                <w:rFonts w:ascii="Times New Roman" w:eastAsia="宋体" w:hAnsi="Times New Roman" w:cs="Times New Roman"/>
                <w:color w:val="000000"/>
                <w:sz w:val="21"/>
                <w:szCs w:val="21"/>
              </w:rPr>
              <w:t>八木谈判，参见第一章注释</w:t>
            </w:r>
            <w:r w:rsidRPr="004B0FE7">
              <w:rPr>
                <w:rFonts w:ascii="Times New Roman" w:eastAsia="宋体" w:hAnsi="Times New Roman" w:cs="Times New Roman"/>
                <w:color w:val="000000"/>
                <w:sz w:val="21"/>
                <w:szCs w:val="21"/>
              </w:rPr>
              <w:t>78</w:t>
            </w:r>
            <w:r w:rsidRPr="004B0FE7">
              <w:rPr>
                <w:rFonts w:ascii="Times New Roman" w:eastAsia="宋体" w:hAnsi="Times New Roman" w:cs="Times New Roman"/>
                <w:color w:val="000000"/>
                <w:sz w:val="21"/>
                <w:szCs w:val="21"/>
              </w:rPr>
              <w:t>。</w:t>
            </w:r>
          </w:p>
        </w:tc>
      </w:tr>
    </w:tbl>
    <w:p w14:paraId="07624A89" w14:textId="77777777" w:rsidR="00237F12" w:rsidRDefault="00237F12"/>
    <w:sectPr w:rsidR="00237F1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75EDC"/>
    <w:multiLevelType w:val="hybridMultilevel"/>
    <w:tmpl w:val="D6E6B55E"/>
    <w:lvl w:ilvl="0" w:tplc="7164636E">
      <w:start w:val="1"/>
      <w:numFmt w:val="bullet"/>
      <w:lvlText w:val="●"/>
      <w:lvlJc w:val="left"/>
      <w:pPr>
        <w:ind w:left="720" w:hanging="360"/>
      </w:pPr>
    </w:lvl>
    <w:lvl w:ilvl="1" w:tplc="F5648A72">
      <w:start w:val="1"/>
      <w:numFmt w:val="bullet"/>
      <w:lvlText w:val="○"/>
      <w:lvlJc w:val="left"/>
      <w:pPr>
        <w:ind w:left="1440" w:hanging="360"/>
      </w:pPr>
    </w:lvl>
    <w:lvl w:ilvl="2" w:tplc="DB4C92C2">
      <w:start w:val="1"/>
      <w:numFmt w:val="bullet"/>
      <w:lvlText w:val="■"/>
      <w:lvlJc w:val="left"/>
      <w:pPr>
        <w:ind w:left="2160" w:hanging="360"/>
      </w:pPr>
    </w:lvl>
    <w:lvl w:ilvl="3" w:tplc="A2703B1A">
      <w:start w:val="1"/>
      <w:numFmt w:val="bullet"/>
      <w:lvlText w:val="●"/>
      <w:lvlJc w:val="left"/>
      <w:pPr>
        <w:ind w:left="2880" w:hanging="360"/>
      </w:pPr>
    </w:lvl>
    <w:lvl w:ilvl="4" w:tplc="9FCE17F6">
      <w:start w:val="1"/>
      <w:numFmt w:val="bullet"/>
      <w:lvlText w:val="○"/>
      <w:lvlJc w:val="left"/>
      <w:pPr>
        <w:ind w:left="3600" w:hanging="360"/>
      </w:pPr>
    </w:lvl>
    <w:lvl w:ilvl="5" w:tplc="940275C2">
      <w:start w:val="1"/>
      <w:numFmt w:val="bullet"/>
      <w:lvlText w:val="■"/>
      <w:lvlJc w:val="left"/>
      <w:pPr>
        <w:ind w:left="4320" w:hanging="360"/>
      </w:pPr>
    </w:lvl>
    <w:lvl w:ilvl="6" w:tplc="FB6872CA">
      <w:start w:val="1"/>
      <w:numFmt w:val="bullet"/>
      <w:lvlText w:val="●"/>
      <w:lvlJc w:val="left"/>
      <w:pPr>
        <w:ind w:left="5040" w:hanging="360"/>
      </w:pPr>
    </w:lvl>
    <w:lvl w:ilvl="7" w:tplc="205A7FDC">
      <w:start w:val="1"/>
      <w:numFmt w:val="bullet"/>
      <w:lvlText w:val="●"/>
      <w:lvlJc w:val="left"/>
      <w:pPr>
        <w:ind w:left="5760" w:hanging="360"/>
      </w:pPr>
    </w:lvl>
    <w:lvl w:ilvl="8" w:tplc="AEF22988">
      <w:start w:val="1"/>
      <w:numFmt w:val="bullet"/>
      <w:lvlText w:val="●"/>
      <w:lvlJc w:val="left"/>
      <w:pPr>
        <w:ind w:left="6480" w:hanging="360"/>
      </w:pPr>
    </w:lvl>
  </w:abstractNum>
  <w:num w:numId="1" w16cid:durableId="2035955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DF7"/>
    <w:rsid w:val="00071DF7"/>
    <w:rsid w:val="00237F12"/>
    <w:rsid w:val="00276D69"/>
    <w:rsid w:val="003454E2"/>
    <w:rsid w:val="004279E0"/>
    <w:rsid w:val="004B0FE7"/>
    <w:rsid w:val="006A5482"/>
    <w:rsid w:val="00731E8B"/>
    <w:rsid w:val="007E0F88"/>
    <w:rsid w:val="008A50E9"/>
    <w:rsid w:val="008D6BC4"/>
    <w:rsid w:val="00911D95"/>
    <w:rsid w:val="009D3185"/>
    <w:rsid w:val="00B97508"/>
    <w:rsid w:val="00DF7F78"/>
    <w:rsid w:val="00E2024B"/>
    <w:rsid w:val="00E932F7"/>
    <w:rsid w:val="00F345AD"/>
    <w:rsid w:val="00FA5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2F284"/>
  <w15:docId w15:val="{27B8D2AD-33F6-4BD4-9033-0F549CDB8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8"/>
        <w:szCs w:val="18"/>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93</Pages>
  <Words>38293</Words>
  <Characters>218276</Characters>
  <Application>Microsoft Office Word</Application>
  <DocSecurity>0</DocSecurity>
  <Lines>1818</Lines>
  <Paragraphs>512</Paragraphs>
  <ScaleCrop>false</ScaleCrop>
  <Company/>
  <LinksUpToDate>false</LinksUpToDate>
  <CharactersWithSpaces>256057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Troy Zhao</cp:lastModifiedBy>
  <cp:revision>1</cp:revision>
  <dcterms:created xsi:type="dcterms:W3CDTF">2026-02-27T02:29:00Z</dcterms:created>
  <dcterms:modified xsi:type="dcterms:W3CDTF">2026-02-28T05:56:00Z</dcterms:modified>
</cp:coreProperties>
</file>