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C954" w14:textId="77777777" w:rsidR="00B12683" w:rsidRDefault="00B12683" w:rsidP="00CC600D">
      <w:pPr>
        <w:spacing w:line="240" w:lineRule="auto"/>
        <w:rPr>
          <w:b/>
          <w:bCs/>
          <w:sz w:val="28"/>
          <w:szCs w:val="32"/>
        </w:rPr>
      </w:pPr>
    </w:p>
    <w:p w14:paraId="75D22CBB" w14:textId="77777777" w:rsidR="00B12683" w:rsidRDefault="00B12683" w:rsidP="00CC600D">
      <w:pPr>
        <w:spacing w:line="240" w:lineRule="auto"/>
        <w:rPr>
          <w:b/>
          <w:bCs/>
          <w:sz w:val="28"/>
          <w:szCs w:val="32"/>
        </w:rPr>
      </w:pPr>
    </w:p>
    <w:p w14:paraId="0FFEEECF" w14:textId="27AA7850" w:rsidR="00B12683" w:rsidRPr="00D8529B" w:rsidRDefault="00B12683" w:rsidP="00B12683">
      <w:pPr>
        <w:spacing w:line="240" w:lineRule="auto"/>
        <w:jc w:val="center"/>
        <w:rPr>
          <w:b/>
          <w:bCs/>
          <w:sz w:val="36"/>
          <w:szCs w:val="40"/>
        </w:rPr>
      </w:pPr>
      <w:commentRangeStart w:id="0"/>
      <w:r w:rsidRPr="00D8529B">
        <w:rPr>
          <w:rFonts w:hint="eastAsia"/>
          <w:b/>
          <w:bCs/>
          <w:sz w:val="36"/>
          <w:szCs w:val="40"/>
        </w:rPr>
        <w:t>上海财经大学翻译硕士学位论文</w:t>
      </w:r>
      <w:commentRangeEnd w:id="0"/>
      <w:r w:rsidR="001A2F67" w:rsidRPr="00D8529B">
        <w:rPr>
          <w:rStyle w:val="af3"/>
          <w:b/>
          <w:bCs/>
          <w:sz w:val="36"/>
          <w:szCs w:val="40"/>
        </w:rPr>
        <w:commentReference w:id="0"/>
      </w:r>
    </w:p>
    <w:p w14:paraId="26BA9003" w14:textId="2411F355" w:rsidR="00B12683" w:rsidRPr="00D8529B" w:rsidRDefault="00B12683" w:rsidP="00B12683">
      <w:pPr>
        <w:spacing w:line="240" w:lineRule="auto"/>
        <w:jc w:val="center"/>
        <w:rPr>
          <w:b/>
          <w:bCs/>
          <w:sz w:val="32"/>
          <w:szCs w:val="36"/>
        </w:rPr>
      </w:pPr>
      <w:r w:rsidRPr="00D8529B">
        <w:rPr>
          <w:rFonts w:hint="eastAsia"/>
          <w:b/>
          <w:bCs/>
          <w:sz w:val="32"/>
          <w:szCs w:val="36"/>
        </w:rPr>
        <w:t>历史文本翻译中的改写策略——以</w:t>
      </w:r>
      <w:r w:rsidRPr="001A2F67">
        <w:rPr>
          <w:rFonts w:hint="eastAsia"/>
          <w:b/>
          <w:bCs/>
          <w:i/>
          <w:iCs/>
          <w:sz w:val="32"/>
          <w:szCs w:val="36"/>
        </w:rPr>
        <w:t>Japan Prepares for Total War</w:t>
      </w:r>
      <w:r w:rsidRPr="00D8529B">
        <w:rPr>
          <w:rFonts w:hint="eastAsia"/>
          <w:b/>
          <w:bCs/>
          <w:sz w:val="32"/>
          <w:szCs w:val="36"/>
        </w:rPr>
        <w:t>汉译为个案</w:t>
      </w:r>
    </w:p>
    <w:p w14:paraId="1A90A30F" w14:textId="77777777" w:rsidR="00B12683" w:rsidRDefault="00B12683" w:rsidP="00B12683">
      <w:pPr>
        <w:spacing w:line="240" w:lineRule="auto"/>
        <w:jc w:val="center"/>
        <w:rPr>
          <w:b/>
          <w:bCs/>
          <w:sz w:val="28"/>
          <w:szCs w:val="32"/>
        </w:rPr>
      </w:pPr>
    </w:p>
    <w:p w14:paraId="78A01B9A" w14:textId="5BEF0E06" w:rsidR="00B12683" w:rsidRDefault="00B12683" w:rsidP="00B12683">
      <w:pPr>
        <w:spacing w:line="240" w:lineRule="auto"/>
        <w:jc w:val="center"/>
        <w:rPr>
          <w:b/>
          <w:bCs/>
          <w:sz w:val="28"/>
          <w:szCs w:val="32"/>
        </w:rPr>
      </w:pPr>
      <w:r>
        <w:rPr>
          <w:rFonts w:hint="eastAsia"/>
          <w:b/>
          <w:bCs/>
          <w:sz w:val="28"/>
          <w:szCs w:val="32"/>
        </w:rPr>
        <w:t>学校代码：</w:t>
      </w:r>
      <w:r>
        <w:rPr>
          <w:rFonts w:hint="eastAsia"/>
          <w:b/>
          <w:bCs/>
          <w:sz w:val="28"/>
          <w:szCs w:val="32"/>
        </w:rPr>
        <w:t>10272</w:t>
      </w:r>
    </w:p>
    <w:p w14:paraId="351D0A42" w14:textId="7402BE44" w:rsidR="00B12683" w:rsidRDefault="00B12683" w:rsidP="00B12683">
      <w:pPr>
        <w:spacing w:line="240" w:lineRule="auto"/>
        <w:jc w:val="center"/>
        <w:rPr>
          <w:b/>
          <w:bCs/>
          <w:sz w:val="28"/>
          <w:szCs w:val="32"/>
        </w:rPr>
      </w:pPr>
      <w:r>
        <w:rPr>
          <w:rFonts w:hint="eastAsia"/>
          <w:b/>
          <w:bCs/>
          <w:sz w:val="28"/>
          <w:szCs w:val="32"/>
        </w:rPr>
        <w:t>院系：外国语学院</w:t>
      </w:r>
    </w:p>
    <w:p w14:paraId="3FC7CF72" w14:textId="46FBDD61" w:rsidR="00B12683" w:rsidRDefault="00B12683" w:rsidP="00B12683">
      <w:pPr>
        <w:spacing w:line="240" w:lineRule="auto"/>
        <w:jc w:val="center"/>
        <w:rPr>
          <w:b/>
          <w:bCs/>
          <w:sz w:val="28"/>
          <w:szCs w:val="32"/>
        </w:rPr>
      </w:pPr>
      <w:r>
        <w:rPr>
          <w:rFonts w:hint="eastAsia"/>
          <w:b/>
          <w:bCs/>
          <w:sz w:val="28"/>
          <w:szCs w:val="32"/>
        </w:rPr>
        <w:t>学号：</w:t>
      </w:r>
      <w:r>
        <w:rPr>
          <w:rFonts w:hint="eastAsia"/>
          <w:b/>
          <w:bCs/>
          <w:sz w:val="28"/>
          <w:szCs w:val="32"/>
        </w:rPr>
        <w:t>2024214265</w:t>
      </w:r>
    </w:p>
    <w:p w14:paraId="14CC7662" w14:textId="307B4028" w:rsidR="00B12683" w:rsidRDefault="00B12683" w:rsidP="00B12683">
      <w:pPr>
        <w:spacing w:line="240" w:lineRule="auto"/>
        <w:jc w:val="center"/>
        <w:rPr>
          <w:b/>
          <w:bCs/>
          <w:sz w:val="28"/>
          <w:szCs w:val="32"/>
        </w:rPr>
      </w:pPr>
      <w:r>
        <w:rPr>
          <w:rFonts w:hint="eastAsia"/>
          <w:b/>
          <w:bCs/>
          <w:sz w:val="28"/>
          <w:szCs w:val="32"/>
        </w:rPr>
        <w:t>专业：英语笔译</w:t>
      </w:r>
    </w:p>
    <w:p w14:paraId="0A5F5954" w14:textId="3DF98DFB" w:rsidR="00B12683" w:rsidRDefault="00B12683" w:rsidP="00B12683">
      <w:pPr>
        <w:spacing w:line="240" w:lineRule="auto"/>
        <w:jc w:val="center"/>
        <w:rPr>
          <w:b/>
          <w:bCs/>
          <w:sz w:val="28"/>
          <w:szCs w:val="32"/>
        </w:rPr>
      </w:pPr>
      <w:r>
        <w:rPr>
          <w:rFonts w:hint="eastAsia"/>
          <w:b/>
          <w:bCs/>
          <w:sz w:val="28"/>
          <w:szCs w:val="32"/>
        </w:rPr>
        <w:t>姓名：赵乐阳</w:t>
      </w:r>
    </w:p>
    <w:p w14:paraId="1035C8F6" w14:textId="7E125DAE" w:rsidR="00B12683" w:rsidRDefault="00B12683" w:rsidP="00B12683">
      <w:pPr>
        <w:spacing w:line="240" w:lineRule="auto"/>
        <w:jc w:val="center"/>
        <w:rPr>
          <w:b/>
          <w:bCs/>
          <w:sz w:val="28"/>
          <w:szCs w:val="32"/>
        </w:rPr>
      </w:pPr>
      <w:r>
        <w:rPr>
          <w:rFonts w:hint="eastAsia"/>
          <w:b/>
          <w:bCs/>
          <w:sz w:val="28"/>
          <w:szCs w:val="32"/>
        </w:rPr>
        <w:t>指导教师：郭鸿杰</w:t>
      </w:r>
    </w:p>
    <w:p w14:paraId="348AB0F1" w14:textId="77777777" w:rsidR="00B12683" w:rsidRDefault="00B12683" w:rsidP="00B12683">
      <w:pPr>
        <w:spacing w:line="240" w:lineRule="auto"/>
        <w:jc w:val="center"/>
        <w:rPr>
          <w:b/>
          <w:bCs/>
          <w:sz w:val="28"/>
          <w:szCs w:val="32"/>
        </w:rPr>
      </w:pPr>
    </w:p>
    <w:p w14:paraId="32E87595" w14:textId="1D54F648" w:rsidR="00B12683" w:rsidRPr="00D8529B" w:rsidRDefault="00B12683" w:rsidP="00B12683">
      <w:pPr>
        <w:spacing w:line="240" w:lineRule="auto"/>
        <w:jc w:val="center"/>
        <w:rPr>
          <w:b/>
          <w:bCs/>
          <w:sz w:val="30"/>
          <w:szCs w:val="30"/>
        </w:rPr>
      </w:pPr>
      <w:r w:rsidRPr="00D8529B">
        <w:rPr>
          <w:rFonts w:hint="eastAsia"/>
          <w:b/>
          <w:bCs/>
          <w:sz w:val="30"/>
          <w:szCs w:val="30"/>
        </w:rPr>
        <w:t>2025</w:t>
      </w:r>
      <w:r w:rsidRPr="00D8529B">
        <w:rPr>
          <w:rFonts w:hint="eastAsia"/>
          <w:b/>
          <w:bCs/>
          <w:sz w:val="30"/>
          <w:szCs w:val="30"/>
        </w:rPr>
        <w:t>年</w:t>
      </w:r>
      <w:r w:rsidRPr="00D8529B">
        <w:rPr>
          <w:rFonts w:hint="eastAsia"/>
          <w:b/>
          <w:bCs/>
          <w:sz w:val="30"/>
          <w:szCs w:val="30"/>
        </w:rPr>
        <w:t>12</w:t>
      </w:r>
      <w:r w:rsidRPr="00D8529B">
        <w:rPr>
          <w:rFonts w:hint="eastAsia"/>
          <w:b/>
          <w:bCs/>
          <w:sz w:val="30"/>
          <w:szCs w:val="30"/>
        </w:rPr>
        <w:t>月</w:t>
      </w:r>
    </w:p>
    <w:p w14:paraId="4D9F1B60" w14:textId="77777777" w:rsidR="00B12683" w:rsidRDefault="00B12683" w:rsidP="00CC600D">
      <w:pPr>
        <w:spacing w:line="240" w:lineRule="auto"/>
        <w:rPr>
          <w:b/>
          <w:bCs/>
          <w:sz w:val="28"/>
          <w:szCs w:val="32"/>
        </w:rPr>
      </w:pPr>
    </w:p>
    <w:p w14:paraId="0AFBB23C" w14:textId="77777777" w:rsidR="00B12683" w:rsidRDefault="00B12683" w:rsidP="00CC600D">
      <w:pPr>
        <w:spacing w:line="240" w:lineRule="auto"/>
        <w:rPr>
          <w:b/>
          <w:bCs/>
          <w:sz w:val="28"/>
          <w:szCs w:val="32"/>
        </w:rPr>
      </w:pPr>
    </w:p>
    <w:p w14:paraId="6D273CFE" w14:textId="77777777" w:rsidR="00B12683" w:rsidRDefault="00B12683" w:rsidP="00CC600D">
      <w:pPr>
        <w:spacing w:line="240" w:lineRule="auto"/>
        <w:rPr>
          <w:b/>
          <w:bCs/>
          <w:sz w:val="28"/>
          <w:szCs w:val="32"/>
        </w:rPr>
      </w:pPr>
    </w:p>
    <w:p w14:paraId="7D3AA7B0" w14:textId="77777777" w:rsidR="00B12683" w:rsidRDefault="00B12683" w:rsidP="00CC600D">
      <w:pPr>
        <w:spacing w:line="240" w:lineRule="auto"/>
        <w:rPr>
          <w:b/>
          <w:bCs/>
          <w:sz w:val="28"/>
          <w:szCs w:val="32"/>
        </w:rPr>
      </w:pPr>
    </w:p>
    <w:p w14:paraId="0A8ACF4F" w14:textId="77777777" w:rsidR="00B12683" w:rsidRDefault="00B12683" w:rsidP="00CC600D">
      <w:pPr>
        <w:spacing w:line="240" w:lineRule="auto"/>
        <w:rPr>
          <w:b/>
          <w:bCs/>
          <w:sz w:val="28"/>
          <w:szCs w:val="32"/>
        </w:rPr>
      </w:pPr>
    </w:p>
    <w:p w14:paraId="57539E47" w14:textId="77777777" w:rsidR="00E354BF" w:rsidRDefault="00E354BF" w:rsidP="00CC600D">
      <w:pPr>
        <w:spacing w:line="240" w:lineRule="auto"/>
        <w:rPr>
          <w:b/>
          <w:bCs/>
          <w:sz w:val="28"/>
          <w:szCs w:val="32"/>
        </w:rPr>
      </w:pPr>
    </w:p>
    <w:p w14:paraId="498E616D" w14:textId="54ECDD1B" w:rsidR="00B12683" w:rsidRPr="00E354BF" w:rsidRDefault="00E354BF" w:rsidP="00E354BF">
      <w:pPr>
        <w:spacing w:line="240" w:lineRule="auto"/>
        <w:jc w:val="center"/>
        <w:rPr>
          <w:b/>
          <w:bCs/>
          <w:sz w:val="44"/>
          <w:szCs w:val="44"/>
        </w:rPr>
      </w:pPr>
      <w:r w:rsidRPr="00E354BF">
        <w:rPr>
          <w:rFonts w:hint="eastAsia"/>
          <w:b/>
          <w:bCs/>
          <w:sz w:val="44"/>
          <w:szCs w:val="44"/>
        </w:rPr>
        <w:t xml:space="preserve">The Rewriting Strategies of Historical Text Translation: </w:t>
      </w:r>
      <w:r w:rsidR="001A2F67" w:rsidRPr="00E354BF">
        <w:rPr>
          <w:rFonts w:hint="eastAsia"/>
          <w:b/>
          <w:bCs/>
          <w:sz w:val="44"/>
          <w:szCs w:val="44"/>
        </w:rPr>
        <w:t xml:space="preserve">A Case Study of the Chinese Translation of </w:t>
      </w:r>
      <w:r w:rsidR="001A2F67" w:rsidRPr="00E354BF">
        <w:rPr>
          <w:rFonts w:hint="eastAsia"/>
          <w:b/>
          <w:bCs/>
          <w:i/>
          <w:iCs/>
          <w:sz w:val="44"/>
          <w:szCs w:val="44"/>
        </w:rPr>
        <w:t>Japan Prepares for Total War</w:t>
      </w:r>
    </w:p>
    <w:p w14:paraId="06EDB84E" w14:textId="77777777" w:rsidR="00B12683" w:rsidRDefault="00B12683" w:rsidP="00CC600D">
      <w:pPr>
        <w:spacing w:line="240" w:lineRule="auto"/>
        <w:rPr>
          <w:b/>
          <w:bCs/>
          <w:sz w:val="28"/>
          <w:szCs w:val="32"/>
        </w:rPr>
      </w:pPr>
    </w:p>
    <w:p w14:paraId="48ED069E" w14:textId="36E708F4" w:rsidR="00B12683" w:rsidRPr="00E354BF" w:rsidRDefault="00E354BF" w:rsidP="00E354BF">
      <w:pPr>
        <w:spacing w:line="240" w:lineRule="auto"/>
        <w:jc w:val="center"/>
        <w:rPr>
          <w:sz w:val="28"/>
          <w:szCs w:val="32"/>
        </w:rPr>
      </w:pPr>
      <w:r w:rsidRPr="00E354BF">
        <w:rPr>
          <w:rFonts w:hint="eastAsia"/>
          <w:sz w:val="28"/>
          <w:szCs w:val="32"/>
        </w:rPr>
        <w:t>A Thesis</w:t>
      </w:r>
    </w:p>
    <w:p w14:paraId="75E56CCF" w14:textId="4A5607BF" w:rsidR="00E354BF" w:rsidRPr="00E354BF" w:rsidRDefault="00E354BF" w:rsidP="00E354BF">
      <w:pPr>
        <w:spacing w:line="240" w:lineRule="auto"/>
        <w:jc w:val="center"/>
        <w:rPr>
          <w:sz w:val="28"/>
          <w:szCs w:val="32"/>
        </w:rPr>
      </w:pPr>
      <w:r w:rsidRPr="00E354BF">
        <w:rPr>
          <w:rFonts w:hint="eastAsia"/>
          <w:sz w:val="28"/>
          <w:szCs w:val="32"/>
        </w:rPr>
        <w:t>Submitted to the School of Foreign Studies</w:t>
      </w:r>
    </w:p>
    <w:p w14:paraId="3D9EB68A" w14:textId="6CD8B832" w:rsidR="00E354BF" w:rsidRPr="00E354BF" w:rsidRDefault="00E354BF" w:rsidP="00E354BF">
      <w:pPr>
        <w:spacing w:line="240" w:lineRule="auto"/>
        <w:jc w:val="center"/>
        <w:rPr>
          <w:sz w:val="28"/>
          <w:szCs w:val="32"/>
        </w:rPr>
      </w:pPr>
      <w:r w:rsidRPr="00E354BF">
        <w:rPr>
          <w:rFonts w:hint="eastAsia"/>
          <w:sz w:val="28"/>
          <w:szCs w:val="32"/>
        </w:rPr>
        <w:t>Shanghai University of Finance and Economics</w:t>
      </w:r>
    </w:p>
    <w:p w14:paraId="3780E5A8" w14:textId="018985A4" w:rsidR="00E354BF" w:rsidRPr="00E354BF" w:rsidRDefault="00E354BF" w:rsidP="00E354BF">
      <w:pPr>
        <w:spacing w:line="240" w:lineRule="auto"/>
        <w:jc w:val="center"/>
        <w:rPr>
          <w:sz w:val="28"/>
          <w:szCs w:val="32"/>
        </w:rPr>
      </w:pPr>
      <w:r w:rsidRPr="00E354BF">
        <w:rPr>
          <w:rFonts w:hint="eastAsia"/>
          <w:sz w:val="28"/>
          <w:szCs w:val="32"/>
        </w:rPr>
        <w:t>In Partial Fulfillment of the Requirements</w:t>
      </w:r>
    </w:p>
    <w:p w14:paraId="79C6864E" w14:textId="452AE120" w:rsidR="00E354BF" w:rsidRDefault="00E354BF" w:rsidP="00E354BF">
      <w:pPr>
        <w:spacing w:line="240" w:lineRule="auto"/>
        <w:jc w:val="center"/>
        <w:rPr>
          <w:sz w:val="28"/>
          <w:szCs w:val="32"/>
        </w:rPr>
      </w:pPr>
      <w:r w:rsidRPr="00E354BF">
        <w:rPr>
          <w:rFonts w:hint="eastAsia"/>
          <w:sz w:val="28"/>
          <w:szCs w:val="32"/>
        </w:rPr>
        <w:t>For the Degree of Master of Translation and Interpreting</w:t>
      </w:r>
    </w:p>
    <w:p w14:paraId="6517FD8A" w14:textId="77777777" w:rsidR="00E354BF" w:rsidRDefault="00E354BF" w:rsidP="00E354BF">
      <w:pPr>
        <w:spacing w:line="240" w:lineRule="auto"/>
        <w:jc w:val="center"/>
        <w:rPr>
          <w:sz w:val="28"/>
          <w:szCs w:val="32"/>
        </w:rPr>
      </w:pPr>
    </w:p>
    <w:p w14:paraId="4A284532" w14:textId="3F5095CF" w:rsidR="00E354BF" w:rsidRDefault="00E354BF" w:rsidP="00E354BF">
      <w:pPr>
        <w:spacing w:line="240" w:lineRule="auto"/>
        <w:jc w:val="center"/>
        <w:rPr>
          <w:sz w:val="28"/>
          <w:szCs w:val="32"/>
        </w:rPr>
      </w:pPr>
      <w:r>
        <w:rPr>
          <w:rFonts w:hint="eastAsia"/>
          <w:sz w:val="28"/>
          <w:szCs w:val="32"/>
        </w:rPr>
        <w:t>by</w:t>
      </w:r>
    </w:p>
    <w:p w14:paraId="5A3C29E0" w14:textId="0A3253A7" w:rsidR="00E354BF" w:rsidRDefault="00E354BF" w:rsidP="00E354BF">
      <w:pPr>
        <w:spacing w:line="240" w:lineRule="auto"/>
        <w:jc w:val="center"/>
        <w:rPr>
          <w:sz w:val="28"/>
          <w:szCs w:val="32"/>
        </w:rPr>
      </w:pPr>
      <w:r>
        <w:rPr>
          <w:rFonts w:hint="eastAsia"/>
          <w:sz w:val="28"/>
          <w:szCs w:val="32"/>
        </w:rPr>
        <w:t>Zhao Leyang</w:t>
      </w:r>
    </w:p>
    <w:p w14:paraId="268F013A" w14:textId="77777777" w:rsidR="00E354BF" w:rsidRDefault="00E354BF" w:rsidP="00E354BF">
      <w:pPr>
        <w:spacing w:line="240" w:lineRule="auto"/>
        <w:jc w:val="center"/>
        <w:rPr>
          <w:sz w:val="28"/>
          <w:szCs w:val="32"/>
        </w:rPr>
      </w:pPr>
    </w:p>
    <w:p w14:paraId="3CEB4E2C" w14:textId="7C9614C1" w:rsidR="00E354BF" w:rsidRDefault="00E354BF" w:rsidP="00E354BF">
      <w:pPr>
        <w:spacing w:line="240" w:lineRule="auto"/>
        <w:jc w:val="center"/>
        <w:rPr>
          <w:sz w:val="28"/>
          <w:szCs w:val="32"/>
        </w:rPr>
      </w:pPr>
      <w:r>
        <w:rPr>
          <w:rFonts w:hint="eastAsia"/>
          <w:sz w:val="28"/>
          <w:szCs w:val="32"/>
        </w:rPr>
        <w:t>Under the supervision of Prof. Guo Hongjie</w:t>
      </w:r>
    </w:p>
    <w:p w14:paraId="3B5777CC" w14:textId="0BCB6EF4" w:rsidR="00E354BF" w:rsidRDefault="009F26A2" w:rsidP="00E354BF">
      <w:pPr>
        <w:spacing w:line="240" w:lineRule="auto"/>
        <w:jc w:val="center"/>
        <w:rPr>
          <w:sz w:val="28"/>
          <w:szCs w:val="32"/>
        </w:rPr>
      </w:pPr>
      <w:r>
        <w:rPr>
          <w:rFonts w:hint="eastAsia"/>
          <w:sz w:val="28"/>
          <w:szCs w:val="32"/>
        </w:rPr>
        <w:t>December 2025</w:t>
      </w:r>
    </w:p>
    <w:p w14:paraId="48C860D6" w14:textId="77777777" w:rsidR="00E354BF" w:rsidRPr="00E354BF" w:rsidRDefault="00E354BF" w:rsidP="00E354BF">
      <w:pPr>
        <w:spacing w:line="240" w:lineRule="auto"/>
        <w:jc w:val="center"/>
        <w:rPr>
          <w:sz w:val="28"/>
          <w:szCs w:val="32"/>
        </w:rPr>
      </w:pPr>
    </w:p>
    <w:p w14:paraId="3BF3A569" w14:textId="0564F2EF" w:rsidR="000F421E" w:rsidRDefault="000F421E" w:rsidP="004E4F10">
      <w:pPr>
        <w:pStyle w:val="1"/>
        <w:jc w:val="center"/>
      </w:pPr>
      <w:bookmarkStart w:id="1" w:name="_Toc216421610"/>
      <w:r>
        <w:rPr>
          <w:rFonts w:hint="eastAsia"/>
        </w:rPr>
        <w:lastRenderedPageBreak/>
        <w:t>致谢</w:t>
      </w:r>
      <w:bookmarkEnd w:id="1"/>
    </w:p>
    <w:p w14:paraId="7F02FFBD" w14:textId="77777777" w:rsidR="000F421E" w:rsidRDefault="000F421E" w:rsidP="000F421E">
      <w:pPr>
        <w:spacing w:line="240" w:lineRule="auto"/>
        <w:jc w:val="center"/>
        <w:rPr>
          <w:b/>
          <w:bCs/>
          <w:sz w:val="28"/>
          <w:szCs w:val="32"/>
        </w:rPr>
      </w:pPr>
    </w:p>
    <w:p w14:paraId="4A3C6501" w14:textId="77777777" w:rsidR="000F421E" w:rsidRDefault="000F421E" w:rsidP="000F421E">
      <w:pPr>
        <w:spacing w:line="240" w:lineRule="auto"/>
        <w:jc w:val="center"/>
        <w:rPr>
          <w:b/>
          <w:bCs/>
          <w:sz w:val="28"/>
          <w:szCs w:val="32"/>
        </w:rPr>
      </w:pPr>
    </w:p>
    <w:p w14:paraId="15B6217E" w14:textId="77777777" w:rsidR="000F421E" w:rsidRDefault="000F421E" w:rsidP="000F421E">
      <w:pPr>
        <w:spacing w:line="240" w:lineRule="auto"/>
        <w:jc w:val="center"/>
        <w:rPr>
          <w:b/>
          <w:bCs/>
          <w:sz w:val="28"/>
          <w:szCs w:val="32"/>
        </w:rPr>
      </w:pPr>
    </w:p>
    <w:p w14:paraId="463E5C1B" w14:textId="77777777" w:rsidR="000F421E" w:rsidRDefault="000F421E" w:rsidP="000F421E">
      <w:pPr>
        <w:spacing w:line="240" w:lineRule="auto"/>
        <w:jc w:val="center"/>
        <w:rPr>
          <w:b/>
          <w:bCs/>
          <w:sz w:val="28"/>
          <w:szCs w:val="32"/>
        </w:rPr>
      </w:pPr>
    </w:p>
    <w:p w14:paraId="44F2D874" w14:textId="77777777" w:rsidR="000F421E" w:rsidRDefault="000F421E" w:rsidP="000F421E">
      <w:pPr>
        <w:spacing w:line="240" w:lineRule="auto"/>
        <w:jc w:val="center"/>
        <w:rPr>
          <w:b/>
          <w:bCs/>
          <w:sz w:val="28"/>
          <w:szCs w:val="32"/>
        </w:rPr>
      </w:pPr>
    </w:p>
    <w:p w14:paraId="06F0CBE7" w14:textId="77777777" w:rsidR="000F421E" w:rsidRDefault="000F421E" w:rsidP="000F421E">
      <w:pPr>
        <w:spacing w:line="240" w:lineRule="auto"/>
        <w:jc w:val="center"/>
        <w:rPr>
          <w:b/>
          <w:bCs/>
          <w:sz w:val="28"/>
          <w:szCs w:val="32"/>
        </w:rPr>
      </w:pPr>
    </w:p>
    <w:p w14:paraId="2D9FF71E" w14:textId="77777777" w:rsidR="000F421E" w:rsidRDefault="000F421E" w:rsidP="000F421E">
      <w:pPr>
        <w:spacing w:line="240" w:lineRule="auto"/>
        <w:jc w:val="center"/>
        <w:rPr>
          <w:b/>
          <w:bCs/>
          <w:sz w:val="28"/>
          <w:szCs w:val="32"/>
        </w:rPr>
      </w:pPr>
    </w:p>
    <w:p w14:paraId="35F9082C" w14:textId="77777777" w:rsidR="000F421E" w:rsidRDefault="000F421E" w:rsidP="000F421E">
      <w:pPr>
        <w:spacing w:line="240" w:lineRule="auto"/>
        <w:jc w:val="center"/>
        <w:rPr>
          <w:b/>
          <w:bCs/>
          <w:sz w:val="28"/>
          <w:szCs w:val="32"/>
        </w:rPr>
      </w:pPr>
    </w:p>
    <w:p w14:paraId="072148F3" w14:textId="77777777" w:rsidR="000F421E" w:rsidRDefault="000F421E" w:rsidP="000F421E">
      <w:pPr>
        <w:spacing w:line="240" w:lineRule="auto"/>
        <w:jc w:val="center"/>
        <w:rPr>
          <w:b/>
          <w:bCs/>
          <w:sz w:val="28"/>
          <w:szCs w:val="32"/>
        </w:rPr>
      </w:pPr>
    </w:p>
    <w:p w14:paraId="29930F0C" w14:textId="77777777" w:rsidR="000F421E" w:rsidRDefault="000F421E" w:rsidP="000F421E">
      <w:pPr>
        <w:spacing w:line="240" w:lineRule="auto"/>
        <w:jc w:val="center"/>
        <w:rPr>
          <w:b/>
          <w:bCs/>
          <w:sz w:val="28"/>
          <w:szCs w:val="32"/>
        </w:rPr>
      </w:pPr>
    </w:p>
    <w:p w14:paraId="7EFFBFF6" w14:textId="77777777" w:rsidR="000F421E" w:rsidRDefault="000F421E" w:rsidP="000F421E">
      <w:pPr>
        <w:spacing w:line="240" w:lineRule="auto"/>
        <w:jc w:val="center"/>
        <w:rPr>
          <w:b/>
          <w:bCs/>
          <w:sz w:val="28"/>
          <w:szCs w:val="32"/>
        </w:rPr>
      </w:pPr>
    </w:p>
    <w:p w14:paraId="69CFBEF1" w14:textId="77777777" w:rsidR="000F421E" w:rsidRDefault="000F421E" w:rsidP="000F421E">
      <w:pPr>
        <w:spacing w:line="240" w:lineRule="auto"/>
        <w:jc w:val="center"/>
        <w:rPr>
          <w:b/>
          <w:bCs/>
          <w:sz w:val="28"/>
          <w:szCs w:val="32"/>
        </w:rPr>
      </w:pPr>
    </w:p>
    <w:p w14:paraId="777B8547" w14:textId="77777777" w:rsidR="000F421E" w:rsidRDefault="000F421E" w:rsidP="000F421E">
      <w:pPr>
        <w:spacing w:line="240" w:lineRule="auto"/>
        <w:jc w:val="center"/>
        <w:rPr>
          <w:b/>
          <w:bCs/>
          <w:sz w:val="28"/>
          <w:szCs w:val="32"/>
        </w:rPr>
      </w:pPr>
    </w:p>
    <w:p w14:paraId="32B73A7C" w14:textId="77777777" w:rsidR="000F421E" w:rsidRDefault="000F421E" w:rsidP="000F421E">
      <w:pPr>
        <w:spacing w:line="240" w:lineRule="auto"/>
        <w:jc w:val="center"/>
        <w:rPr>
          <w:b/>
          <w:bCs/>
          <w:sz w:val="28"/>
          <w:szCs w:val="32"/>
        </w:rPr>
      </w:pPr>
    </w:p>
    <w:p w14:paraId="7A469C8B" w14:textId="77777777" w:rsidR="000F421E" w:rsidRDefault="000F421E" w:rsidP="000F421E">
      <w:pPr>
        <w:spacing w:line="240" w:lineRule="auto"/>
        <w:jc w:val="center"/>
        <w:rPr>
          <w:b/>
          <w:bCs/>
          <w:sz w:val="28"/>
          <w:szCs w:val="32"/>
        </w:rPr>
      </w:pPr>
    </w:p>
    <w:p w14:paraId="01E80BD1" w14:textId="77777777" w:rsidR="000F421E" w:rsidRDefault="000F421E" w:rsidP="000F421E">
      <w:pPr>
        <w:spacing w:line="240" w:lineRule="auto"/>
        <w:jc w:val="center"/>
        <w:rPr>
          <w:b/>
          <w:bCs/>
          <w:sz w:val="28"/>
          <w:szCs w:val="32"/>
        </w:rPr>
      </w:pPr>
    </w:p>
    <w:p w14:paraId="5DC43AB4" w14:textId="607F98C7" w:rsidR="000F421E" w:rsidRDefault="000F421E" w:rsidP="000F421E">
      <w:pPr>
        <w:spacing w:line="240" w:lineRule="auto"/>
        <w:jc w:val="center"/>
        <w:rPr>
          <w:b/>
          <w:bCs/>
          <w:sz w:val="28"/>
          <w:szCs w:val="32"/>
        </w:rPr>
      </w:pPr>
      <w:r>
        <w:rPr>
          <w:rFonts w:hint="eastAsia"/>
          <w:b/>
          <w:bCs/>
          <w:sz w:val="28"/>
          <w:szCs w:val="32"/>
        </w:rPr>
        <w:lastRenderedPageBreak/>
        <w:t xml:space="preserve"> </w:t>
      </w:r>
      <w:r>
        <w:rPr>
          <w:rFonts w:hint="eastAsia"/>
          <w:b/>
          <w:bCs/>
          <w:sz w:val="28"/>
          <w:szCs w:val="32"/>
        </w:rPr>
        <w:t>目录</w:t>
      </w:r>
    </w:p>
    <w:sdt>
      <w:sdtPr>
        <w:rPr>
          <w:rFonts w:asciiTheme="minorHAnsi" w:eastAsiaTheme="minorEastAsia" w:hAnsiTheme="minorHAnsi" w:cstheme="minorBidi"/>
          <w:color w:val="auto"/>
          <w:kern w:val="2"/>
          <w:sz w:val="22"/>
          <w:szCs w:val="24"/>
          <w:lang w:val="zh-CN"/>
          <w14:ligatures w14:val="standardContextual"/>
        </w:rPr>
        <w:id w:val="200682452"/>
        <w:docPartObj>
          <w:docPartGallery w:val="Table of Contents"/>
          <w:docPartUnique/>
        </w:docPartObj>
      </w:sdtPr>
      <w:sdtEndPr>
        <w:rPr>
          <w:rFonts w:ascii="Times New Roman" w:eastAsia="宋体" w:hAnsi="Times New Roman" w:cs="Times New Roman"/>
          <w:b/>
          <w:bCs/>
          <w:sz w:val="24"/>
          <w:szCs w:val="28"/>
        </w:rPr>
      </w:sdtEndPr>
      <w:sdtContent>
        <w:p w14:paraId="538D78A7" w14:textId="48390CBB" w:rsidR="0085697A" w:rsidRPr="0085697A" w:rsidRDefault="0085697A">
          <w:pPr>
            <w:pStyle w:val="TOC"/>
            <w:rPr>
              <w:rFonts w:ascii="Times New Roman" w:eastAsia="宋体" w:hAnsi="Times New Roman" w:cs="Times New Roman"/>
              <w:sz w:val="24"/>
              <w:szCs w:val="24"/>
            </w:rPr>
          </w:pPr>
        </w:p>
        <w:p w14:paraId="19544477" w14:textId="5EE86BF0" w:rsidR="00E274CA" w:rsidRDefault="00836C12">
          <w:pPr>
            <w:pStyle w:val="TOC1"/>
            <w:tabs>
              <w:tab w:val="right" w:leader="dot" w:pos="8296"/>
            </w:tabs>
            <w:rPr>
              <w:rFonts w:asciiTheme="minorHAnsi" w:eastAsiaTheme="minorEastAsia" w:hAnsiTheme="minorHAnsi" w:cstheme="minorBidi" w:hint="eastAsia"/>
              <w:noProof/>
              <w:sz w:val="22"/>
              <w:szCs w:val="24"/>
            </w:rPr>
          </w:pPr>
          <w:r>
            <w:fldChar w:fldCharType="begin"/>
          </w:r>
          <w:r>
            <w:instrText xml:space="preserve"> TOC \o "1-3" \h \z \u </w:instrText>
          </w:r>
          <w:r>
            <w:fldChar w:fldCharType="separate"/>
          </w:r>
          <w:hyperlink w:anchor="_Toc216421610" w:history="1">
            <w:r w:rsidR="00E274CA" w:rsidRPr="002F39BB">
              <w:rPr>
                <w:rStyle w:val="af8"/>
                <w:rFonts w:hint="eastAsia"/>
                <w:noProof/>
              </w:rPr>
              <w:t>致谢</w:t>
            </w:r>
            <w:r w:rsidR="00E274CA">
              <w:rPr>
                <w:rFonts w:hint="eastAsia"/>
                <w:noProof/>
                <w:webHidden/>
              </w:rPr>
              <w:tab/>
            </w:r>
            <w:r w:rsidR="00E274CA">
              <w:rPr>
                <w:rFonts w:hint="eastAsia"/>
                <w:noProof/>
                <w:webHidden/>
              </w:rPr>
              <w:fldChar w:fldCharType="begin"/>
            </w:r>
            <w:r w:rsidR="00E274CA">
              <w:rPr>
                <w:rFonts w:hint="eastAsia"/>
                <w:noProof/>
                <w:webHidden/>
              </w:rPr>
              <w:instrText xml:space="preserve"> </w:instrText>
            </w:r>
            <w:r w:rsidR="00E274CA">
              <w:rPr>
                <w:noProof/>
                <w:webHidden/>
              </w:rPr>
              <w:instrText>PAGEREF _Toc216421610 \h</w:instrText>
            </w:r>
            <w:r w:rsidR="00E274CA">
              <w:rPr>
                <w:rFonts w:hint="eastAsia"/>
                <w:noProof/>
                <w:webHidden/>
              </w:rPr>
              <w:instrText xml:space="preserve"> </w:instrText>
            </w:r>
            <w:r w:rsidR="00E274CA">
              <w:rPr>
                <w:rFonts w:hint="eastAsia"/>
                <w:noProof/>
                <w:webHidden/>
              </w:rPr>
            </w:r>
            <w:r w:rsidR="00E274CA">
              <w:rPr>
                <w:rFonts w:hint="eastAsia"/>
                <w:noProof/>
                <w:webHidden/>
              </w:rPr>
              <w:fldChar w:fldCharType="separate"/>
            </w:r>
            <w:r w:rsidR="00E274CA">
              <w:rPr>
                <w:noProof/>
                <w:webHidden/>
              </w:rPr>
              <w:t>III</w:t>
            </w:r>
            <w:r w:rsidR="00E274CA">
              <w:rPr>
                <w:rFonts w:hint="eastAsia"/>
                <w:noProof/>
                <w:webHidden/>
              </w:rPr>
              <w:fldChar w:fldCharType="end"/>
            </w:r>
          </w:hyperlink>
        </w:p>
        <w:p w14:paraId="50D3391C" w14:textId="2E0DEE67" w:rsidR="00E274CA" w:rsidRDefault="00E274CA">
          <w:pPr>
            <w:pStyle w:val="TOC1"/>
            <w:tabs>
              <w:tab w:val="right" w:leader="dot" w:pos="8296"/>
            </w:tabs>
            <w:rPr>
              <w:rFonts w:asciiTheme="minorHAnsi" w:eastAsiaTheme="minorEastAsia" w:hAnsiTheme="minorHAnsi" w:cstheme="minorBidi" w:hint="eastAsia"/>
              <w:noProof/>
              <w:sz w:val="22"/>
              <w:szCs w:val="24"/>
            </w:rPr>
          </w:pPr>
          <w:hyperlink w:anchor="_Toc216421611" w:history="1">
            <w:r w:rsidRPr="002F39BB">
              <w:rPr>
                <w:rStyle w:val="af8"/>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5242C3A2" w14:textId="2855359F" w:rsidR="00E274CA" w:rsidRDefault="00E274CA">
          <w:pPr>
            <w:pStyle w:val="TOC1"/>
            <w:tabs>
              <w:tab w:val="right" w:leader="dot" w:pos="8296"/>
            </w:tabs>
            <w:rPr>
              <w:rFonts w:asciiTheme="minorHAnsi" w:eastAsiaTheme="minorEastAsia" w:hAnsiTheme="minorHAnsi" w:cstheme="minorBidi" w:hint="eastAsia"/>
              <w:noProof/>
              <w:sz w:val="22"/>
              <w:szCs w:val="24"/>
            </w:rPr>
          </w:pPr>
          <w:hyperlink w:anchor="_Toc216421612" w:history="1">
            <w:r w:rsidRPr="002F39BB">
              <w:rPr>
                <w:rStyle w:val="af8"/>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6657FD3C" w14:textId="01B75A79" w:rsidR="00E274CA" w:rsidRDefault="00E274CA">
          <w:pPr>
            <w:pStyle w:val="TOC1"/>
            <w:tabs>
              <w:tab w:val="right" w:leader="dot" w:pos="8296"/>
            </w:tabs>
            <w:rPr>
              <w:rFonts w:asciiTheme="minorHAnsi" w:eastAsiaTheme="minorEastAsia" w:hAnsiTheme="minorHAnsi" w:cstheme="minorBidi" w:hint="eastAsia"/>
              <w:noProof/>
              <w:sz w:val="22"/>
              <w:szCs w:val="24"/>
            </w:rPr>
          </w:pPr>
          <w:hyperlink w:anchor="_Toc216421613" w:history="1">
            <w:r w:rsidRPr="002F39BB">
              <w:rPr>
                <w:rStyle w:val="af8"/>
                <w:rFonts w:hint="eastAsia"/>
                <w:noProof/>
              </w:rPr>
              <w:t xml:space="preserve">1. </w:t>
            </w:r>
            <w:r w:rsidRPr="002F39BB">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9AC967" w14:textId="6675F210" w:rsidR="00E274CA" w:rsidRDefault="00E274CA">
          <w:pPr>
            <w:pStyle w:val="TOC2"/>
            <w:tabs>
              <w:tab w:val="right" w:leader="dot" w:pos="8296"/>
            </w:tabs>
            <w:ind w:left="480"/>
            <w:rPr>
              <w:rFonts w:asciiTheme="minorHAnsi" w:eastAsiaTheme="minorEastAsia" w:hAnsiTheme="minorHAnsi" w:cstheme="minorBidi" w:hint="eastAsia"/>
              <w:noProof/>
              <w:sz w:val="22"/>
              <w:szCs w:val="24"/>
            </w:rPr>
          </w:pPr>
          <w:hyperlink w:anchor="_Toc216421614" w:history="1">
            <w:r w:rsidRPr="002F39BB">
              <w:rPr>
                <w:rStyle w:val="af8"/>
                <w:rFonts w:hint="eastAsia"/>
                <w:noProof/>
              </w:rPr>
              <w:t xml:space="preserve">1.1 </w:t>
            </w:r>
            <w:r w:rsidRPr="002F39BB">
              <w:rPr>
                <w:rStyle w:val="af8"/>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52D4FC1" w14:textId="4C2E4536" w:rsidR="00E274CA" w:rsidRDefault="00E274CA">
          <w:pPr>
            <w:pStyle w:val="TOC2"/>
            <w:tabs>
              <w:tab w:val="right" w:leader="dot" w:pos="8296"/>
            </w:tabs>
            <w:ind w:left="480"/>
            <w:rPr>
              <w:rFonts w:asciiTheme="minorHAnsi" w:eastAsiaTheme="minorEastAsia" w:hAnsiTheme="minorHAnsi" w:cstheme="minorBidi" w:hint="eastAsia"/>
              <w:noProof/>
              <w:sz w:val="22"/>
              <w:szCs w:val="24"/>
            </w:rPr>
          </w:pPr>
          <w:hyperlink w:anchor="_Toc216421615" w:history="1">
            <w:r w:rsidRPr="002F39BB">
              <w:rPr>
                <w:rStyle w:val="af8"/>
                <w:rFonts w:hint="eastAsia"/>
                <w:noProof/>
              </w:rPr>
              <w:t xml:space="preserve">1.2 </w:t>
            </w:r>
            <w:r w:rsidRPr="002F39BB">
              <w:rPr>
                <w:rStyle w:val="af8"/>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59890F" w14:textId="03E17BDE" w:rsidR="00E274CA" w:rsidRDefault="00E274CA">
          <w:pPr>
            <w:pStyle w:val="TOC2"/>
            <w:tabs>
              <w:tab w:val="right" w:leader="dot" w:pos="8296"/>
            </w:tabs>
            <w:ind w:left="480"/>
            <w:rPr>
              <w:rFonts w:asciiTheme="minorHAnsi" w:eastAsiaTheme="minorEastAsia" w:hAnsiTheme="minorHAnsi" w:cstheme="minorBidi" w:hint="eastAsia"/>
              <w:noProof/>
              <w:sz w:val="22"/>
              <w:szCs w:val="24"/>
            </w:rPr>
          </w:pPr>
          <w:hyperlink w:anchor="_Toc216421616" w:history="1">
            <w:r w:rsidRPr="002F39BB">
              <w:rPr>
                <w:rStyle w:val="af8"/>
                <w:rFonts w:hint="eastAsia"/>
                <w:noProof/>
              </w:rPr>
              <w:t xml:space="preserve">1.3 </w:t>
            </w:r>
            <w:r w:rsidRPr="002F39BB">
              <w:rPr>
                <w:rStyle w:val="af8"/>
                <w:rFonts w:hint="eastAsia"/>
                <w:noProof/>
              </w:rPr>
              <w:t>论文框架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3EBFE81" w14:textId="153C9602" w:rsidR="00E274CA" w:rsidRDefault="00E274CA">
          <w:pPr>
            <w:pStyle w:val="TOC1"/>
            <w:tabs>
              <w:tab w:val="right" w:leader="dot" w:pos="8296"/>
            </w:tabs>
            <w:rPr>
              <w:rFonts w:asciiTheme="minorHAnsi" w:eastAsiaTheme="minorEastAsia" w:hAnsiTheme="minorHAnsi" w:cstheme="minorBidi" w:hint="eastAsia"/>
              <w:noProof/>
              <w:sz w:val="22"/>
              <w:szCs w:val="24"/>
            </w:rPr>
          </w:pPr>
          <w:hyperlink w:anchor="_Toc216421617" w:history="1">
            <w:r w:rsidRPr="002F39BB">
              <w:rPr>
                <w:rStyle w:val="af8"/>
                <w:rFonts w:hint="eastAsia"/>
                <w:noProof/>
              </w:rPr>
              <w:t xml:space="preserve">2. </w:t>
            </w:r>
            <w:r w:rsidRPr="002F39BB">
              <w:rPr>
                <w:rStyle w:val="af8"/>
                <w:rFonts w:hint="eastAsia"/>
                <w:noProof/>
              </w:rPr>
              <w:t>翻译过程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F8F9704" w14:textId="304549BC" w:rsidR="00E274CA" w:rsidRDefault="00E274CA">
          <w:pPr>
            <w:pStyle w:val="TOC1"/>
            <w:tabs>
              <w:tab w:val="right" w:leader="dot" w:pos="8296"/>
            </w:tabs>
            <w:rPr>
              <w:rFonts w:asciiTheme="minorHAnsi" w:eastAsiaTheme="minorEastAsia" w:hAnsiTheme="minorHAnsi" w:cstheme="minorBidi" w:hint="eastAsia"/>
              <w:noProof/>
              <w:sz w:val="22"/>
              <w:szCs w:val="24"/>
            </w:rPr>
          </w:pPr>
          <w:hyperlink w:anchor="_Toc216421618" w:history="1">
            <w:r w:rsidRPr="002F39BB">
              <w:rPr>
                <w:rStyle w:val="af8"/>
                <w:rFonts w:hint="eastAsia"/>
                <w:noProof/>
              </w:rPr>
              <w:t xml:space="preserve">3. </w:t>
            </w:r>
            <w:r w:rsidRPr="002F39BB">
              <w:rPr>
                <w:rStyle w:val="af8"/>
                <w:rFonts w:hint="eastAsia"/>
                <w:noProof/>
              </w:rPr>
              <w:t>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A173D4" w14:textId="107F798D" w:rsidR="00E274CA" w:rsidRDefault="00E274CA">
          <w:pPr>
            <w:pStyle w:val="TOC1"/>
            <w:tabs>
              <w:tab w:val="right" w:leader="dot" w:pos="8296"/>
            </w:tabs>
            <w:rPr>
              <w:rFonts w:asciiTheme="minorHAnsi" w:eastAsiaTheme="minorEastAsia" w:hAnsiTheme="minorHAnsi" w:cstheme="minorBidi" w:hint="eastAsia"/>
              <w:noProof/>
              <w:sz w:val="22"/>
              <w:szCs w:val="24"/>
            </w:rPr>
          </w:pPr>
          <w:hyperlink w:anchor="_Toc216421619" w:history="1">
            <w:r w:rsidRPr="002F39BB">
              <w:rPr>
                <w:rStyle w:val="af8"/>
                <w:rFonts w:hint="eastAsia"/>
                <w:noProof/>
              </w:rPr>
              <w:t xml:space="preserve">4. </w:t>
            </w:r>
            <w:r w:rsidRPr="002F39BB">
              <w:rPr>
                <w:rStyle w:val="af8"/>
                <w:rFonts w:hint="eastAsia"/>
                <w:noProof/>
              </w:rPr>
              <w:t>译例分析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6E58420" w14:textId="5360292E" w:rsidR="00E274CA" w:rsidRDefault="00E274CA">
          <w:pPr>
            <w:pStyle w:val="TOC2"/>
            <w:tabs>
              <w:tab w:val="right" w:leader="dot" w:pos="8296"/>
            </w:tabs>
            <w:ind w:left="480"/>
            <w:rPr>
              <w:rFonts w:asciiTheme="minorHAnsi" w:eastAsiaTheme="minorEastAsia" w:hAnsiTheme="minorHAnsi" w:cstheme="minorBidi" w:hint="eastAsia"/>
              <w:noProof/>
              <w:sz w:val="22"/>
              <w:szCs w:val="24"/>
            </w:rPr>
          </w:pPr>
          <w:hyperlink w:anchor="_Toc216421620" w:history="1">
            <w:r w:rsidRPr="002F39BB">
              <w:rPr>
                <w:rStyle w:val="af8"/>
                <w:rFonts w:hint="eastAsia"/>
                <w:noProof/>
              </w:rPr>
              <w:t xml:space="preserve">4.1 </w:t>
            </w:r>
            <w:r w:rsidRPr="002F39BB">
              <w:rPr>
                <w:rStyle w:val="af8"/>
                <w:rFonts w:hint="eastAsia"/>
                <w:noProof/>
              </w:rPr>
              <w:t>词汇层面的改写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E0AA00F" w14:textId="6E7D44E8" w:rsidR="00E274CA" w:rsidRDefault="00E274CA">
          <w:pPr>
            <w:pStyle w:val="TOC2"/>
            <w:tabs>
              <w:tab w:val="right" w:leader="dot" w:pos="8296"/>
            </w:tabs>
            <w:ind w:left="480"/>
            <w:rPr>
              <w:rFonts w:asciiTheme="minorHAnsi" w:eastAsiaTheme="minorEastAsia" w:hAnsiTheme="minorHAnsi" w:cstheme="minorBidi" w:hint="eastAsia"/>
              <w:noProof/>
              <w:sz w:val="22"/>
              <w:szCs w:val="24"/>
            </w:rPr>
          </w:pPr>
          <w:hyperlink w:anchor="_Toc216421621" w:history="1">
            <w:r w:rsidRPr="002F39BB">
              <w:rPr>
                <w:rStyle w:val="af8"/>
                <w:rFonts w:hint="eastAsia"/>
                <w:noProof/>
              </w:rPr>
              <w:t xml:space="preserve">4.2 </w:t>
            </w:r>
            <w:r w:rsidRPr="002F39BB">
              <w:rPr>
                <w:rStyle w:val="af8"/>
                <w:rFonts w:hint="eastAsia"/>
                <w:noProof/>
              </w:rPr>
              <w:t>句法层面的改写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AB3086" w14:textId="05E72F6D" w:rsidR="00E274CA" w:rsidRDefault="00E274CA">
          <w:pPr>
            <w:pStyle w:val="TOC2"/>
            <w:tabs>
              <w:tab w:val="right" w:leader="dot" w:pos="8296"/>
            </w:tabs>
            <w:ind w:left="480"/>
            <w:rPr>
              <w:rFonts w:asciiTheme="minorHAnsi" w:eastAsiaTheme="minorEastAsia" w:hAnsiTheme="minorHAnsi" w:cstheme="minorBidi" w:hint="eastAsia"/>
              <w:noProof/>
              <w:sz w:val="22"/>
              <w:szCs w:val="24"/>
            </w:rPr>
          </w:pPr>
          <w:hyperlink w:anchor="_Toc216421622" w:history="1">
            <w:r w:rsidRPr="002F39BB">
              <w:rPr>
                <w:rStyle w:val="af8"/>
                <w:rFonts w:hint="eastAsia"/>
                <w:noProof/>
              </w:rPr>
              <w:t xml:space="preserve">4.3 </w:t>
            </w:r>
            <w:r w:rsidRPr="002F39BB">
              <w:rPr>
                <w:rStyle w:val="af8"/>
                <w:rFonts w:hint="eastAsia"/>
                <w:noProof/>
              </w:rPr>
              <w:t>叙事层面的改写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A714CAF" w14:textId="22A213AD" w:rsidR="00E274CA" w:rsidRDefault="00E274CA">
          <w:pPr>
            <w:pStyle w:val="TOC1"/>
            <w:tabs>
              <w:tab w:val="right" w:leader="dot" w:pos="8296"/>
            </w:tabs>
            <w:rPr>
              <w:rFonts w:asciiTheme="minorHAnsi" w:eastAsiaTheme="minorEastAsia" w:hAnsiTheme="minorHAnsi" w:cstheme="minorBidi" w:hint="eastAsia"/>
              <w:noProof/>
              <w:sz w:val="22"/>
              <w:szCs w:val="24"/>
            </w:rPr>
          </w:pPr>
          <w:hyperlink w:anchor="_Toc216421623" w:history="1">
            <w:r w:rsidRPr="002F39BB">
              <w:rPr>
                <w:rStyle w:val="af8"/>
                <w:rFonts w:hint="eastAsia"/>
                <w:noProof/>
              </w:rPr>
              <w:t xml:space="preserve">5. </w:t>
            </w:r>
            <w:r w:rsidRPr="002F39BB">
              <w:rPr>
                <w:rStyle w:val="af8"/>
                <w:rFonts w:hint="eastAsia"/>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_Toc216421623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55A81DF" w14:textId="6797C4C4" w:rsidR="0085697A" w:rsidRDefault="00836C12">
          <w:r>
            <w:fldChar w:fldCharType="end"/>
          </w:r>
        </w:p>
      </w:sdtContent>
    </w:sdt>
    <w:p w14:paraId="31D9577C" w14:textId="77777777" w:rsidR="000F421E" w:rsidRDefault="000F421E" w:rsidP="000F421E">
      <w:pPr>
        <w:spacing w:line="240" w:lineRule="auto"/>
        <w:jc w:val="center"/>
        <w:rPr>
          <w:b/>
          <w:bCs/>
          <w:sz w:val="28"/>
          <w:szCs w:val="32"/>
        </w:rPr>
      </w:pPr>
    </w:p>
    <w:p w14:paraId="21AB9CB1" w14:textId="77777777" w:rsidR="000F421E" w:rsidRDefault="000F421E" w:rsidP="000F421E">
      <w:pPr>
        <w:spacing w:line="240" w:lineRule="auto"/>
        <w:jc w:val="center"/>
        <w:rPr>
          <w:b/>
          <w:bCs/>
          <w:sz w:val="28"/>
          <w:szCs w:val="32"/>
        </w:rPr>
      </w:pPr>
    </w:p>
    <w:p w14:paraId="5267C257" w14:textId="77777777" w:rsidR="000F421E" w:rsidRDefault="000F421E" w:rsidP="000F421E">
      <w:pPr>
        <w:spacing w:line="240" w:lineRule="auto"/>
        <w:jc w:val="center"/>
        <w:rPr>
          <w:b/>
          <w:bCs/>
          <w:sz w:val="28"/>
          <w:szCs w:val="32"/>
        </w:rPr>
      </w:pPr>
    </w:p>
    <w:p w14:paraId="59E54DAF" w14:textId="77777777" w:rsidR="000F421E" w:rsidRDefault="000F421E" w:rsidP="000F421E">
      <w:pPr>
        <w:spacing w:line="240" w:lineRule="auto"/>
        <w:jc w:val="center"/>
        <w:rPr>
          <w:b/>
          <w:bCs/>
          <w:sz w:val="28"/>
          <w:szCs w:val="32"/>
        </w:rPr>
      </w:pPr>
    </w:p>
    <w:p w14:paraId="196474C4" w14:textId="77777777" w:rsidR="000F421E" w:rsidRDefault="000F421E" w:rsidP="000F421E">
      <w:pPr>
        <w:spacing w:line="240" w:lineRule="auto"/>
        <w:jc w:val="center"/>
        <w:rPr>
          <w:b/>
          <w:bCs/>
          <w:sz w:val="28"/>
          <w:szCs w:val="32"/>
        </w:rPr>
      </w:pPr>
    </w:p>
    <w:p w14:paraId="4D016D59" w14:textId="77777777" w:rsidR="009269EE" w:rsidRDefault="009269EE" w:rsidP="000F421E">
      <w:pPr>
        <w:spacing w:line="240" w:lineRule="auto"/>
        <w:jc w:val="center"/>
        <w:rPr>
          <w:b/>
          <w:bCs/>
          <w:sz w:val="28"/>
          <w:szCs w:val="32"/>
        </w:rPr>
      </w:pPr>
    </w:p>
    <w:p w14:paraId="7938DA95" w14:textId="2EE01AAC" w:rsidR="000F421E" w:rsidRDefault="000F421E" w:rsidP="000F421E">
      <w:pPr>
        <w:spacing w:line="240" w:lineRule="auto"/>
        <w:jc w:val="center"/>
        <w:rPr>
          <w:b/>
          <w:bCs/>
          <w:sz w:val="28"/>
          <w:szCs w:val="32"/>
        </w:rPr>
      </w:pPr>
      <w:r>
        <w:rPr>
          <w:rFonts w:hint="eastAsia"/>
          <w:b/>
          <w:bCs/>
          <w:sz w:val="28"/>
          <w:szCs w:val="32"/>
        </w:rPr>
        <w:lastRenderedPageBreak/>
        <w:t>以</w:t>
      </w:r>
      <w:r w:rsidRPr="000F421E">
        <w:rPr>
          <w:rFonts w:hint="eastAsia"/>
          <w:b/>
          <w:bCs/>
          <w:i/>
          <w:iCs/>
          <w:sz w:val="28"/>
          <w:szCs w:val="32"/>
        </w:rPr>
        <w:t>Japan Prepares for Total War</w:t>
      </w:r>
      <w:r>
        <w:rPr>
          <w:rFonts w:hint="eastAsia"/>
          <w:b/>
          <w:bCs/>
          <w:sz w:val="28"/>
          <w:szCs w:val="32"/>
        </w:rPr>
        <w:t>汉译为个案</w:t>
      </w:r>
    </w:p>
    <w:p w14:paraId="5ACE4E69" w14:textId="6D1B58D5" w:rsidR="000F421E" w:rsidRPr="00E274CA" w:rsidRDefault="000F421E" w:rsidP="00E274CA">
      <w:pPr>
        <w:pStyle w:val="1"/>
        <w:rPr>
          <w:sz w:val="24"/>
          <w:szCs w:val="44"/>
        </w:rPr>
      </w:pPr>
      <w:bookmarkStart w:id="2" w:name="_Toc216421611"/>
      <w:r w:rsidRPr="00E274CA">
        <w:rPr>
          <w:rFonts w:hint="eastAsia"/>
          <w:sz w:val="24"/>
          <w:szCs w:val="44"/>
        </w:rPr>
        <w:t>摘要</w:t>
      </w:r>
      <w:bookmarkEnd w:id="2"/>
    </w:p>
    <w:p w14:paraId="6ED329A8" w14:textId="54868344" w:rsidR="000F421E" w:rsidRDefault="000F421E" w:rsidP="000F421E">
      <w:pPr>
        <w:spacing w:line="240" w:lineRule="auto"/>
        <w:rPr>
          <w:b/>
          <w:bCs/>
        </w:rPr>
      </w:pPr>
      <w:r w:rsidRPr="000F421E">
        <w:rPr>
          <w:rFonts w:hint="eastAsia"/>
          <w:b/>
          <w:bCs/>
        </w:rPr>
        <w:t>关键词：</w:t>
      </w:r>
    </w:p>
    <w:p w14:paraId="49BFE71B" w14:textId="77777777" w:rsidR="000F421E" w:rsidRDefault="000F421E" w:rsidP="000F421E">
      <w:pPr>
        <w:spacing w:line="240" w:lineRule="auto"/>
        <w:rPr>
          <w:b/>
          <w:bCs/>
        </w:rPr>
      </w:pPr>
    </w:p>
    <w:p w14:paraId="1350A2AF" w14:textId="77777777" w:rsidR="00EE06D5" w:rsidRDefault="00EE06D5" w:rsidP="000F421E">
      <w:pPr>
        <w:spacing w:line="240" w:lineRule="auto"/>
        <w:jc w:val="center"/>
        <w:rPr>
          <w:b/>
          <w:bCs/>
          <w:sz w:val="28"/>
          <w:szCs w:val="32"/>
        </w:rPr>
      </w:pPr>
    </w:p>
    <w:p w14:paraId="523B2D83" w14:textId="77777777" w:rsidR="00EE06D5" w:rsidRDefault="00EE06D5" w:rsidP="000F421E">
      <w:pPr>
        <w:spacing w:line="240" w:lineRule="auto"/>
        <w:jc w:val="center"/>
        <w:rPr>
          <w:b/>
          <w:bCs/>
          <w:sz w:val="28"/>
          <w:szCs w:val="32"/>
        </w:rPr>
      </w:pPr>
    </w:p>
    <w:p w14:paraId="1AF55BFB" w14:textId="77777777" w:rsidR="00EE06D5" w:rsidRDefault="00EE06D5" w:rsidP="000F421E">
      <w:pPr>
        <w:spacing w:line="240" w:lineRule="auto"/>
        <w:jc w:val="center"/>
        <w:rPr>
          <w:b/>
          <w:bCs/>
          <w:sz w:val="28"/>
          <w:szCs w:val="32"/>
        </w:rPr>
      </w:pPr>
    </w:p>
    <w:p w14:paraId="2B794187" w14:textId="77777777" w:rsidR="00EE06D5" w:rsidRDefault="00EE06D5" w:rsidP="000F421E">
      <w:pPr>
        <w:spacing w:line="240" w:lineRule="auto"/>
        <w:jc w:val="center"/>
        <w:rPr>
          <w:b/>
          <w:bCs/>
          <w:sz w:val="28"/>
          <w:szCs w:val="32"/>
        </w:rPr>
      </w:pPr>
    </w:p>
    <w:p w14:paraId="05397E54" w14:textId="77777777" w:rsidR="00EE06D5" w:rsidRDefault="00EE06D5" w:rsidP="000F421E">
      <w:pPr>
        <w:spacing w:line="240" w:lineRule="auto"/>
        <w:jc w:val="center"/>
        <w:rPr>
          <w:b/>
          <w:bCs/>
          <w:sz w:val="28"/>
          <w:szCs w:val="32"/>
        </w:rPr>
      </w:pPr>
    </w:p>
    <w:p w14:paraId="43FA8295" w14:textId="77777777" w:rsidR="00EE06D5" w:rsidRDefault="00EE06D5" w:rsidP="000F421E">
      <w:pPr>
        <w:spacing w:line="240" w:lineRule="auto"/>
        <w:jc w:val="center"/>
        <w:rPr>
          <w:b/>
          <w:bCs/>
          <w:sz w:val="28"/>
          <w:szCs w:val="32"/>
        </w:rPr>
      </w:pPr>
    </w:p>
    <w:p w14:paraId="7DCA785A" w14:textId="77777777" w:rsidR="00EE06D5" w:rsidRDefault="00EE06D5" w:rsidP="000F421E">
      <w:pPr>
        <w:spacing w:line="240" w:lineRule="auto"/>
        <w:jc w:val="center"/>
        <w:rPr>
          <w:b/>
          <w:bCs/>
          <w:sz w:val="28"/>
          <w:szCs w:val="32"/>
        </w:rPr>
      </w:pPr>
    </w:p>
    <w:p w14:paraId="267C27B0" w14:textId="77777777" w:rsidR="00EE06D5" w:rsidRDefault="00EE06D5" w:rsidP="000F421E">
      <w:pPr>
        <w:spacing w:line="240" w:lineRule="auto"/>
        <w:jc w:val="center"/>
        <w:rPr>
          <w:b/>
          <w:bCs/>
          <w:sz w:val="28"/>
          <w:szCs w:val="32"/>
        </w:rPr>
      </w:pPr>
    </w:p>
    <w:p w14:paraId="3EE1D49E" w14:textId="77777777" w:rsidR="00EE06D5" w:rsidRDefault="00EE06D5" w:rsidP="000F421E">
      <w:pPr>
        <w:spacing w:line="240" w:lineRule="auto"/>
        <w:jc w:val="center"/>
        <w:rPr>
          <w:b/>
          <w:bCs/>
          <w:sz w:val="28"/>
          <w:szCs w:val="32"/>
        </w:rPr>
      </w:pPr>
    </w:p>
    <w:p w14:paraId="2A57BC64" w14:textId="77777777" w:rsidR="00EE06D5" w:rsidRDefault="00EE06D5" w:rsidP="000F421E">
      <w:pPr>
        <w:spacing w:line="240" w:lineRule="auto"/>
        <w:jc w:val="center"/>
        <w:rPr>
          <w:b/>
          <w:bCs/>
          <w:sz w:val="28"/>
          <w:szCs w:val="32"/>
        </w:rPr>
      </w:pPr>
    </w:p>
    <w:p w14:paraId="5CD6B1FC" w14:textId="77777777" w:rsidR="00EE06D5" w:rsidRDefault="00EE06D5" w:rsidP="000F421E">
      <w:pPr>
        <w:spacing w:line="240" w:lineRule="auto"/>
        <w:jc w:val="center"/>
        <w:rPr>
          <w:b/>
          <w:bCs/>
          <w:sz w:val="28"/>
          <w:szCs w:val="32"/>
        </w:rPr>
      </w:pPr>
    </w:p>
    <w:p w14:paraId="750D74FF" w14:textId="77777777" w:rsidR="00EE06D5" w:rsidRDefault="00EE06D5" w:rsidP="000F421E">
      <w:pPr>
        <w:spacing w:line="240" w:lineRule="auto"/>
        <w:jc w:val="center"/>
        <w:rPr>
          <w:b/>
          <w:bCs/>
          <w:sz w:val="28"/>
          <w:szCs w:val="32"/>
        </w:rPr>
      </w:pPr>
    </w:p>
    <w:p w14:paraId="797B565D" w14:textId="77777777" w:rsidR="00EE06D5" w:rsidRDefault="00EE06D5" w:rsidP="000F421E">
      <w:pPr>
        <w:spacing w:line="240" w:lineRule="auto"/>
        <w:jc w:val="center"/>
        <w:rPr>
          <w:b/>
          <w:bCs/>
          <w:sz w:val="28"/>
          <w:szCs w:val="32"/>
        </w:rPr>
      </w:pPr>
    </w:p>
    <w:p w14:paraId="0C404674" w14:textId="77777777" w:rsidR="00EE06D5" w:rsidRDefault="00EE06D5" w:rsidP="000F421E">
      <w:pPr>
        <w:spacing w:line="240" w:lineRule="auto"/>
        <w:jc w:val="center"/>
        <w:rPr>
          <w:b/>
          <w:bCs/>
          <w:sz w:val="28"/>
          <w:szCs w:val="32"/>
        </w:rPr>
      </w:pPr>
    </w:p>
    <w:p w14:paraId="2BAAC18A" w14:textId="77777777" w:rsidR="009269EE" w:rsidRDefault="009269EE" w:rsidP="000F421E">
      <w:pPr>
        <w:spacing w:line="240" w:lineRule="auto"/>
        <w:jc w:val="center"/>
        <w:rPr>
          <w:b/>
          <w:bCs/>
          <w:sz w:val="28"/>
          <w:szCs w:val="32"/>
        </w:rPr>
      </w:pPr>
    </w:p>
    <w:p w14:paraId="037DDA9A" w14:textId="18DB863E" w:rsidR="000F421E" w:rsidRPr="000F421E" w:rsidRDefault="000F421E" w:rsidP="000F421E">
      <w:pPr>
        <w:spacing w:line="240" w:lineRule="auto"/>
        <w:jc w:val="center"/>
        <w:rPr>
          <w:b/>
          <w:bCs/>
          <w:sz w:val="28"/>
          <w:szCs w:val="32"/>
        </w:rPr>
      </w:pPr>
      <w:r w:rsidRPr="000F421E">
        <w:rPr>
          <w:rFonts w:hint="eastAsia"/>
          <w:b/>
          <w:bCs/>
          <w:sz w:val="28"/>
          <w:szCs w:val="32"/>
        </w:rPr>
        <w:lastRenderedPageBreak/>
        <w:t xml:space="preserve">A Case Study of the Chinese Translation of </w:t>
      </w:r>
      <w:r w:rsidRPr="000F421E">
        <w:rPr>
          <w:rFonts w:hint="eastAsia"/>
          <w:b/>
          <w:bCs/>
          <w:i/>
          <w:iCs/>
          <w:sz w:val="28"/>
          <w:szCs w:val="32"/>
        </w:rPr>
        <w:t>Japan Prepares for Total War</w:t>
      </w:r>
    </w:p>
    <w:p w14:paraId="32209252" w14:textId="0DAE2703" w:rsidR="000F421E" w:rsidRPr="00E274CA" w:rsidRDefault="000F421E" w:rsidP="00E274CA">
      <w:pPr>
        <w:pStyle w:val="1"/>
        <w:rPr>
          <w:sz w:val="24"/>
          <w:szCs w:val="44"/>
        </w:rPr>
      </w:pPr>
      <w:bookmarkStart w:id="3" w:name="_Toc216421612"/>
      <w:r w:rsidRPr="00E274CA">
        <w:rPr>
          <w:rFonts w:hint="eastAsia"/>
          <w:sz w:val="24"/>
          <w:szCs w:val="44"/>
        </w:rPr>
        <w:t>Abstract</w:t>
      </w:r>
      <w:bookmarkEnd w:id="3"/>
    </w:p>
    <w:p w14:paraId="312CC80E" w14:textId="216759D4" w:rsidR="000F421E" w:rsidRDefault="000F421E" w:rsidP="000F421E">
      <w:pPr>
        <w:spacing w:line="240" w:lineRule="auto"/>
        <w:rPr>
          <w:b/>
          <w:bCs/>
        </w:rPr>
      </w:pPr>
      <w:r>
        <w:rPr>
          <w:rFonts w:hint="eastAsia"/>
          <w:b/>
          <w:bCs/>
        </w:rPr>
        <w:t>Keywords:</w:t>
      </w:r>
    </w:p>
    <w:p w14:paraId="27F334C9" w14:textId="77777777" w:rsidR="00EE06D5" w:rsidRDefault="00EE06D5" w:rsidP="000F421E">
      <w:pPr>
        <w:spacing w:line="240" w:lineRule="auto"/>
        <w:rPr>
          <w:b/>
          <w:bCs/>
        </w:rPr>
      </w:pPr>
    </w:p>
    <w:p w14:paraId="0E9BFC02" w14:textId="77777777" w:rsidR="00EE06D5" w:rsidRDefault="00EE06D5" w:rsidP="000F421E">
      <w:pPr>
        <w:spacing w:line="240" w:lineRule="auto"/>
        <w:rPr>
          <w:b/>
          <w:bCs/>
        </w:rPr>
      </w:pPr>
    </w:p>
    <w:p w14:paraId="01B45FAE" w14:textId="77777777" w:rsidR="00EE06D5" w:rsidRDefault="00EE06D5" w:rsidP="000F421E">
      <w:pPr>
        <w:spacing w:line="240" w:lineRule="auto"/>
        <w:rPr>
          <w:b/>
          <w:bCs/>
        </w:rPr>
      </w:pPr>
    </w:p>
    <w:p w14:paraId="1ACA5D78" w14:textId="77777777" w:rsidR="00EE06D5" w:rsidRDefault="00EE06D5" w:rsidP="000F421E">
      <w:pPr>
        <w:spacing w:line="240" w:lineRule="auto"/>
        <w:rPr>
          <w:b/>
          <w:bCs/>
        </w:rPr>
      </w:pPr>
    </w:p>
    <w:p w14:paraId="57590996" w14:textId="77777777" w:rsidR="00EE06D5" w:rsidRDefault="00EE06D5" w:rsidP="000F421E">
      <w:pPr>
        <w:spacing w:line="240" w:lineRule="auto"/>
        <w:rPr>
          <w:b/>
          <w:bCs/>
        </w:rPr>
      </w:pPr>
    </w:p>
    <w:p w14:paraId="3FF0C127" w14:textId="77777777" w:rsidR="00EE06D5" w:rsidRDefault="00EE06D5" w:rsidP="000F421E">
      <w:pPr>
        <w:spacing w:line="240" w:lineRule="auto"/>
        <w:rPr>
          <w:b/>
          <w:bCs/>
        </w:rPr>
      </w:pPr>
    </w:p>
    <w:p w14:paraId="2569F833" w14:textId="77777777" w:rsidR="00EE06D5" w:rsidRDefault="00EE06D5" w:rsidP="000F421E">
      <w:pPr>
        <w:spacing w:line="240" w:lineRule="auto"/>
        <w:rPr>
          <w:b/>
          <w:bCs/>
        </w:rPr>
      </w:pPr>
    </w:p>
    <w:p w14:paraId="1C08D9D0" w14:textId="77777777" w:rsidR="00EE06D5" w:rsidRDefault="00EE06D5" w:rsidP="000F421E">
      <w:pPr>
        <w:spacing w:line="240" w:lineRule="auto"/>
        <w:rPr>
          <w:b/>
          <w:bCs/>
        </w:rPr>
      </w:pPr>
    </w:p>
    <w:p w14:paraId="4366E547" w14:textId="77777777" w:rsidR="00E7399C" w:rsidRPr="00E7399C" w:rsidRDefault="00E7399C" w:rsidP="00E7399C"/>
    <w:p w14:paraId="57816F19" w14:textId="06CFCFB3" w:rsidR="00E7399C" w:rsidRPr="00E7399C" w:rsidRDefault="00E7399C" w:rsidP="00E7399C">
      <w:pPr>
        <w:tabs>
          <w:tab w:val="center" w:pos="4153"/>
        </w:tabs>
        <w:sectPr w:rsidR="00E7399C" w:rsidRPr="00E7399C" w:rsidSect="000224A9">
          <w:headerReference w:type="default" r:id="rId11"/>
          <w:footerReference w:type="default" r:id="rId12"/>
          <w:pgSz w:w="11906" w:h="16838"/>
          <w:pgMar w:top="1440" w:right="1800" w:bottom="1440" w:left="1800" w:header="851" w:footer="992" w:gutter="0"/>
          <w:pgNumType w:fmt="upperRoman"/>
          <w:cols w:space="425"/>
          <w:docGrid w:type="lines" w:linePitch="312"/>
        </w:sectPr>
      </w:pPr>
      <w:r>
        <w:tab/>
      </w:r>
    </w:p>
    <w:p w14:paraId="5F05CC83" w14:textId="58C5EBCB" w:rsidR="001F51CB" w:rsidRPr="00CE1728" w:rsidRDefault="00CB5739" w:rsidP="00CE1728">
      <w:pPr>
        <w:pStyle w:val="1"/>
      </w:pPr>
      <w:bookmarkStart w:id="4" w:name="_Toc216421613"/>
      <w:r w:rsidRPr="00CE1728">
        <w:rPr>
          <w:rFonts w:hint="eastAsia"/>
        </w:rPr>
        <w:lastRenderedPageBreak/>
        <w:t xml:space="preserve">1. </w:t>
      </w:r>
      <w:r w:rsidR="001F51CB" w:rsidRPr="00CE1728">
        <w:rPr>
          <w:rFonts w:hint="eastAsia"/>
        </w:rPr>
        <w:t>引言</w:t>
      </w:r>
      <w:bookmarkEnd w:id="4"/>
    </w:p>
    <w:p w14:paraId="3505CF10" w14:textId="77777777" w:rsidR="00526058" w:rsidRPr="005520B0" w:rsidRDefault="00526058" w:rsidP="00BD459F">
      <w:pPr>
        <w:pStyle w:val="2"/>
      </w:pPr>
      <w:bookmarkStart w:id="5" w:name="_Toc216421614"/>
      <w:r w:rsidRPr="005520B0">
        <w:rPr>
          <w:rFonts w:hint="eastAsia"/>
        </w:rPr>
        <w:t xml:space="preserve">1.1 </w:t>
      </w:r>
      <w:r w:rsidRPr="005520B0">
        <w:rPr>
          <w:rFonts w:hint="eastAsia"/>
        </w:rPr>
        <w:t>项目背景</w:t>
      </w:r>
      <w:bookmarkEnd w:id="5"/>
    </w:p>
    <w:p w14:paraId="0D3FBCF5" w14:textId="401208B0" w:rsidR="007558C4" w:rsidRDefault="007558C4" w:rsidP="007558C4">
      <w:pPr>
        <w:spacing w:line="240" w:lineRule="auto"/>
        <w:ind w:firstLineChars="200" w:firstLine="480"/>
        <w:rPr>
          <w:rFonts w:hint="eastAsia"/>
        </w:rPr>
      </w:pPr>
      <w:r>
        <w:rPr>
          <w:rFonts w:hint="eastAsia"/>
        </w:rPr>
        <w:t>本翻译项目的对象文本为迈克尔·</w:t>
      </w:r>
      <w:r>
        <w:rPr>
          <w:rFonts w:hint="eastAsia"/>
        </w:rPr>
        <w:t>A</w:t>
      </w:r>
      <w:r>
        <w:rPr>
          <w:rFonts w:hint="eastAsia"/>
        </w:rPr>
        <w:t>·巴恩哈特</w:t>
      </w:r>
      <w:r>
        <w:rPr>
          <w:rFonts w:hint="eastAsia"/>
        </w:rPr>
        <w:t>（</w:t>
      </w:r>
      <w:r>
        <w:rPr>
          <w:rFonts w:hint="eastAsia"/>
        </w:rPr>
        <w:t>Michael A. Barnhart</w:t>
      </w:r>
      <w:r>
        <w:rPr>
          <w:rFonts w:hint="eastAsia"/>
        </w:rPr>
        <w:t>）</w:t>
      </w:r>
      <w:r>
        <w:rPr>
          <w:rFonts w:hint="eastAsia"/>
        </w:rPr>
        <w:t>的学术专著《孤注一掷：日本寻求经济安全，</w:t>
      </w:r>
      <w:r>
        <w:rPr>
          <w:rFonts w:hint="eastAsia"/>
        </w:rPr>
        <w:t>1919-1941</w:t>
      </w:r>
      <w:r>
        <w:rPr>
          <w:rFonts w:hint="eastAsia"/>
        </w:rPr>
        <w:t>》（</w:t>
      </w:r>
      <w:r w:rsidRPr="00647131">
        <w:rPr>
          <w:rFonts w:hint="eastAsia"/>
          <w:i/>
          <w:iCs/>
        </w:rPr>
        <w:t>Japan Prepares for Total War</w:t>
      </w:r>
      <w:r>
        <w:rPr>
          <w:rFonts w:hint="eastAsia"/>
        </w:rPr>
        <w:t>）。译介此类西方历史著作的核心价值，在于构建一种跨文化的“历史复调”。作为“他者”的西方学界，往往能提供区别于本国传统历史叙事的独特分析框架。本书突破了单纯的政治批判或军事史记录，创新性地从“国防经济学”与“资源安全”的视角，剖析了日本军国主义走向自我毁灭的内在逻辑</w:t>
      </w:r>
      <w:r>
        <w:rPr>
          <w:rFonts w:hint="eastAsia"/>
        </w:rPr>
        <w:t>。</w:t>
      </w:r>
    </w:p>
    <w:p w14:paraId="0E4D97CE" w14:textId="08EF6A94" w:rsidR="00A22A6E" w:rsidRDefault="00A22A6E" w:rsidP="007558C4">
      <w:pPr>
        <w:spacing w:line="240" w:lineRule="auto"/>
        <w:ind w:firstLineChars="200" w:firstLine="480"/>
      </w:pPr>
      <w:r w:rsidRPr="00A22A6E">
        <w:rPr>
          <w:rFonts w:hint="eastAsia"/>
        </w:rPr>
        <w:t>《孤注一掷》（</w:t>
      </w:r>
      <w:r w:rsidRPr="00A22A6E">
        <w:rPr>
          <w:rFonts w:hint="eastAsia"/>
          <w:i/>
          <w:iCs/>
        </w:rPr>
        <w:t>Japan Prepares for Total War</w:t>
      </w:r>
      <w:r w:rsidRPr="00A22A6E">
        <w:rPr>
          <w:rFonts w:hint="eastAsia"/>
        </w:rPr>
        <w:t>）</w:t>
      </w:r>
      <w:r w:rsidR="008A515C">
        <w:rPr>
          <w:rFonts w:hint="eastAsia"/>
        </w:rPr>
        <w:t>由美国著名历史学家巴恩哈特所著，</w:t>
      </w:r>
      <w:r w:rsidRPr="00A22A6E">
        <w:rPr>
          <w:rFonts w:hint="eastAsia"/>
        </w:rPr>
        <w:t>详尽梳理了</w:t>
      </w:r>
      <w:r w:rsidRPr="00A22A6E">
        <w:rPr>
          <w:rFonts w:hint="eastAsia"/>
        </w:rPr>
        <w:t>1919</w:t>
      </w:r>
      <w:r w:rsidRPr="00A22A6E">
        <w:rPr>
          <w:rFonts w:hint="eastAsia"/>
        </w:rPr>
        <w:t>至</w:t>
      </w:r>
      <w:r w:rsidRPr="00A22A6E">
        <w:rPr>
          <w:rFonts w:hint="eastAsia"/>
        </w:rPr>
        <w:t>1941</w:t>
      </w:r>
      <w:r w:rsidRPr="00A22A6E">
        <w:rPr>
          <w:rFonts w:hint="eastAsia"/>
        </w:rPr>
        <w:t>年间日本为寻求</w:t>
      </w:r>
      <w:r>
        <w:rPr>
          <w:rFonts w:hint="eastAsia"/>
        </w:rPr>
        <w:t>“</w:t>
      </w:r>
      <w:r w:rsidRPr="00A22A6E">
        <w:rPr>
          <w:rFonts w:hint="eastAsia"/>
        </w:rPr>
        <w:t>经济安全</w:t>
      </w:r>
      <w:r>
        <w:rPr>
          <w:rFonts w:hint="eastAsia"/>
        </w:rPr>
        <w:t>”</w:t>
      </w:r>
      <w:r w:rsidRPr="00A22A6E">
        <w:rPr>
          <w:rFonts w:hint="eastAsia"/>
        </w:rPr>
        <w:t>而最终走向</w:t>
      </w:r>
      <w:r>
        <w:rPr>
          <w:rFonts w:hint="eastAsia"/>
        </w:rPr>
        <w:t>自我毁灭之路</w:t>
      </w:r>
      <w:r w:rsidRPr="00A22A6E">
        <w:rPr>
          <w:rFonts w:hint="eastAsia"/>
        </w:rPr>
        <w:t>的历史悖论。全书指出，受第一次世界大战德国因资源枯竭而战败的教训影响，以永田铁山、石原莞尔为代表的日本“总体战”军官集团确信，现代战争必须建立在国家整体经济动员和资源自给自足</w:t>
      </w:r>
      <w:r>
        <w:rPr>
          <w:rFonts w:hint="eastAsia"/>
        </w:rPr>
        <w:t>（</w:t>
      </w:r>
      <w:r>
        <w:rPr>
          <w:rFonts w:hint="eastAsia"/>
        </w:rPr>
        <w:t>autarky</w:t>
      </w:r>
      <w:r>
        <w:rPr>
          <w:rFonts w:hint="eastAsia"/>
        </w:rPr>
        <w:t>）</w:t>
      </w:r>
      <w:r w:rsidRPr="00A22A6E">
        <w:rPr>
          <w:rFonts w:hint="eastAsia"/>
        </w:rPr>
        <w:t>的基础之上</w:t>
      </w:r>
      <w:r>
        <w:rPr>
          <w:rFonts w:hint="eastAsia"/>
        </w:rPr>
        <w:t>。</w:t>
      </w:r>
      <w:r w:rsidRPr="00A22A6E">
        <w:rPr>
          <w:rFonts w:hint="eastAsia"/>
        </w:rPr>
        <w:t>为了摆脱对英美资源的依赖，日本试图通过国内的重工业化改革与对外的领土扩张（如侵占</w:t>
      </w:r>
      <w:r w:rsidR="00526058">
        <w:rPr>
          <w:rFonts w:hint="eastAsia"/>
        </w:rPr>
        <w:t>中国东三省和华北地区</w:t>
      </w:r>
      <w:r w:rsidRPr="00A22A6E">
        <w:rPr>
          <w:rFonts w:hint="eastAsia"/>
        </w:rPr>
        <w:t>）来构建自给自足的国防经济圈。然而，</w:t>
      </w:r>
      <w:r w:rsidRPr="00A22A6E">
        <w:rPr>
          <w:rFonts w:hint="eastAsia"/>
        </w:rPr>
        <w:t>1937</w:t>
      </w:r>
      <w:r w:rsidRPr="00A22A6E">
        <w:rPr>
          <w:rFonts w:hint="eastAsia"/>
        </w:rPr>
        <w:t>年全面侵华战争的爆发成为了致命转折点，这场本意在确立霸权的战争反而变成了巨大的消耗黑洞，不仅迫使日本牺牲了长期的生产力扩充计划，反而急剧增加了其对美国石油、废铁等战略物资的依赖。随着美国实施贸易禁运，陷入经济绝境的日本为了夺取荷属东印度的石油以维持战争机器，最终克服了陆海军</w:t>
      </w:r>
      <w:r w:rsidR="00526058">
        <w:rPr>
          <w:rFonts w:hint="eastAsia"/>
        </w:rPr>
        <w:t>之间</w:t>
      </w:r>
      <w:r w:rsidRPr="00A22A6E">
        <w:rPr>
          <w:rFonts w:hint="eastAsia"/>
        </w:rPr>
        <w:t>的战略分歧，孤注一掷地发动了针对英美的太平洋战争。作者</w:t>
      </w:r>
      <w:r w:rsidR="00526058">
        <w:rPr>
          <w:rFonts w:hint="eastAsia"/>
        </w:rPr>
        <w:t>不仅对日本发动太平洋战争做出了经济学角度的阐释，也</w:t>
      </w:r>
      <w:r w:rsidRPr="00A22A6E">
        <w:rPr>
          <w:rFonts w:hint="eastAsia"/>
        </w:rPr>
        <w:t>深刻地揭示了历史</w:t>
      </w:r>
      <w:r w:rsidR="00526058">
        <w:rPr>
          <w:rFonts w:hint="eastAsia"/>
        </w:rPr>
        <w:t>上的</w:t>
      </w:r>
      <w:r w:rsidRPr="00A22A6E">
        <w:rPr>
          <w:rFonts w:hint="eastAsia"/>
        </w:rPr>
        <w:t>讽刺</w:t>
      </w:r>
      <w:r w:rsidR="00526058">
        <w:rPr>
          <w:rFonts w:hint="eastAsia"/>
        </w:rPr>
        <w:t>现象</w:t>
      </w:r>
      <w:r w:rsidRPr="00A22A6E">
        <w:rPr>
          <w:rFonts w:hint="eastAsia"/>
        </w:rPr>
        <w:t>：日本为了确保经济安全而发动的战争，最终</w:t>
      </w:r>
      <w:r w:rsidR="00526058">
        <w:rPr>
          <w:rFonts w:hint="eastAsia"/>
        </w:rPr>
        <w:t>反而</w:t>
      </w:r>
      <w:r w:rsidRPr="00A22A6E">
        <w:rPr>
          <w:rFonts w:hint="eastAsia"/>
        </w:rPr>
        <w:t>摧毁了其经济安全。</w:t>
      </w:r>
    </w:p>
    <w:p w14:paraId="7C73A89D" w14:textId="77777777" w:rsidR="000174FE" w:rsidRDefault="000174FE" w:rsidP="000174FE">
      <w:pPr>
        <w:spacing w:line="240" w:lineRule="auto"/>
        <w:ind w:firstLineChars="200" w:firstLine="480"/>
      </w:pPr>
      <w:r>
        <w:rPr>
          <w:rFonts w:hint="eastAsia"/>
        </w:rPr>
        <w:t>译介这部著作，一方面具有显著的学术补白意义，填补了国内关于二战日本战争经济逻辑研究的视角缺口，为国内学界提供了一面审视历史的理性“镜像”；另一方面，这一翻译实践也是一次深度的跨文化对话过程。在处理原文“客观中立”的学术话语与译入语读者“受害者记忆”的情感张力时，译者通过自觉的叙事重构，既忠实传达了原作者关于日本“总体战”体制失败的深刻洞见，又在价值层面维护了反法西斯战争的历史正义</w:t>
      </w:r>
      <w:r>
        <w:rPr>
          <w:rFonts w:hint="eastAsia"/>
        </w:rPr>
        <w:t xml:space="preserve"> </w:t>
      </w:r>
      <w:r>
        <w:rPr>
          <w:rFonts w:hint="eastAsia"/>
        </w:rPr>
        <w:t>。因此，本项目不仅具有重要的史料参考价值，更具有探索如何在意识形态差异下进行负责任的历史书写的现实意义。</w:t>
      </w:r>
    </w:p>
    <w:p w14:paraId="39CCAF73" w14:textId="77777777" w:rsidR="000174FE" w:rsidRPr="000174FE" w:rsidRDefault="000174FE" w:rsidP="007558C4">
      <w:pPr>
        <w:spacing w:line="240" w:lineRule="auto"/>
        <w:ind w:firstLineChars="200" w:firstLine="480"/>
        <w:rPr>
          <w:rFonts w:hint="eastAsia"/>
        </w:rPr>
      </w:pPr>
    </w:p>
    <w:p w14:paraId="5AB0E91A" w14:textId="2A8EF694" w:rsidR="009C3A19" w:rsidRDefault="00526058" w:rsidP="00393F65">
      <w:pPr>
        <w:pStyle w:val="2"/>
      </w:pPr>
      <w:bookmarkStart w:id="6" w:name="_Toc216421615"/>
      <w:r w:rsidRPr="005520B0">
        <w:rPr>
          <w:rFonts w:hint="eastAsia"/>
        </w:rPr>
        <w:t>1.</w:t>
      </w:r>
      <w:r w:rsidR="009C3A19" w:rsidRPr="005520B0">
        <w:rPr>
          <w:rFonts w:hint="eastAsia"/>
        </w:rPr>
        <w:t>2</w:t>
      </w:r>
      <w:r w:rsidRPr="005520B0">
        <w:rPr>
          <w:rFonts w:hint="eastAsia"/>
        </w:rPr>
        <w:t xml:space="preserve"> </w:t>
      </w:r>
      <w:r w:rsidR="009C3A19" w:rsidRPr="005520B0">
        <w:rPr>
          <w:rFonts w:hint="eastAsia"/>
        </w:rPr>
        <w:t>研究意义</w:t>
      </w:r>
      <w:bookmarkEnd w:id="6"/>
    </w:p>
    <w:p w14:paraId="04F41160" w14:textId="224B46E0" w:rsidR="000D6672" w:rsidRPr="005520B0" w:rsidRDefault="000D6672" w:rsidP="00526058">
      <w:pPr>
        <w:spacing w:line="240" w:lineRule="auto"/>
        <w:rPr>
          <w:b/>
          <w:bCs/>
        </w:rPr>
      </w:pPr>
      <w:r>
        <w:rPr>
          <w:rFonts w:hint="eastAsia"/>
          <w:b/>
          <w:bCs/>
        </w:rPr>
        <w:t xml:space="preserve">    </w:t>
      </w:r>
    </w:p>
    <w:p w14:paraId="2C3BE949" w14:textId="3BA807DE" w:rsidR="00526058" w:rsidRPr="005520B0" w:rsidRDefault="009C3A19" w:rsidP="00393F65">
      <w:pPr>
        <w:pStyle w:val="2"/>
      </w:pPr>
      <w:bookmarkStart w:id="7" w:name="_Toc216421616"/>
      <w:r w:rsidRPr="005520B0">
        <w:rPr>
          <w:rFonts w:hint="eastAsia"/>
        </w:rPr>
        <w:t xml:space="preserve">1.3 </w:t>
      </w:r>
      <w:r w:rsidR="00526058" w:rsidRPr="005520B0">
        <w:rPr>
          <w:rFonts w:hint="eastAsia"/>
        </w:rPr>
        <w:t>论文框架</w:t>
      </w:r>
      <w:bookmarkEnd w:id="7"/>
    </w:p>
    <w:p w14:paraId="44AED18A" w14:textId="1F9C7172" w:rsidR="003069BB" w:rsidRPr="009C3A19" w:rsidRDefault="00576D18" w:rsidP="003069BB">
      <w:pPr>
        <w:spacing w:line="240" w:lineRule="auto"/>
        <w:ind w:firstLine="480"/>
      </w:pPr>
      <w:r>
        <w:rPr>
          <w:rFonts w:hint="eastAsia"/>
        </w:rPr>
        <w:t>本报告</w:t>
      </w:r>
      <w:r w:rsidR="003069BB">
        <w:rPr>
          <w:rFonts w:hint="eastAsia"/>
        </w:rPr>
        <w:t>主要</w:t>
      </w:r>
      <w:r>
        <w:rPr>
          <w:rFonts w:hint="eastAsia"/>
        </w:rPr>
        <w:t>由</w:t>
      </w:r>
      <w:r w:rsidR="003069BB">
        <w:rPr>
          <w:rFonts w:hint="eastAsia"/>
        </w:rPr>
        <w:t>五个部分</w:t>
      </w:r>
      <w:r>
        <w:rPr>
          <w:rFonts w:hint="eastAsia"/>
        </w:rPr>
        <w:t>组成</w:t>
      </w:r>
      <w:r w:rsidR="003069BB">
        <w:rPr>
          <w:rFonts w:hint="eastAsia"/>
        </w:rPr>
        <w:t>：第一部分引言，</w:t>
      </w:r>
      <w:r>
        <w:rPr>
          <w:rFonts w:hint="eastAsia"/>
        </w:rPr>
        <w:t>介绍本次</w:t>
      </w:r>
      <w:r w:rsidR="003069BB">
        <w:rPr>
          <w:rFonts w:hint="eastAsia"/>
        </w:rPr>
        <w:t>翻译项目发生的背景与翻译材料；第二部分翻译过程，总结</w:t>
      </w:r>
      <w:r>
        <w:rPr>
          <w:rFonts w:hint="eastAsia"/>
        </w:rPr>
        <w:t>核心翻译过程，即</w:t>
      </w:r>
      <w:r w:rsidR="003069BB">
        <w:rPr>
          <w:rFonts w:hint="eastAsia"/>
        </w:rPr>
        <w:t>译前通过大语言模型</w:t>
      </w:r>
      <w:r>
        <w:rPr>
          <w:rFonts w:hint="eastAsia"/>
        </w:rPr>
        <w:t>（</w:t>
      </w:r>
      <w:r>
        <w:rPr>
          <w:rFonts w:hint="eastAsia"/>
        </w:rPr>
        <w:t>LLMs</w:t>
      </w:r>
      <w:r>
        <w:rPr>
          <w:rFonts w:hint="eastAsia"/>
        </w:rPr>
        <w:t>）</w:t>
      </w:r>
      <w:r w:rsidR="003069BB">
        <w:rPr>
          <w:rFonts w:hint="eastAsia"/>
        </w:rPr>
        <w:t>对全文内容进行大致把握，译中在使用</w:t>
      </w:r>
      <w:r>
        <w:rPr>
          <w:rFonts w:hint="eastAsia"/>
        </w:rPr>
        <w:t>大语言模型</w:t>
      </w:r>
      <w:r w:rsidR="003069BB">
        <w:rPr>
          <w:rFonts w:hint="eastAsia"/>
        </w:rPr>
        <w:t>初译后逐一深入</w:t>
      </w:r>
      <w:r>
        <w:rPr>
          <w:rFonts w:hint="eastAsia"/>
        </w:rPr>
        <w:t>检查并</w:t>
      </w:r>
      <w:r w:rsidR="003069BB">
        <w:rPr>
          <w:rFonts w:hint="eastAsia"/>
        </w:rPr>
        <w:t>修改，即机器翻译译后编辑（</w:t>
      </w:r>
      <w:r w:rsidR="003069BB">
        <w:rPr>
          <w:rFonts w:hint="eastAsia"/>
        </w:rPr>
        <w:t>MTPE</w:t>
      </w:r>
      <w:r w:rsidR="003069BB">
        <w:rPr>
          <w:rFonts w:hint="eastAsia"/>
        </w:rPr>
        <w:t>）</w:t>
      </w:r>
      <w:r>
        <w:rPr>
          <w:rFonts w:hint="eastAsia"/>
        </w:rPr>
        <w:t>模式</w:t>
      </w:r>
      <w:r w:rsidR="003069BB">
        <w:rPr>
          <w:rFonts w:hint="eastAsia"/>
        </w:rPr>
        <w:t>，以及译后</w:t>
      </w:r>
      <w:r>
        <w:rPr>
          <w:rFonts w:hint="eastAsia"/>
        </w:rPr>
        <w:t>进行</w:t>
      </w:r>
      <w:r w:rsidR="003069BB">
        <w:rPr>
          <w:rFonts w:hint="eastAsia"/>
        </w:rPr>
        <w:t>审校；第三</w:t>
      </w:r>
      <w:r w:rsidR="003069BB">
        <w:rPr>
          <w:rFonts w:hint="eastAsia"/>
        </w:rPr>
        <w:lastRenderedPageBreak/>
        <w:t>部分</w:t>
      </w:r>
      <w:r>
        <w:rPr>
          <w:rFonts w:hint="eastAsia"/>
        </w:rPr>
        <w:t>文献综述，概述了</w:t>
      </w:r>
      <w:r w:rsidR="003069BB">
        <w:rPr>
          <w:rFonts w:hint="eastAsia"/>
        </w:rPr>
        <w:t>改写理论</w:t>
      </w:r>
      <w:r>
        <w:rPr>
          <w:rFonts w:hint="eastAsia"/>
        </w:rPr>
        <w:t>在国内外的发展</w:t>
      </w:r>
      <w:r w:rsidR="003069BB">
        <w:rPr>
          <w:rFonts w:hint="eastAsia"/>
        </w:rPr>
        <w:t>，探讨本次翻译实践如何在</w:t>
      </w:r>
      <w:r>
        <w:rPr>
          <w:rFonts w:hint="eastAsia"/>
        </w:rPr>
        <w:t>其</w:t>
      </w:r>
      <w:r w:rsidR="003069BB">
        <w:rPr>
          <w:rFonts w:hint="eastAsia"/>
        </w:rPr>
        <w:t>框架</w:t>
      </w:r>
      <w:r>
        <w:rPr>
          <w:rFonts w:hint="eastAsia"/>
        </w:rPr>
        <w:t>中影响</w:t>
      </w:r>
      <w:r w:rsidR="003069BB">
        <w:rPr>
          <w:rFonts w:hint="eastAsia"/>
        </w:rPr>
        <w:t>具体翻译策略、方法</w:t>
      </w:r>
      <w:r>
        <w:rPr>
          <w:rFonts w:hint="eastAsia"/>
        </w:rPr>
        <w:t>与</w:t>
      </w:r>
      <w:r w:rsidR="003069BB">
        <w:rPr>
          <w:rFonts w:hint="eastAsia"/>
        </w:rPr>
        <w:t>技巧</w:t>
      </w:r>
      <w:r>
        <w:rPr>
          <w:rFonts w:hint="eastAsia"/>
        </w:rPr>
        <w:t>的选择</w:t>
      </w:r>
      <w:r w:rsidR="003069BB">
        <w:rPr>
          <w:rFonts w:hint="eastAsia"/>
        </w:rPr>
        <w:t>；第四部分案例分析</w:t>
      </w:r>
      <w:r w:rsidR="0008095F">
        <w:rPr>
          <w:rFonts w:hint="eastAsia"/>
        </w:rPr>
        <w:t>，</w:t>
      </w:r>
      <w:r>
        <w:rPr>
          <w:rFonts w:hint="eastAsia"/>
        </w:rPr>
        <w:t>主要</w:t>
      </w:r>
      <w:r w:rsidR="0008095F">
        <w:rPr>
          <w:rFonts w:hint="eastAsia"/>
        </w:rPr>
        <w:t>基于</w:t>
      </w:r>
      <w:r w:rsidR="0008095F">
        <w:rPr>
          <w:rFonts w:hint="eastAsia"/>
        </w:rPr>
        <w:t>Lefevere</w:t>
      </w:r>
      <w:r w:rsidR="0008095F">
        <w:rPr>
          <w:rFonts w:hint="eastAsia"/>
        </w:rPr>
        <w:t>的改写理论与</w:t>
      </w:r>
      <w:r w:rsidR="0008095F">
        <w:rPr>
          <w:rFonts w:hint="eastAsia"/>
        </w:rPr>
        <w:t>Baker</w:t>
      </w:r>
      <w:r w:rsidR="0008095F">
        <w:rPr>
          <w:rFonts w:hint="eastAsia"/>
        </w:rPr>
        <w:t>的叙事理论，探讨《孤注一掷》中的若干具体译例，总结了相关的翻译策略和方法；</w:t>
      </w:r>
      <w:r w:rsidR="003069BB">
        <w:rPr>
          <w:rFonts w:hint="eastAsia"/>
        </w:rPr>
        <w:t>第五部分结语，总结</w:t>
      </w:r>
      <w:r>
        <w:rPr>
          <w:rFonts w:hint="eastAsia"/>
        </w:rPr>
        <w:t>本次</w:t>
      </w:r>
      <w:r w:rsidR="003069BB">
        <w:rPr>
          <w:rFonts w:hint="eastAsia"/>
        </w:rPr>
        <w:t>翻译实践的</w:t>
      </w:r>
      <w:r>
        <w:rPr>
          <w:rFonts w:hint="eastAsia"/>
        </w:rPr>
        <w:t>主要体悟与发现</w:t>
      </w:r>
      <w:r w:rsidR="003069BB">
        <w:rPr>
          <w:rFonts w:hint="eastAsia"/>
        </w:rPr>
        <w:t>，</w:t>
      </w:r>
      <w:r>
        <w:rPr>
          <w:rFonts w:hint="eastAsia"/>
        </w:rPr>
        <w:t>挖掘</w:t>
      </w:r>
      <w:r w:rsidR="003069BB">
        <w:rPr>
          <w:rFonts w:hint="eastAsia"/>
        </w:rPr>
        <w:t>反思与不足，为未来相关翻译实践与研究提供建议。</w:t>
      </w:r>
    </w:p>
    <w:p w14:paraId="6C5BF283" w14:textId="476CF366" w:rsidR="001F51CB" w:rsidRPr="00236AFF" w:rsidRDefault="00441B18" w:rsidP="00236AFF">
      <w:pPr>
        <w:pStyle w:val="1"/>
      </w:pPr>
      <w:bookmarkStart w:id="8" w:name="_Toc216421617"/>
      <w:r w:rsidRPr="00236AFF">
        <w:rPr>
          <w:rFonts w:hint="eastAsia"/>
        </w:rPr>
        <w:t>2</w:t>
      </w:r>
      <w:r w:rsidR="00CC600D" w:rsidRPr="00236AFF">
        <w:rPr>
          <w:rFonts w:hint="eastAsia"/>
        </w:rPr>
        <w:t xml:space="preserve">. </w:t>
      </w:r>
      <w:r w:rsidR="001F51CB" w:rsidRPr="00236AFF">
        <w:rPr>
          <w:rFonts w:hint="eastAsia"/>
        </w:rPr>
        <w:t>翻译过程</w:t>
      </w:r>
      <w:bookmarkEnd w:id="8"/>
    </w:p>
    <w:p w14:paraId="2FD6339C" w14:textId="720FADFB" w:rsidR="009824E9" w:rsidRDefault="009824E9" w:rsidP="00CC600D">
      <w:pPr>
        <w:spacing w:line="240" w:lineRule="auto"/>
        <w:ind w:firstLineChars="200" w:firstLine="480"/>
      </w:pPr>
      <w:r>
        <w:rPr>
          <w:rFonts w:hint="eastAsia"/>
        </w:rPr>
        <w:t>【译前】</w:t>
      </w:r>
    </w:p>
    <w:p w14:paraId="32BAD263" w14:textId="71B9CCB6" w:rsidR="009824E9" w:rsidRDefault="009824E9" w:rsidP="00CC600D">
      <w:pPr>
        <w:spacing w:line="240" w:lineRule="auto"/>
        <w:ind w:firstLineChars="200" w:firstLine="480"/>
      </w:pPr>
      <w:r>
        <w:rPr>
          <w:rFonts w:hint="eastAsia"/>
        </w:rPr>
        <w:t>【译中】</w:t>
      </w:r>
    </w:p>
    <w:p w14:paraId="1D4E18F5" w14:textId="065DBD83" w:rsidR="009824E9" w:rsidRDefault="009824E9" w:rsidP="00CC600D">
      <w:pPr>
        <w:spacing w:line="240" w:lineRule="auto"/>
        <w:ind w:firstLineChars="200" w:firstLine="480"/>
      </w:pPr>
      <w:r>
        <w:rPr>
          <w:rFonts w:hint="eastAsia"/>
        </w:rPr>
        <w:t>【译后】</w:t>
      </w:r>
    </w:p>
    <w:p w14:paraId="7A915834" w14:textId="77777777" w:rsidR="009824E9" w:rsidRDefault="009824E9" w:rsidP="00CC600D">
      <w:pPr>
        <w:spacing w:line="240" w:lineRule="auto"/>
        <w:ind w:firstLineChars="200" w:firstLine="480"/>
      </w:pPr>
    </w:p>
    <w:p w14:paraId="57AD400A" w14:textId="1D8B23DA" w:rsidR="00FC0A1C" w:rsidRDefault="005520B0" w:rsidP="0085793C">
      <w:pPr>
        <w:pStyle w:val="1"/>
      </w:pPr>
      <w:bookmarkStart w:id="9" w:name="_Toc216421618"/>
      <w:r w:rsidRPr="005520B0">
        <w:rPr>
          <w:rFonts w:hint="eastAsia"/>
        </w:rPr>
        <w:t xml:space="preserve">3. </w:t>
      </w:r>
      <w:r w:rsidRPr="005520B0">
        <w:rPr>
          <w:rFonts w:hint="eastAsia"/>
        </w:rPr>
        <w:t>文献综述</w:t>
      </w:r>
      <w:bookmarkEnd w:id="9"/>
    </w:p>
    <w:p w14:paraId="700E6214" w14:textId="61BCFCDF" w:rsidR="00A636C5" w:rsidRPr="00A636C5" w:rsidRDefault="00A636C5" w:rsidP="00A636C5">
      <w:r>
        <w:rPr>
          <w:rFonts w:hint="eastAsia"/>
        </w:rPr>
        <w:t>（这里仅对改写理论本身进行综述，不涉及其如何具体地参与翻译技术的构建，这个放到下一章来讲）</w:t>
      </w:r>
    </w:p>
    <w:p w14:paraId="19DA4BEB" w14:textId="79414A24" w:rsidR="000B3D02" w:rsidRDefault="00AD45FF" w:rsidP="00AD45FF">
      <w:pPr>
        <w:spacing w:line="240" w:lineRule="auto"/>
        <w:ind w:firstLineChars="200" w:firstLine="480"/>
      </w:pPr>
      <w:r>
        <w:rPr>
          <w:rFonts w:hint="eastAsia"/>
        </w:rPr>
        <w:t>有关改写（</w:t>
      </w:r>
      <w:r>
        <w:rPr>
          <w:rFonts w:hint="eastAsia"/>
        </w:rPr>
        <w:t>rewriting</w:t>
      </w:r>
      <w:r>
        <w:rPr>
          <w:rFonts w:hint="eastAsia"/>
        </w:rPr>
        <w:t>）最早的系统性论述可以追溯到上世纪二十年代的印度诗人泰戈尔。</w:t>
      </w:r>
      <w:r w:rsidR="000B3D02" w:rsidRPr="00323E58">
        <w:t>Dasgupta</w:t>
      </w:r>
      <w:r w:rsidR="000B3D02" w:rsidRPr="00323E58">
        <w:t>（</w:t>
      </w:r>
      <w:r w:rsidR="000B3D02" w:rsidRPr="00323E58">
        <w:t>2020</w:t>
      </w:r>
      <w:r w:rsidR="000B3D02" w:rsidRPr="00323E58">
        <w:t>）在重访泰戈尔与</w:t>
      </w:r>
      <w:r w:rsidR="000B3D02" w:rsidRPr="00323E58">
        <w:t xml:space="preserve"> Lefevere </w:t>
      </w:r>
      <w:r w:rsidR="000B3D02" w:rsidRPr="00323E58">
        <w:t>相关论述时强调，译文在目标语文化中往往以</w:t>
      </w:r>
      <w:r w:rsidR="00A42AF5">
        <w:rPr>
          <w:rFonts w:hint="eastAsia"/>
        </w:rPr>
        <w:t>“</w:t>
      </w:r>
      <w:r w:rsidR="000B3D02" w:rsidRPr="00323E58">
        <w:t>重写后的独立作品</w:t>
      </w:r>
      <w:r w:rsidR="00A42AF5">
        <w:rPr>
          <w:rFonts w:hint="eastAsia"/>
        </w:rPr>
        <w:t>”</w:t>
      </w:r>
      <w:r w:rsidR="000B3D02" w:rsidRPr="00323E58">
        <w:t>形态存在</w:t>
      </w:r>
      <w:r w:rsidR="000B3D02">
        <w:rPr>
          <w:rFonts w:hint="eastAsia"/>
        </w:rPr>
        <w:t>。</w:t>
      </w:r>
    </w:p>
    <w:p w14:paraId="1267AAE3" w14:textId="77777777" w:rsidR="00FC0A1C" w:rsidRPr="000B3D02" w:rsidRDefault="00FC0A1C" w:rsidP="00CC600D">
      <w:pPr>
        <w:spacing w:line="240" w:lineRule="auto"/>
      </w:pPr>
    </w:p>
    <w:p w14:paraId="43E3B287" w14:textId="40B6B005" w:rsidR="001F51CB" w:rsidRPr="00CE1728" w:rsidRDefault="005520B0" w:rsidP="00CE1728">
      <w:pPr>
        <w:pStyle w:val="1"/>
      </w:pPr>
      <w:bookmarkStart w:id="10" w:name="_Toc216421619"/>
      <w:r w:rsidRPr="00CE1728">
        <w:rPr>
          <w:rFonts w:hint="eastAsia"/>
        </w:rPr>
        <w:t>4</w:t>
      </w:r>
      <w:r w:rsidR="00CB5739" w:rsidRPr="00CE1728">
        <w:rPr>
          <w:rFonts w:hint="eastAsia"/>
        </w:rPr>
        <w:t xml:space="preserve">. </w:t>
      </w:r>
      <w:r w:rsidR="001F51CB" w:rsidRPr="00CE1728">
        <w:rPr>
          <w:rFonts w:hint="eastAsia"/>
        </w:rPr>
        <w:t>译例分析</w:t>
      </w:r>
      <w:bookmarkEnd w:id="10"/>
    </w:p>
    <w:p w14:paraId="79B63FF0" w14:textId="7BD31D39" w:rsidR="00A636C5" w:rsidRDefault="00A636C5" w:rsidP="000B3D02">
      <w:pPr>
        <w:spacing w:line="240" w:lineRule="auto"/>
        <w:ind w:firstLineChars="200" w:firstLine="480"/>
      </w:pPr>
      <w:r>
        <w:rPr>
          <w:rFonts w:hint="eastAsia"/>
        </w:rPr>
        <w:t>【理论分析】</w:t>
      </w:r>
      <w:r w:rsidR="00323E58" w:rsidRPr="00323E58">
        <w:t>在前文对改写理论的梳理基础上，有必要进一步将这一宏观框架具体化为可操作的文本分析维度，以服务于后文的译例考察。已有研究指出，所谓</w:t>
      </w:r>
      <w:r w:rsidR="000F6816">
        <w:rPr>
          <w:rFonts w:hint="eastAsia"/>
        </w:rPr>
        <w:t>“</w:t>
      </w:r>
      <w:r w:rsidR="00323E58" w:rsidRPr="00323E58">
        <w:t>翻译即改写</w:t>
      </w:r>
      <w:r w:rsidR="000F6816">
        <w:rPr>
          <w:rFonts w:hint="eastAsia"/>
        </w:rPr>
        <w:t>”</w:t>
      </w:r>
      <w:r>
        <w:rPr>
          <w:rFonts w:hint="eastAsia"/>
        </w:rPr>
        <w:t>可以</w:t>
      </w:r>
      <w:r w:rsidR="00323E58" w:rsidRPr="00323E58">
        <w:t>通过一系列具体的语言与篇章操作得以落实</w:t>
      </w:r>
      <w:r w:rsidR="000B3D02">
        <w:rPr>
          <w:rFonts w:hint="eastAsia"/>
        </w:rPr>
        <w:t>：</w:t>
      </w:r>
      <w:r w:rsidR="000B3D02" w:rsidRPr="00CB38D8">
        <w:rPr>
          <w:rFonts w:hint="eastAsia"/>
        </w:rPr>
        <w:t>例如</w:t>
      </w:r>
      <w:r w:rsidR="000B3D02" w:rsidRPr="00CB38D8">
        <w:rPr>
          <w:rFonts w:hint="eastAsia"/>
        </w:rPr>
        <w:t xml:space="preserve"> Naderi </w:t>
      </w:r>
      <w:r w:rsidR="000B3D02" w:rsidRPr="00CB38D8">
        <w:rPr>
          <w:rFonts w:hint="eastAsia"/>
        </w:rPr>
        <w:t>与</w:t>
      </w:r>
      <w:r w:rsidR="000B3D02" w:rsidRPr="00CB38D8">
        <w:rPr>
          <w:rFonts w:hint="eastAsia"/>
        </w:rPr>
        <w:t xml:space="preserve"> Ghazanfari</w:t>
      </w:r>
      <w:r w:rsidR="000B3D02" w:rsidRPr="00CB38D8">
        <w:rPr>
          <w:rFonts w:hint="eastAsia"/>
        </w:rPr>
        <w:t>（</w:t>
      </w:r>
      <w:r w:rsidR="000B3D02" w:rsidRPr="00CB38D8">
        <w:rPr>
          <w:rFonts w:hint="eastAsia"/>
        </w:rPr>
        <w:t>2015</w:t>
      </w:r>
      <w:r w:rsidR="000B3D02" w:rsidRPr="00CB38D8">
        <w:rPr>
          <w:rFonts w:hint="eastAsia"/>
        </w:rPr>
        <w:t>）在考察波斯语文学翻译时，就利用系统功能语言学框架，从名物化、语态转换、主位推进等句法</w:t>
      </w:r>
      <w:r w:rsidR="000B3D02">
        <w:rPr>
          <w:rFonts w:hint="eastAsia"/>
        </w:rPr>
        <w:t>——</w:t>
      </w:r>
      <w:r w:rsidR="000B3D02" w:rsidRPr="00CB38D8">
        <w:rPr>
          <w:rFonts w:hint="eastAsia"/>
        </w:rPr>
        <w:t>语篇策略入手，追踪译者在“词汇语法”和文本结构层面对原作的改写如何服务于特定意识形态诉求。</w:t>
      </w:r>
      <w:r w:rsidR="00323E58" w:rsidRPr="00323E58">
        <w:t>Elimam</w:t>
      </w:r>
      <w:r w:rsidR="00323E58" w:rsidRPr="00323E58">
        <w:t>（</w:t>
      </w:r>
      <w:r w:rsidR="00323E58" w:rsidRPr="00323E58">
        <w:t>2024</w:t>
      </w:r>
      <w:r w:rsidR="00323E58" w:rsidRPr="00323E58">
        <w:t>）将译者界定为</w:t>
      </w:r>
      <w:r w:rsidR="00323E58" w:rsidRPr="00323E58">
        <w:t>“</w:t>
      </w:r>
      <w:r w:rsidR="00323E58" w:rsidRPr="00323E58">
        <w:t>第二作者</w:t>
      </w:r>
      <w:r w:rsidR="00323E58" w:rsidRPr="00323E58">
        <w:t>”</w:t>
      </w:r>
      <w:r w:rsidR="00323E58" w:rsidRPr="00323E58">
        <w:t>，认为翻译实践正是在处理</w:t>
      </w:r>
      <w:r w:rsidR="000B3D02">
        <w:rPr>
          <w:rFonts w:hint="eastAsia"/>
        </w:rPr>
        <w:t>“</w:t>
      </w:r>
      <w:r w:rsidR="00323E58" w:rsidRPr="00323E58">
        <w:t>词汇、语义、文化乃至语法层面</w:t>
      </w:r>
      <w:r w:rsidR="002975E1">
        <w:rPr>
          <w:rFonts w:hint="eastAsia"/>
        </w:rPr>
        <w:t>”</w:t>
      </w:r>
      <w:r w:rsidR="00323E58" w:rsidRPr="00323E58">
        <w:t>问题的过程中，对源语文本进行持续改写，并在多层次上重构意义。</w:t>
      </w:r>
    </w:p>
    <w:p w14:paraId="4A6250D7" w14:textId="7C72F52D" w:rsidR="00323E58" w:rsidRDefault="00A636C5" w:rsidP="000B3D02">
      <w:pPr>
        <w:spacing w:line="240" w:lineRule="auto"/>
        <w:ind w:firstLineChars="200" w:firstLine="480"/>
        <w:rPr>
          <w:rFonts w:hint="eastAsia"/>
        </w:rPr>
      </w:pPr>
      <w:r>
        <w:rPr>
          <w:rFonts w:hint="eastAsia"/>
        </w:rPr>
        <w:t>【实证研究】</w:t>
      </w:r>
      <w:r w:rsidR="00323E58" w:rsidRPr="00323E58">
        <w:t>顺着这一思路，部分实证研究开始将翻译中的</w:t>
      </w:r>
      <w:r w:rsidR="00323E58" w:rsidRPr="00323E58">
        <w:t>“</w:t>
      </w:r>
      <w:r w:rsidR="00323E58" w:rsidRPr="00323E58">
        <w:t>变更</w:t>
      </w:r>
      <w:r w:rsidR="00323E58" w:rsidRPr="00323E58">
        <w:t>”</w:t>
      </w:r>
      <w:r w:rsidR="00323E58" w:rsidRPr="00323E58">
        <w:t>系统化为可观察的层级</w:t>
      </w:r>
      <w:r>
        <w:rPr>
          <w:rFonts w:hint="eastAsia"/>
        </w:rPr>
        <w:t>。</w:t>
      </w:r>
      <w:r w:rsidRPr="00A636C5">
        <w:t>综合</w:t>
      </w:r>
      <w:r w:rsidRPr="00A636C5">
        <w:t>Nida</w:t>
      </w:r>
      <w:r w:rsidRPr="00A636C5">
        <w:t>功能对等理论对词汇、句法等语码层面的区分以及</w:t>
      </w:r>
      <w:r w:rsidRPr="00A636C5">
        <w:t xml:space="preserve"> Imami </w:t>
      </w:r>
      <w:r w:rsidRPr="00A636C5">
        <w:t>等关于语言</w:t>
      </w:r>
      <w:r>
        <w:rPr>
          <w:rFonts w:hint="eastAsia"/>
        </w:rPr>
        <w:t>——</w:t>
      </w:r>
      <w:r w:rsidRPr="00A636C5">
        <w:t>文化翻译问题的划分，本文将翻译中的各种调整概括为词汇、句法与</w:t>
      </w:r>
      <w:r>
        <w:rPr>
          <w:rFonts w:hint="eastAsia"/>
        </w:rPr>
        <w:t>叙事</w:t>
      </w:r>
      <w:r w:rsidRPr="00A636C5">
        <w:t>三类转换。这些转换一方面服务于实现源语与译语之间的大致功能对等和风格</w:t>
      </w:r>
      <w:r>
        <w:rPr>
          <w:rFonts w:hint="eastAsia"/>
        </w:rPr>
        <w:t>——</w:t>
      </w:r>
      <w:r w:rsidRPr="00A636C5">
        <w:t>审美效果的再现（</w:t>
      </w:r>
      <w:r w:rsidRPr="00A636C5">
        <w:t>Nida, 1964/2004; House, 2015; Gao &amp; Zhou, 2024</w:t>
      </w:r>
      <w:r w:rsidRPr="00A636C5">
        <w:t>），另一方面又在具体的词汇选择、句法组织和文化再现中不可避免地折射出译者在特定意识形态语境下对预期读者期待的判断与回应（</w:t>
      </w:r>
      <w:r w:rsidRPr="00A636C5">
        <w:t xml:space="preserve">Munday, </w:t>
      </w:r>
      <w:r w:rsidRPr="00A636C5">
        <w:lastRenderedPageBreak/>
        <w:t>2008; Venuti, 1995/2018; Nord, 1997/2014; Tulupov, 2025</w:t>
      </w:r>
      <w:r w:rsidRPr="00A636C5">
        <w:t>）</w:t>
      </w:r>
      <w:r>
        <w:rPr>
          <w:rFonts w:hint="eastAsia"/>
        </w:rPr>
        <w:t>。</w:t>
      </w:r>
      <w:r w:rsidR="00323E58" w:rsidRPr="00323E58">
        <w:t>与此同时，以</w:t>
      </w:r>
      <w:r w:rsidR="00323E58" w:rsidRPr="00323E58">
        <w:t xml:space="preserve"> Baker </w:t>
      </w:r>
      <w:r w:rsidR="00323E58" w:rsidRPr="00323E58">
        <w:t>为代表的叙事取向研究表明，翻译不仅在语言层面进行改写，更通过</w:t>
      </w:r>
      <w:r w:rsidR="007B01CC">
        <w:rPr>
          <w:rFonts w:hint="eastAsia"/>
        </w:rPr>
        <w:t>“</w:t>
      </w:r>
      <w:r w:rsidR="00323E58" w:rsidRPr="00323E58">
        <w:t>再叙述</w:t>
      </w:r>
      <w:r w:rsidR="007B01CC">
        <w:rPr>
          <w:rFonts w:hint="eastAsia"/>
        </w:rPr>
        <w:t>”</w:t>
      </w:r>
      <w:r w:rsidR="00323E58" w:rsidRPr="00323E58">
        <w:t>和</w:t>
      </w:r>
      <w:r w:rsidR="007B01CC">
        <w:rPr>
          <w:rFonts w:hint="eastAsia"/>
        </w:rPr>
        <w:t>“</w:t>
      </w:r>
      <w:r w:rsidR="00323E58" w:rsidRPr="00323E58">
        <w:t>框架设置</w:t>
      </w:r>
      <w:r w:rsidR="007B01CC">
        <w:rPr>
          <w:rFonts w:hint="eastAsia"/>
        </w:rPr>
        <w:t>”</w:t>
      </w:r>
      <w:r w:rsidR="00323E58" w:rsidRPr="00323E58">
        <w:t>在宏观上重排事件因果链、调整人物位置与立场，从而完成深层的叙事改造（</w:t>
      </w:r>
      <w:r w:rsidR="007B01CC">
        <w:rPr>
          <w:rFonts w:hint="eastAsia"/>
        </w:rPr>
        <w:t xml:space="preserve">Baker, 2019; </w:t>
      </w:r>
      <w:r w:rsidR="00323E58" w:rsidRPr="00323E58">
        <w:t>Hermans, Harding, &amp; Boéri, 2022; Shehab &amp; Hamamra, 2025</w:t>
      </w:r>
      <w:r w:rsidR="00323E58" w:rsidRPr="00323E58">
        <w:t>）。</w:t>
      </w:r>
      <w:r w:rsidR="00B478FB">
        <w:rPr>
          <w:rFonts w:hint="eastAsia"/>
        </w:rPr>
        <w:t>夏天（</w:t>
      </w:r>
      <w:r w:rsidR="00B478FB">
        <w:rPr>
          <w:rFonts w:hint="eastAsia"/>
        </w:rPr>
        <w:t>2025</w:t>
      </w:r>
      <w:r w:rsidR="00B478FB">
        <w:rPr>
          <w:rFonts w:hint="eastAsia"/>
        </w:rPr>
        <w:t>）以</w:t>
      </w:r>
      <w:r w:rsidR="00B478FB" w:rsidRPr="00B478FB">
        <w:t>元史学</w:t>
      </w:r>
      <w:r w:rsidR="00B478FB">
        <w:rPr>
          <w:rFonts w:hint="eastAsia"/>
        </w:rPr>
        <w:t>、叙事学和翻译学为基础，分析了</w:t>
      </w:r>
      <w:r w:rsidR="00395781">
        <w:rPr>
          <w:rFonts w:hint="eastAsia"/>
        </w:rPr>
        <w:t>英国</w:t>
      </w:r>
      <w:r w:rsidR="00B478FB">
        <w:rPr>
          <w:rFonts w:hint="eastAsia"/>
        </w:rPr>
        <w:t>汉学家</w:t>
      </w:r>
      <w:r w:rsidR="00B478FB" w:rsidRPr="00B478FB">
        <w:t>道格思</w:t>
      </w:r>
      <w:r w:rsidR="00B478FB">
        <w:rPr>
          <w:rFonts w:hint="eastAsia"/>
        </w:rPr>
        <w:t>在译介《</w:t>
      </w:r>
      <w:r w:rsidR="00BA6C20">
        <w:rPr>
          <w:rFonts w:hint="eastAsia"/>
        </w:rPr>
        <w:t>成吉思汗</w:t>
      </w:r>
      <w:r w:rsidR="00B478FB">
        <w:rPr>
          <w:rFonts w:hint="eastAsia"/>
        </w:rPr>
        <w:t>》时如何通过</w:t>
      </w:r>
      <w:r w:rsidR="00395781">
        <w:rPr>
          <w:rFonts w:hint="eastAsia"/>
        </w:rPr>
        <w:t>海登·怀特所谓</w:t>
      </w:r>
      <w:r w:rsidR="00B478FB">
        <w:rPr>
          <w:rFonts w:hint="eastAsia"/>
        </w:rPr>
        <w:t>美学、认识论和道德三重维度的改写重构历史叙事</w:t>
      </w:r>
      <w:r w:rsidR="00BA6C20">
        <w:rPr>
          <w:rFonts w:hint="eastAsia"/>
        </w:rPr>
        <w:t>并</w:t>
      </w:r>
      <w:r w:rsidR="00B478FB">
        <w:rPr>
          <w:rFonts w:hint="eastAsia"/>
        </w:rPr>
        <w:t>使其克服</w:t>
      </w:r>
      <w:r w:rsidR="00395781">
        <w:rPr>
          <w:rFonts w:hint="eastAsia"/>
        </w:rPr>
        <w:t>中西方</w:t>
      </w:r>
      <w:r w:rsidR="00B478FB">
        <w:rPr>
          <w:rFonts w:hint="eastAsia"/>
        </w:rPr>
        <w:t>叙事传统差异</w:t>
      </w:r>
      <w:r w:rsidR="00BA6C20">
        <w:rPr>
          <w:rFonts w:hint="eastAsia"/>
        </w:rPr>
        <w:t>、</w:t>
      </w:r>
      <w:r w:rsidR="00B478FB">
        <w:rPr>
          <w:rFonts w:hint="eastAsia"/>
        </w:rPr>
        <w:t>贴合读者期待。</w:t>
      </w:r>
    </w:p>
    <w:p w14:paraId="00E6A5F0" w14:textId="21C2D496" w:rsidR="00323E58" w:rsidRDefault="00323E58" w:rsidP="00CC600D">
      <w:pPr>
        <w:spacing w:line="240" w:lineRule="auto"/>
        <w:ind w:firstLineChars="200" w:firstLine="480"/>
      </w:pPr>
      <w:r w:rsidRPr="00323E58">
        <w:t>基于上述理论与实证成果，本文在宏观上以改写理论为总体框架，在微观操作层面则将译者的干预划分为词汇、句法和叙事三种互相关联的操控：词汇层面聚焦评价性用语与关键历史名词的选择、显隐及语义重塑，句法层面考察句式重组、主客体转换与信息重心的调整，叙事层面则关注事件排序、因果逻辑与责任归因的重构。下文将以若干具有代表性的历史叙事片段为例，依次展开这三层操控的具体分析，以呈现译者如何在中西叙事资源之间，通过改写实践建构符合当下语境的战争记忆话语。</w:t>
      </w:r>
    </w:p>
    <w:p w14:paraId="5BF3F23E" w14:textId="5C4CA910" w:rsidR="00FC0A1C" w:rsidRDefault="00FC0A1C" w:rsidP="00CC600D">
      <w:pPr>
        <w:spacing w:line="240" w:lineRule="auto"/>
        <w:ind w:firstLineChars="200" w:firstLine="480"/>
      </w:pPr>
    </w:p>
    <w:p w14:paraId="239C5CEF" w14:textId="717D9719" w:rsidR="005E13DE" w:rsidRPr="005520B0" w:rsidRDefault="005520B0" w:rsidP="0085793C">
      <w:pPr>
        <w:pStyle w:val="2"/>
      </w:pPr>
      <w:bookmarkStart w:id="11" w:name="_Toc216421620"/>
      <w:r w:rsidRPr="005520B0">
        <w:rPr>
          <w:rFonts w:hint="eastAsia"/>
        </w:rPr>
        <w:t>4</w:t>
      </w:r>
      <w:r w:rsidR="00CB5739" w:rsidRPr="005520B0">
        <w:rPr>
          <w:rFonts w:hint="eastAsia"/>
        </w:rPr>
        <w:t>.</w:t>
      </w:r>
      <w:r w:rsidR="005E13DE" w:rsidRPr="005520B0">
        <w:rPr>
          <w:rFonts w:hint="eastAsia"/>
        </w:rPr>
        <w:t xml:space="preserve">1 </w:t>
      </w:r>
      <w:r w:rsidR="002E1DDF" w:rsidRPr="005520B0">
        <w:rPr>
          <w:rFonts w:hint="eastAsia"/>
        </w:rPr>
        <w:t>词汇层面的改写</w:t>
      </w:r>
      <w:bookmarkEnd w:id="11"/>
    </w:p>
    <w:p w14:paraId="7FB9A854" w14:textId="2BF607BB" w:rsidR="005E13DE" w:rsidRDefault="005E13DE" w:rsidP="00CC600D">
      <w:pPr>
        <w:spacing w:line="240" w:lineRule="auto"/>
      </w:pPr>
      <w:r>
        <w:rPr>
          <w:rFonts w:hint="eastAsia"/>
        </w:rPr>
        <w:t xml:space="preserve">    </w:t>
      </w:r>
      <w:r>
        <w:rPr>
          <w:rFonts w:hint="eastAsia"/>
        </w:rPr>
        <w:t>（这一段讲词汇层面的改写策略）</w:t>
      </w:r>
    </w:p>
    <w:p w14:paraId="17953846" w14:textId="33CD2549" w:rsidR="00835D89" w:rsidRDefault="00835D89" w:rsidP="00CC600D">
      <w:pPr>
        <w:spacing w:line="240" w:lineRule="auto"/>
        <w:ind w:firstLineChars="200" w:firstLine="480"/>
      </w:pPr>
      <w:r>
        <w:rPr>
          <w:rFonts w:hint="eastAsia"/>
        </w:rPr>
        <w:t>术语</w:t>
      </w:r>
      <w:r>
        <w:rPr>
          <w:rFonts w:hint="eastAsia"/>
        </w:rPr>
        <w:t>-</w:t>
      </w:r>
      <w:r>
        <w:rPr>
          <w:rFonts w:hint="eastAsia"/>
        </w:rPr>
        <w:t>选词</w:t>
      </w:r>
      <w:r>
        <w:rPr>
          <w:rFonts w:hint="eastAsia"/>
        </w:rPr>
        <w:t>-</w:t>
      </w:r>
      <w:r>
        <w:rPr>
          <w:rFonts w:hint="eastAsia"/>
        </w:rPr>
        <w:t>情感词</w:t>
      </w:r>
    </w:p>
    <w:p w14:paraId="58605D3A" w14:textId="510B19D2" w:rsidR="00C039A5" w:rsidRPr="005D58AF" w:rsidRDefault="00C039A5" w:rsidP="00C039A5">
      <w:pPr>
        <w:spacing w:line="240" w:lineRule="auto"/>
        <w:rPr>
          <w:b/>
          <w:bCs/>
        </w:rPr>
      </w:pPr>
      <w:r w:rsidRPr="005D58AF">
        <w:rPr>
          <w:rFonts w:hint="eastAsia"/>
          <w:b/>
          <w:bCs/>
        </w:rPr>
        <w:t xml:space="preserve">4.1.1 </w:t>
      </w:r>
      <w:r w:rsidR="005533D0">
        <w:rPr>
          <w:rFonts w:hint="eastAsia"/>
          <w:b/>
          <w:bCs/>
        </w:rPr>
        <w:t>日方术语的必要调整</w:t>
      </w:r>
    </w:p>
    <w:p w14:paraId="6F5A80C7" w14:textId="6348EAF7" w:rsidR="000878C2" w:rsidRDefault="004261FC" w:rsidP="000878C2">
      <w:pPr>
        <w:spacing w:line="240" w:lineRule="auto"/>
        <w:ind w:firstLine="480"/>
        <w:rPr>
          <w:rFonts w:hint="eastAsia"/>
        </w:rPr>
      </w:pPr>
      <w:r>
        <w:rPr>
          <w:rFonts w:hint="eastAsia"/>
        </w:rPr>
        <w:t>（如“</w:t>
      </w:r>
      <w:r w:rsidRPr="00BD282D">
        <w:rPr>
          <w:rFonts w:hint="eastAsia"/>
          <w:color w:val="EE0000"/>
        </w:rPr>
        <w:t>伪</w:t>
      </w:r>
      <w:r>
        <w:rPr>
          <w:rFonts w:hint="eastAsia"/>
        </w:rPr>
        <w:t>满洲国”“南侵（南进）”“全面侵华战争（中国事变）”等）</w:t>
      </w:r>
    </w:p>
    <w:p w14:paraId="2705C134" w14:textId="77777777" w:rsidR="00921478" w:rsidRDefault="00921478" w:rsidP="00F52B1B">
      <w:pPr>
        <w:spacing w:line="240" w:lineRule="auto"/>
        <w:ind w:firstLineChars="200" w:firstLine="480"/>
      </w:pPr>
      <w:r>
        <w:rPr>
          <w:rFonts w:hint="eastAsia"/>
        </w:rPr>
        <w:t>（通过注释等副文本手段来处理）</w:t>
      </w:r>
    </w:p>
    <w:p w14:paraId="6AEBF56F" w14:textId="7F2AC648" w:rsidR="00F52B1B" w:rsidRDefault="00F52B1B" w:rsidP="00F52B1B">
      <w:pPr>
        <w:spacing w:line="240" w:lineRule="auto"/>
        <w:ind w:firstLineChars="200" w:firstLine="480"/>
      </w:pPr>
      <w:r w:rsidRPr="007A3328">
        <w:rPr>
          <w:rFonts w:hint="eastAsia"/>
        </w:rPr>
        <w:t>翻译不是将文本孤立出来进行分析的，而是受意识形态、社会规范、文化碰撞的操纵和约束。（</w:t>
      </w:r>
      <w:r w:rsidRPr="007A3328">
        <w:rPr>
          <w:rFonts w:hint="eastAsia"/>
        </w:rPr>
        <w:t>Lefevere</w:t>
      </w:r>
      <w:r w:rsidRPr="007A3328">
        <w:rPr>
          <w:rFonts w:hint="eastAsia"/>
        </w:rPr>
        <w:t>，</w:t>
      </w:r>
      <w:r w:rsidRPr="007A3328">
        <w:rPr>
          <w:rFonts w:hint="eastAsia"/>
        </w:rPr>
        <w:t>2004</w:t>
      </w:r>
      <w:r w:rsidRPr="007A3328">
        <w:rPr>
          <w:rFonts w:hint="eastAsia"/>
        </w:rPr>
        <w:t>：</w:t>
      </w:r>
      <w:r w:rsidRPr="007A3328">
        <w:rPr>
          <w:rFonts w:hint="eastAsia"/>
        </w:rPr>
        <w:t>13</w:t>
      </w:r>
      <w:r w:rsidRPr="007A3328">
        <w:rPr>
          <w:rFonts w:hint="eastAsia"/>
        </w:rPr>
        <w:t>）因此，译者选择顺应目的语社会的主流意识形态，通过增加“伪”字对原文进行改写，将“</w:t>
      </w:r>
      <w:r w:rsidRPr="007A3328">
        <w:rPr>
          <w:rFonts w:hint="eastAsia"/>
        </w:rPr>
        <w:t>Manchukuo</w:t>
      </w:r>
      <w:r w:rsidRPr="007A3328">
        <w:rPr>
          <w:rFonts w:hint="eastAsia"/>
        </w:rPr>
        <w:t>”翻译为“伪满洲国”。</w:t>
      </w:r>
    </w:p>
    <w:p w14:paraId="464BC1CB" w14:textId="77777777" w:rsidR="000878C2" w:rsidRPr="00F52B1B" w:rsidRDefault="000878C2" w:rsidP="000878C2">
      <w:pPr>
        <w:spacing w:line="240" w:lineRule="auto"/>
        <w:ind w:firstLine="480"/>
        <w:rPr>
          <w:rFonts w:hint="eastAsia"/>
        </w:rPr>
      </w:pPr>
    </w:p>
    <w:p w14:paraId="1EA340F8" w14:textId="77777777" w:rsidR="000878C2" w:rsidRDefault="000878C2" w:rsidP="000878C2">
      <w:pPr>
        <w:spacing w:line="240" w:lineRule="auto"/>
        <w:ind w:firstLine="480"/>
        <w:rPr>
          <w:rFonts w:hint="eastAsia"/>
        </w:rPr>
      </w:pPr>
    </w:p>
    <w:p w14:paraId="1A01D30E" w14:textId="1B525E93" w:rsidR="00A01453" w:rsidRPr="005D58AF" w:rsidRDefault="00C039A5" w:rsidP="00C039A5">
      <w:pPr>
        <w:spacing w:line="240" w:lineRule="auto"/>
        <w:rPr>
          <w:b/>
          <w:bCs/>
        </w:rPr>
      </w:pPr>
      <w:r w:rsidRPr="005D58AF">
        <w:rPr>
          <w:rFonts w:hint="eastAsia"/>
          <w:b/>
          <w:bCs/>
        </w:rPr>
        <w:t xml:space="preserve">4.1.2 </w:t>
      </w:r>
      <w:r w:rsidR="00CF6164">
        <w:rPr>
          <w:rFonts w:hint="eastAsia"/>
          <w:b/>
          <w:bCs/>
        </w:rPr>
        <w:t>敏感词汇的处理</w:t>
      </w:r>
    </w:p>
    <w:p w14:paraId="2032EA93" w14:textId="23FE22B9" w:rsidR="0071423D" w:rsidRDefault="0071423D" w:rsidP="00CC600D">
      <w:pPr>
        <w:spacing w:line="240" w:lineRule="auto"/>
        <w:ind w:firstLineChars="200" w:firstLine="480"/>
      </w:pPr>
      <w:r>
        <w:rPr>
          <w:rFonts w:hint="eastAsia"/>
        </w:rPr>
        <w:t>例</w:t>
      </w:r>
      <w:r w:rsidR="00CD4B01">
        <w:rPr>
          <w:rFonts w:hint="eastAsia"/>
        </w:rPr>
        <w:t>1</w:t>
      </w:r>
      <w:r>
        <w:rPr>
          <w:rFonts w:hint="eastAsia"/>
        </w:rPr>
        <w:t>（</w:t>
      </w:r>
      <w:r>
        <w:rPr>
          <w:rFonts w:hint="eastAsia"/>
        </w:rPr>
        <w:t>p.82</w:t>
      </w:r>
      <w:r>
        <w:rPr>
          <w:rFonts w:hint="eastAsia"/>
        </w:rPr>
        <w:t>）</w:t>
      </w:r>
    </w:p>
    <w:p w14:paraId="651BB6A6" w14:textId="3456A02C" w:rsidR="0071423D" w:rsidRDefault="00A928C4" w:rsidP="00CC600D">
      <w:pPr>
        <w:spacing w:line="240" w:lineRule="auto"/>
        <w:ind w:firstLineChars="200" w:firstLine="480"/>
      </w:pPr>
      <w:r>
        <w:rPr>
          <w:rFonts w:hint="eastAsia"/>
        </w:rPr>
        <w:t>【</w:t>
      </w:r>
      <w:r w:rsidR="0071423D">
        <w:rPr>
          <w:rFonts w:hint="eastAsia"/>
        </w:rPr>
        <w:t>原文</w:t>
      </w:r>
      <w:r>
        <w:rPr>
          <w:rFonts w:hint="eastAsia"/>
        </w:rPr>
        <w:t>】</w:t>
      </w:r>
      <w:r w:rsidR="0071423D" w:rsidRPr="0071423D">
        <w:t>June brought new information</w:t>
      </w:r>
      <w:r w:rsidR="0071423D">
        <w:rPr>
          <w:rFonts w:hint="eastAsia"/>
        </w:rPr>
        <w:t xml:space="preserve"> </w:t>
      </w:r>
      <w:r w:rsidR="0071423D" w:rsidRPr="0071423D">
        <w:t>confirming China</w:t>
      </w:r>
      <w:r w:rsidR="00FE79DB">
        <w:t>’</w:t>
      </w:r>
      <w:r w:rsidR="0071423D" w:rsidRPr="0071423D">
        <w:t>s stridency. Colonel Nagatsu Sahishige,</w:t>
      </w:r>
      <w:r w:rsidR="0071423D">
        <w:rPr>
          <w:rFonts w:hint="eastAsia"/>
        </w:rPr>
        <w:t xml:space="preserve"> </w:t>
      </w:r>
      <w:r w:rsidR="0071423D" w:rsidRPr="0071423D">
        <w:t>chief of the China Section of the General Staff</w:t>
      </w:r>
      <w:r w:rsidR="000F48F8">
        <w:t>’</w:t>
      </w:r>
      <w:r w:rsidR="0071423D" w:rsidRPr="0071423D">
        <w:t>s Intelligence Division,</w:t>
      </w:r>
      <w:r w:rsidR="0071423D">
        <w:rPr>
          <w:rFonts w:hint="eastAsia"/>
        </w:rPr>
        <w:t xml:space="preserve"> </w:t>
      </w:r>
      <w:r w:rsidR="0071423D" w:rsidRPr="0071423D">
        <w:t>returned to Tokyo on 8 June to report that the Kuomintang</w:t>
      </w:r>
      <w:r w:rsidR="00FE79DB">
        <w:t>’</w:t>
      </w:r>
      <w:r w:rsidR="0071423D" w:rsidRPr="0071423D">
        <w:t>s New</w:t>
      </w:r>
      <w:r w:rsidR="0071423D">
        <w:rPr>
          <w:rFonts w:hint="eastAsia"/>
        </w:rPr>
        <w:t xml:space="preserve"> </w:t>
      </w:r>
      <w:r w:rsidR="0071423D" w:rsidRPr="0071423D">
        <w:t>Life Movement was evolving; it was becoming a means to mobilize</w:t>
      </w:r>
      <w:r w:rsidR="0071423D">
        <w:rPr>
          <w:rFonts w:hint="eastAsia"/>
        </w:rPr>
        <w:t xml:space="preserve"> </w:t>
      </w:r>
      <w:r w:rsidR="0071423D" w:rsidRPr="0071423D">
        <w:t xml:space="preserve">China totally as a </w:t>
      </w:r>
      <w:r w:rsidR="0071423D" w:rsidRPr="00157FBE">
        <w:rPr>
          <w:color w:val="EE0000"/>
        </w:rPr>
        <w:t xml:space="preserve">militaristic </w:t>
      </w:r>
      <w:r w:rsidR="0071423D" w:rsidRPr="0071423D">
        <w:t>state ready for action.</w:t>
      </w:r>
    </w:p>
    <w:p w14:paraId="3D432B1F" w14:textId="448E8130" w:rsidR="00185ECA" w:rsidRDefault="00A928C4" w:rsidP="00A97561">
      <w:pPr>
        <w:spacing w:line="240" w:lineRule="auto"/>
        <w:ind w:firstLineChars="200" w:firstLine="480"/>
      </w:pPr>
      <w:r>
        <w:rPr>
          <w:rFonts w:hint="eastAsia"/>
        </w:rPr>
        <w:t>【</w:t>
      </w:r>
      <w:r w:rsidR="00185ECA">
        <w:rPr>
          <w:rFonts w:hint="eastAsia"/>
        </w:rPr>
        <w:t>译文</w:t>
      </w:r>
      <w:r>
        <w:rPr>
          <w:rFonts w:hint="eastAsia"/>
        </w:rPr>
        <w:t>】</w:t>
      </w:r>
      <w:r w:rsidR="00A113C4" w:rsidRPr="00A113C4">
        <w:t>六月的情报进一步证明了中方的强硬立场。陆军参谋</w:t>
      </w:r>
      <w:r w:rsidR="00F41C78">
        <w:rPr>
          <w:rFonts w:hint="eastAsia"/>
        </w:rPr>
        <w:t>本</w:t>
      </w:r>
      <w:r w:rsidR="00A113C4" w:rsidRPr="00A113C4">
        <w:t>部情报部</w:t>
      </w:r>
      <w:r w:rsidR="00A113C4" w:rsidRPr="00A113C4">
        <w:lastRenderedPageBreak/>
        <w:t>中国</w:t>
      </w:r>
      <w:r w:rsidR="00F41C78">
        <w:rPr>
          <w:rFonts w:hint="eastAsia"/>
        </w:rPr>
        <w:t>课课</w:t>
      </w:r>
      <w:r w:rsidR="00A113C4" w:rsidRPr="00A113C4">
        <w:t>长</w:t>
      </w:r>
      <w:r w:rsidR="00A97561" w:rsidRPr="00A97561">
        <w:t>永津佐比重</w:t>
      </w:r>
      <w:r w:rsidR="00CC20D5">
        <w:rPr>
          <w:rFonts w:hint="eastAsia"/>
        </w:rPr>
        <w:t>（</w:t>
      </w:r>
      <w:r w:rsidR="00CC20D5" w:rsidRPr="0071423D">
        <w:t>Nagatsu Sahishige</w:t>
      </w:r>
      <w:r w:rsidR="00CC20D5">
        <w:rPr>
          <w:rFonts w:hint="eastAsia"/>
        </w:rPr>
        <w:t>）</w:t>
      </w:r>
      <w:r w:rsidR="00A113C4" w:rsidRPr="00A113C4">
        <w:t>上校于六月八日返回东京后报告称，国民党的</w:t>
      </w:r>
      <w:r w:rsidR="005669A6">
        <w:rPr>
          <w:rFonts w:hint="eastAsia"/>
        </w:rPr>
        <w:t>“</w:t>
      </w:r>
      <w:r w:rsidR="00A113C4" w:rsidRPr="00A113C4">
        <w:t>新生活运动</w:t>
      </w:r>
      <w:r w:rsidR="005669A6">
        <w:rPr>
          <w:rFonts w:hint="eastAsia"/>
        </w:rPr>
        <w:t>”</w:t>
      </w:r>
      <w:r w:rsidR="00A113C4" w:rsidRPr="00A113C4">
        <w:t>正愈演愈烈；依其观察，这场运动正被用作推动全国性的社会动员，使中国具备更完善的备战能力</w:t>
      </w:r>
      <w:r w:rsidR="00A113C4">
        <w:rPr>
          <w:rFonts w:hint="eastAsia"/>
        </w:rPr>
        <w:t>。</w:t>
      </w:r>
    </w:p>
    <w:p w14:paraId="42C4C203" w14:textId="2E685673" w:rsidR="00FD797B" w:rsidRPr="00FD797B" w:rsidRDefault="00A928C4" w:rsidP="00CC600D">
      <w:pPr>
        <w:spacing w:line="240" w:lineRule="auto"/>
        <w:ind w:firstLineChars="200" w:firstLine="480"/>
      </w:pPr>
      <w:r>
        <w:rPr>
          <w:rFonts w:hint="eastAsia"/>
        </w:rPr>
        <w:t>【</w:t>
      </w:r>
      <w:r w:rsidR="00FD797B">
        <w:rPr>
          <w:rFonts w:hint="eastAsia"/>
        </w:rPr>
        <w:t>分析</w:t>
      </w:r>
      <w:r>
        <w:rPr>
          <w:rFonts w:hint="eastAsia"/>
        </w:rPr>
        <w:t>】</w:t>
      </w:r>
      <w:r w:rsidR="00FD797B">
        <w:rPr>
          <w:rFonts w:hint="eastAsia"/>
        </w:rPr>
        <w:t>本例出自第四章，说明在“卢沟桥事变”前的</w:t>
      </w:r>
      <w:r w:rsidR="00FD797B">
        <w:rPr>
          <w:rFonts w:hint="eastAsia"/>
        </w:rPr>
        <w:t>1937</w:t>
      </w:r>
      <w:r w:rsidR="00FD797B">
        <w:rPr>
          <w:rFonts w:hint="eastAsia"/>
        </w:rPr>
        <w:t>年</w:t>
      </w:r>
      <w:r w:rsidR="00FD797B">
        <w:rPr>
          <w:rFonts w:hint="eastAsia"/>
        </w:rPr>
        <w:t>6</w:t>
      </w:r>
      <w:r w:rsidR="00FD797B">
        <w:rPr>
          <w:rFonts w:hint="eastAsia"/>
        </w:rPr>
        <w:t>月，国民党政府对日军在华北愈发可能发动全面战争的</w:t>
      </w:r>
      <w:r w:rsidR="00A113C4">
        <w:rPr>
          <w:rFonts w:hint="eastAsia"/>
        </w:rPr>
        <w:t>强硬立场与</w:t>
      </w:r>
      <w:r w:rsidR="00FD797B">
        <w:rPr>
          <w:rFonts w:hint="eastAsia"/>
        </w:rPr>
        <w:t>应对措施。原文</w:t>
      </w:r>
      <w:r w:rsidR="00FD797B" w:rsidRPr="00FD797B">
        <w:t>a militaristic state ready for action</w:t>
      </w:r>
      <w:r w:rsidR="00FD797B">
        <w:rPr>
          <w:rFonts w:hint="eastAsia"/>
        </w:rPr>
        <w:t>的表述十分显眼，</w:t>
      </w:r>
      <w:r w:rsidR="00FD797B">
        <w:rPr>
          <w:rFonts w:hint="eastAsia"/>
        </w:rPr>
        <w:t>militaristic</w:t>
      </w:r>
      <w:r w:rsidR="00FD797B">
        <w:rPr>
          <w:rFonts w:hint="eastAsia"/>
        </w:rPr>
        <w:t>意为“军国主义的”，如果机械直译，将中国军队描述为“穷兵黩武”，显然是不合理且无法接受的。</w:t>
      </w:r>
      <w:r w:rsidR="00FD797B" w:rsidRPr="00FD797B">
        <w:t>Lefevere</w:t>
      </w:r>
      <w:r w:rsidR="00FD797B" w:rsidRPr="00FD797B">
        <w:t>指出，无论是</w:t>
      </w:r>
      <w:r w:rsidR="00185ECA">
        <w:rPr>
          <w:rFonts w:hint="eastAsia"/>
        </w:rPr>
        <w:t>制作</w:t>
      </w:r>
      <w:r w:rsidR="00FD797B" w:rsidRPr="00FD797B">
        <w:t>翻译、文学</w:t>
      </w:r>
      <w:r w:rsidR="00185ECA">
        <w:rPr>
          <w:rFonts w:hint="eastAsia"/>
        </w:rPr>
        <w:t>史</w:t>
      </w:r>
      <w:r w:rsidR="00FD797B" w:rsidRPr="00FD797B">
        <w:t>还是</w:t>
      </w:r>
      <w:r w:rsidR="00185ECA">
        <w:rPr>
          <w:rFonts w:hint="eastAsia"/>
        </w:rPr>
        <w:t>其他衍生作品</w:t>
      </w:r>
      <w:r w:rsidR="00FD797B" w:rsidRPr="00FD797B">
        <w:t>，重写者都会</w:t>
      </w:r>
      <w:r w:rsidR="00FD797B">
        <w:rPr>
          <w:rFonts w:hint="eastAsia"/>
        </w:rPr>
        <w:t>“</w:t>
      </w:r>
      <w:r w:rsidR="00FD797B" w:rsidRPr="00FD797B">
        <w:t>在不同程度上改造原作，使之适应主导或至少是某一主导的意识形态与诗学潮流</w:t>
      </w:r>
      <w:r w:rsidR="00FD797B">
        <w:rPr>
          <w:rFonts w:hint="eastAsia"/>
        </w:rPr>
        <w:t>”，</w:t>
      </w:r>
      <w:r w:rsidR="00FD797B" w:rsidRPr="00FD797B">
        <w:t>而</w:t>
      </w:r>
      <w:r w:rsidR="00E8238E">
        <w:rPr>
          <w:rFonts w:hint="eastAsia"/>
        </w:rPr>
        <w:t>“</w:t>
      </w:r>
      <w:r w:rsidR="00FD797B" w:rsidRPr="00FD797B">
        <w:t>改写具有操控性，且行之有效</w:t>
      </w:r>
      <w:r w:rsidR="006C75C9">
        <w:rPr>
          <w:rFonts w:hint="eastAsia"/>
        </w:rPr>
        <w:t>”</w:t>
      </w:r>
      <w:r w:rsidR="00FD797B" w:rsidRPr="00FD797B">
        <w:t>(Lefevere 2017: 6)</w:t>
      </w:r>
      <w:r w:rsidR="00FD797B" w:rsidRPr="00FD797B">
        <w:t>。在当代中国的抗战史叙事中，</w:t>
      </w:r>
      <w:r w:rsidR="00185ECA">
        <w:rPr>
          <w:rFonts w:hint="eastAsia"/>
        </w:rPr>
        <w:t>“</w:t>
      </w:r>
      <w:r w:rsidR="00FD797B" w:rsidRPr="00FD797B">
        <w:t>军国主义</w:t>
      </w:r>
      <w:r w:rsidR="00185ECA">
        <w:rPr>
          <w:rFonts w:hint="eastAsia"/>
        </w:rPr>
        <w:t>”</w:t>
      </w:r>
      <w:r w:rsidR="00E8238E">
        <w:rPr>
          <w:rFonts w:hint="eastAsia"/>
        </w:rPr>
        <w:t>通常用于形容</w:t>
      </w:r>
      <w:r w:rsidR="00FD797B" w:rsidRPr="00FD797B">
        <w:t>日本</w:t>
      </w:r>
      <w:r w:rsidR="00E8238E">
        <w:rPr>
          <w:rFonts w:hint="eastAsia"/>
        </w:rPr>
        <w:t>的政治体制</w:t>
      </w:r>
      <w:r w:rsidR="00FD797B" w:rsidRPr="00FD797B">
        <w:t>，将中国称为</w:t>
      </w:r>
      <w:r w:rsidR="00185ECA">
        <w:rPr>
          <w:rFonts w:hint="eastAsia"/>
        </w:rPr>
        <w:t>“</w:t>
      </w:r>
      <w:r w:rsidR="00FD797B" w:rsidRPr="00FD797B">
        <w:t>军国主义国家</w:t>
      </w:r>
      <w:r w:rsidR="00185ECA">
        <w:rPr>
          <w:rFonts w:hint="eastAsia"/>
        </w:rPr>
        <w:t>”</w:t>
      </w:r>
      <w:r w:rsidR="00FD797B" w:rsidRPr="00FD797B">
        <w:t>不仅与</w:t>
      </w:r>
      <w:r w:rsidR="00185ECA">
        <w:rPr>
          <w:rFonts w:hint="eastAsia"/>
        </w:rPr>
        <w:t>叙事中的</w:t>
      </w:r>
      <w:r w:rsidR="00FD797B" w:rsidRPr="00FD797B">
        <w:t>自我形象相冲突，也</w:t>
      </w:r>
      <w:r w:rsidR="00185ECA">
        <w:rPr>
          <w:rFonts w:hint="eastAsia"/>
        </w:rPr>
        <w:t>超出了</w:t>
      </w:r>
      <w:r w:rsidR="00FD797B" w:rsidRPr="00FD797B">
        <w:t>国内学术与</w:t>
      </w:r>
      <w:r w:rsidR="00185ECA">
        <w:rPr>
          <w:rFonts w:hint="eastAsia"/>
        </w:rPr>
        <w:t>出版界</w:t>
      </w:r>
      <w:r w:rsidR="00FD797B" w:rsidRPr="00FD797B">
        <w:t>可接受的</w:t>
      </w:r>
      <w:r w:rsidR="00185ECA">
        <w:rPr>
          <w:rFonts w:hint="eastAsia"/>
        </w:rPr>
        <w:t>范围</w:t>
      </w:r>
      <w:r w:rsidR="00FD797B" w:rsidRPr="00FD797B">
        <w:t>。因此</w:t>
      </w:r>
      <w:r w:rsidR="00185ECA">
        <w:rPr>
          <w:rFonts w:hint="eastAsia"/>
        </w:rPr>
        <w:t>，翻译时</w:t>
      </w:r>
      <w:r w:rsidR="00FD797B" w:rsidRPr="00FD797B">
        <w:t>不可能在这一处</w:t>
      </w:r>
      <w:r w:rsidR="00185ECA">
        <w:rPr>
          <w:rFonts w:hint="eastAsia"/>
        </w:rPr>
        <w:t>进行简单的对等处理</w:t>
      </w:r>
      <w:r w:rsidR="00FD797B" w:rsidRPr="00FD797B">
        <w:t>，而必须在忠实原意与顺应目标语意识形态之间进行</w:t>
      </w:r>
      <w:r w:rsidR="00185ECA">
        <w:rPr>
          <w:rFonts w:hint="eastAsia"/>
        </w:rPr>
        <w:t>平衡</w:t>
      </w:r>
      <w:r w:rsidR="00FD797B" w:rsidRPr="00FD797B">
        <w:t>。通过在</w:t>
      </w:r>
      <w:r w:rsidR="00185ECA">
        <w:rPr>
          <w:rFonts w:hint="eastAsia"/>
        </w:rPr>
        <w:t>译文中添加“</w:t>
      </w:r>
      <w:r w:rsidR="0044136F">
        <w:rPr>
          <w:rFonts w:hint="eastAsia"/>
        </w:rPr>
        <w:t>依其观察</w:t>
      </w:r>
      <w:r w:rsidR="00185ECA">
        <w:rPr>
          <w:rFonts w:hint="eastAsia"/>
        </w:rPr>
        <w:t>”来说明这一段</w:t>
      </w:r>
      <w:r w:rsidR="00FD797B" w:rsidRPr="00FD797B">
        <w:t>的</w:t>
      </w:r>
      <w:r w:rsidR="00185ECA">
        <w:rPr>
          <w:rFonts w:hint="eastAsia"/>
        </w:rPr>
        <w:t>内容</w:t>
      </w:r>
      <w:r w:rsidR="004E0379">
        <w:rPr>
          <w:rFonts w:hint="eastAsia"/>
        </w:rPr>
        <w:t>是</w:t>
      </w:r>
      <w:r w:rsidR="00185ECA">
        <w:rPr>
          <w:rFonts w:hint="eastAsia"/>
        </w:rPr>
        <w:t>基于日方</w:t>
      </w:r>
      <w:r w:rsidR="00FD797B" w:rsidRPr="00FD797B">
        <w:t>视角</w:t>
      </w:r>
      <w:r w:rsidR="004E0379">
        <w:rPr>
          <w:rFonts w:hint="eastAsia"/>
        </w:rPr>
        <w:t>而非中方视角的</w:t>
      </w:r>
      <w:r w:rsidR="00FD797B" w:rsidRPr="00FD797B">
        <w:t>，并将</w:t>
      </w:r>
      <w:r w:rsidR="00FD797B" w:rsidRPr="00FD797B">
        <w:t>militaristic</w:t>
      </w:r>
      <w:r w:rsidR="00185ECA">
        <w:rPr>
          <w:rFonts w:hint="eastAsia"/>
        </w:rPr>
        <w:t>这一抽象词汇</w:t>
      </w:r>
      <w:r w:rsidR="00F527E9">
        <w:rPr>
          <w:rFonts w:hint="eastAsia"/>
        </w:rPr>
        <w:t>所表达的含义</w:t>
      </w:r>
      <w:r w:rsidR="00185ECA">
        <w:rPr>
          <w:rFonts w:hint="eastAsia"/>
        </w:rPr>
        <w:t>具体化，</w:t>
      </w:r>
      <w:r w:rsidR="004E0379">
        <w:rPr>
          <w:rFonts w:hint="eastAsia"/>
        </w:rPr>
        <w:t>点明</w:t>
      </w:r>
      <w:r w:rsidR="00185ECA">
        <w:rPr>
          <w:rFonts w:hint="eastAsia"/>
        </w:rPr>
        <w:t>其</w:t>
      </w:r>
      <w:r w:rsidR="004E0379">
        <w:rPr>
          <w:rFonts w:hint="eastAsia"/>
        </w:rPr>
        <w:t>实际</w:t>
      </w:r>
      <w:r w:rsidR="00185ECA">
        <w:rPr>
          <w:rFonts w:hint="eastAsia"/>
        </w:rPr>
        <w:t>效果是</w:t>
      </w:r>
      <w:r w:rsidR="00BB124F">
        <w:rPr>
          <w:rFonts w:hint="eastAsia"/>
        </w:rPr>
        <w:t>“</w:t>
      </w:r>
      <w:r w:rsidR="00FD797B" w:rsidRPr="00FD797B">
        <w:t>使中国具备更完善的备战能力</w:t>
      </w:r>
      <w:r w:rsidR="00BB124F">
        <w:rPr>
          <w:rFonts w:hint="eastAsia"/>
        </w:rPr>
        <w:t>”</w:t>
      </w:r>
      <w:r w:rsidR="00FD797B" w:rsidRPr="00FD797B">
        <w:t>，译文</w:t>
      </w:r>
      <w:r w:rsidR="00F527E9">
        <w:rPr>
          <w:rFonts w:hint="eastAsia"/>
        </w:rPr>
        <w:t>不仅</w:t>
      </w:r>
      <w:r w:rsidR="00FD797B" w:rsidRPr="00FD797B">
        <w:t>保留了原文关于</w:t>
      </w:r>
      <w:r w:rsidR="00F527E9">
        <w:rPr>
          <w:rFonts w:hint="eastAsia"/>
        </w:rPr>
        <w:t>“</w:t>
      </w:r>
      <w:r w:rsidR="00FD797B" w:rsidRPr="00FD797B">
        <w:t>新生活运动</w:t>
      </w:r>
      <w:r w:rsidR="00F527E9">
        <w:rPr>
          <w:rFonts w:hint="eastAsia"/>
        </w:rPr>
        <w:t>”</w:t>
      </w:r>
      <w:r w:rsidR="00FD797B" w:rsidRPr="00FD797B">
        <w:t>促成</w:t>
      </w:r>
      <w:r w:rsidR="00F527E9">
        <w:rPr>
          <w:rFonts w:hint="eastAsia"/>
        </w:rPr>
        <w:t>国内</w:t>
      </w:r>
      <w:r w:rsidR="00FD797B" w:rsidRPr="00FD797B">
        <w:t>全面动员与备战的事实</w:t>
      </w:r>
      <w:r w:rsidR="004E0379">
        <w:rPr>
          <w:rFonts w:hint="eastAsia"/>
        </w:rPr>
        <w:t>信息</w:t>
      </w:r>
      <w:r w:rsidR="00FD797B" w:rsidRPr="00FD797B">
        <w:t>，同时避免</w:t>
      </w:r>
      <w:r w:rsidR="00F527E9">
        <w:rPr>
          <w:rFonts w:hint="eastAsia"/>
        </w:rPr>
        <w:t>在译文中体现</w:t>
      </w:r>
      <w:r w:rsidR="00FD797B" w:rsidRPr="00FD797B">
        <w:t>认同日本</w:t>
      </w:r>
      <w:r w:rsidR="00F527E9">
        <w:rPr>
          <w:rFonts w:hint="eastAsia"/>
        </w:rPr>
        <w:t>军方</w:t>
      </w:r>
      <w:r w:rsidR="00FD797B" w:rsidRPr="00FD797B">
        <w:t>对中国的贬抑性标签</w:t>
      </w:r>
      <w:r w:rsidR="00F527E9">
        <w:rPr>
          <w:rFonts w:hint="eastAsia"/>
        </w:rPr>
        <w:t>和评价，是意识形态影响译者改写过程的显著案例。</w:t>
      </w:r>
    </w:p>
    <w:p w14:paraId="7166E2C3" w14:textId="77777777" w:rsidR="0071423D" w:rsidRPr="00FD797B" w:rsidRDefault="0071423D" w:rsidP="00CC600D">
      <w:pPr>
        <w:spacing w:line="240" w:lineRule="auto"/>
        <w:ind w:firstLineChars="200" w:firstLine="480"/>
      </w:pPr>
    </w:p>
    <w:p w14:paraId="38EBAC87" w14:textId="61A9E088" w:rsidR="00B103F6" w:rsidRDefault="00256638" w:rsidP="00CC600D">
      <w:pPr>
        <w:spacing w:line="240" w:lineRule="auto"/>
        <w:ind w:firstLineChars="200" w:firstLine="480"/>
      </w:pPr>
      <w:r>
        <w:rPr>
          <w:rFonts w:hint="eastAsia"/>
        </w:rPr>
        <w:t>例</w:t>
      </w:r>
      <w:r w:rsidR="00C15AAC">
        <w:rPr>
          <w:rFonts w:hint="eastAsia"/>
        </w:rPr>
        <w:t>2</w:t>
      </w:r>
    </w:p>
    <w:p w14:paraId="63B22E71" w14:textId="4F1C7128" w:rsidR="00B103F6" w:rsidRDefault="00DD37F9" w:rsidP="00CC600D">
      <w:pPr>
        <w:spacing w:line="240" w:lineRule="auto"/>
        <w:ind w:firstLineChars="200" w:firstLine="480"/>
      </w:pPr>
      <w:r>
        <w:rPr>
          <w:rFonts w:hint="eastAsia"/>
        </w:rPr>
        <w:t>【</w:t>
      </w:r>
      <w:r w:rsidR="000B1747">
        <w:rPr>
          <w:rFonts w:hint="eastAsia"/>
        </w:rPr>
        <w:t>原文</w:t>
      </w:r>
      <w:r>
        <w:rPr>
          <w:rFonts w:hint="eastAsia"/>
        </w:rPr>
        <w:t>】</w:t>
      </w:r>
      <w:r w:rsidR="00B103F6" w:rsidRPr="00B103F6">
        <w:rPr>
          <w:rFonts w:hint="eastAsia"/>
        </w:rPr>
        <w:t>Japan</w:t>
      </w:r>
      <w:r w:rsidR="000B1747">
        <w:t>’</w:t>
      </w:r>
      <w:r w:rsidR="000B1747">
        <w:rPr>
          <w:rFonts w:hint="eastAsia"/>
        </w:rPr>
        <w:t>s</w:t>
      </w:r>
      <w:r w:rsidR="00B103F6" w:rsidRPr="00B103F6">
        <w:rPr>
          <w:rFonts w:hint="eastAsia"/>
        </w:rPr>
        <w:t xml:space="preserve"> substantial presence in the area, built up since 1906, relied</w:t>
      </w:r>
      <w:r w:rsidR="005931C2">
        <w:rPr>
          <w:rFonts w:hint="eastAsia"/>
        </w:rPr>
        <w:t xml:space="preserve"> </w:t>
      </w:r>
      <w:r w:rsidR="00B103F6" w:rsidRPr="00B103F6">
        <w:rPr>
          <w:rFonts w:hint="eastAsia"/>
        </w:rPr>
        <w:t>on a system of concessions and sphere of influence subjected to ever</w:t>
      </w:r>
      <w:r w:rsidR="00B103F6">
        <w:rPr>
          <w:rFonts w:hint="eastAsia"/>
        </w:rPr>
        <w:t xml:space="preserve"> </w:t>
      </w:r>
      <w:r w:rsidR="00B103F6" w:rsidRPr="00B103F6">
        <w:rPr>
          <w:rFonts w:hint="eastAsia"/>
        </w:rPr>
        <w:t xml:space="preserve">greater criticism from Western liberals and, more disturbingly, </w:t>
      </w:r>
      <w:r w:rsidR="00B103F6" w:rsidRPr="00FB2A9D">
        <w:rPr>
          <w:rFonts w:hint="eastAsia"/>
          <w:color w:val="EE0000"/>
        </w:rPr>
        <w:t>Chinese nationalists</w:t>
      </w:r>
      <w:r w:rsidR="00B103F6" w:rsidRPr="00B103F6">
        <w:rPr>
          <w:rFonts w:hint="eastAsia"/>
        </w:rPr>
        <w:t>. The Chinese vehemently opposed Japan</w:t>
      </w:r>
      <w:r w:rsidR="00B103F6">
        <w:t>’</w:t>
      </w:r>
      <w:r w:rsidR="00B103F6" w:rsidRPr="00B103F6">
        <w:rPr>
          <w:rFonts w:hint="eastAsia"/>
        </w:rPr>
        <w:t>s retention</w:t>
      </w:r>
      <w:r w:rsidR="00B103F6">
        <w:rPr>
          <w:rFonts w:hint="eastAsia"/>
        </w:rPr>
        <w:t xml:space="preserve"> </w:t>
      </w:r>
      <w:r w:rsidR="00B103F6" w:rsidRPr="00B103F6">
        <w:rPr>
          <w:rFonts w:hint="eastAsia"/>
        </w:rPr>
        <w:t>of the German concessions in Shantung after 1918.</w:t>
      </w:r>
    </w:p>
    <w:p w14:paraId="0B090C61" w14:textId="2297E22C" w:rsidR="00D8639A" w:rsidRDefault="00DB373D" w:rsidP="00CC600D">
      <w:pPr>
        <w:spacing w:line="240" w:lineRule="auto"/>
        <w:ind w:firstLineChars="200" w:firstLine="480"/>
      </w:pPr>
      <w:r>
        <w:rPr>
          <w:rFonts w:hint="eastAsia"/>
        </w:rPr>
        <w:t>【</w:t>
      </w:r>
      <w:r w:rsidR="00D8639A">
        <w:rPr>
          <w:rFonts w:hint="eastAsia"/>
        </w:rPr>
        <w:t>译文</w:t>
      </w:r>
      <w:r>
        <w:rPr>
          <w:rFonts w:hint="eastAsia"/>
        </w:rPr>
        <w:t>】</w:t>
      </w:r>
      <w:r w:rsidR="00D8639A" w:rsidRPr="00D8639A">
        <w:t>日本自</w:t>
      </w:r>
      <w:r w:rsidR="00D8639A" w:rsidRPr="00D8639A">
        <w:t>1906</w:t>
      </w:r>
      <w:r w:rsidR="00D8639A" w:rsidRPr="00D8639A">
        <w:t>年以来在该地区</w:t>
      </w:r>
      <w:r w:rsidR="0087600A">
        <w:rPr>
          <w:rFonts w:hint="eastAsia"/>
        </w:rPr>
        <w:t>（中国）</w:t>
      </w:r>
      <w:r w:rsidR="00D8639A" w:rsidRPr="00D8639A">
        <w:t>建立的庞大势力，依托于</w:t>
      </w:r>
      <w:r w:rsidR="0087600A">
        <w:rPr>
          <w:rFonts w:hint="eastAsia"/>
        </w:rPr>
        <w:t>由</w:t>
      </w:r>
      <w:r w:rsidR="00D8639A" w:rsidRPr="00D8639A">
        <w:t>租界和势力范围</w:t>
      </w:r>
      <w:r w:rsidR="0087600A">
        <w:rPr>
          <w:rFonts w:hint="eastAsia"/>
        </w:rPr>
        <w:t>组成</w:t>
      </w:r>
      <w:r w:rsidR="00D8639A" w:rsidRPr="00D8639A">
        <w:t>的体系，但这套体系受到了西方自由主义者日益强烈的批评，而更令日本不安的是，它也遭到了中国国内的强烈抨击。</w:t>
      </w:r>
      <w:r w:rsidR="00D8639A" w:rsidRPr="00D8639A">
        <w:t>1918</w:t>
      </w:r>
      <w:r w:rsidR="00D8639A" w:rsidRPr="00D8639A">
        <w:t>年后，中国强烈反对日本保留德国在山东的租借地。</w:t>
      </w:r>
    </w:p>
    <w:p w14:paraId="7739FA0D" w14:textId="13ABE15C" w:rsidR="00A741B3" w:rsidRDefault="00C2130E" w:rsidP="00CC600D">
      <w:pPr>
        <w:spacing w:line="240" w:lineRule="auto"/>
        <w:ind w:firstLineChars="200" w:firstLine="480"/>
      </w:pPr>
      <w:r>
        <w:rPr>
          <w:rFonts w:hint="eastAsia"/>
        </w:rPr>
        <w:t>【</w:t>
      </w:r>
      <w:r w:rsidR="00CF1108">
        <w:rPr>
          <w:rFonts w:hint="eastAsia"/>
        </w:rPr>
        <w:t>分析</w:t>
      </w:r>
      <w:r>
        <w:rPr>
          <w:rFonts w:hint="eastAsia"/>
        </w:rPr>
        <w:t>】</w:t>
      </w:r>
      <w:r w:rsidR="003E743B">
        <w:rPr>
          <w:rFonts w:hint="eastAsia"/>
        </w:rPr>
        <w:t>这里的背景是</w:t>
      </w:r>
      <w:r w:rsidR="00BC5007">
        <w:rPr>
          <w:rFonts w:hint="eastAsia"/>
        </w:rPr>
        <w:t>，</w:t>
      </w:r>
      <w:r w:rsidR="00BC5007" w:rsidRPr="006123AF">
        <w:rPr>
          <w:rFonts w:hint="eastAsia"/>
          <w:color w:val="EE0000"/>
        </w:rPr>
        <w:t>（需要填写）</w:t>
      </w:r>
      <w:r w:rsidR="00CF1108" w:rsidRPr="00CF1108">
        <w:rPr>
          <w:rFonts w:hint="eastAsia"/>
        </w:rPr>
        <w:t>这里不直译为“民族主义者”，而改写为“遭到中国国内的强烈抨击”，同样是一次在意识形态与叙事层面的有意识改写。</w:t>
      </w:r>
      <w:r w:rsidR="00CF1108" w:rsidRPr="00CF1108">
        <w:rPr>
          <w:rFonts w:hint="eastAsia"/>
        </w:rPr>
        <w:t>Bassnett</w:t>
      </w:r>
      <w:r w:rsidR="00CF1108" w:rsidRPr="00CF1108">
        <w:rPr>
          <w:rFonts w:hint="eastAsia"/>
        </w:rPr>
        <w:t>与</w:t>
      </w:r>
      <w:r w:rsidR="00CF1108" w:rsidRPr="00CF1108">
        <w:rPr>
          <w:rFonts w:hint="eastAsia"/>
        </w:rPr>
        <w:t>Lefevere</w:t>
      </w:r>
      <w:r w:rsidR="00CF1108" w:rsidRPr="00CF1108">
        <w:rPr>
          <w:rFonts w:hint="eastAsia"/>
        </w:rPr>
        <w:t>在总序中强调，翻译等一切</w:t>
      </w:r>
      <w:r w:rsidR="00A12BCA">
        <w:rPr>
          <w:rFonts w:hint="eastAsia"/>
        </w:rPr>
        <w:t>“</w:t>
      </w:r>
      <w:r w:rsidR="00CF1108" w:rsidRPr="00CF1108">
        <w:rPr>
          <w:rFonts w:hint="eastAsia"/>
        </w:rPr>
        <w:t>改写</w:t>
      </w:r>
      <w:r w:rsidR="00A12BCA">
        <w:rPr>
          <w:rFonts w:hint="eastAsia"/>
        </w:rPr>
        <w:t>”</w:t>
      </w:r>
      <w:r w:rsidR="00CF1108" w:rsidRPr="00CF1108">
        <w:rPr>
          <w:rFonts w:hint="eastAsia"/>
        </w:rPr>
        <w:t>必然“反映某种意识形态和诗学，并据此操控文学，使之在特定社会以特定方式发挥功能”。在当代中国抗战史话语中，五四前后的“山东问题”</w:t>
      </w:r>
      <w:r w:rsidR="003E743B">
        <w:rPr>
          <w:rFonts w:hint="eastAsia"/>
        </w:rPr>
        <w:t>是</w:t>
      </w:r>
      <w:r w:rsidR="00CF1108" w:rsidRPr="00CF1108">
        <w:rPr>
          <w:rFonts w:hint="eastAsia"/>
        </w:rPr>
        <w:t>“</w:t>
      </w:r>
      <w:r w:rsidR="00D154BF">
        <w:rPr>
          <w:rFonts w:hint="eastAsia"/>
        </w:rPr>
        <w:t>第一次彻底的反帝爱国运动</w:t>
      </w:r>
      <w:r w:rsidR="00CF1108" w:rsidRPr="00CF1108">
        <w:rPr>
          <w:rFonts w:hint="eastAsia"/>
        </w:rPr>
        <w:t>”，</w:t>
      </w:r>
      <w:r w:rsidR="00601953">
        <w:rPr>
          <w:rFonts w:hint="eastAsia"/>
        </w:rPr>
        <w:t>而</w:t>
      </w:r>
      <w:r w:rsidR="00CF1108" w:rsidRPr="00CF1108">
        <w:rPr>
          <w:rFonts w:hint="eastAsia"/>
        </w:rPr>
        <w:t>“民族主义者”</w:t>
      </w:r>
      <w:r w:rsidR="00D8639A">
        <w:rPr>
          <w:rFonts w:hint="eastAsia"/>
        </w:rPr>
        <w:t>在</w:t>
      </w:r>
      <w:r w:rsidR="003E743B">
        <w:rPr>
          <w:rFonts w:hint="eastAsia"/>
        </w:rPr>
        <w:t>政治含义</w:t>
      </w:r>
      <w:r w:rsidR="00D8639A">
        <w:rPr>
          <w:rFonts w:hint="eastAsia"/>
        </w:rPr>
        <w:t>上</w:t>
      </w:r>
      <w:r w:rsidR="003E743B">
        <w:rPr>
          <w:rFonts w:hint="eastAsia"/>
        </w:rPr>
        <w:t>通常是负面的，容易引起</w:t>
      </w:r>
      <w:r w:rsidR="00CF1108" w:rsidRPr="00CF1108">
        <w:rPr>
          <w:rFonts w:hint="eastAsia"/>
        </w:rPr>
        <w:t>“狭隘民族主义”“激进分子”等负面联想，使中国反对日本在山东的主张被</w:t>
      </w:r>
      <w:r w:rsidR="00D8639A">
        <w:rPr>
          <w:rFonts w:hint="eastAsia"/>
        </w:rPr>
        <w:t>限缩</w:t>
      </w:r>
      <w:r w:rsidR="00CF1108" w:rsidRPr="00CF1108">
        <w:rPr>
          <w:rFonts w:hint="eastAsia"/>
        </w:rPr>
        <w:t>为某一政治派别的情绪化立场，与“</w:t>
      </w:r>
      <w:r w:rsidR="00D8639A">
        <w:rPr>
          <w:rFonts w:hint="eastAsia"/>
        </w:rPr>
        <w:t>全国上下共同</w:t>
      </w:r>
      <w:r w:rsidR="00CF1108" w:rsidRPr="00CF1108">
        <w:rPr>
          <w:rFonts w:hint="eastAsia"/>
        </w:rPr>
        <w:t>反对不平等条约”的</w:t>
      </w:r>
      <w:r w:rsidR="00D8639A">
        <w:rPr>
          <w:rFonts w:hint="eastAsia"/>
        </w:rPr>
        <w:t>历史事实</w:t>
      </w:r>
      <w:r w:rsidR="00CF1108" w:rsidRPr="00CF1108">
        <w:rPr>
          <w:rFonts w:hint="eastAsia"/>
        </w:rPr>
        <w:t>不符。因此，译文主动抹去</w:t>
      </w:r>
      <w:r w:rsidR="00CF1108" w:rsidRPr="00CF1108">
        <w:rPr>
          <w:rFonts w:hint="eastAsia"/>
        </w:rPr>
        <w:t>Chinese nationalists</w:t>
      </w:r>
      <w:r w:rsidR="00CF1108" w:rsidRPr="00CF1108">
        <w:rPr>
          <w:rFonts w:hint="eastAsia"/>
        </w:rPr>
        <w:t>这一标签，改写为“遭到中国国内的强烈抨击”，把反对声音扩展为全国舆论层面的反弹，</w:t>
      </w:r>
      <w:r w:rsidR="00D8639A">
        <w:rPr>
          <w:rFonts w:hint="eastAsia"/>
        </w:rPr>
        <w:t>避免了不当政治联想</w:t>
      </w:r>
      <w:r w:rsidR="00CF1108" w:rsidRPr="00CF1108">
        <w:rPr>
          <w:rFonts w:hint="eastAsia"/>
        </w:rPr>
        <w:t>。</w:t>
      </w:r>
      <w:r w:rsidR="003E743B">
        <w:rPr>
          <w:rFonts w:hint="eastAsia"/>
        </w:rPr>
        <w:t>并</w:t>
      </w:r>
      <w:r w:rsidR="003E743B">
        <w:rPr>
          <w:rFonts w:hint="eastAsia"/>
        </w:rPr>
        <w:lastRenderedPageBreak/>
        <w:t>且，原文此处并非对中国内政进行分析，不是在说“民族主义者”如何，而其他主义者如何，</w:t>
      </w:r>
      <w:r w:rsidR="00854031">
        <w:rPr>
          <w:rFonts w:hint="eastAsia"/>
        </w:rPr>
        <w:t>“民族主义”这个词</w:t>
      </w:r>
      <w:r w:rsidR="00EB340A">
        <w:rPr>
          <w:rFonts w:hint="eastAsia"/>
        </w:rPr>
        <w:t>的原生含义在这里不是主要信息；</w:t>
      </w:r>
      <w:r w:rsidR="003E743B">
        <w:rPr>
          <w:rFonts w:hint="eastAsia"/>
        </w:rPr>
        <w:t>同时结合上述国内对五四运动的定性和一贯叙事，这种</w:t>
      </w:r>
      <w:r w:rsidR="00425CBA">
        <w:rPr>
          <w:rFonts w:hint="eastAsia"/>
        </w:rPr>
        <w:t>表面上的</w:t>
      </w:r>
      <w:r w:rsidR="003E743B">
        <w:rPr>
          <w:rFonts w:hint="eastAsia"/>
        </w:rPr>
        <w:t>扩张解释</w:t>
      </w:r>
      <w:r w:rsidR="00425CBA">
        <w:rPr>
          <w:rFonts w:hint="eastAsia"/>
        </w:rPr>
        <w:t>实则</w:t>
      </w:r>
      <w:r w:rsidR="003E743B">
        <w:rPr>
          <w:rFonts w:hint="eastAsia"/>
        </w:rPr>
        <w:t>不</w:t>
      </w:r>
      <w:r w:rsidR="009147F5">
        <w:rPr>
          <w:rFonts w:hint="eastAsia"/>
        </w:rPr>
        <w:t>会</w:t>
      </w:r>
      <w:r w:rsidR="00425CBA">
        <w:rPr>
          <w:rFonts w:hint="eastAsia"/>
        </w:rPr>
        <w:t>改变原文意图的</w:t>
      </w:r>
      <w:r w:rsidR="003E743B">
        <w:rPr>
          <w:rFonts w:hint="eastAsia"/>
        </w:rPr>
        <w:t>表达。</w:t>
      </w:r>
    </w:p>
    <w:p w14:paraId="26640C9B" w14:textId="68F4D95F" w:rsidR="00CF1108" w:rsidRDefault="00A741B3" w:rsidP="00CC600D">
      <w:pPr>
        <w:spacing w:line="240" w:lineRule="auto"/>
        <w:ind w:firstLineChars="200" w:firstLine="480"/>
      </w:pPr>
      <w:r>
        <w:rPr>
          <w:rFonts w:hint="eastAsia"/>
        </w:rPr>
        <w:t>本例的</w:t>
      </w:r>
      <w:r w:rsidR="003E743B">
        <w:rPr>
          <w:rFonts w:hint="eastAsia"/>
        </w:rPr>
        <w:t>改写是为了</w:t>
      </w:r>
      <w:r w:rsidR="000C3A9E" w:rsidRPr="00CF1108">
        <w:rPr>
          <w:szCs w:val="32"/>
        </w:rPr>
        <w:t>将原作</w:t>
      </w:r>
      <w:r w:rsidR="003E743B">
        <w:rPr>
          <w:rFonts w:hint="eastAsia"/>
          <w:szCs w:val="32"/>
        </w:rPr>
        <w:t>“</w:t>
      </w:r>
      <w:r w:rsidR="000C3A9E" w:rsidRPr="00CF1108">
        <w:rPr>
          <w:szCs w:val="32"/>
        </w:rPr>
        <w:t>纳入</w:t>
      </w:r>
      <w:r w:rsidR="003E743B">
        <w:rPr>
          <w:rFonts w:hint="eastAsia"/>
          <w:szCs w:val="32"/>
        </w:rPr>
        <w:t>”</w:t>
      </w:r>
      <w:r w:rsidR="000C3A9E" w:rsidRPr="00CF1108">
        <w:rPr>
          <w:szCs w:val="32"/>
        </w:rPr>
        <w:t>本土的话语体系</w:t>
      </w:r>
      <w:r w:rsidR="003E743B">
        <w:rPr>
          <w:rFonts w:hint="eastAsia"/>
          <w:szCs w:val="32"/>
        </w:rPr>
        <w:t xml:space="preserve"> </w:t>
      </w:r>
      <w:r w:rsidR="000C3A9E" w:rsidRPr="00CF1108">
        <w:rPr>
          <w:szCs w:val="32"/>
        </w:rPr>
        <w:t>(Lefevere 2017: 69</w:t>
      </w:r>
      <w:r w:rsidR="002A7ABE">
        <w:rPr>
          <w:rFonts w:hint="eastAsia"/>
          <w:szCs w:val="32"/>
        </w:rPr>
        <w:t>)</w:t>
      </w:r>
      <w:r w:rsidR="002A7ABE">
        <w:rPr>
          <w:rFonts w:hint="eastAsia"/>
        </w:rPr>
        <w:t>；</w:t>
      </w:r>
      <w:r w:rsidR="00CF1108" w:rsidRPr="00CF1108">
        <w:rPr>
          <w:rFonts w:hint="eastAsia"/>
        </w:rPr>
        <w:t>译者并非“</w:t>
      </w:r>
      <w:r w:rsidR="00326CD1">
        <w:rPr>
          <w:rFonts w:hint="eastAsia"/>
        </w:rPr>
        <w:t>不忠于原文</w:t>
      </w:r>
      <w:r w:rsidR="00CF1108" w:rsidRPr="00CF1108">
        <w:rPr>
          <w:rFonts w:hint="eastAsia"/>
        </w:rPr>
        <w:t>”，而是在自身</w:t>
      </w:r>
      <w:r w:rsidR="00326CD1">
        <w:rPr>
          <w:rFonts w:hint="eastAsia"/>
        </w:rPr>
        <w:t>历史文化语境能够接受的范围之内</w:t>
      </w:r>
      <w:r w:rsidR="00CF1108" w:rsidRPr="00CF1108">
        <w:rPr>
          <w:rFonts w:hint="eastAsia"/>
        </w:rPr>
        <w:t>、</w:t>
      </w:r>
      <w:r w:rsidR="0038702A">
        <w:rPr>
          <w:rFonts w:hint="eastAsia"/>
        </w:rPr>
        <w:t>在</w:t>
      </w:r>
      <w:r w:rsidR="003E743B">
        <w:rPr>
          <w:rFonts w:hint="eastAsia"/>
        </w:rPr>
        <w:t>源语与目</w:t>
      </w:r>
      <w:r w:rsidR="00636E29">
        <w:rPr>
          <w:rFonts w:hint="eastAsia"/>
        </w:rPr>
        <w:t>的</w:t>
      </w:r>
      <w:r w:rsidR="003E743B">
        <w:rPr>
          <w:rFonts w:hint="eastAsia"/>
        </w:rPr>
        <w:t>语之间进行</w:t>
      </w:r>
      <w:r w:rsidR="00326CD1">
        <w:rPr>
          <w:rFonts w:hint="eastAsia"/>
        </w:rPr>
        <w:t>视角</w:t>
      </w:r>
      <w:r w:rsidR="003E743B">
        <w:rPr>
          <w:rFonts w:hint="eastAsia"/>
        </w:rPr>
        <w:t>的调和</w:t>
      </w:r>
      <w:r w:rsidR="008C234F">
        <w:rPr>
          <w:rFonts w:hint="eastAsia"/>
        </w:rPr>
        <w:t>，从而</w:t>
      </w:r>
      <w:r w:rsidR="00CF1108" w:rsidRPr="00CF1108">
        <w:rPr>
          <w:rFonts w:hint="eastAsia"/>
        </w:rPr>
        <w:t>既保留了原文关于日本在山东问题上面临严重中国舆论压力的事实，</w:t>
      </w:r>
      <w:r w:rsidR="003E743B">
        <w:rPr>
          <w:rFonts w:hint="eastAsia"/>
        </w:rPr>
        <w:t>也避免将五四运动解释为一场“狭隘的民族主义运动”。</w:t>
      </w:r>
    </w:p>
    <w:p w14:paraId="444D05DE" w14:textId="1153CAF7" w:rsidR="00CF1108" w:rsidRDefault="00CF1108" w:rsidP="00CC600D">
      <w:pPr>
        <w:spacing w:line="240" w:lineRule="auto"/>
        <w:ind w:firstLineChars="200" w:firstLine="480"/>
      </w:pPr>
    </w:p>
    <w:p w14:paraId="72842FBF" w14:textId="77777777" w:rsidR="00DC1623" w:rsidRDefault="00DC1623" w:rsidP="00CC600D">
      <w:pPr>
        <w:spacing w:line="240" w:lineRule="auto"/>
        <w:ind w:firstLineChars="200" w:firstLine="480"/>
      </w:pPr>
    </w:p>
    <w:p w14:paraId="6EAD5D0B" w14:textId="3CA327E4" w:rsidR="00EC716F" w:rsidRPr="00484518" w:rsidRDefault="00874B45" w:rsidP="00874B45">
      <w:pPr>
        <w:spacing w:line="240" w:lineRule="auto"/>
        <w:rPr>
          <w:rFonts w:hint="eastAsia"/>
          <w:b/>
          <w:bCs/>
        </w:rPr>
      </w:pPr>
      <w:r w:rsidRPr="00484518">
        <w:rPr>
          <w:rFonts w:hint="eastAsia"/>
          <w:b/>
          <w:bCs/>
        </w:rPr>
        <w:t xml:space="preserve">4.1.3 </w:t>
      </w:r>
      <w:r w:rsidRPr="00484518">
        <w:rPr>
          <w:rFonts w:hint="eastAsia"/>
          <w:b/>
          <w:bCs/>
        </w:rPr>
        <w:t>词汇中的评价性</w:t>
      </w:r>
    </w:p>
    <w:p w14:paraId="190B9FAF" w14:textId="03B0177B" w:rsidR="0038030C" w:rsidRDefault="00B56CEB" w:rsidP="00CC600D">
      <w:pPr>
        <w:spacing w:line="240" w:lineRule="auto"/>
        <w:ind w:firstLineChars="200" w:firstLine="480"/>
      </w:pPr>
      <w:r>
        <w:rPr>
          <w:rFonts w:hint="eastAsia"/>
        </w:rPr>
        <w:t>例</w:t>
      </w:r>
      <w:r w:rsidR="007B37AD">
        <w:rPr>
          <w:rFonts w:hint="eastAsia"/>
        </w:rPr>
        <w:t>3</w:t>
      </w:r>
    </w:p>
    <w:p w14:paraId="180BDE8D" w14:textId="7BA8CD7A" w:rsidR="006708A0" w:rsidRDefault="007D5E7C" w:rsidP="00CC600D">
      <w:pPr>
        <w:spacing w:line="240" w:lineRule="auto"/>
        <w:ind w:firstLineChars="200" w:firstLine="480"/>
      </w:pPr>
      <w:r>
        <w:rPr>
          <w:rFonts w:hint="eastAsia"/>
        </w:rPr>
        <w:t>【原文】</w:t>
      </w:r>
      <w:r w:rsidR="0038030C" w:rsidRPr="0038030C">
        <w:rPr>
          <w:rFonts w:hint="eastAsia"/>
        </w:rPr>
        <w:t>At first, these concerns were muted, for the 1920s were the decade of military retrenchment, international cooperatio</w:t>
      </w:r>
      <w:r w:rsidR="0038030C" w:rsidRPr="0038030C">
        <w:t>n, and ‘Taishō Democracy’ in</w:t>
      </w:r>
      <w:r w:rsidR="0038030C" w:rsidRPr="0038030C">
        <w:rPr>
          <w:rFonts w:hint="eastAsia"/>
        </w:rPr>
        <w:t xml:space="preserve"> Japan. Still, men </w:t>
      </w:r>
      <w:r w:rsidR="0038030C" w:rsidRPr="0038030C">
        <w:rPr>
          <w:rFonts w:hint="eastAsia"/>
          <w:color w:val="EE0000"/>
        </w:rPr>
        <w:t>dedicated to</w:t>
      </w:r>
      <w:r w:rsidR="0038030C" w:rsidRPr="0038030C">
        <w:rPr>
          <w:rFonts w:hint="eastAsia"/>
        </w:rPr>
        <w:t xml:space="preserve"> achieving economic security for their country were not idle. They laid the foundations for a program combining expansion abroad and reform at home which would accomplish their objective.</w:t>
      </w:r>
    </w:p>
    <w:p w14:paraId="41DE3468" w14:textId="5CA0C2B8" w:rsidR="009A0F84" w:rsidRDefault="007D5E7C" w:rsidP="00562D72">
      <w:pPr>
        <w:spacing w:line="240" w:lineRule="auto"/>
        <w:ind w:firstLineChars="200" w:firstLine="480"/>
        <w:rPr>
          <w:rFonts w:hint="eastAsia"/>
        </w:rPr>
      </w:pPr>
      <w:r>
        <w:rPr>
          <w:rFonts w:hint="eastAsia"/>
        </w:rPr>
        <w:t>【译文】</w:t>
      </w:r>
      <w:r w:rsidR="00B16031" w:rsidRPr="00B16031">
        <w:rPr>
          <w:rFonts w:hint="eastAsia"/>
        </w:rPr>
        <w:t>起初，这些担忧并未显露出来，因为</w:t>
      </w:r>
      <w:r w:rsidR="00B16031" w:rsidRPr="00B16031">
        <w:rPr>
          <w:rFonts w:hint="eastAsia"/>
        </w:rPr>
        <w:t>20</w:t>
      </w:r>
      <w:r w:rsidR="00B16031" w:rsidRPr="00B16031">
        <w:rPr>
          <w:rFonts w:hint="eastAsia"/>
        </w:rPr>
        <w:t>世纪</w:t>
      </w:r>
      <w:r w:rsidR="00B16031" w:rsidRPr="00B16031">
        <w:rPr>
          <w:rFonts w:hint="eastAsia"/>
        </w:rPr>
        <w:t>20</w:t>
      </w:r>
      <w:r w:rsidR="00B16031" w:rsidRPr="00B16031">
        <w:rPr>
          <w:rFonts w:hint="eastAsia"/>
        </w:rPr>
        <w:t>年代的日本正处于裁军、国际合作以及所谓“大正民主”的时代氛围之中。即便如此，围绕国家经济安全的相关构想并未因此中断，而是在政策层面持续酝酿，并逐步铺陈出一套对外扩展与对内改革相结合的方案框架，其目标在于实现所谓的经济安全。</w:t>
      </w:r>
    </w:p>
    <w:p w14:paraId="0AACF4AA" w14:textId="46626249" w:rsidR="008F4204" w:rsidRDefault="007D5E7C" w:rsidP="002D293E">
      <w:pPr>
        <w:spacing w:line="240" w:lineRule="auto"/>
        <w:ind w:firstLineChars="200" w:firstLine="480"/>
      </w:pPr>
      <w:r>
        <w:rPr>
          <w:rFonts w:hint="eastAsia"/>
        </w:rPr>
        <w:t>【分析】</w:t>
      </w:r>
      <w:r w:rsidR="00874B45">
        <w:rPr>
          <w:rFonts w:hint="eastAsia"/>
        </w:rPr>
        <w:t>dedicated</w:t>
      </w:r>
      <w:r w:rsidR="00874B45">
        <w:rPr>
          <w:rFonts w:hint="eastAsia"/>
        </w:rPr>
        <w:t>显得日方这些侵华策划者像是一心为国、鞠躬尽瘁之人……</w:t>
      </w:r>
    </w:p>
    <w:p w14:paraId="46D7B4D3" w14:textId="77777777" w:rsidR="002D293E" w:rsidRDefault="002D293E" w:rsidP="002D293E">
      <w:pPr>
        <w:spacing w:line="240" w:lineRule="auto"/>
        <w:ind w:firstLineChars="200" w:firstLine="480"/>
      </w:pPr>
    </w:p>
    <w:p w14:paraId="3F773E06" w14:textId="700E8117" w:rsidR="002D293E" w:rsidRPr="00874B45" w:rsidRDefault="00874B45" w:rsidP="00874B45">
      <w:pPr>
        <w:spacing w:line="240" w:lineRule="auto"/>
        <w:rPr>
          <w:rFonts w:hint="eastAsia"/>
          <w:b/>
          <w:bCs/>
        </w:rPr>
      </w:pPr>
      <w:r w:rsidRPr="00874B45">
        <w:rPr>
          <w:rFonts w:hint="eastAsia"/>
          <w:b/>
          <w:bCs/>
        </w:rPr>
        <w:t xml:space="preserve">4.1.4 </w:t>
      </w:r>
      <w:r w:rsidRPr="00874B45">
        <w:rPr>
          <w:rFonts w:hint="eastAsia"/>
          <w:b/>
          <w:bCs/>
        </w:rPr>
        <w:t>语气的强弱法</w:t>
      </w:r>
    </w:p>
    <w:p w14:paraId="4DB882CE" w14:textId="24DC11DC" w:rsidR="00C010E9" w:rsidRDefault="00C010E9" w:rsidP="00CC600D">
      <w:pPr>
        <w:spacing w:line="240" w:lineRule="auto"/>
        <w:ind w:firstLineChars="200" w:firstLine="480"/>
      </w:pPr>
      <w:r>
        <w:rPr>
          <w:rFonts w:hint="eastAsia"/>
        </w:rPr>
        <w:t>例</w:t>
      </w:r>
      <w:r w:rsidR="007B37AD">
        <w:rPr>
          <w:rFonts w:hint="eastAsia"/>
        </w:rPr>
        <w:t>4</w:t>
      </w:r>
    </w:p>
    <w:p w14:paraId="7C19F5FE" w14:textId="03A6D582" w:rsidR="006708A0" w:rsidRDefault="008D6CAF" w:rsidP="00CC600D">
      <w:pPr>
        <w:spacing w:line="240" w:lineRule="auto"/>
        <w:ind w:firstLineChars="200" w:firstLine="480"/>
      </w:pPr>
      <w:r>
        <w:rPr>
          <w:rFonts w:hint="eastAsia"/>
        </w:rPr>
        <w:t>【原文】</w:t>
      </w:r>
      <w:r w:rsidR="006708A0" w:rsidRPr="006708A0">
        <w:t>The Southward Advance, as Major General Tanaka Shin</w:t>
      </w:r>
      <w:r w:rsidR="0066652B">
        <w:t>’</w:t>
      </w:r>
      <w:r w:rsidR="006708A0" w:rsidRPr="006708A0">
        <w:t xml:space="preserve">ichi, chief of the Operations Division, averred in a formal conference on 16 January to set long-range army policy, would take place against </w:t>
      </w:r>
      <w:r w:rsidR="006708A0" w:rsidRPr="0066652B">
        <w:rPr>
          <w:color w:val="EE0000"/>
        </w:rPr>
        <w:t>minimal opposition</w:t>
      </w:r>
      <w:r w:rsidR="006708A0" w:rsidRPr="006708A0">
        <w:t xml:space="preserve">. </w:t>
      </w:r>
      <w:r w:rsidR="006708A0" w:rsidRPr="0066652B">
        <w:rPr>
          <w:color w:val="EE0000"/>
        </w:rPr>
        <w:t>Only five months</w:t>
      </w:r>
      <w:r w:rsidR="006708A0" w:rsidRPr="006708A0">
        <w:t xml:space="preserve"> would be required to complete it.</w:t>
      </w:r>
    </w:p>
    <w:p w14:paraId="1C87319C" w14:textId="7FB2337A" w:rsidR="003C50BF" w:rsidRPr="003C50BF" w:rsidRDefault="008C555E" w:rsidP="003C50BF">
      <w:pPr>
        <w:spacing w:line="240" w:lineRule="auto"/>
        <w:ind w:firstLineChars="200" w:firstLine="480"/>
      </w:pPr>
      <w:r>
        <w:rPr>
          <w:rFonts w:hint="eastAsia"/>
        </w:rPr>
        <w:t>【译文】</w:t>
      </w:r>
      <w:r w:rsidR="003C50BF" w:rsidRPr="003C50BF">
        <w:t>按照作战部部长田中新一</w:t>
      </w:r>
      <w:r w:rsidR="006D2FA1">
        <w:rPr>
          <w:rFonts w:hint="eastAsia"/>
        </w:rPr>
        <w:t>（</w:t>
      </w:r>
      <w:r w:rsidR="006D2FA1">
        <w:rPr>
          <w:rFonts w:hint="eastAsia"/>
        </w:rPr>
        <w:t>Tanaka Shin</w:t>
      </w:r>
      <w:r w:rsidR="006D2FA1">
        <w:t>’</w:t>
      </w:r>
      <w:r w:rsidR="006D2FA1">
        <w:rPr>
          <w:rFonts w:hint="eastAsia"/>
        </w:rPr>
        <w:t>ichi</w:t>
      </w:r>
      <w:r w:rsidR="006D2FA1">
        <w:rPr>
          <w:rFonts w:hint="eastAsia"/>
        </w:rPr>
        <w:t>）</w:t>
      </w:r>
      <w:r w:rsidR="003C50BF" w:rsidRPr="003C50BF">
        <w:t>少将一月十六日在一次旨在制定陆军长期方针的正式会议上的说法，所谓</w:t>
      </w:r>
      <w:r w:rsidR="003C50BF">
        <w:rPr>
          <w:rFonts w:hint="eastAsia"/>
        </w:rPr>
        <w:t>“</w:t>
      </w:r>
      <w:r w:rsidR="003C50BF" w:rsidRPr="003C50BF">
        <w:t>南进</w:t>
      </w:r>
      <w:r w:rsidR="003C50BF">
        <w:rPr>
          <w:rFonts w:hint="eastAsia"/>
        </w:rPr>
        <w:t>”</w:t>
      </w:r>
      <w:r w:rsidR="003C50BF" w:rsidRPr="003C50BF">
        <w:t>行动预计</w:t>
      </w:r>
      <w:r w:rsidR="003C50BF">
        <w:rPr>
          <w:rFonts w:hint="eastAsia"/>
        </w:rPr>
        <w:t>几乎不会遇到像样的抵抗</w:t>
      </w:r>
      <w:r w:rsidR="003C50BF" w:rsidRPr="003C50BF">
        <w:t>，</w:t>
      </w:r>
      <w:r w:rsidR="003C50BF">
        <w:rPr>
          <w:rFonts w:hint="eastAsia"/>
        </w:rPr>
        <w:t>只要</w:t>
      </w:r>
      <w:r w:rsidR="003C50BF" w:rsidRPr="003C50BF">
        <w:t>五个月</w:t>
      </w:r>
      <w:r w:rsidR="003C50BF">
        <w:rPr>
          <w:rFonts w:hint="eastAsia"/>
        </w:rPr>
        <w:t>便可一举扫清障碍</w:t>
      </w:r>
      <w:r w:rsidR="003C50BF" w:rsidRPr="003C50BF">
        <w:t>。</w:t>
      </w:r>
    </w:p>
    <w:p w14:paraId="3FDE5559" w14:textId="30AC3357" w:rsidR="00E326E0" w:rsidRPr="006708A0" w:rsidRDefault="008D6CAF" w:rsidP="00CC600D">
      <w:pPr>
        <w:spacing w:line="240" w:lineRule="auto"/>
        <w:ind w:firstLineChars="200" w:firstLine="480"/>
      </w:pPr>
      <w:r>
        <w:rPr>
          <w:rFonts w:hint="eastAsia"/>
        </w:rPr>
        <w:t>【分析】</w:t>
      </w:r>
      <w:r w:rsidR="00E326E0" w:rsidRPr="00E326E0">
        <w:t xml:space="preserve">“minimal opposition” </w:t>
      </w:r>
      <w:r w:rsidR="00E326E0" w:rsidRPr="00E326E0">
        <w:t>译作</w:t>
      </w:r>
      <w:r w:rsidR="00E326E0" w:rsidRPr="00E326E0">
        <w:t>“</w:t>
      </w:r>
      <w:r w:rsidR="00E326E0" w:rsidRPr="00E326E0">
        <w:t>几乎不会遇到像样的抵抗</w:t>
      </w:r>
      <w:r w:rsidR="00E326E0" w:rsidRPr="00E326E0">
        <w:t>”</w:t>
      </w:r>
      <w:r w:rsidR="00E326E0" w:rsidRPr="00E326E0">
        <w:t>，</w:t>
      </w:r>
      <w:r w:rsidR="00E326E0" w:rsidRPr="00E326E0">
        <w:t xml:space="preserve">only five </w:t>
      </w:r>
      <w:r w:rsidR="00E326E0" w:rsidRPr="00E326E0">
        <w:lastRenderedPageBreak/>
        <w:t>months”</w:t>
      </w:r>
      <w:r w:rsidR="00E326E0" w:rsidRPr="00E326E0">
        <w:t>强化为</w:t>
      </w:r>
      <w:r w:rsidR="00E326E0" w:rsidRPr="00E326E0">
        <w:t>“</w:t>
      </w:r>
      <w:r w:rsidR="00E326E0" w:rsidRPr="00E326E0">
        <w:t>五个月便可一举扫清障碍</w:t>
      </w:r>
      <w:r w:rsidR="00E326E0" w:rsidRPr="00E326E0">
        <w:t>”</w:t>
      </w:r>
      <w:r w:rsidR="00E326E0" w:rsidRPr="00E326E0">
        <w:t>，有意识地叠加</w:t>
      </w:r>
      <w:r w:rsidR="00E326E0" w:rsidRPr="00E326E0">
        <w:t>“</w:t>
      </w:r>
      <w:r w:rsidR="00E326E0" w:rsidRPr="00E326E0">
        <w:t>轻敌</w:t>
      </w:r>
      <w:r w:rsidR="00E326E0" w:rsidRPr="00E326E0">
        <w:t>”“</w:t>
      </w:r>
      <w:r w:rsidR="00E326E0" w:rsidRPr="00E326E0">
        <w:t>速胜幻想</w:t>
      </w:r>
      <w:r w:rsidR="00E326E0" w:rsidRPr="00E326E0">
        <w:t>”</w:t>
      </w:r>
      <w:r w:rsidR="00E326E0" w:rsidRPr="00E326E0">
        <w:t>的语义。这种词汇上的夸张与贬损，一方面顺应中文史学写作偏好四字格、评判性表达的诗学规范，另一方面在不改动事实结构的前提下，强化</w:t>
      </w:r>
      <w:r w:rsidR="00E326E0" w:rsidRPr="00E326E0">
        <w:t>“</w:t>
      </w:r>
      <w:r w:rsidR="00E326E0" w:rsidRPr="00E326E0">
        <w:t>日本对中国和盟国的侵略是带有赌博心态的误判</w:t>
      </w:r>
      <w:r w:rsidR="00E326E0" w:rsidRPr="00E326E0">
        <w:t>”</w:t>
      </w:r>
      <w:r w:rsidR="00E326E0" w:rsidRPr="00E326E0">
        <w:t>这一主旋律叙事，体现出译者在宏观史观约束下，通过细小词汇选择完成</w:t>
      </w:r>
      <w:r w:rsidR="00E326E0" w:rsidRPr="00E326E0">
        <w:t>“</w:t>
      </w:r>
      <w:r w:rsidR="00E326E0" w:rsidRPr="00E326E0">
        <w:t>重写</w:t>
      </w:r>
      <w:r w:rsidR="00E326E0" w:rsidRPr="00E326E0">
        <w:t>”</w:t>
      </w:r>
      <w:r w:rsidR="00E326E0" w:rsidRPr="00E326E0">
        <w:t>的实践操作。</w:t>
      </w:r>
    </w:p>
    <w:p w14:paraId="417A3E33" w14:textId="77777777" w:rsidR="006708A0" w:rsidRDefault="006708A0" w:rsidP="00CC600D">
      <w:pPr>
        <w:spacing w:line="240" w:lineRule="auto"/>
        <w:ind w:firstLineChars="200" w:firstLine="480"/>
      </w:pPr>
    </w:p>
    <w:p w14:paraId="4DC404D4" w14:textId="3EEB779D" w:rsidR="00484518" w:rsidRDefault="00484518" w:rsidP="00AB487B">
      <w:pPr>
        <w:spacing w:line="240" w:lineRule="auto"/>
        <w:ind w:firstLineChars="200" w:firstLine="480"/>
        <w:rPr>
          <w:rFonts w:hint="eastAsia"/>
        </w:rPr>
      </w:pPr>
      <w:r>
        <w:rPr>
          <w:rFonts w:hint="eastAsia"/>
        </w:rPr>
        <w:t>例</w:t>
      </w:r>
      <w:r>
        <w:rPr>
          <w:rFonts w:hint="eastAsia"/>
        </w:rPr>
        <w:t>5</w:t>
      </w:r>
    </w:p>
    <w:p w14:paraId="13BA8C25" w14:textId="7C907ACD" w:rsidR="00AB487B" w:rsidRDefault="00AB487B" w:rsidP="00AB487B">
      <w:pPr>
        <w:spacing w:line="240" w:lineRule="auto"/>
        <w:ind w:firstLineChars="200" w:firstLine="480"/>
      </w:pPr>
      <w:r>
        <w:rPr>
          <w:rFonts w:hint="eastAsia"/>
        </w:rPr>
        <w:t>【原文】</w:t>
      </w:r>
      <w:r w:rsidRPr="00077A84">
        <w:t xml:space="preserve">Nagano </w:t>
      </w:r>
      <w:r w:rsidRPr="00263402">
        <w:rPr>
          <w:color w:val="EE0000"/>
        </w:rPr>
        <w:t xml:space="preserve">swore </w:t>
      </w:r>
      <w:r w:rsidRPr="00077A84">
        <w:t xml:space="preserve">that Japan should never fight a war that could be avoided, but he </w:t>
      </w:r>
      <w:r w:rsidRPr="00263402">
        <w:rPr>
          <w:color w:val="EE0000"/>
        </w:rPr>
        <w:t xml:space="preserve">warned </w:t>
      </w:r>
      <w:r w:rsidRPr="00077A84">
        <w:t xml:space="preserve">against a peace that bought a little time at the price of eventual doom—a peace of the sort of the </w:t>
      </w:r>
      <w:r>
        <w:t>‘</w:t>
      </w:r>
      <w:r w:rsidRPr="00077A84">
        <w:t>Winter Battle at Osaka Castle.</w:t>
      </w:r>
      <w:r>
        <w:t>’</w:t>
      </w:r>
      <w:r w:rsidRPr="00077A84">
        <w:t xml:space="preserve"> Sugiyama concurred. He explained the </w:t>
      </w:r>
      <w:r w:rsidRPr="00263402">
        <w:rPr>
          <w:color w:val="EE0000"/>
        </w:rPr>
        <w:t xml:space="preserve">necessity </w:t>
      </w:r>
      <w:r w:rsidRPr="00077A84">
        <w:t>of readiness to begin hostilities by the end of October and, consequently, the need for a war decision by that month's start.</w:t>
      </w:r>
    </w:p>
    <w:p w14:paraId="769F2FBF" w14:textId="77777777" w:rsidR="00AB487B" w:rsidRDefault="00AB487B" w:rsidP="00AB487B">
      <w:pPr>
        <w:spacing w:line="240" w:lineRule="auto"/>
        <w:ind w:firstLineChars="200" w:firstLine="480"/>
      </w:pPr>
      <w:r>
        <w:rPr>
          <w:rFonts w:hint="eastAsia"/>
        </w:rPr>
        <w:t>【译文】</w:t>
      </w:r>
      <w:r w:rsidRPr="0076538A">
        <w:t>长野强调，日本绝不应卷入本可以避免的战争；但他也援引</w:t>
      </w:r>
      <w:r w:rsidRPr="0076538A">
        <w:t>“</w:t>
      </w:r>
      <w:r w:rsidRPr="0076538A">
        <w:t>大阪冬之阵</w:t>
      </w:r>
      <w:r w:rsidRPr="0076538A">
        <w:t>”</w:t>
      </w:r>
      <w:r w:rsidRPr="0076538A">
        <w:t>的典故说，日本不能为了短暂的和平，使自身招来最终的毁灭。杉山对此表示赞同。他进一步说明，如需在十月底前具备开战能力，就必须在月初之前作出相应的作战决策。</w:t>
      </w:r>
    </w:p>
    <w:p w14:paraId="53F79717" w14:textId="77777777" w:rsidR="00AB487B" w:rsidRDefault="00AB487B" w:rsidP="00AB487B">
      <w:pPr>
        <w:spacing w:line="240" w:lineRule="auto"/>
        <w:ind w:firstLineChars="200" w:firstLine="480"/>
      </w:pPr>
      <w:r>
        <w:rPr>
          <w:rFonts w:hint="eastAsia"/>
        </w:rPr>
        <w:t>【分析】</w:t>
      </w:r>
      <w:r w:rsidRPr="00077A84">
        <w:t>这段文字记录了</w:t>
      </w:r>
      <w:r>
        <w:rPr>
          <w:rFonts w:hint="eastAsia"/>
        </w:rPr>
        <w:t>日本</w:t>
      </w:r>
      <w:r w:rsidRPr="00077A84">
        <w:t>决定</w:t>
      </w:r>
      <w:r>
        <w:rPr>
          <w:rFonts w:hint="eastAsia"/>
        </w:rPr>
        <w:t>对美</w:t>
      </w:r>
      <w:r w:rsidRPr="00077A84">
        <w:t>开战</w:t>
      </w:r>
      <w:r>
        <w:rPr>
          <w:rFonts w:hint="eastAsia"/>
        </w:rPr>
        <w:t>前</w:t>
      </w:r>
      <w:r w:rsidRPr="00077A84">
        <w:t>的关键御前会议，海军军令部总长永野修身（</w:t>
      </w:r>
      <w:r w:rsidRPr="00077A84">
        <w:t>Nagano</w:t>
      </w:r>
      <w:r w:rsidRPr="00077A84">
        <w:t>）使用了</w:t>
      </w:r>
      <w:r>
        <w:rPr>
          <w:rFonts w:hint="eastAsia"/>
        </w:rPr>
        <w:t>“</w:t>
      </w:r>
      <w:r w:rsidRPr="00077A84">
        <w:t>大阪冬之阵</w:t>
      </w:r>
      <w:r>
        <w:rPr>
          <w:rFonts w:hint="eastAsia"/>
        </w:rPr>
        <w:t>”</w:t>
      </w:r>
      <w:r w:rsidRPr="00077A84">
        <w:t>的典故来论证</w:t>
      </w:r>
      <w:r>
        <w:rPr>
          <w:rFonts w:hint="eastAsia"/>
        </w:rPr>
        <w:t>“</w:t>
      </w:r>
      <w:r w:rsidRPr="00077A84">
        <w:t>不开战</w:t>
      </w:r>
      <w:r>
        <w:rPr>
          <w:rFonts w:hint="eastAsia"/>
        </w:rPr>
        <w:t>即</w:t>
      </w:r>
      <w:r w:rsidRPr="00077A84">
        <w:t>灭亡</w:t>
      </w:r>
      <w:r>
        <w:rPr>
          <w:rFonts w:hint="eastAsia"/>
        </w:rPr>
        <w:t>”</w:t>
      </w:r>
      <w:r w:rsidRPr="00077A84">
        <w:t>的</w:t>
      </w:r>
      <w:r>
        <w:rPr>
          <w:rFonts w:hint="eastAsia"/>
        </w:rPr>
        <w:t>观点</w:t>
      </w:r>
      <w:r w:rsidRPr="00077A84">
        <w:t>。原文忠实地复述了日本军国主义者的</w:t>
      </w:r>
      <w:r>
        <w:rPr>
          <w:rFonts w:hint="eastAsia"/>
        </w:rPr>
        <w:t>“</w:t>
      </w:r>
      <w:r w:rsidRPr="00077A84">
        <w:t>受害者逻辑</w:t>
      </w:r>
      <w:r>
        <w:rPr>
          <w:rFonts w:hint="eastAsia"/>
        </w:rPr>
        <w:t>”——或至少暗含了这种逻辑——</w:t>
      </w:r>
      <w:r w:rsidRPr="00077A84">
        <w:t>即战争是</w:t>
      </w:r>
      <w:r>
        <w:rPr>
          <w:rFonts w:hint="eastAsia"/>
        </w:rPr>
        <w:t>一种“正当防卫”，目的是</w:t>
      </w:r>
      <w:r w:rsidRPr="00077A84">
        <w:t>避免</w:t>
      </w:r>
      <w:r>
        <w:rPr>
          <w:rFonts w:hint="eastAsia"/>
        </w:rPr>
        <w:t>“</w:t>
      </w:r>
      <w:r w:rsidRPr="00077A84">
        <w:t>最终毁灭</w:t>
      </w:r>
      <w:r>
        <w:rPr>
          <w:rFonts w:hint="eastAsia"/>
        </w:rPr>
        <w:t>”</w:t>
      </w:r>
      <w:r w:rsidRPr="00077A84">
        <w:t>（</w:t>
      </w:r>
      <w:r w:rsidRPr="00077A84">
        <w:t>eventual doom</w:t>
      </w:r>
      <w:r w:rsidRPr="00077A84">
        <w:t>）。</w:t>
      </w:r>
      <w:r>
        <w:rPr>
          <w:rFonts w:hint="eastAsia"/>
        </w:rPr>
        <w:t>Baker</w:t>
      </w:r>
      <w:r>
        <w:rPr>
          <w:rFonts w:hint="eastAsia"/>
        </w:rPr>
        <w:t>（</w:t>
      </w:r>
      <w:r>
        <w:rPr>
          <w:rFonts w:hint="eastAsia"/>
        </w:rPr>
        <w:t>2019</w:t>
      </w:r>
      <w:r>
        <w:rPr>
          <w:rFonts w:hint="eastAsia"/>
        </w:rPr>
        <w:t>）认为，叙事不仅“复制现有的权力框架”，也同时“提供了一种抵抗它的方式”（</w:t>
      </w:r>
      <w:r>
        <w:rPr>
          <w:rFonts w:hint="eastAsia"/>
        </w:rPr>
        <w:t>p.4</w:t>
      </w:r>
      <w:r>
        <w:rPr>
          <w:rFonts w:hint="eastAsia"/>
        </w:rPr>
        <w:t>），而译者“具备独特的方式进行叙事干预”（</w:t>
      </w:r>
      <w:r>
        <w:rPr>
          <w:rFonts w:hint="eastAsia"/>
        </w:rPr>
        <w:t>p.6</w:t>
      </w:r>
      <w:r>
        <w:rPr>
          <w:rFonts w:hint="eastAsia"/>
        </w:rPr>
        <w:t>）。在本例中，日军使用历史典故以论证开战的必然性，同时</w:t>
      </w:r>
      <w:r>
        <w:rPr>
          <w:rFonts w:hint="eastAsia"/>
        </w:rPr>
        <w:t>swore</w:t>
      </w:r>
      <w:r>
        <w:rPr>
          <w:rFonts w:hint="eastAsia"/>
        </w:rPr>
        <w:t>，</w:t>
      </w:r>
      <w:r>
        <w:rPr>
          <w:rFonts w:hint="eastAsia"/>
        </w:rPr>
        <w:t>warn</w:t>
      </w:r>
      <w:r>
        <w:rPr>
          <w:rFonts w:hint="eastAsia"/>
        </w:rPr>
        <w:t>等词倘若直译为“发誓”和“警告”，仿佛将这些军官塑造为了“竭诚为国”的正面形象，因此在译文中需要调整叙事效果。</w:t>
      </w:r>
    </w:p>
    <w:p w14:paraId="5C6C2BFD" w14:textId="77777777" w:rsidR="00AB487B" w:rsidRPr="0076538A" w:rsidRDefault="00AB487B" w:rsidP="00AB487B">
      <w:pPr>
        <w:spacing w:line="240" w:lineRule="auto"/>
        <w:ind w:firstLineChars="200" w:firstLine="480"/>
      </w:pPr>
      <w:r>
        <w:rPr>
          <w:rFonts w:hint="eastAsia"/>
        </w:rPr>
        <w:t>Munday</w:t>
      </w:r>
      <w:r>
        <w:rPr>
          <w:rFonts w:hint="eastAsia"/>
        </w:rPr>
        <w:t>（</w:t>
      </w:r>
      <w:r>
        <w:rPr>
          <w:rFonts w:hint="eastAsia"/>
        </w:rPr>
        <w:t>2014</w:t>
      </w:r>
      <w:r>
        <w:rPr>
          <w:rFonts w:hint="eastAsia"/>
        </w:rPr>
        <w:t>）指出，</w:t>
      </w:r>
      <w:r w:rsidRPr="00362101">
        <w:t>调整情态</w:t>
      </w:r>
      <w:r>
        <w:rPr>
          <w:rFonts w:hint="eastAsia"/>
        </w:rPr>
        <w:t>与</w:t>
      </w:r>
      <w:r w:rsidRPr="00362101">
        <w:t>重新划定叙述者</w:t>
      </w:r>
      <w:r>
        <w:rPr>
          <w:rFonts w:hint="eastAsia"/>
        </w:rPr>
        <w:t>/</w:t>
      </w:r>
      <w:r>
        <w:rPr>
          <w:rFonts w:hint="eastAsia"/>
        </w:rPr>
        <w:t>说话人是译者进行意识形态干预的有效手段。</w:t>
      </w:r>
      <w:r w:rsidRPr="0076538A">
        <w:t>原文</w:t>
      </w:r>
      <w:r w:rsidRPr="0076538A">
        <w:t>Nagano swore…Japan should never fight a war that could be avoided</w:t>
      </w:r>
      <w:r w:rsidRPr="0076538A">
        <w:t>加上</w:t>
      </w:r>
      <w:r w:rsidRPr="0076538A">
        <w:t>warned against a peace that bought a little time at the price of eventual doom</w:t>
      </w:r>
      <w:r w:rsidRPr="0076538A">
        <w:t>容易被</w:t>
      </w:r>
      <w:r>
        <w:rPr>
          <w:rFonts w:hint="eastAsia"/>
        </w:rPr>
        <w:t>理解为“</w:t>
      </w:r>
      <w:r w:rsidRPr="0076538A">
        <w:t>现实威胁迫使我们不得不开战</w:t>
      </w:r>
      <w:r>
        <w:rPr>
          <w:rFonts w:hint="eastAsia"/>
        </w:rPr>
        <w:t>”</w:t>
      </w:r>
      <w:r w:rsidRPr="0076538A">
        <w:t>的自我正当化叙事。译文用一方面把</w:t>
      </w:r>
      <w:r w:rsidRPr="0076538A">
        <w:t>swore</w:t>
      </w:r>
      <w:r>
        <w:rPr>
          <w:rFonts w:hint="eastAsia"/>
        </w:rPr>
        <w:t>和</w:t>
      </w:r>
      <w:r>
        <w:rPr>
          <w:rFonts w:hint="eastAsia"/>
        </w:rPr>
        <w:t>warn</w:t>
      </w:r>
      <w:r>
        <w:rPr>
          <w:rFonts w:hint="eastAsia"/>
        </w:rPr>
        <w:t>分别译</w:t>
      </w:r>
      <w:r w:rsidRPr="0076538A">
        <w:t>为</w:t>
      </w:r>
      <w:r>
        <w:rPr>
          <w:rFonts w:hint="eastAsia"/>
        </w:rPr>
        <w:t>“</w:t>
      </w:r>
      <w:r w:rsidRPr="0076538A">
        <w:t>强调</w:t>
      </w:r>
      <w:r>
        <w:rPr>
          <w:rFonts w:hint="eastAsia"/>
        </w:rPr>
        <w:t>”和“说”</w:t>
      </w:r>
      <w:r w:rsidRPr="0076538A">
        <w:t>，</w:t>
      </w:r>
      <w:r>
        <w:rPr>
          <w:rFonts w:hint="eastAsia"/>
        </w:rPr>
        <w:t>大幅</w:t>
      </w:r>
      <w:r w:rsidRPr="0076538A">
        <w:t>削弱了</w:t>
      </w:r>
      <w:r>
        <w:rPr>
          <w:rFonts w:hint="eastAsia"/>
        </w:rPr>
        <w:t>原文的情态效果，降低了其</w:t>
      </w:r>
      <w:r w:rsidRPr="0076538A">
        <w:t>正当性语气；另一方面加上</w:t>
      </w:r>
      <w:r>
        <w:rPr>
          <w:rFonts w:hint="eastAsia"/>
        </w:rPr>
        <w:t>“</w:t>
      </w:r>
      <w:r w:rsidRPr="0076538A">
        <w:t>援引</w:t>
      </w:r>
      <w:r>
        <w:rPr>
          <w:rFonts w:hint="eastAsia"/>
        </w:rPr>
        <w:t>……</w:t>
      </w:r>
      <w:r w:rsidRPr="0076538A">
        <w:t>典故说</w:t>
      </w:r>
      <w:r>
        <w:rPr>
          <w:rFonts w:hint="eastAsia"/>
        </w:rPr>
        <w:t>”</w:t>
      </w:r>
      <w:r w:rsidRPr="0076538A">
        <w:t>，把</w:t>
      </w:r>
      <w:r>
        <w:rPr>
          <w:rFonts w:hint="eastAsia"/>
        </w:rPr>
        <w:t>“</w:t>
      </w:r>
      <w:r w:rsidRPr="0076538A">
        <w:t>大阪冬之阵</w:t>
      </w:r>
      <w:r>
        <w:rPr>
          <w:rFonts w:hint="eastAsia"/>
        </w:rPr>
        <w:t>”</w:t>
      </w:r>
      <w:r w:rsidRPr="0076538A">
        <w:t>标记</w:t>
      </w:r>
      <w:r>
        <w:rPr>
          <w:rFonts w:hint="eastAsia"/>
        </w:rPr>
        <w:t>为</w:t>
      </w:r>
      <w:r>
        <w:rPr>
          <w:rFonts w:hint="eastAsia"/>
        </w:rPr>
        <w:t>Nagano</w:t>
      </w:r>
      <w:r>
        <w:rPr>
          <w:rFonts w:hint="eastAsia"/>
        </w:rPr>
        <w:t>用于劝说和煽动的</w:t>
      </w:r>
      <w:r w:rsidRPr="0076538A">
        <w:t>修辞资源，而不是</w:t>
      </w:r>
      <w:r>
        <w:rPr>
          <w:rFonts w:hint="eastAsia"/>
        </w:rPr>
        <w:t>译者作为“第二作者”</w:t>
      </w:r>
      <w:r w:rsidRPr="0076538A">
        <w:t>认可的历史类比，从叙事层面拉开了</w:t>
      </w:r>
      <w:r>
        <w:rPr>
          <w:rFonts w:hint="eastAsia"/>
        </w:rPr>
        <w:t>译者</w:t>
      </w:r>
      <w:r w:rsidRPr="0076538A">
        <w:t>与</w:t>
      </w:r>
      <w:r>
        <w:rPr>
          <w:rFonts w:hint="eastAsia"/>
        </w:rPr>
        <w:t>当事人</w:t>
      </w:r>
      <w:r w:rsidRPr="0076538A">
        <w:t>话语的距离</w:t>
      </w:r>
      <w:r>
        <w:rPr>
          <w:rFonts w:hint="eastAsia"/>
        </w:rPr>
        <w:t>，正</w:t>
      </w:r>
      <w:r w:rsidRPr="0076538A">
        <w:t>符合</w:t>
      </w:r>
      <w:r w:rsidRPr="0076538A">
        <w:t>Lefevere</w:t>
      </w:r>
      <w:r>
        <w:rPr>
          <w:rFonts w:hint="eastAsia"/>
        </w:rPr>
        <w:t>与</w:t>
      </w:r>
      <w:r>
        <w:rPr>
          <w:rFonts w:hint="eastAsia"/>
        </w:rPr>
        <w:t>Munday</w:t>
      </w:r>
      <w:r w:rsidRPr="0076538A">
        <w:t>所说，改写通过调整话语位置和语气，操控读者对人物与事件的</w:t>
      </w:r>
      <w:r>
        <w:rPr>
          <w:rFonts w:hint="eastAsia"/>
        </w:rPr>
        <w:t>“</w:t>
      </w:r>
      <w:r w:rsidRPr="0076538A">
        <w:t>形象</w:t>
      </w:r>
      <w:r>
        <w:rPr>
          <w:rFonts w:hint="eastAsia"/>
        </w:rPr>
        <w:t>”</w:t>
      </w:r>
      <w:r w:rsidRPr="0076538A">
        <w:t>，以适应特定文化中的意识形态预设</w:t>
      </w:r>
      <w:r w:rsidRPr="0076538A">
        <w:t xml:space="preserve"> (Lefevere</w:t>
      </w:r>
      <w:r>
        <w:rPr>
          <w:rFonts w:hint="eastAsia"/>
        </w:rPr>
        <w:t xml:space="preserve"> </w:t>
      </w:r>
      <w:r w:rsidRPr="0076538A">
        <w:t>2016</w:t>
      </w:r>
      <w:r>
        <w:rPr>
          <w:rFonts w:hint="eastAsia"/>
        </w:rPr>
        <w:t>; Munday 2014</w:t>
      </w:r>
      <w:r w:rsidRPr="0076538A">
        <w:t>)</w:t>
      </w:r>
      <w:r>
        <w:rPr>
          <w:rFonts w:hint="eastAsia"/>
        </w:rPr>
        <w:t>。</w:t>
      </w:r>
    </w:p>
    <w:p w14:paraId="2F83FB03" w14:textId="424BBC04" w:rsidR="00AB487B" w:rsidRDefault="00AB487B" w:rsidP="00CC600D">
      <w:pPr>
        <w:spacing w:line="240" w:lineRule="auto"/>
        <w:ind w:firstLineChars="200" w:firstLine="480"/>
      </w:pPr>
      <w:r>
        <w:rPr>
          <w:rFonts w:hint="eastAsia"/>
        </w:rPr>
        <w:t>这个例子在后面还会用于分析叙事层面的操控。</w:t>
      </w:r>
    </w:p>
    <w:p w14:paraId="53BE39FD" w14:textId="77777777" w:rsidR="00AB487B" w:rsidRDefault="00AB487B" w:rsidP="00CC600D">
      <w:pPr>
        <w:spacing w:line="240" w:lineRule="auto"/>
        <w:ind w:firstLineChars="200" w:firstLine="480"/>
      </w:pPr>
    </w:p>
    <w:p w14:paraId="00DB690B" w14:textId="77777777" w:rsidR="00AB487B" w:rsidRDefault="00AB487B" w:rsidP="00CC600D">
      <w:pPr>
        <w:spacing w:line="240" w:lineRule="auto"/>
        <w:ind w:firstLineChars="200" w:firstLine="480"/>
        <w:rPr>
          <w:rFonts w:hint="eastAsia"/>
        </w:rPr>
      </w:pPr>
    </w:p>
    <w:p w14:paraId="1798E38E" w14:textId="139116B7" w:rsidR="00EE1265" w:rsidRDefault="001B16FE" w:rsidP="0085793C">
      <w:pPr>
        <w:pStyle w:val="2"/>
      </w:pPr>
      <w:bookmarkStart w:id="12" w:name="_Toc216421621"/>
      <w:r>
        <w:rPr>
          <w:rFonts w:hint="eastAsia"/>
        </w:rPr>
        <w:lastRenderedPageBreak/>
        <w:t xml:space="preserve">4.2 </w:t>
      </w:r>
      <w:r w:rsidR="005A7D08">
        <w:rPr>
          <w:rFonts w:hint="eastAsia"/>
        </w:rPr>
        <w:t>句法层面的</w:t>
      </w:r>
      <w:r w:rsidR="001C620E">
        <w:rPr>
          <w:rFonts w:hint="eastAsia"/>
        </w:rPr>
        <w:t>改写</w:t>
      </w:r>
      <w:bookmarkEnd w:id="12"/>
    </w:p>
    <w:p w14:paraId="4C0342F2" w14:textId="1716E5B8" w:rsidR="005F6286" w:rsidRDefault="005F6286" w:rsidP="00CC600D">
      <w:pPr>
        <w:spacing w:line="240" w:lineRule="auto"/>
        <w:ind w:firstLineChars="200" w:firstLine="480"/>
      </w:pPr>
      <w:r>
        <w:rPr>
          <w:rFonts w:hint="eastAsia"/>
        </w:rPr>
        <w:t>主语</w:t>
      </w:r>
      <w:r w:rsidRPr="005F6286">
        <w:t>通过改变原句中成分的顺序或突出某一成分来改变叙事重心。例如，将句子的宾语提前，突出某一意象或主题</w:t>
      </w:r>
      <w:r w:rsidR="002C48E9">
        <w:rPr>
          <w:rFonts w:hint="eastAsia"/>
        </w:rPr>
        <w:t>。</w:t>
      </w:r>
      <w:r w:rsidR="002C48E9" w:rsidRPr="002C48E9">
        <w:t>名词化和某些语法隐喻往往</w:t>
      </w:r>
      <w:r w:rsidR="002C48E9" w:rsidRPr="002C48E9">
        <w:t>“</w:t>
      </w:r>
      <w:r w:rsidR="002C48E9" w:rsidRPr="002C48E9">
        <w:t>遮蔽施事与责任</w:t>
      </w:r>
      <w:r w:rsidR="002C48E9" w:rsidRPr="002C48E9">
        <w:t>”</w:t>
      </w:r>
      <w:r w:rsidR="002C48E9" w:rsidRPr="002C48E9">
        <w:t>，而通过去名词化、改写被动句、加强人称指称等显化操作，会让施事和责任更可见，从而改变读者对事件因果与责任归属的</w:t>
      </w:r>
      <w:r w:rsidR="00C67F1C">
        <w:rPr>
          <w:rFonts w:hint="eastAsia"/>
        </w:rPr>
        <w:t>理解</w:t>
      </w:r>
      <w:r w:rsidR="00C67F1C">
        <w:rPr>
          <w:rFonts w:hint="eastAsia"/>
        </w:rPr>
        <w:t xml:space="preserve"> (</w:t>
      </w:r>
      <w:r w:rsidR="002C48E9" w:rsidRPr="002C48E9">
        <w:t>Puurtinen</w:t>
      </w:r>
      <w:r w:rsidR="00C67F1C">
        <w:rPr>
          <w:rFonts w:hint="eastAsia"/>
        </w:rPr>
        <w:t xml:space="preserve">, </w:t>
      </w:r>
      <w:r w:rsidR="002C48E9" w:rsidRPr="002C48E9">
        <w:t>2003</w:t>
      </w:r>
      <w:r w:rsidR="00C67F1C">
        <w:rPr>
          <w:rFonts w:hint="eastAsia"/>
        </w:rPr>
        <w:t>)</w:t>
      </w:r>
      <w:r w:rsidR="00C67F1C">
        <w:rPr>
          <w:rFonts w:hint="eastAsia"/>
        </w:rPr>
        <w:t>。</w:t>
      </w:r>
    </w:p>
    <w:p w14:paraId="76D66D67" w14:textId="49A98660" w:rsidR="00B734DB" w:rsidRDefault="00B734DB" w:rsidP="00CC600D">
      <w:pPr>
        <w:spacing w:line="240" w:lineRule="auto"/>
        <w:ind w:firstLineChars="200" w:firstLine="480"/>
      </w:pPr>
      <w:r>
        <w:rPr>
          <w:rFonts w:hint="eastAsia"/>
        </w:rPr>
        <w:t>系统功能语言学认为，及物性模式（</w:t>
      </w:r>
      <w:r>
        <w:rPr>
          <w:rFonts w:hint="eastAsia"/>
        </w:rPr>
        <w:t>transitivity pattern</w:t>
      </w:r>
      <w:r>
        <w:rPr>
          <w:rFonts w:hint="eastAsia"/>
        </w:rPr>
        <w:t>）</w:t>
      </w:r>
      <w:r w:rsidRPr="00B734DB">
        <w:t>通过语言结构掩盖或凸显行为主体</w:t>
      </w:r>
      <w:r>
        <w:rPr>
          <w:rFonts w:hint="eastAsia"/>
        </w:rPr>
        <w:t>。</w:t>
      </w:r>
    </w:p>
    <w:p w14:paraId="24B9AE7A" w14:textId="439D0895" w:rsidR="00E07CD7" w:rsidRPr="00263E51" w:rsidRDefault="00E07CD7" w:rsidP="00E07CD7">
      <w:pPr>
        <w:spacing w:line="240" w:lineRule="auto"/>
        <w:rPr>
          <w:b/>
          <w:bCs/>
        </w:rPr>
      </w:pPr>
      <w:r w:rsidRPr="00263E51">
        <w:rPr>
          <w:rFonts w:hint="eastAsia"/>
          <w:b/>
          <w:bCs/>
        </w:rPr>
        <w:t xml:space="preserve">4.2.1 </w:t>
      </w:r>
      <w:r w:rsidR="00263E51" w:rsidRPr="00263E51">
        <w:rPr>
          <w:rFonts w:hint="eastAsia"/>
          <w:b/>
          <w:bCs/>
        </w:rPr>
        <w:t>施事者</w:t>
      </w:r>
      <w:r w:rsidR="00263E51" w:rsidRPr="00263E51">
        <w:rPr>
          <w:rFonts w:hint="eastAsia"/>
          <w:b/>
          <w:bCs/>
        </w:rPr>
        <w:t>/</w:t>
      </w:r>
      <w:r w:rsidR="00263E51" w:rsidRPr="00263E51">
        <w:rPr>
          <w:rFonts w:hint="eastAsia"/>
          <w:b/>
          <w:bCs/>
        </w:rPr>
        <w:t>受事者</w:t>
      </w:r>
      <w:r w:rsidR="00C83491">
        <w:rPr>
          <w:rFonts w:hint="eastAsia"/>
          <w:b/>
          <w:bCs/>
        </w:rPr>
        <w:t>的</w:t>
      </w:r>
      <w:r w:rsidR="00263E51" w:rsidRPr="00263E51">
        <w:rPr>
          <w:rFonts w:hint="eastAsia"/>
          <w:b/>
          <w:bCs/>
        </w:rPr>
        <w:t>显化</w:t>
      </w:r>
    </w:p>
    <w:p w14:paraId="31389237" w14:textId="5A62294D" w:rsidR="002A0CA4" w:rsidRPr="00893F2C" w:rsidRDefault="00AF5D5B" w:rsidP="00893F2C">
      <w:pPr>
        <w:spacing w:line="240" w:lineRule="auto"/>
        <w:ind w:firstLineChars="200" w:firstLine="480"/>
        <w:rPr>
          <w:szCs w:val="32"/>
        </w:rPr>
      </w:pPr>
      <w:r>
        <w:rPr>
          <w:rFonts w:hint="eastAsia"/>
          <w:szCs w:val="32"/>
        </w:rPr>
        <w:t>1</w:t>
      </w:r>
      <w:r>
        <w:rPr>
          <w:rFonts w:hint="eastAsia"/>
          <w:szCs w:val="32"/>
        </w:rPr>
        <w:t>）</w:t>
      </w:r>
      <w:r w:rsidR="00893F2C">
        <w:rPr>
          <w:rFonts w:hint="eastAsia"/>
          <w:szCs w:val="32"/>
        </w:rPr>
        <w:t>通过</w:t>
      </w:r>
      <w:r w:rsidR="007F10F5" w:rsidRPr="007F10F5">
        <w:rPr>
          <w:rFonts w:hint="eastAsia"/>
          <w:szCs w:val="32"/>
          <w:u w:val="single"/>
        </w:rPr>
        <w:t>改变</w:t>
      </w:r>
      <w:r w:rsidR="00893F2C" w:rsidRPr="007F10F5">
        <w:rPr>
          <w:rFonts w:hint="eastAsia"/>
          <w:szCs w:val="32"/>
          <w:u w:val="single"/>
        </w:rPr>
        <w:t>语态</w:t>
      </w:r>
      <w:r w:rsidR="007F10F5" w:rsidRPr="007F10F5">
        <w:rPr>
          <w:rFonts w:hint="eastAsia"/>
          <w:szCs w:val="32"/>
          <w:u w:val="single"/>
        </w:rPr>
        <w:t>（主被动）</w:t>
      </w:r>
      <w:r w:rsidR="00893F2C">
        <w:rPr>
          <w:rFonts w:hint="eastAsia"/>
          <w:szCs w:val="32"/>
        </w:rPr>
        <w:t>使施动者显化。</w:t>
      </w:r>
    </w:p>
    <w:p w14:paraId="52124813" w14:textId="44365226" w:rsidR="000E5E89" w:rsidRDefault="000E5E89" w:rsidP="00CC600D">
      <w:pPr>
        <w:spacing w:line="240" w:lineRule="auto"/>
        <w:ind w:firstLineChars="200" w:firstLine="480"/>
      </w:pPr>
      <w:r>
        <w:rPr>
          <w:rFonts w:hint="eastAsia"/>
        </w:rPr>
        <w:t>例</w:t>
      </w:r>
      <w:r w:rsidR="007C5456">
        <w:rPr>
          <w:rFonts w:hint="eastAsia"/>
        </w:rPr>
        <w:t>6</w:t>
      </w:r>
    </w:p>
    <w:p w14:paraId="7AE83E7E" w14:textId="00F5A071" w:rsidR="009A0F84" w:rsidRDefault="00C6140C" w:rsidP="00CC600D">
      <w:pPr>
        <w:spacing w:line="240" w:lineRule="auto"/>
        <w:ind w:firstLineChars="200" w:firstLine="480"/>
      </w:pPr>
      <w:r>
        <w:rPr>
          <w:rFonts w:hint="eastAsia"/>
        </w:rPr>
        <w:t>【</w:t>
      </w:r>
      <w:r w:rsidR="009A0F84">
        <w:rPr>
          <w:rFonts w:hint="eastAsia"/>
        </w:rPr>
        <w:t>原文</w:t>
      </w:r>
      <w:r>
        <w:rPr>
          <w:rFonts w:hint="eastAsia"/>
        </w:rPr>
        <w:t>】</w:t>
      </w:r>
      <w:r w:rsidR="009A0F84" w:rsidRPr="006708A0">
        <w:t>If an Anglo-American embargo or Western military pressure threatened the empire</w:t>
      </w:r>
      <w:r w:rsidR="009A0F84">
        <w:t>’</w:t>
      </w:r>
      <w:r w:rsidR="009A0F84" w:rsidRPr="006708A0">
        <w:t xml:space="preserve">s existence, however, </w:t>
      </w:r>
      <w:r w:rsidR="009A0F84" w:rsidRPr="00E37736">
        <w:rPr>
          <w:color w:val="EE0000"/>
        </w:rPr>
        <w:t>force would be used</w:t>
      </w:r>
      <w:r w:rsidR="009A0F84" w:rsidRPr="006708A0">
        <w:t>.</w:t>
      </w:r>
    </w:p>
    <w:p w14:paraId="3AB266ED" w14:textId="28CED19D" w:rsidR="009A0F84" w:rsidRDefault="00C6140C" w:rsidP="00CC600D">
      <w:pPr>
        <w:spacing w:line="240" w:lineRule="auto"/>
        <w:ind w:firstLineChars="200" w:firstLine="480"/>
      </w:pPr>
      <w:r>
        <w:rPr>
          <w:rFonts w:hint="eastAsia"/>
        </w:rPr>
        <w:t>【</w:t>
      </w:r>
      <w:r w:rsidR="009A0F84">
        <w:rPr>
          <w:rFonts w:hint="eastAsia"/>
        </w:rPr>
        <w:t>译文</w:t>
      </w:r>
      <w:r>
        <w:rPr>
          <w:rFonts w:hint="eastAsia"/>
        </w:rPr>
        <w:t>】</w:t>
      </w:r>
      <w:r w:rsidR="009A0F84" w:rsidRPr="00497635">
        <w:t>但文件同时强调，一旦英美禁运或西方军事压力被视为威胁帝国生存，</w:t>
      </w:r>
      <w:r w:rsidR="009A0F84" w:rsidRPr="0065617D">
        <w:rPr>
          <w:color w:val="EE0000"/>
        </w:rPr>
        <w:t>日方</w:t>
      </w:r>
      <w:r w:rsidR="009A0F84" w:rsidRPr="00E37736">
        <w:t>将不惜</w:t>
      </w:r>
      <w:r w:rsidR="009A0F84" w:rsidRPr="00497635">
        <w:t>诉诸武力。</w:t>
      </w:r>
    </w:p>
    <w:p w14:paraId="7439FD67" w14:textId="503B0E09" w:rsidR="00E07CD7" w:rsidRDefault="00C6140C" w:rsidP="008D3C0D">
      <w:pPr>
        <w:spacing w:line="240" w:lineRule="auto"/>
        <w:ind w:firstLineChars="200" w:firstLine="480"/>
        <w:rPr>
          <w:szCs w:val="32"/>
        </w:rPr>
      </w:pPr>
      <w:r>
        <w:rPr>
          <w:rFonts w:hint="eastAsia"/>
        </w:rPr>
        <w:t>【</w:t>
      </w:r>
      <w:r w:rsidR="009A0F84">
        <w:rPr>
          <w:rFonts w:hint="eastAsia"/>
        </w:rPr>
        <w:t>分析</w:t>
      </w:r>
      <w:r>
        <w:rPr>
          <w:rFonts w:hint="eastAsia"/>
        </w:rPr>
        <w:t>】</w:t>
      </w:r>
    </w:p>
    <w:p w14:paraId="13F86EED" w14:textId="77777777" w:rsidR="008D3C0D" w:rsidRDefault="008D3C0D" w:rsidP="008D3C0D">
      <w:pPr>
        <w:spacing w:line="240" w:lineRule="auto"/>
        <w:ind w:firstLineChars="200" w:firstLine="480"/>
        <w:rPr>
          <w:szCs w:val="32"/>
        </w:rPr>
      </w:pPr>
    </w:p>
    <w:p w14:paraId="46F1E5AA" w14:textId="04434845" w:rsidR="000E5E89" w:rsidRPr="009A0F84" w:rsidRDefault="000E5E89" w:rsidP="00CC600D">
      <w:pPr>
        <w:spacing w:line="240" w:lineRule="auto"/>
        <w:ind w:firstLineChars="200" w:firstLine="480"/>
      </w:pPr>
      <w:r>
        <w:rPr>
          <w:rFonts w:hint="eastAsia"/>
        </w:rPr>
        <w:t>例</w:t>
      </w:r>
      <w:r w:rsidR="007C5456">
        <w:rPr>
          <w:rFonts w:hint="eastAsia"/>
        </w:rPr>
        <w:t>7</w:t>
      </w:r>
    </w:p>
    <w:p w14:paraId="727D1E5A" w14:textId="4E94BFD8" w:rsidR="001C620E" w:rsidRDefault="00E573AC" w:rsidP="00CC600D">
      <w:pPr>
        <w:spacing w:line="240" w:lineRule="auto"/>
        <w:ind w:firstLineChars="200" w:firstLine="480"/>
      </w:pPr>
      <w:r>
        <w:rPr>
          <w:rFonts w:hint="eastAsia"/>
        </w:rPr>
        <w:t>【原文】</w:t>
      </w:r>
      <w:r w:rsidR="00103F00" w:rsidRPr="00103F00">
        <w:t xml:space="preserve">The Pacific War powers </w:t>
      </w:r>
      <w:r w:rsidR="00103F00" w:rsidRPr="00904907">
        <w:rPr>
          <w:color w:val="EE0000"/>
        </w:rPr>
        <w:t>were to be brought</w:t>
      </w:r>
      <w:r w:rsidR="00103F00" w:rsidRPr="00103F00">
        <w:t xml:space="preserve"> into the coprosperity sphere. The United States </w:t>
      </w:r>
      <w:r w:rsidR="00103F00" w:rsidRPr="00904907">
        <w:rPr>
          <w:color w:val="EE0000"/>
        </w:rPr>
        <w:t>was to be cowed</w:t>
      </w:r>
      <w:r w:rsidR="00103F00" w:rsidRPr="00103F00">
        <w:t xml:space="preserve"> through the Tripartite Pact. A truly self-sufficient Japanese Empire, immune from outside pressures, at last seemed in sight</w:t>
      </w:r>
      <w:r w:rsidR="00103F00">
        <w:rPr>
          <w:rFonts w:hint="eastAsia"/>
        </w:rPr>
        <w:t>.</w:t>
      </w:r>
    </w:p>
    <w:p w14:paraId="1A297782" w14:textId="5D4A61C2" w:rsidR="00E573AC" w:rsidRDefault="00E573AC" w:rsidP="00CC600D">
      <w:pPr>
        <w:spacing w:line="240" w:lineRule="auto"/>
        <w:ind w:firstLineChars="200" w:firstLine="480"/>
      </w:pPr>
      <w:r>
        <w:rPr>
          <w:rFonts w:hint="eastAsia"/>
        </w:rPr>
        <w:t>【译文】</w:t>
      </w:r>
      <w:r w:rsidRPr="00E573AC">
        <w:rPr>
          <w:rFonts w:hint="eastAsia"/>
        </w:rPr>
        <w:t>日本方面的设想，是把太平洋地区的主要列强</w:t>
      </w:r>
      <w:r>
        <w:rPr>
          <w:rFonts w:hint="eastAsia"/>
        </w:rPr>
        <w:t>一一</w:t>
      </w:r>
      <w:r w:rsidRPr="00E573AC">
        <w:rPr>
          <w:rFonts w:hint="eastAsia"/>
        </w:rPr>
        <w:t>纳入所谓“大东亚共荣圈”，并通过缔结三国同盟条约来迫使美国俯首听命。那样一来，一个对外界压力“刀枪不入”的自给自足型日本帝国似乎就近在眼前了。</w:t>
      </w:r>
    </w:p>
    <w:p w14:paraId="68422C74" w14:textId="75291D8D" w:rsidR="00E573AC" w:rsidRDefault="00E573AC" w:rsidP="00CC600D">
      <w:pPr>
        <w:spacing w:line="240" w:lineRule="auto"/>
        <w:ind w:firstLineChars="200" w:firstLine="480"/>
      </w:pPr>
      <w:r>
        <w:rPr>
          <w:rFonts w:hint="eastAsia"/>
        </w:rPr>
        <w:t>【分析】</w:t>
      </w:r>
      <w:r w:rsidRPr="00E573AC">
        <w:t>原文用了两句将来式被动结构：</w:t>
      </w:r>
      <w:r w:rsidRPr="00E573AC">
        <w:t>“were to be brought into the coprosperity sphere”</w:t>
      </w:r>
      <w:r>
        <w:rPr>
          <w:rFonts w:hint="eastAsia"/>
        </w:rPr>
        <w:t xml:space="preserve"> </w:t>
      </w:r>
      <w:r w:rsidRPr="00E573AC">
        <w:t>“was to be cowed through the Tripartite Pact”</w:t>
      </w:r>
      <w:r w:rsidRPr="00E573AC">
        <w:t>，主语分别是</w:t>
      </w:r>
      <w:r w:rsidRPr="00E573AC">
        <w:t>“Pacific War powers”</w:t>
      </w:r>
      <w:r w:rsidRPr="00E573AC">
        <w:t>和</w:t>
      </w:r>
      <w:r w:rsidRPr="00E573AC">
        <w:t>“The United States”</w:t>
      </w:r>
      <w:r w:rsidRPr="00E573AC">
        <w:t>，而日本这个真正的施动者被隐含在被动语态背后。语法上的焦点落在</w:t>
      </w:r>
      <w:r w:rsidRPr="00E573AC">
        <w:t>“</w:t>
      </w:r>
      <w:r w:rsidRPr="00E573AC">
        <w:t>这些国家将会被怎样对待</w:t>
      </w:r>
      <w:r w:rsidRPr="00E573AC">
        <w:t>”</w:t>
      </w:r>
      <w:r w:rsidRPr="00E573AC">
        <w:t>，而不是</w:t>
      </w:r>
      <w:r w:rsidRPr="00E573AC">
        <w:t>“</w:t>
      </w:r>
      <w:r w:rsidRPr="00E573AC">
        <w:t>日本打算做什么</w:t>
      </w:r>
      <w:r w:rsidRPr="00E573AC">
        <w:t>”</w:t>
      </w:r>
      <w:r w:rsidRPr="00E573AC">
        <w:t>。在汉语译文中，我有意识地把句式改写成</w:t>
      </w:r>
      <w:r w:rsidRPr="00E573AC">
        <w:t>“</w:t>
      </w:r>
      <w:r w:rsidRPr="00E573AC">
        <w:t>日本方面的设想，是把</w:t>
      </w:r>
      <w:r w:rsidR="00CE78B6">
        <w:rPr>
          <w:rFonts w:hint="eastAsia"/>
        </w:rPr>
        <w:t>……</w:t>
      </w:r>
      <w:r w:rsidRPr="00E573AC">
        <w:t>纳入</w:t>
      </w:r>
      <w:r w:rsidR="00CE78B6">
        <w:rPr>
          <w:rFonts w:hint="eastAsia"/>
        </w:rPr>
        <w:t>……</w:t>
      </w:r>
      <w:r w:rsidRPr="00E573AC">
        <w:t>，并通过</w:t>
      </w:r>
      <w:r w:rsidR="00CE78B6">
        <w:rPr>
          <w:rFonts w:hint="eastAsia"/>
        </w:rPr>
        <w:t>……</w:t>
      </w:r>
      <w:r w:rsidRPr="00E573AC">
        <w:t>迫使美国俯首听命</w:t>
      </w:r>
      <w:r w:rsidRPr="00E573AC">
        <w:t>”</w:t>
      </w:r>
      <w:r w:rsidRPr="00E573AC">
        <w:t>，用</w:t>
      </w:r>
      <w:r w:rsidRPr="00E573AC">
        <w:t>“</w:t>
      </w:r>
      <w:r w:rsidRPr="00E573AC">
        <w:t>日本方面的设想</w:t>
      </w:r>
      <w:r w:rsidRPr="00E573AC">
        <w:t>”“</w:t>
      </w:r>
      <w:r w:rsidRPr="00E573AC">
        <w:t>迫使美国俯首听命</w:t>
      </w:r>
      <w:r w:rsidRPr="00E573AC">
        <w:t>”</w:t>
      </w:r>
      <w:r w:rsidRPr="00E573AC">
        <w:t>两处显化，把日本帝国作为行为主体推到句首，使美国和其他列强显性化为被操控的受事。</w:t>
      </w:r>
    </w:p>
    <w:p w14:paraId="2DA4170D" w14:textId="78EAF190" w:rsidR="00E573AC" w:rsidRDefault="00E573AC" w:rsidP="00CC600D">
      <w:pPr>
        <w:spacing w:line="240" w:lineRule="auto"/>
        <w:ind w:firstLineChars="200" w:firstLine="480"/>
      </w:pPr>
      <w:r w:rsidRPr="00E573AC">
        <w:t>这种重写在句法上从</w:t>
      </w:r>
      <w:r w:rsidRPr="00E573AC">
        <w:t>“</w:t>
      </w:r>
      <w:r w:rsidRPr="00E573AC">
        <w:t>受动者视角</w:t>
      </w:r>
      <w:r w:rsidRPr="00E573AC">
        <w:t>”</w:t>
      </w:r>
      <w:r w:rsidRPr="00E573AC">
        <w:t>转为</w:t>
      </w:r>
      <w:r w:rsidRPr="00E573AC">
        <w:t>“</w:t>
      </w:r>
      <w:r w:rsidRPr="00E573AC">
        <w:t>施动者视角</w:t>
      </w:r>
      <w:r w:rsidRPr="00E573AC">
        <w:t>”</w:t>
      </w:r>
      <w:r w:rsidRPr="00E573AC">
        <w:t>，把原文相对</w:t>
      </w:r>
      <w:r w:rsidRPr="00E573AC">
        <w:t>“</w:t>
      </w:r>
      <w:r w:rsidRPr="00E573AC">
        <w:t>中性化</w:t>
      </w:r>
      <w:r w:rsidRPr="00E573AC">
        <w:t>”</w:t>
      </w:r>
      <w:r w:rsidRPr="00E573AC">
        <w:t>的战略表述，调整为更符合中国战后史学中</w:t>
      </w:r>
      <w:r w:rsidRPr="00E573AC">
        <w:t>“</w:t>
      </w:r>
      <w:r w:rsidRPr="00E573AC">
        <w:t>日本扩张与侵略</w:t>
      </w:r>
      <w:r w:rsidRPr="00E573AC">
        <w:t>”</w:t>
      </w:r>
      <w:r w:rsidRPr="00E573AC">
        <w:t>框架的表达。按照勒菲弗尔的观点，译者总是处在既定意识形态与目标文化诗学的双重约束之下：国内对</w:t>
      </w:r>
      <w:r w:rsidRPr="00E573AC">
        <w:t>“</w:t>
      </w:r>
      <w:r w:rsidRPr="00E573AC">
        <w:t>大东亚共荣圈</w:t>
      </w:r>
      <w:r w:rsidRPr="00E573AC">
        <w:t>”</w:t>
      </w:r>
      <w:r w:rsidRPr="00E573AC">
        <w:t>的主流认识本身就是</w:t>
      </w:r>
      <w:r w:rsidRPr="00E573AC">
        <w:t>“</w:t>
      </w:r>
      <w:r w:rsidRPr="00E573AC">
        <w:t>日本对周边国家的殖民统治</w:t>
      </w:r>
      <w:r w:rsidRPr="00E573AC">
        <w:lastRenderedPageBreak/>
        <w:t>图景</w:t>
      </w:r>
      <w:r w:rsidRPr="00E573AC">
        <w:t>”</w:t>
      </w:r>
      <w:r w:rsidRPr="00E573AC">
        <w:t>，再加上史学写作中常用</w:t>
      </w:r>
      <w:r w:rsidRPr="00E573AC">
        <w:t>“</w:t>
      </w:r>
      <w:r w:rsidRPr="00E573AC">
        <w:t>设想、图谋、迫使</w:t>
      </w:r>
      <w:r w:rsidRPr="00E573AC">
        <w:t>”</w:t>
      </w:r>
      <w:r w:rsidRPr="00E573AC">
        <w:t>等动词，译文通过句法层面的主语选择，将日本的</w:t>
      </w:r>
      <w:r w:rsidRPr="00E573AC">
        <w:t>“</w:t>
      </w:r>
      <w:r w:rsidRPr="00E573AC">
        <w:t>意图性暴力</w:t>
      </w:r>
      <w:r w:rsidRPr="00E573AC">
        <w:t>”</w:t>
      </w:r>
      <w:r w:rsidRPr="00E573AC">
        <w:t>凸显出来，从而让一段原本较为学术、冷静的英语叙述，嵌入到中国读者熟悉的侵略叙事框架之中。</w:t>
      </w:r>
    </w:p>
    <w:p w14:paraId="2B753324" w14:textId="77777777" w:rsidR="00103F00" w:rsidRDefault="00103F00" w:rsidP="00CC600D">
      <w:pPr>
        <w:spacing w:line="240" w:lineRule="auto"/>
        <w:ind w:firstLineChars="200" w:firstLine="480"/>
      </w:pPr>
    </w:p>
    <w:p w14:paraId="083847A4" w14:textId="0953FF59" w:rsidR="007C5456" w:rsidRPr="00EE40DA" w:rsidRDefault="00EE40DA" w:rsidP="00EE40DA">
      <w:pPr>
        <w:spacing w:line="240" w:lineRule="auto"/>
        <w:ind w:firstLineChars="200" w:firstLine="480"/>
        <w:rPr>
          <w:rFonts w:hint="eastAsia"/>
        </w:rPr>
      </w:pPr>
      <w:r w:rsidRPr="00EE40DA">
        <w:rPr>
          <w:rFonts w:hint="eastAsia"/>
        </w:rPr>
        <w:t>2</w:t>
      </w:r>
      <w:r w:rsidRPr="00EE40DA">
        <w:rPr>
          <w:rFonts w:hint="eastAsia"/>
        </w:rPr>
        <w:t>）</w:t>
      </w:r>
      <w:r w:rsidR="00863989" w:rsidRPr="00863989">
        <w:rPr>
          <w:rFonts w:hint="eastAsia"/>
          <w:u w:val="single"/>
        </w:rPr>
        <w:t>去名词化</w:t>
      </w:r>
      <w:r w:rsidRPr="00EE40DA">
        <w:rPr>
          <w:rFonts w:hint="eastAsia"/>
        </w:rPr>
        <w:t>。</w:t>
      </w:r>
    </w:p>
    <w:p w14:paraId="03D35E8E" w14:textId="390D92B0" w:rsidR="007C5456" w:rsidRDefault="007C5456" w:rsidP="00CC600D">
      <w:pPr>
        <w:spacing w:line="240" w:lineRule="auto"/>
        <w:ind w:firstLineChars="200" w:firstLine="480"/>
        <w:rPr>
          <w:rFonts w:hint="eastAsia"/>
        </w:rPr>
      </w:pPr>
      <w:r>
        <w:rPr>
          <w:rFonts w:hint="eastAsia"/>
        </w:rPr>
        <w:t>例</w:t>
      </w:r>
      <w:r>
        <w:rPr>
          <w:rFonts w:hint="eastAsia"/>
        </w:rPr>
        <w:t>8</w:t>
      </w:r>
    </w:p>
    <w:p w14:paraId="243827E8" w14:textId="77777777" w:rsidR="007C5456" w:rsidRDefault="007C5456" w:rsidP="007C5456">
      <w:pPr>
        <w:spacing w:line="240" w:lineRule="auto"/>
        <w:ind w:firstLineChars="200" w:firstLine="480"/>
      </w:pPr>
      <w:r>
        <w:rPr>
          <w:rFonts w:hint="eastAsia"/>
        </w:rPr>
        <w:t>【原文】</w:t>
      </w:r>
      <w:r w:rsidRPr="00EE1265">
        <w:rPr>
          <w:color w:val="EE0000"/>
        </w:rPr>
        <w:t>Then came the American freeze.</w:t>
      </w:r>
      <w:r w:rsidRPr="00EE1265">
        <w:t xml:space="preserve"> The immediate consequence of the freeze was what Washington had hoped to avoid: </w:t>
      </w:r>
      <w:r w:rsidRPr="00EE1265">
        <w:rPr>
          <w:color w:val="EE0000"/>
        </w:rPr>
        <w:t>a firm decision in Tokyo</w:t>
      </w:r>
      <w:r w:rsidRPr="00EE1265">
        <w:t xml:space="preserve"> to proceed with the Southward Advance. The critical element in this decision was the army, where even the most vigorous advocates of an attack on the Soviet Union now agreed that the south demanded first attention.</w:t>
      </w:r>
    </w:p>
    <w:p w14:paraId="195FA289" w14:textId="77777777" w:rsidR="007C5456" w:rsidRDefault="007C5456" w:rsidP="007C5456">
      <w:pPr>
        <w:spacing w:line="240" w:lineRule="auto"/>
        <w:ind w:firstLineChars="200" w:firstLine="480"/>
      </w:pPr>
      <w:r>
        <w:rPr>
          <w:rFonts w:hint="eastAsia"/>
        </w:rPr>
        <w:t>【译文】</w:t>
      </w:r>
      <w:r w:rsidRPr="00CD6487">
        <w:t>紧接着，美国宣布冻结日本在美资产。本来华盛顿正试图避免的局面却立即出现：东京反而借机在内部下定决心，全力推进</w:t>
      </w:r>
      <w:r>
        <w:rPr>
          <w:rFonts w:hint="eastAsia"/>
        </w:rPr>
        <w:t>“</w:t>
      </w:r>
      <w:r w:rsidRPr="00CD6487">
        <w:t>南进</w:t>
      </w:r>
      <w:r>
        <w:rPr>
          <w:rFonts w:hint="eastAsia"/>
        </w:rPr>
        <w:t>”。</w:t>
      </w:r>
      <w:r w:rsidRPr="00CD6487">
        <w:t>这一决策的关键推手是</w:t>
      </w:r>
      <w:r w:rsidRPr="000753E6">
        <w:rPr>
          <w:color w:val="EE0000"/>
        </w:rPr>
        <w:t>陆军统帅部</w:t>
      </w:r>
      <w:r w:rsidRPr="00CD6487">
        <w:t>——</w:t>
      </w:r>
      <w:r w:rsidRPr="00CD6487">
        <w:t>即便是此前最力主对苏开战的强硬派，此时也不得不承认，首先必须把主要兵力投向对英美殖民地的南方作战。</w:t>
      </w:r>
    </w:p>
    <w:p w14:paraId="04EB1E8A" w14:textId="77777777" w:rsidR="007C5456" w:rsidRDefault="007C5456" w:rsidP="007C5456">
      <w:pPr>
        <w:spacing w:line="240" w:lineRule="auto"/>
        <w:ind w:firstLineChars="200" w:firstLine="480"/>
      </w:pPr>
      <w:r>
        <w:rPr>
          <w:rFonts w:hint="eastAsia"/>
        </w:rPr>
        <w:t>【</w:t>
      </w:r>
      <w:r w:rsidRPr="009D0501">
        <w:t>分析</w:t>
      </w:r>
      <w:r>
        <w:rPr>
          <w:rFonts w:hint="eastAsia"/>
        </w:rPr>
        <w:t>】</w:t>
      </w:r>
      <w:r w:rsidRPr="009D0501">
        <w:t>原文第一句是极短的</w:t>
      </w:r>
      <w:r w:rsidRPr="009D0501">
        <w:t>“Then came the American freeze”</w:t>
      </w:r>
      <w:r w:rsidRPr="009D0501">
        <w:t>，第二句立刻用抽象主语</w:t>
      </w:r>
      <w:r w:rsidRPr="009D0501">
        <w:t>“The immediate consequence of the freeze”</w:t>
      </w:r>
      <w:r w:rsidRPr="009D0501">
        <w:t>引出结果，真正的行动者</w:t>
      </w:r>
      <w:r w:rsidRPr="009D0501">
        <w:t>“Tokyo”</w:t>
      </w:r>
      <w:r w:rsidRPr="009D0501">
        <w:t>藏在同位语从句后半段，句法焦点落在</w:t>
      </w:r>
      <w:r w:rsidRPr="009D0501">
        <w:t>“consequence”</w:t>
      </w:r>
      <w:r w:rsidRPr="009D0501">
        <w:t>而非</w:t>
      </w:r>
      <w:r w:rsidRPr="009D0501">
        <w:t>“</w:t>
      </w:r>
      <w:r w:rsidRPr="009D0501">
        <w:t>决策行为</w:t>
      </w:r>
      <w:r w:rsidRPr="009D0501">
        <w:t>”</w:t>
      </w:r>
      <w:r w:rsidRPr="009D0501">
        <w:t>上。译文处理时，我刻意把原来的两个句子改组：先把</w:t>
      </w:r>
      <w:r w:rsidRPr="009D0501">
        <w:t xml:space="preserve">“Then came the American freeze.” </w:t>
      </w:r>
      <w:r w:rsidRPr="009D0501">
        <w:t>具体化为</w:t>
      </w:r>
      <w:r w:rsidRPr="009D0501">
        <w:t>“</w:t>
      </w:r>
      <w:r w:rsidRPr="009D0501">
        <w:t>美国宣布冻结日本在美资产</w:t>
      </w:r>
      <w:r w:rsidRPr="009D0501">
        <w:t>”</w:t>
      </w:r>
      <w:r w:rsidRPr="009D0501">
        <w:t>，用</w:t>
      </w:r>
      <w:r w:rsidRPr="009D0501">
        <w:t>“</w:t>
      </w:r>
      <w:r w:rsidRPr="009D0501">
        <w:t>美国</w:t>
      </w:r>
      <w:r w:rsidRPr="009D0501">
        <w:t>”</w:t>
      </w:r>
      <w:r w:rsidRPr="009D0501">
        <w:t>作为显性主语；随后不再沿用</w:t>
      </w:r>
      <w:r w:rsidRPr="009D0501">
        <w:t xml:space="preserve">“The immediate consequence was…” </w:t>
      </w:r>
      <w:r w:rsidRPr="009D0501">
        <w:t>的抽象名词结构，而是用</w:t>
      </w:r>
      <w:r w:rsidRPr="009D0501">
        <w:t>“</w:t>
      </w:r>
      <w:r w:rsidRPr="009D0501">
        <w:t>本来</w:t>
      </w:r>
      <w:r w:rsidRPr="009D0501">
        <w:t>……</w:t>
      </w:r>
      <w:r w:rsidRPr="009D0501">
        <w:t>却立即出现：东京反而借机在内部下定决心</w:t>
      </w:r>
      <w:r>
        <w:rPr>
          <w:rFonts w:hint="eastAsia"/>
        </w:rPr>
        <w:t>……</w:t>
      </w:r>
      <w:r w:rsidRPr="009D0501">
        <w:t>”</w:t>
      </w:r>
      <w:r w:rsidRPr="009D0501">
        <w:t>这一整句，把</w:t>
      </w:r>
      <w:r w:rsidRPr="009D0501">
        <w:t>“</w:t>
      </w:r>
      <w:r w:rsidRPr="009D0501">
        <w:t>借机下定决心</w:t>
      </w:r>
      <w:r w:rsidRPr="009D0501">
        <w:t>”“</w:t>
      </w:r>
      <w:r w:rsidRPr="009D0501">
        <w:t>全力推进</w:t>
      </w:r>
      <w:r w:rsidRPr="009D0501">
        <w:t>‘</w:t>
      </w:r>
      <w:r w:rsidRPr="009D0501">
        <w:t>南进</w:t>
      </w:r>
      <w:r w:rsidRPr="009D0501">
        <w:t>’”</w:t>
      </w:r>
      <w:r w:rsidRPr="009D0501">
        <w:t>推到句首的显眼位置，让读者直接看到是日本军政中枢抓住冻结事件，把自己推向侵略升级的方向。第三句也从</w:t>
      </w:r>
      <w:r w:rsidRPr="009D0501">
        <w:t xml:space="preserve">“the critical element … was the army, where even the most vigorous advocates…” </w:t>
      </w:r>
      <w:r w:rsidRPr="009D0501">
        <w:t>的定语繁复结构，改写为</w:t>
      </w:r>
      <w:r w:rsidRPr="009D0501">
        <w:t>“</w:t>
      </w:r>
      <w:r w:rsidRPr="009D0501">
        <w:t>这一决策的关键推手是陆军统帅部</w:t>
      </w:r>
      <w:r w:rsidRPr="009D0501">
        <w:t>——</w:t>
      </w:r>
      <w:r w:rsidRPr="009D0501">
        <w:t>即便</w:t>
      </w:r>
      <w:r>
        <w:rPr>
          <w:rFonts w:hint="eastAsia"/>
        </w:rPr>
        <w:t>……</w:t>
      </w:r>
      <w:r w:rsidRPr="009D0501">
        <w:t>也不得不承认</w:t>
      </w:r>
      <w:r w:rsidRPr="009D0501">
        <w:t>……”</w:t>
      </w:r>
      <w:r w:rsidRPr="009D0501">
        <w:t>，用</w:t>
      </w:r>
      <w:r w:rsidRPr="009D0501">
        <w:t>“</w:t>
      </w:r>
      <w:r w:rsidRPr="009D0501">
        <w:t>关键推手</w:t>
      </w:r>
      <w:r w:rsidRPr="009D0501">
        <w:t>”</w:t>
      </w:r>
      <w:r w:rsidRPr="009D0501">
        <w:t>这个带立场色彩的名词短语给陆军打上标签，再把原来关系从句中的</w:t>
      </w:r>
      <w:r w:rsidRPr="009D0501">
        <w:t>“</w:t>
      </w:r>
      <w:r w:rsidRPr="009D0501">
        <w:t>最力主对苏开战的强硬派</w:t>
      </w:r>
      <w:r w:rsidRPr="009D0501">
        <w:t>”</w:t>
      </w:r>
      <w:r w:rsidRPr="009D0501">
        <w:t>封装成插入语，焦点落在</w:t>
      </w:r>
      <w:r w:rsidRPr="009D0501">
        <w:t>“</w:t>
      </w:r>
      <w:r w:rsidRPr="009D0501">
        <w:t>首先必须把主要兵力投入对英美殖民地的南方作战</w:t>
      </w:r>
      <w:r w:rsidRPr="009D0501">
        <w:t>”</w:t>
      </w:r>
      <w:r w:rsidRPr="009D0501">
        <w:t>上。这样的重写，把原文略带</w:t>
      </w:r>
      <w:r w:rsidRPr="009D0501">
        <w:t>“</w:t>
      </w:r>
      <w:r w:rsidRPr="009D0501">
        <w:t>无奈的结构性后果</w:t>
      </w:r>
      <w:r w:rsidRPr="009D0501">
        <w:t>”</w:t>
      </w:r>
      <w:r w:rsidRPr="009D0501">
        <w:t>的语气，改造成</w:t>
      </w:r>
      <w:r w:rsidRPr="009D0501">
        <w:t>“</w:t>
      </w:r>
      <w:r w:rsidRPr="009D0501">
        <w:t>日本军方主动利用制裁做出扩大战争选择</w:t>
      </w:r>
      <w:r w:rsidRPr="009D0501">
        <w:t>”</w:t>
      </w:r>
      <w:r w:rsidRPr="009D0501">
        <w:t>的叙事，更贴近中文对</w:t>
      </w:r>
      <w:r w:rsidRPr="009D0501">
        <w:t>“</w:t>
      </w:r>
      <w:r w:rsidRPr="009D0501">
        <w:t>南进决定</w:t>
      </w:r>
      <w:r w:rsidRPr="009D0501">
        <w:t>”</w:t>
      </w:r>
      <w:r w:rsidRPr="009D0501">
        <w:t>中日本主观能动性的强调。</w:t>
      </w:r>
    </w:p>
    <w:p w14:paraId="54C7069A" w14:textId="77777777" w:rsidR="0065617D" w:rsidRPr="007C5456" w:rsidRDefault="0065617D" w:rsidP="00CC600D">
      <w:pPr>
        <w:spacing w:line="240" w:lineRule="auto"/>
        <w:ind w:firstLineChars="200" w:firstLine="480"/>
        <w:rPr>
          <w:rFonts w:hint="eastAsia"/>
        </w:rPr>
      </w:pPr>
    </w:p>
    <w:p w14:paraId="029C0E53" w14:textId="719830A9" w:rsidR="0065617D" w:rsidRPr="00395D3D" w:rsidRDefault="00B174B2" w:rsidP="00B174B2">
      <w:pPr>
        <w:spacing w:line="240" w:lineRule="auto"/>
        <w:ind w:firstLineChars="200" w:firstLine="480"/>
        <w:rPr>
          <w:rFonts w:hint="eastAsia"/>
        </w:rPr>
      </w:pPr>
      <w:r w:rsidRPr="00395D3D">
        <w:rPr>
          <w:rFonts w:hint="eastAsia"/>
        </w:rPr>
        <w:t>3</w:t>
      </w:r>
      <w:r w:rsidRPr="00395D3D">
        <w:rPr>
          <w:rFonts w:hint="eastAsia"/>
        </w:rPr>
        <w:t>）</w:t>
      </w:r>
      <w:r w:rsidR="00DB15C9" w:rsidRPr="00395D3D">
        <w:rPr>
          <w:rFonts w:hint="eastAsia"/>
          <w:u w:val="single"/>
        </w:rPr>
        <w:t>改变及物性模式</w:t>
      </w:r>
      <w:r w:rsidR="00DB15C9" w:rsidRPr="00395D3D">
        <w:rPr>
          <w:rFonts w:hint="eastAsia"/>
        </w:rPr>
        <w:t>（如关系过程转化为心理过程）</w:t>
      </w:r>
      <w:r w:rsidRPr="00395D3D">
        <w:rPr>
          <w:rFonts w:hint="eastAsia"/>
        </w:rPr>
        <w:t>。</w:t>
      </w:r>
    </w:p>
    <w:p w14:paraId="7D035BD9" w14:textId="30FC642E" w:rsidR="000E5E89" w:rsidRDefault="000E5E89" w:rsidP="00CC600D">
      <w:pPr>
        <w:spacing w:line="240" w:lineRule="auto"/>
        <w:ind w:firstLineChars="200" w:firstLine="480"/>
      </w:pPr>
      <w:r>
        <w:rPr>
          <w:rFonts w:hint="eastAsia"/>
        </w:rPr>
        <w:t>例</w:t>
      </w:r>
      <w:r w:rsidR="00B174B2">
        <w:rPr>
          <w:rFonts w:hint="eastAsia"/>
        </w:rPr>
        <w:t>9</w:t>
      </w:r>
    </w:p>
    <w:p w14:paraId="7BEFBB14" w14:textId="085B3F4A" w:rsidR="00F83F53" w:rsidRDefault="006C7D11" w:rsidP="00CC600D">
      <w:pPr>
        <w:spacing w:line="240" w:lineRule="auto"/>
        <w:ind w:firstLineChars="200" w:firstLine="480"/>
      </w:pPr>
      <w:r>
        <w:rPr>
          <w:rFonts w:hint="eastAsia"/>
        </w:rPr>
        <w:t>【原文】</w:t>
      </w:r>
      <w:r w:rsidR="00F83F53" w:rsidRPr="00F83F53">
        <w:t xml:space="preserve">At this point, as historians—notably Robert Butow—have observed, Nomura committed a huge error. </w:t>
      </w:r>
      <w:r w:rsidR="00F83F53" w:rsidRPr="00D41A9C">
        <w:rPr>
          <w:color w:val="EE0000"/>
        </w:rPr>
        <w:t>No word of Hull’s principles reached Tokyo</w:t>
      </w:r>
      <w:r w:rsidR="00F83F53" w:rsidRPr="00F83F53">
        <w:t xml:space="preserve">… </w:t>
      </w:r>
      <w:r w:rsidR="00F83F53" w:rsidRPr="00D41A9C">
        <w:rPr>
          <w:color w:val="EE0000"/>
        </w:rPr>
        <w:t>The effect in Tokyo</w:t>
      </w:r>
      <w:r w:rsidR="00F83F53" w:rsidRPr="00F83F53">
        <w:t xml:space="preserve"> was nearly the opposite of what Hull intended. The Japanese concluded that the United States greatly wanted to avoid any clash in the Pacific and </w:t>
      </w:r>
      <w:r w:rsidR="00F83F53" w:rsidRPr="00F83F53">
        <w:lastRenderedPageBreak/>
        <w:t>was disposed to yield on some important issues as a result.</w:t>
      </w:r>
    </w:p>
    <w:p w14:paraId="49D3A5D6" w14:textId="407E4D1F" w:rsidR="00F83F53" w:rsidRDefault="00F83F53" w:rsidP="00CC600D">
      <w:pPr>
        <w:spacing w:line="240" w:lineRule="auto"/>
        <w:ind w:firstLineChars="200" w:firstLine="480"/>
      </w:pPr>
      <w:r>
        <w:rPr>
          <w:rFonts w:hint="eastAsia"/>
        </w:rPr>
        <w:t>【译文】</w:t>
      </w:r>
      <w:r w:rsidRPr="00F83F53">
        <w:t>就在此时，正如包括</w:t>
      </w:r>
      <w:r w:rsidR="00F6320D">
        <w:rPr>
          <w:rFonts w:hint="eastAsia"/>
        </w:rPr>
        <w:t>罗伯特·</w:t>
      </w:r>
      <w:r w:rsidRPr="00F83F53">
        <w:t>布托</w:t>
      </w:r>
      <w:r w:rsidR="00F6320D">
        <w:rPr>
          <w:rFonts w:hint="eastAsia"/>
        </w:rPr>
        <w:t>（</w:t>
      </w:r>
      <w:r w:rsidR="00F6320D">
        <w:rPr>
          <w:rFonts w:hint="eastAsia"/>
        </w:rPr>
        <w:t>Robert Butow</w:t>
      </w:r>
      <w:r w:rsidR="00F6320D">
        <w:rPr>
          <w:rFonts w:hint="eastAsia"/>
        </w:rPr>
        <w:t>）</w:t>
      </w:r>
      <w:r w:rsidRPr="00F83F53">
        <w:t>在内的多位</w:t>
      </w:r>
      <w:r w:rsidR="00F6320D">
        <w:rPr>
          <w:rFonts w:hint="eastAsia"/>
        </w:rPr>
        <w:t>历史学家</w:t>
      </w:r>
      <w:r w:rsidRPr="00F83F53">
        <w:t>所指出的，</w:t>
      </w:r>
      <w:r w:rsidRPr="009D57EC">
        <w:rPr>
          <w:color w:val="EE0000"/>
        </w:rPr>
        <w:t>野村大使</w:t>
      </w:r>
      <w:r w:rsidRPr="00F83F53">
        <w:t>犯下了一个致命错误</w:t>
      </w:r>
      <w:r w:rsidR="00D41A9C">
        <w:rPr>
          <w:rFonts w:hint="eastAsia"/>
        </w:rPr>
        <w:t>：</w:t>
      </w:r>
      <w:r w:rsidRPr="00F83F53">
        <w:t>他没有把赫尔提出的四项原则如实、完整地传回东京</w:t>
      </w:r>
      <w:r>
        <w:rPr>
          <w:rFonts w:hint="eastAsia"/>
        </w:rPr>
        <w:t>……（</w:t>
      </w:r>
      <w:r w:rsidRPr="00F83F53">
        <w:t>结果</w:t>
      </w:r>
      <w:r>
        <w:rPr>
          <w:rFonts w:hint="eastAsia"/>
        </w:rPr>
        <w:t>）</w:t>
      </w:r>
      <w:r w:rsidRPr="009D57EC">
        <w:rPr>
          <w:color w:val="EE0000"/>
        </w:rPr>
        <w:t>日本方面</w:t>
      </w:r>
      <w:r w:rsidRPr="00F83F53">
        <w:t>对局势的判断几乎与赫尔的本意南辕北辙：东京高层据此认定，美国极力避免在太平洋同日本发生冲突，因此有意在若干关键问题上作出让步。</w:t>
      </w:r>
    </w:p>
    <w:p w14:paraId="6862C114" w14:textId="321F8CE2" w:rsidR="0050442B" w:rsidRDefault="00F34AC5" w:rsidP="00CC600D">
      <w:pPr>
        <w:spacing w:line="240" w:lineRule="auto"/>
        <w:ind w:firstLineChars="200" w:firstLine="480"/>
      </w:pPr>
      <w:r>
        <w:rPr>
          <w:rFonts w:hint="eastAsia"/>
        </w:rPr>
        <w:t>【分析】</w:t>
      </w:r>
    </w:p>
    <w:p w14:paraId="0174AD3F" w14:textId="77777777" w:rsidR="00F34AC5" w:rsidRDefault="00F34AC5" w:rsidP="00CC600D">
      <w:pPr>
        <w:spacing w:line="240" w:lineRule="auto"/>
        <w:ind w:firstLineChars="200" w:firstLine="480"/>
      </w:pPr>
    </w:p>
    <w:p w14:paraId="5B89FD5B" w14:textId="387B56BB" w:rsidR="00AE570C" w:rsidRPr="00AE570C" w:rsidRDefault="00AE570C" w:rsidP="00AE570C">
      <w:pPr>
        <w:spacing w:line="240" w:lineRule="auto"/>
        <w:rPr>
          <w:rFonts w:hint="eastAsia"/>
          <w:b/>
          <w:bCs/>
        </w:rPr>
      </w:pPr>
      <w:r w:rsidRPr="00AE570C">
        <w:rPr>
          <w:rFonts w:hint="eastAsia"/>
          <w:b/>
          <w:bCs/>
        </w:rPr>
        <w:t xml:space="preserve">4.2.2 </w:t>
      </w:r>
      <w:r w:rsidRPr="00AE570C">
        <w:rPr>
          <w:rFonts w:hint="eastAsia"/>
          <w:b/>
          <w:bCs/>
        </w:rPr>
        <w:t>句式重组</w:t>
      </w:r>
    </w:p>
    <w:p w14:paraId="2DCF6E80" w14:textId="49F65DB7" w:rsidR="000E5E89" w:rsidRDefault="000E5E89" w:rsidP="00CC600D">
      <w:pPr>
        <w:spacing w:line="240" w:lineRule="auto"/>
        <w:ind w:firstLineChars="200" w:firstLine="480"/>
      </w:pPr>
      <w:r>
        <w:rPr>
          <w:rFonts w:hint="eastAsia"/>
        </w:rPr>
        <w:t>例</w:t>
      </w:r>
      <w:r>
        <w:rPr>
          <w:rFonts w:hint="eastAsia"/>
        </w:rPr>
        <w:t>1</w:t>
      </w:r>
      <w:r w:rsidR="00282CC8">
        <w:rPr>
          <w:rFonts w:hint="eastAsia"/>
        </w:rPr>
        <w:t>0</w:t>
      </w:r>
    </w:p>
    <w:p w14:paraId="58D8D83B" w14:textId="5D642DEB" w:rsidR="00103F00" w:rsidRDefault="00D36D4B" w:rsidP="00CC600D">
      <w:pPr>
        <w:spacing w:line="240" w:lineRule="auto"/>
        <w:ind w:firstLineChars="200" w:firstLine="480"/>
      </w:pPr>
      <w:r>
        <w:rPr>
          <w:rFonts w:hint="eastAsia"/>
        </w:rPr>
        <w:t>【原文】</w:t>
      </w:r>
      <w:r w:rsidR="00103F00" w:rsidRPr="00282CC8">
        <w:rPr>
          <w:color w:val="EE0000"/>
        </w:rPr>
        <w:t>The vicious cycle</w:t>
      </w:r>
      <w:r w:rsidR="00103F00" w:rsidRPr="00103F00">
        <w:t xml:space="preserve"> of Japan</w:t>
      </w:r>
      <w:r w:rsidR="0050442B">
        <w:t>’</w:t>
      </w:r>
      <w:r w:rsidR="00103F00" w:rsidRPr="00103F00">
        <w:t>s pursuit of self-sufficiency, further American economic sanctions, and further pursuit of self-sufficiency had to come to an end.</w:t>
      </w:r>
    </w:p>
    <w:p w14:paraId="311A62CB" w14:textId="0BB3273E" w:rsidR="00D36D4B" w:rsidRDefault="00D36D4B" w:rsidP="00CC600D">
      <w:pPr>
        <w:spacing w:line="240" w:lineRule="auto"/>
        <w:ind w:firstLineChars="200" w:firstLine="480"/>
      </w:pPr>
      <w:r>
        <w:rPr>
          <w:rFonts w:hint="eastAsia"/>
        </w:rPr>
        <w:t>【译文】</w:t>
      </w:r>
      <w:r w:rsidRPr="00D36D4B">
        <w:t>日本一味谋求</w:t>
      </w:r>
      <w:r>
        <w:rPr>
          <w:rFonts w:hint="eastAsia"/>
        </w:rPr>
        <w:t>“</w:t>
      </w:r>
      <w:r w:rsidRPr="00D36D4B">
        <w:t>自给自足</w:t>
      </w:r>
      <w:r>
        <w:rPr>
          <w:rFonts w:hint="eastAsia"/>
        </w:rPr>
        <w:t>”</w:t>
      </w:r>
      <w:r w:rsidRPr="00D36D4B">
        <w:t>，美国随之不断升级经济制裁，而日本又在压力之下愈加执意走向封闭的自给体系，这种恶性循环终究不可能无限持续。</w:t>
      </w:r>
    </w:p>
    <w:p w14:paraId="5D9CD8D2" w14:textId="25BB2917" w:rsidR="00437FDE" w:rsidRDefault="00437FDE" w:rsidP="00CC600D">
      <w:pPr>
        <w:spacing w:line="240" w:lineRule="auto"/>
        <w:ind w:firstLineChars="200" w:firstLine="480"/>
      </w:pPr>
      <w:r>
        <w:rPr>
          <w:rFonts w:hint="eastAsia"/>
        </w:rPr>
        <w:t>【分析】</w:t>
      </w:r>
    </w:p>
    <w:p w14:paraId="032BBF91" w14:textId="77777777" w:rsidR="00D36D4B" w:rsidRDefault="00D36D4B" w:rsidP="00CC600D">
      <w:pPr>
        <w:spacing w:line="240" w:lineRule="auto"/>
        <w:ind w:firstLineChars="200" w:firstLine="480"/>
      </w:pPr>
    </w:p>
    <w:p w14:paraId="405E2BC1" w14:textId="22CA2C33" w:rsidR="00D36D4B" w:rsidRPr="00C01790" w:rsidRDefault="00D36D4B" w:rsidP="00CC600D">
      <w:pPr>
        <w:spacing w:line="240" w:lineRule="auto"/>
        <w:ind w:firstLineChars="200" w:firstLine="480"/>
        <w:rPr>
          <w:color w:val="EE0000"/>
        </w:rPr>
      </w:pPr>
      <w:r w:rsidRPr="00C01790">
        <w:rPr>
          <w:rFonts w:hint="eastAsia"/>
          <w:color w:val="EE0000"/>
        </w:rPr>
        <w:t>例</w:t>
      </w:r>
      <w:r w:rsidRPr="00C01790">
        <w:rPr>
          <w:rFonts w:hint="eastAsia"/>
          <w:color w:val="EE0000"/>
        </w:rPr>
        <w:t>1</w:t>
      </w:r>
      <w:r w:rsidR="0079631F" w:rsidRPr="00C01790">
        <w:rPr>
          <w:rFonts w:hint="eastAsia"/>
          <w:color w:val="EE0000"/>
        </w:rPr>
        <w:t>1</w:t>
      </w:r>
    </w:p>
    <w:p w14:paraId="530BE8A3" w14:textId="4B231A55" w:rsidR="00BC4055" w:rsidRDefault="00086062" w:rsidP="00CC600D">
      <w:pPr>
        <w:spacing w:line="240" w:lineRule="auto"/>
        <w:ind w:firstLineChars="200" w:firstLine="480"/>
      </w:pPr>
      <w:r>
        <w:rPr>
          <w:rFonts w:hint="eastAsia"/>
        </w:rPr>
        <w:t>【原文】</w:t>
      </w:r>
      <w:r w:rsidRPr="00086062">
        <w:t>The asset freeze, soon a complete embargo, decided the leaders of the Imperial Army that war against the Soviet Union was not feasible in 1941 and that the navy’s version of the Southward Advance—which included an attack on the United States—had to be endorsed</w:t>
      </w:r>
      <w:r>
        <w:t>…</w:t>
      </w:r>
      <w:r>
        <w:rPr>
          <w:rFonts w:hint="eastAsia"/>
        </w:rPr>
        <w:t xml:space="preserve"> </w:t>
      </w:r>
      <w:r w:rsidRPr="00086062">
        <w:t>As, most recently, Akira Iriye has written, Japan</w:t>
      </w:r>
      <w:r w:rsidR="00F6320D">
        <w:t>’</w:t>
      </w:r>
      <w:r w:rsidRPr="00086062">
        <w:t>s fate was not in Japanese hands. Besides its obvious economic dependence on America, Japan was buffeted by the course of the war in Europe.</w:t>
      </w:r>
    </w:p>
    <w:p w14:paraId="3A5CE7D0" w14:textId="69E10E76" w:rsidR="00CC1199" w:rsidRDefault="00086062" w:rsidP="00CC600D">
      <w:pPr>
        <w:spacing w:line="240" w:lineRule="auto"/>
        <w:ind w:firstLineChars="200" w:firstLine="480"/>
      </w:pPr>
      <w:r>
        <w:rPr>
          <w:rFonts w:hint="eastAsia"/>
        </w:rPr>
        <w:t>【译文】</w:t>
      </w:r>
      <w:r w:rsidRPr="00086062">
        <w:t>资产冻结很快升级为全面禁运，这一系列制裁迫使日本陆军认定，</w:t>
      </w:r>
      <w:r w:rsidRPr="00086062">
        <w:t>1941</w:t>
      </w:r>
      <w:r w:rsidRPr="00086062">
        <w:t>年已不具备对苏开战的条件，只能转而接受海军的</w:t>
      </w:r>
      <w:r w:rsidR="00F6320D">
        <w:rPr>
          <w:rFonts w:hint="eastAsia"/>
        </w:rPr>
        <w:t>“</w:t>
      </w:r>
      <w:r w:rsidRPr="00086062">
        <w:t>南</w:t>
      </w:r>
      <w:r w:rsidR="00F6320D">
        <w:rPr>
          <w:rFonts w:hint="eastAsia"/>
        </w:rPr>
        <w:t>进”</w:t>
      </w:r>
      <w:r w:rsidRPr="00086062">
        <w:t>方案，其中包括对美国的先发制人打击</w:t>
      </w:r>
      <w:r>
        <w:rPr>
          <w:rFonts w:hint="eastAsia"/>
        </w:rPr>
        <w:t>……</w:t>
      </w:r>
      <w:r w:rsidRPr="00086062">
        <w:t>正如入江昭</w:t>
      </w:r>
      <w:r w:rsidR="00F6320D">
        <w:rPr>
          <w:rFonts w:hint="eastAsia"/>
        </w:rPr>
        <w:t>（</w:t>
      </w:r>
      <w:r w:rsidR="00F6320D" w:rsidRPr="00086062">
        <w:t>Akira Iriye</w:t>
      </w:r>
      <w:r w:rsidR="00F6320D">
        <w:rPr>
          <w:rFonts w:hint="eastAsia"/>
        </w:rPr>
        <w:t>）</w:t>
      </w:r>
      <w:r w:rsidRPr="00086062">
        <w:t>等学者所指出的，日本的命运在很大程度上被美国主导的经济封锁和欧洲战局的发展所牵引，日本事实上被推着走向与英美的全面对抗。</w:t>
      </w:r>
    </w:p>
    <w:p w14:paraId="121C2F36" w14:textId="210C8F9D" w:rsidR="00562D72" w:rsidRDefault="00086062" w:rsidP="00CC600D">
      <w:pPr>
        <w:spacing w:line="240" w:lineRule="auto"/>
        <w:ind w:firstLineChars="200" w:firstLine="480"/>
        <w:rPr>
          <w:szCs w:val="32"/>
        </w:rPr>
      </w:pPr>
      <w:r>
        <w:rPr>
          <w:rFonts w:hint="eastAsia"/>
        </w:rPr>
        <w:t>【分析】</w:t>
      </w:r>
      <w:r w:rsidR="00562D72" w:rsidRPr="00562D72">
        <w:rPr>
          <w:rFonts w:hint="eastAsia"/>
          <w:szCs w:val="32"/>
        </w:rPr>
        <w:t>Lefevere</w:t>
      </w:r>
      <w:r w:rsidR="00562D72" w:rsidRPr="00562D72">
        <w:rPr>
          <w:rFonts w:hint="eastAsia"/>
          <w:szCs w:val="32"/>
        </w:rPr>
        <w:t>将“诗学”界定为双重构成：一方面是体裁</w:t>
      </w:r>
      <w:r w:rsidR="00562D72" w:rsidRPr="00562D72">
        <w:rPr>
          <w:rFonts w:hint="eastAsia"/>
          <w:szCs w:val="32"/>
        </w:rPr>
        <w:t>/</w:t>
      </w:r>
      <w:r w:rsidR="00562D72" w:rsidRPr="00562D72">
        <w:rPr>
          <w:rFonts w:hint="eastAsia"/>
          <w:szCs w:val="32"/>
        </w:rPr>
        <w:t>母题</w:t>
      </w:r>
      <w:r w:rsidR="00562D72" w:rsidRPr="00562D72">
        <w:rPr>
          <w:rFonts w:hint="eastAsia"/>
          <w:szCs w:val="32"/>
        </w:rPr>
        <w:t>/</w:t>
      </w:r>
      <w:r w:rsidR="00562D72" w:rsidRPr="00562D72">
        <w:rPr>
          <w:rFonts w:hint="eastAsia"/>
          <w:szCs w:val="32"/>
        </w:rPr>
        <w:t>典型人物与情境等“修辞—叙事装置库”，另一方面是文学（及其改写）在社会系统中应当如何发挥功能的观念，而后者会直接影响哪些主题与呈现方式在目标语系统中“可被注意</w:t>
      </w:r>
      <w:r w:rsidR="00562D72" w:rsidRPr="00562D72">
        <w:rPr>
          <w:rFonts w:hint="eastAsia"/>
          <w:szCs w:val="32"/>
        </w:rPr>
        <w:t>/</w:t>
      </w:r>
      <w:r w:rsidR="00562D72" w:rsidRPr="00562D72">
        <w:rPr>
          <w:rFonts w:hint="eastAsia"/>
          <w:szCs w:val="32"/>
        </w:rPr>
        <w:t>可被接受”；同时他也指出，诗学的“功能”维度往往与外部意识形态力量紧密相连。在此框架下，“句法层面的操控”可以理解为译者顺应目标语“翻译诗学”对可读性、论证性与叙事推进方式的规范约束：特定时期</w:t>
      </w:r>
      <w:r w:rsidR="00562D72" w:rsidRPr="00562D72">
        <w:rPr>
          <w:rFonts w:hint="eastAsia"/>
          <w:szCs w:val="32"/>
        </w:rPr>
        <w:t>/</w:t>
      </w:r>
      <w:r w:rsidR="00562D72" w:rsidRPr="00562D72">
        <w:rPr>
          <w:rFonts w:hint="eastAsia"/>
          <w:szCs w:val="32"/>
        </w:rPr>
        <w:t>语境下的翻译诗学会迫使译者优先选择某些言语行为策略，并且这些策略并不</w:t>
      </w:r>
      <w:r w:rsidR="00562D72" w:rsidRPr="00562D72">
        <w:rPr>
          <w:rFonts w:hint="eastAsia"/>
          <w:szCs w:val="32"/>
        </w:rPr>
        <w:lastRenderedPageBreak/>
        <w:t>限于词汇对等，而会跨越诗学、意识形态、话语世界与语言组织层面共同运作。据此看该译例，译文通过句法重组把原文相对“陈述式”的并列结构改写为更符合中文史学论述习惯的“因果链</w:t>
      </w:r>
      <w:r w:rsidR="00562D72" w:rsidRPr="00562D72">
        <w:rPr>
          <w:rFonts w:hint="eastAsia"/>
          <w:szCs w:val="32"/>
        </w:rPr>
        <w:t>+</w:t>
      </w:r>
      <w:r w:rsidR="00562D72" w:rsidRPr="00562D72">
        <w:rPr>
          <w:rFonts w:hint="eastAsia"/>
          <w:szCs w:val="32"/>
        </w:rPr>
        <w:t>结论”的逻辑展开：第一句把原文主干中“</w:t>
      </w:r>
      <w:r w:rsidR="00562D72" w:rsidRPr="00562D72">
        <w:rPr>
          <w:rFonts w:hint="eastAsia"/>
          <w:szCs w:val="32"/>
        </w:rPr>
        <w:t>asset freeze</w:t>
      </w:r>
      <w:r w:rsidR="00562D72" w:rsidRPr="00562D72">
        <w:rPr>
          <w:rFonts w:hint="eastAsia"/>
          <w:szCs w:val="32"/>
        </w:rPr>
        <w:t>…</w:t>
      </w:r>
      <w:r w:rsidR="00562D72" w:rsidRPr="00562D72">
        <w:rPr>
          <w:rFonts w:hint="eastAsia"/>
          <w:szCs w:val="32"/>
        </w:rPr>
        <w:t>decided the leaders</w:t>
      </w:r>
      <w:r w:rsidR="00562D72" w:rsidRPr="00562D72">
        <w:rPr>
          <w:rFonts w:hint="eastAsia"/>
          <w:szCs w:val="32"/>
        </w:rPr>
        <w:t>…”的英语长句结构，转写为“资产冻结…升级为…，这一系列制裁迫使……认定……，只能转而接受……”的连续因果句，借助“升级为</w:t>
      </w:r>
      <w:r w:rsidR="00562D72" w:rsidRPr="00562D72">
        <w:rPr>
          <w:rFonts w:hint="eastAsia"/>
          <w:szCs w:val="32"/>
        </w:rPr>
        <w:t>/</w:t>
      </w:r>
      <w:r w:rsidR="00562D72" w:rsidRPr="00562D72">
        <w:rPr>
          <w:rFonts w:hint="eastAsia"/>
          <w:szCs w:val="32"/>
        </w:rPr>
        <w:t>迫使</w:t>
      </w:r>
      <w:r w:rsidR="00562D72" w:rsidRPr="00562D72">
        <w:rPr>
          <w:rFonts w:hint="eastAsia"/>
          <w:szCs w:val="32"/>
        </w:rPr>
        <w:t>/</w:t>
      </w:r>
      <w:r w:rsidR="00562D72" w:rsidRPr="00562D72">
        <w:rPr>
          <w:rFonts w:hint="eastAsia"/>
          <w:szCs w:val="32"/>
        </w:rPr>
        <w:t>只能”等情态与因果连接，使推理路径显性化并前置外部约束；第二句把“</w:t>
      </w:r>
      <w:r w:rsidR="00562D72" w:rsidRPr="00562D72">
        <w:rPr>
          <w:rFonts w:hint="eastAsia"/>
          <w:szCs w:val="32"/>
        </w:rPr>
        <w:t>Iriye</w:t>
      </w:r>
      <w:r w:rsidR="00562D72" w:rsidRPr="00562D72">
        <w:rPr>
          <w:rFonts w:hint="eastAsia"/>
          <w:szCs w:val="32"/>
        </w:rPr>
        <w:t>写道…</w:t>
      </w:r>
      <w:r w:rsidR="00562D72" w:rsidRPr="00562D72">
        <w:rPr>
          <w:rFonts w:hint="eastAsia"/>
          <w:szCs w:val="32"/>
        </w:rPr>
        <w:t>Japan</w:t>
      </w:r>
      <w:r w:rsidR="00562D72" w:rsidRPr="00562D72">
        <w:rPr>
          <w:rFonts w:hint="eastAsia"/>
          <w:szCs w:val="32"/>
        </w:rPr>
        <w:t>’</w:t>
      </w:r>
      <w:r w:rsidR="00562D72" w:rsidRPr="00562D72">
        <w:rPr>
          <w:rFonts w:hint="eastAsia"/>
          <w:szCs w:val="32"/>
        </w:rPr>
        <w:t>s fate was not in Japanese hands</w:t>
      </w:r>
      <w:r w:rsidR="00562D72" w:rsidRPr="00562D72">
        <w:rPr>
          <w:rFonts w:hint="eastAsia"/>
          <w:szCs w:val="32"/>
        </w:rPr>
        <w:t>…</w:t>
      </w:r>
      <w:r w:rsidR="00562D72" w:rsidRPr="00562D72">
        <w:rPr>
          <w:rFonts w:hint="eastAsia"/>
          <w:szCs w:val="32"/>
        </w:rPr>
        <w:t>Japan was buffeted</w:t>
      </w:r>
      <w:r w:rsidR="00562D72" w:rsidRPr="00562D72">
        <w:rPr>
          <w:rFonts w:hint="eastAsia"/>
          <w:szCs w:val="32"/>
        </w:rPr>
        <w:t>…”改写为“学者指出…命运在很大程度上被…所牵引…被推着走向…”，以“被”字被动与结果性补语组织信息，把抽象判断（</w:t>
      </w:r>
      <w:r w:rsidR="00562D72" w:rsidRPr="00562D72">
        <w:rPr>
          <w:rFonts w:hint="eastAsia"/>
          <w:szCs w:val="32"/>
        </w:rPr>
        <w:t>fate not in Japanese hands</w:t>
      </w:r>
      <w:r w:rsidR="00562D72" w:rsidRPr="00562D72">
        <w:rPr>
          <w:rFonts w:hint="eastAsia"/>
          <w:szCs w:val="32"/>
        </w:rPr>
        <w:t>）具体化为“谁</w:t>
      </w:r>
      <w:r w:rsidR="00562D72" w:rsidRPr="00562D72">
        <w:rPr>
          <w:rFonts w:hint="eastAsia"/>
          <w:szCs w:val="32"/>
        </w:rPr>
        <w:t>/</w:t>
      </w:r>
      <w:r w:rsidR="00562D72" w:rsidRPr="00562D72">
        <w:rPr>
          <w:rFonts w:hint="eastAsia"/>
          <w:szCs w:val="32"/>
        </w:rPr>
        <w:t>什么力量在牵引”，从句法上实现“施力者外置、受力者前台”的视角配置。这样的操控效果在叙事上等于把事件理解框架从“日本内部决策的自主选择”更多转向“外部结构性压力下的政策转向与升级路径”，从而让文本更像中文学术史述常见的结构解释型叙事（强调制裁—战略转向—对抗升级的连锁），这正是诗学作为“功能规范”对译者句法组织方式施加约束并引导其重写叙事推进的可操作体现。</w:t>
      </w:r>
    </w:p>
    <w:p w14:paraId="47787450" w14:textId="5E2D7CDE" w:rsidR="00CC1199" w:rsidRPr="00CC1199" w:rsidRDefault="00CC1199" w:rsidP="00CC600D">
      <w:pPr>
        <w:spacing w:line="240" w:lineRule="auto"/>
        <w:ind w:firstLineChars="200" w:firstLine="480"/>
      </w:pPr>
      <w:r w:rsidRPr="00CC1199">
        <w:rPr>
          <w:szCs w:val="32"/>
        </w:rPr>
        <w:t>从改写理论看，这种句法重组服务于一种更</w:t>
      </w:r>
      <w:r w:rsidRPr="00CC1199">
        <w:rPr>
          <w:szCs w:val="32"/>
        </w:rPr>
        <w:t>“</w:t>
      </w:r>
      <w:r w:rsidRPr="00CC1199">
        <w:rPr>
          <w:szCs w:val="32"/>
        </w:rPr>
        <w:t>结构性</w:t>
      </w:r>
      <w:r w:rsidRPr="00CC1199">
        <w:rPr>
          <w:szCs w:val="32"/>
        </w:rPr>
        <w:t>”</w:t>
      </w:r>
      <w:r w:rsidRPr="00CC1199">
        <w:rPr>
          <w:szCs w:val="32"/>
        </w:rPr>
        <w:t>的战争叙事：既不减弱日本军部在对外侵略中的主动性（前文</w:t>
      </w:r>
      <w:r w:rsidRPr="00CC1199">
        <w:rPr>
          <w:szCs w:val="32"/>
        </w:rPr>
        <w:t>“</w:t>
      </w:r>
      <w:r w:rsidRPr="00CC1199">
        <w:rPr>
          <w:szCs w:val="32"/>
        </w:rPr>
        <w:t>接受海军版本的</w:t>
      </w:r>
      <w:r w:rsidRPr="00CC1199">
        <w:rPr>
          <w:szCs w:val="32"/>
        </w:rPr>
        <w:t>‘</w:t>
      </w:r>
      <w:r w:rsidRPr="00CC1199">
        <w:rPr>
          <w:szCs w:val="32"/>
        </w:rPr>
        <w:t>南进</w:t>
      </w:r>
      <w:r w:rsidRPr="00CC1199">
        <w:rPr>
          <w:szCs w:val="32"/>
        </w:rPr>
        <w:t>’</w:t>
      </w:r>
      <w:r w:rsidRPr="00CC1199">
        <w:rPr>
          <w:szCs w:val="32"/>
        </w:rPr>
        <w:t>方案</w:t>
      </w:r>
      <w:r w:rsidRPr="00CC1199">
        <w:rPr>
          <w:szCs w:val="32"/>
        </w:rPr>
        <w:t>”</w:t>
      </w:r>
      <w:r w:rsidRPr="00CC1199">
        <w:rPr>
          <w:szCs w:val="32"/>
        </w:rPr>
        <w:t>仍然凸显其选择与责任），又通过显化大国制裁与全球战局的作用，向读者展示</w:t>
      </w:r>
      <w:r w:rsidRPr="00CC1199">
        <w:rPr>
          <w:szCs w:val="32"/>
        </w:rPr>
        <w:t>“</w:t>
      </w:r>
      <w:r w:rsidRPr="00CC1199">
        <w:rPr>
          <w:szCs w:val="32"/>
        </w:rPr>
        <w:t>结构性压力如何与日本内部军国主义合谋，把战争推向失控</w:t>
      </w:r>
      <w:r w:rsidRPr="00CC1199">
        <w:rPr>
          <w:szCs w:val="32"/>
        </w:rPr>
        <w:t>”</w:t>
      </w:r>
      <w:r w:rsidRPr="00CC1199">
        <w:rPr>
          <w:szCs w:val="32"/>
        </w:rPr>
        <w:t>。这既回应了国内史学中</w:t>
      </w:r>
      <w:r w:rsidRPr="00CC1199">
        <w:rPr>
          <w:szCs w:val="32"/>
        </w:rPr>
        <w:t>“</w:t>
      </w:r>
      <w:r w:rsidRPr="00CC1199">
        <w:rPr>
          <w:szCs w:val="32"/>
        </w:rPr>
        <w:t>日本对外侵略的主观能动性</w:t>
      </w:r>
      <w:r w:rsidRPr="00CC1199">
        <w:rPr>
          <w:szCs w:val="32"/>
        </w:rPr>
        <w:t xml:space="preserve"> + </w:t>
      </w:r>
      <w:r w:rsidRPr="00CC1199">
        <w:rPr>
          <w:szCs w:val="32"/>
        </w:rPr>
        <w:t>国际环境的客观制约</w:t>
      </w:r>
      <w:r w:rsidRPr="00CC1199">
        <w:rPr>
          <w:szCs w:val="32"/>
        </w:rPr>
        <w:t>”</w:t>
      </w:r>
      <w:r w:rsidRPr="00CC1199">
        <w:rPr>
          <w:szCs w:val="32"/>
        </w:rPr>
        <w:t>这两条线索，也在诗学层面保留了原书试图揭示的历史复杂性。对译者而言，这是一种在宏观叙事不变的前提下，通过调整主语、动词和被动结构，将</w:t>
      </w:r>
      <w:r w:rsidRPr="00CC1199">
        <w:rPr>
          <w:szCs w:val="32"/>
        </w:rPr>
        <w:t>“</w:t>
      </w:r>
      <w:r w:rsidRPr="00CC1199">
        <w:rPr>
          <w:szCs w:val="32"/>
        </w:rPr>
        <w:t>谁在推动日本走向战争、谁在被推动</w:t>
      </w:r>
      <w:r w:rsidRPr="00CC1199">
        <w:rPr>
          <w:szCs w:val="32"/>
        </w:rPr>
        <w:t>”</w:t>
      </w:r>
      <w:r w:rsidRPr="00CC1199">
        <w:rPr>
          <w:szCs w:val="32"/>
        </w:rPr>
        <w:t>的逻辑链条显化出来的句法操控实践</w:t>
      </w:r>
      <w:r w:rsidR="000A7055">
        <w:rPr>
          <w:rFonts w:hint="eastAsia"/>
          <w:szCs w:val="32"/>
        </w:rPr>
        <w:t>。</w:t>
      </w:r>
      <w:r w:rsidR="000A7055" w:rsidRPr="00CC1199">
        <w:t xml:space="preserve"> </w:t>
      </w:r>
    </w:p>
    <w:p w14:paraId="147E9132" w14:textId="7312ECD0" w:rsidR="00086062" w:rsidRPr="00086062" w:rsidRDefault="00086062" w:rsidP="00CC600D">
      <w:pPr>
        <w:spacing w:line="240" w:lineRule="auto"/>
        <w:ind w:firstLineChars="200" w:firstLine="480"/>
      </w:pPr>
    </w:p>
    <w:p w14:paraId="0D66EC25" w14:textId="60995AED" w:rsidR="000E5E89" w:rsidRDefault="000E5E89" w:rsidP="00CC600D">
      <w:pPr>
        <w:spacing w:line="240" w:lineRule="auto"/>
        <w:ind w:firstLineChars="200" w:firstLine="480"/>
      </w:pPr>
      <w:r>
        <w:rPr>
          <w:rFonts w:hint="eastAsia"/>
        </w:rPr>
        <w:t>例</w:t>
      </w:r>
      <w:r>
        <w:rPr>
          <w:rFonts w:hint="eastAsia"/>
        </w:rPr>
        <w:t>1</w:t>
      </w:r>
      <w:r w:rsidR="0079631F">
        <w:rPr>
          <w:rFonts w:hint="eastAsia"/>
        </w:rPr>
        <w:t>2</w:t>
      </w:r>
    </w:p>
    <w:p w14:paraId="19B31C02" w14:textId="11262CA9" w:rsidR="00BC4055" w:rsidRPr="00CB590E" w:rsidRDefault="000E5E89" w:rsidP="00CC600D">
      <w:pPr>
        <w:spacing w:line="240" w:lineRule="auto"/>
        <w:ind w:firstLineChars="200" w:firstLine="480"/>
      </w:pPr>
      <w:r>
        <w:rPr>
          <w:rFonts w:hint="eastAsia"/>
        </w:rPr>
        <w:t>【原文】</w:t>
      </w:r>
      <w:r w:rsidR="00BC4055" w:rsidRPr="00BC4055">
        <w:t>Experience indicates that, if Japanese funds were frozen on an announced basis of preventing the flight of funds but of permitting Japan to continue to have normal trade with the United States, the tendency of control machinery would be to tighten so that, within a very short period, the character of the control would be completely changed, the yardstick of normal trade forgotten and very drastic pressure applied against Japan's purchases in this country.</w:t>
      </w:r>
    </w:p>
    <w:p w14:paraId="63B8A450" w14:textId="0BE95126" w:rsidR="00CB590E" w:rsidRDefault="000E5E89" w:rsidP="00CC600D">
      <w:pPr>
        <w:spacing w:line="240" w:lineRule="auto"/>
        <w:ind w:firstLineChars="200" w:firstLine="480"/>
      </w:pPr>
      <w:r>
        <w:rPr>
          <w:rFonts w:hint="eastAsia"/>
        </w:rPr>
        <w:t>【</w:t>
      </w:r>
      <w:r w:rsidR="00FC6408">
        <w:rPr>
          <w:rFonts w:hint="eastAsia"/>
        </w:rPr>
        <w:t>译文</w:t>
      </w:r>
      <w:r>
        <w:rPr>
          <w:rFonts w:hint="eastAsia"/>
        </w:rPr>
        <w:t>】</w:t>
      </w:r>
      <w:r w:rsidR="00BC4055" w:rsidRPr="00BC4055">
        <w:rPr>
          <w:rFonts w:hint="eastAsia"/>
        </w:rPr>
        <w:t>以往经验表明，一旦美国在名义上打着“防止资金外逃、仍允许维持对美正常贸易”的旗号宣布冻结日资，美国的外汇与贸易管制机关往往会不断收紧控制，不多久整个管制性质就会发生根本变化，“正常贸易”的尺度被抛诸脑后，对日本在美采购施加的约束也会迅速升级为极为严厉的压力。</w:t>
      </w:r>
    </w:p>
    <w:p w14:paraId="7703B6F6" w14:textId="62C38688" w:rsidR="007506BC" w:rsidRPr="007506BC" w:rsidRDefault="007506BC" w:rsidP="00CC600D">
      <w:pPr>
        <w:spacing w:line="240" w:lineRule="auto"/>
        <w:ind w:firstLineChars="200" w:firstLine="480"/>
      </w:pPr>
      <w:r>
        <w:rPr>
          <w:rFonts w:hint="eastAsia"/>
        </w:rPr>
        <w:t>【分析】</w:t>
      </w:r>
      <w:r w:rsidRPr="007506BC">
        <w:rPr>
          <w:rFonts w:hint="eastAsia"/>
        </w:rPr>
        <w:t>这一句是典型的英美官僚文件风格：形式主语</w:t>
      </w:r>
      <w:r w:rsidRPr="007506BC">
        <w:rPr>
          <w:rFonts w:hint="eastAsia"/>
        </w:rPr>
        <w:t xml:space="preserve"> it </w:t>
      </w:r>
      <w:r w:rsidRPr="007506BC">
        <w:rPr>
          <w:rFonts w:hint="eastAsia"/>
        </w:rPr>
        <w:t>省略在</w:t>
      </w:r>
      <w:r w:rsidRPr="007506BC">
        <w:rPr>
          <w:rFonts w:hint="eastAsia"/>
        </w:rPr>
        <w:t xml:space="preserve"> </w:t>
      </w:r>
      <w:r w:rsidRPr="007506BC">
        <w:rPr>
          <w:rFonts w:hint="eastAsia"/>
        </w:rPr>
        <w:t>“</w:t>
      </w:r>
      <w:r w:rsidRPr="007506BC">
        <w:rPr>
          <w:rFonts w:hint="eastAsia"/>
        </w:rPr>
        <w:t>Experience indicates that</w:t>
      </w:r>
      <w:r w:rsidR="00077A84">
        <w:t>…</w:t>
      </w:r>
      <w:r w:rsidRPr="007506BC">
        <w:rPr>
          <w:rFonts w:hint="eastAsia"/>
        </w:rPr>
        <w:t>”后，从属</w:t>
      </w:r>
      <w:r w:rsidRPr="007506BC">
        <w:rPr>
          <w:rFonts w:hint="eastAsia"/>
        </w:rPr>
        <w:t xml:space="preserve"> if </w:t>
      </w:r>
      <w:r w:rsidRPr="007506BC">
        <w:rPr>
          <w:rFonts w:hint="eastAsia"/>
        </w:rPr>
        <w:t>从句极长，内部又嵌套不定式短语</w:t>
      </w:r>
      <w:r w:rsidRPr="007506BC">
        <w:rPr>
          <w:rFonts w:hint="eastAsia"/>
        </w:rPr>
        <w:t xml:space="preserve"> </w:t>
      </w:r>
      <w:r w:rsidRPr="007506BC">
        <w:rPr>
          <w:rFonts w:hint="eastAsia"/>
        </w:rPr>
        <w:t>“</w:t>
      </w:r>
      <w:r w:rsidRPr="007506BC">
        <w:rPr>
          <w:rFonts w:hint="eastAsia"/>
        </w:rPr>
        <w:t>on an announced basis of</w:t>
      </w:r>
      <w:r w:rsidRPr="007506BC">
        <w:rPr>
          <w:rFonts w:hint="eastAsia"/>
        </w:rPr>
        <w:t>…</w:t>
      </w:r>
      <w:r w:rsidRPr="007506BC">
        <w:rPr>
          <w:rFonts w:hint="eastAsia"/>
        </w:rPr>
        <w:t xml:space="preserve"> but of permitting</w:t>
      </w:r>
      <w:r w:rsidR="00077A84">
        <w:t>…</w:t>
      </w:r>
      <w:r w:rsidRPr="007506BC">
        <w:rPr>
          <w:rFonts w:hint="eastAsia"/>
        </w:rPr>
        <w:t>”，主句部分再用</w:t>
      </w:r>
      <w:r w:rsidRPr="007506BC">
        <w:rPr>
          <w:rFonts w:hint="eastAsia"/>
        </w:rPr>
        <w:t xml:space="preserve"> </w:t>
      </w:r>
      <w:r w:rsidRPr="007506BC">
        <w:rPr>
          <w:rFonts w:hint="eastAsia"/>
        </w:rPr>
        <w:t>“</w:t>
      </w:r>
      <w:r w:rsidRPr="007506BC">
        <w:rPr>
          <w:rFonts w:hint="eastAsia"/>
        </w:rPr>
        <w:t xml:space="preserve">so that </w:t>
      </w:r>
      <w:r w:rsidRPr="007506BC">
        <w:rPr>
          <w:rFonts w:hint="eastAsia"/>
        </w:rPr>
        <w:t>…</w:t>
      </w:r>
      <w:r w:rsidRPr="007506BC">
        <w:rPr>
          <w:rFonts w:hint="eastAsia"/>
        </w:rPr>
        <w:t xml:space="preserve"> completely changed</w:t>
      </w:r>
      <w:r w:rsidR="00077A84">
        <w:rPr>
          <w:rFonts w:hint="eastAsia"/>
        </w:rPr>
        <w:t xml:space="preserve">, </w:t>
      </w:r>
      <w:r w:rsidR="00077A84">
        <w:t>…</w:t>
      </w:r>
      <w:r w:rsidRPr="007506BC">
        <w:rPr>
          <w:rFonts w:hint="eastAsia"/>
        </w:rPr>
        <w:t>forgotten and</w:t>
      </w:r>
      <w:r w:rsidR="00077A84">
        <w:t>…</w:t>
      </w:r>
      <w:r w:rsidR="00077A84">
        <w:rPr>
          <w:rFonts w:hint="eastAsia"/>
        </w:rPr>
        <w:t xml:space="preserve"> </w:t>
      </w:r>
      <w:r w:rsidRPr="007506BC">
        <w:rPr>
          <w:rFonts w:hint="eastAsia"/>
        </w:rPr>
        <w:t>applied</w:t>
      </w:r>
      <w:r w:rsidRPr="007506BC">
        <w:rPr>
          <w:rFonts w:hint="eastAsia"/>
        </w:rPr>
        <w:t>”</w:t>
      </w:r>
      <w:r w:rsidRPr="007506BC">
        <w:rPr>
          <w:rFonts w:hint="eastAsia"/>
        </w:rPr>
        <w:t xml:space="preserve"> </w:t>
      </w:r>
      <w:r w:rsidRPr="007506BC">
        <w:rPr>
          <w:rFonts w:hint="eastAsia"/>
        </w:rPr>
        <w:t>层层串联结果。从译入汉语的角度看，这种结构在语法上虽然可硬译，但会极不符合中文读者的阅读节奏，也</w:t>
      </w:r>
      <w:r w:rsidRPr="007506BC">
        <w:rPr>
          <w:rFonts w:hint="eastAsia"/>
        </w:rPr>
        <w:lastRenderedPageBreak/>
        <w:t>极难在第一次阅读时建立清晰的“条件—过程—结果”意识。</w:t>
      </w:r>
    </w:p>
    <w:p w14:paraId="648EE52A" w14:textId="5C1F2928" w:rsidR="007506BC" w:rsidRPr="007506BC" w:rsidRDefault="007506BC" w:rsidP="00CC600D">
      <w:pPr>
        <w:spacing w:line="240" w:lineRule="auto"/>
        <w:ind w:firstLineChars="200" w:firstLine="480"/>
      </w:pPr>
      <w:r w:rsidRPr="007506BC">
        <w:rPr>
          <w:rFonts w:hint="eastAsia"/>
        </w:rPr>
        <w:t>因此实际翻译时，</w:t>
      </w:r>
      <w:r w:rsidR="00E817C4">
        <w:rPr>
          <w:rFonts w:hint="eastAsia"/>
        </w:rPr>
        <w:t>需要</w:t>
      </w:r>
      <w:r w:rsidRPr="007506BC">
        <w:rPr>
          <w:rFonts w:hint="eastAsia"/>
        </w:rPr>
        <w:t>先把整句逻辑拆成三步：第一句保留“以往经验表明”这一评价框架，并用“如果……那么……”收纳原来的</w:t>
      </w:r>
      <w:r w:rsidRPr="007506BC">
        <w:rPr>
          <w:rFonts w:hint="eastAsia"/>
        </w:rPr>
        <w:t xml:space="preserve"> if </w:t>
      </w:r>
      <w:r w:rsidRPr="007506BC">
        <w:rPr>
          <w:rFonts w:hint="eastAsia"/>
        </w:rPr>
        <w:t>主从结构，作为“条件</w:t>
      </w:r>
      <w:r w:rsidRPr="007506BC">
        <w:rPr>
          <w:rFonts w:hint="eastAsia"/>
        </w:rPr>
        <w:t xml:space="preserve"> + </w:t>
      </w:r>
      <w:r w:rsidRPr="007506BC">
        <w:rPr>
          <w:rFonts w:hint="eastAsia"/>
        </w:rPr>
        <w:t>预期倾向”；第二句单独讲“很短时间之内，管制性质被改写、‘正常贸易’尺度被抛弃”，把原本挂在</w:t>
      </w:r>
      <w:r w:rsidRPr="007506BC">
        <w:rPr>
          <w:rFonts w:hint="eastAsia"/>
        </w:rPr>
        <w:t xml:space="preserve"> so that </w:t>
      </w:r>
      <w:r w:rsidRPr="007506BC">
        <w:rPr>
          <w:rFonts w:hint="eastAsia"/>
        </w:rPr>
        <w:t>后面的两个分句抽出来，用并列谓语强调“性质改变”和“标尺遗忘”这两个关键信息；第三句再把最后一个分句“</w:t>
      </w:r>
      <w:r w:rsidRPr="007506BC">
        <w:rPr>
          <w:rFonts w:hint="eastAsia"/>
        </w:rPr>
        <w:t>very drastic pressure applied</w:t>
      </w:r>
      <w:r w:rsidRPr="007506BC">
        <w:rPr>
          <w:rFonts w:hint="eastAsia"/>
        </w:rPr>
        <w:t>”译成一个独立句“最终很快就会升级为极为严厉的经济压力”，以结论句收束。</w:t>
      </w:r>
    </w:p>
    <w:p w14:paraId="282183CD" w14:textId="36734791" w:rsidR="002A0CA4" w:rsidRDefault="007506BC" w:rsidP="00806631">
      <w:pPr>
        <w:spacing w:line="240" w:lineRule="auto"/>
        <w:ind w:firstLineChars="200" w:firstLine="480"/>
      </w:pPr>
      <w:r w:rsidRPr="007506BC">
        <w:rPr>
          <w:rFonts w:hint="eastAsia"/>
        </w:rPr>
        <w:t>通过这种拆分，原来句子内部次要的信息（例如“被宣布的名义”）仍然保留，但被压缩在第一句的条件从句里；而译者希望读者着重注意的“性质变化”“标准被遗忘”“压力升级”被逐一分句凸显，有利于后文将其与美国对日“温和—严厉”政策转折衔接。换到重写理论的术语，就是利用目标语短句化的诗学规范，对源语</w:t>
      </w:r>
      <w:r w:rsidR="00077A84">
        <w:rPr>
          <w:rFonts w:hint="eastAsia"/>
        </w:rPr>
        <w:t>的</w:t>
      </w:r>
      <w:r w:rsidRPr="007506BC">
        <w:rPr>
          <w:rFonts w:hint="eastAsia"/>
        </w:rPr>
        <w:t>长句做“结构重写”：不改变事实命题，但通过切分句界和重排焦点，让经济制裁的渐进性和危险性更清晰地进入读者叙事图式中，从而在叙事层面加强对“制裁—升级—逼战”这一结构的敏感度。</w:t>
      </w:r>
    </w:p>
    <w:p w14:paraId="694D3108" w14:textId="77777777" w:rsidR="002A0CA4" w:rsidRDefault="002A0CA4" w:rsidP="00CC600D">
      <w:pPr>
        <w:spacing w:line="240" w:lineRule="auto"/>
        <w:ind w:firstLineChars="200" w:firstLine="480"/>
      </w:pPr>
    </w:p>
    <w:p w14:paraId="440A0A0D" w14:textId="77777777" w:rsidR="002A0CA4" w:rsidRPr="00CB590E" w:rsidRDefault="002A0CA4" w:rsidP="00CC600D">
      <w:pPr>
        <w:spacing w:line="240" w:lineRule="auto"/>
        <w:ind w:firstLineChars="200" w:firstLine="480"/>
      </w:pPr>
    </w:p>
    <w:p w14:paraId="06B2EDA7" w14:textId="55E79C29" w:rsidR="001C620E" w:rsidRDefault="001B16FE" w:rsidP="0085793C">
      <w:pPr>
        <w:pStyle w:val="2"/>
      </w:pPr>
      <w:bookmarkStart w:id="13" w:name="_Toc216421622"/>
      <w:r>
        <w:rPr>
          <w:rFonts w:hint="eastAsia"/>
        </w:rPr>
        <w:t xml:space="preserve">4.3 </w:t>
      </w:r>
      <w:r w:rsidR="001C620E">
        <w:rPr>
          <w:rFonts w:hint="eastAsia"/>
        </w:rPr>
        <w:t>叙事层面的改写</w:t>
      </w:r>
      <w:bookmarkEnd w:id="13"/>
    </w:p>
    <w:p w14:paraId="637D61CC" w14:textId="77777777" w:rsidR="004A397A" w:rsidRDefault="004A397A" w:rsidP="004A397A">
      <w:pPr>
        <w:spacing w:line="240" w:lineRule="auto"/>
      </w:pPr>
    </w:p>
    <w:p w14:paraId="56B86DC4" w14:textId="116B7BE9" w:rsidR="00530132" w:rsidRPr="004A397A" w:rsidRDefault="004A397A" w:rsidP="004A397A">
      <w:pPr>
        <w:spacing w:line="240" w:lineRule="auto"/>
        <w:rPr>
          <w:b/>
          <w:bCs/>
        </w:rPr>
      </w:pPr>
      <w:r w:rsidRPr="004A397A">
        <w:rPr>
          <w:rFonts w:hint="eastAsia"/>
          <w:b/>
          <w:bCs/>
        </w:rPr>
        <w:t xml:space="preserve">4.3.1 </w:t>
      </w:r>
      <w:r w:rsidRPr="004A397A">
        <w:rPr>
          <w:rFonts w:hint="eastAsia"/>
          <w:b/>
          <w:bCs/>
        </w:rPr>
        <w:t>弱化战争合理性</w:t>
      </w:r>
    </w:p>
    <w:p w14:paraId="5AD0E3F4" w14:textId="507E1EAC" w:rsidR="004A397A" w:rsidRPr="004A397A" w:rsidRDefault="004A397A" w:rsidP="004A397A">
      <w:pPr>
        <w:spacing w:line="240" w:lineRule="auto"/>
        <w:rPr>
          <w:rFonts w:hint="eastAsia"/>
        </w:rPr>
      </w:pPr>
      <w:r>
        <w:rPr>
          <w:rFonts w:hint="eastAsia"/>
        </w:rPr>
        <w:t xml:space="preserve">    </w:t>
      </w:r>
    </w:p>
    <w:p w14:paraId="051140BD" w14:textId="5CFBEC02" w:rsidR="00A020C8" w:rsidRDefault="00A020C8" w:rsidP="00CC600D">
      <w:pPr>
        <w:spacing w:line="240" w:lineRule="auto"/>
        <w:ind w:firstLineChars="200" w:firstLine="480"/>
      </w:pPr>
      <w:r>
        <w:rPr>
          <w:rFonts w:hint="eastAsia"/>
        </w:rPr>
        <w:t>例</w:t>
      </w:r>
      <w:r w:rsidR="00C23ABF">
        <w:rPr>
          <w:rFonts w:hint="eastAsia"/>
        </w:rPr>
        <w:t>1</w:t>
      </w:r>
      <w:r w:rsidR="0062535E">
        <w:rPr>
          <w:rFonts w:hint="eastAsia"/>
        </w:rPr>
        <w:t>3</w:t>
      </w:r>
    </w:p>
    <w:p w14:paraId="0362807D" w14:textId="70C2AA06" w:rsidR="00971B78" w:rsidRDefault="00530132" w:rsidP="00CC600D">
      <w:pPr>
        <w:spacing w:line="240" w:lineRule="auto"/>
        <w:ind w:firstLineChars="200" w:firstLine="480"/>
      </w:pPr>
      <w:r>
        <w:rPr>
          <w:rFonts w:hint="eastAsia"/>
        </w:rPr>
        <w:t>【原文】</w:t>
      </w:r>
      <w:r w:rsidR="00971B78" w:rsidRPr="00530132">
        <w:rPr>
          <w:rFonts w:hint="eastAsia"/>
          <w:i/>
          <w:iCs/>
        </w:rPr>
        <w:t>Japan Prepares for Total War</w:t>
      </w:r>
      <w:r>
        <w:rPr>
          <w:rFonts w:hint="eastAsia"/>
        </w:rPr>
        <w:t>（全书标题）</w:t>
      </w:r>
    </w:p>
    <w:p w14:paraId="14A5B4F0" w14:textId="542803BF" w:rsidR="00530132" w:rsidRDefault="00530132" w:rsidP="00CC600D">
      <w:pPr>
        <w:spacing w:line="240" w:lineRule="auto"/>
        <w:ind w:firstLineChars="200" w:firstLine="480"/>
      </w:pPr>
      <w:r>
        <w:rPr>
          <w:rFonts w:hint="eastAsia"/>
        </w:rPr>
        <w:t>【译文】《孤注一掷</w:t>
      </w:r>
      <w:r w:rsidR="00674F00">
        <w:rPr>
          <w:rFonts w:hint="eastAsia"/>
        </w:rPr>
        <w:t>：饮鸩止渴的经济安全</w:t>
      </w:r>
      <w:r>
        <w:rPr>
          <w:rFonts w:hint="eastAsia"/>
        </w:rPr>
        <w:t>》</w:t>
      </w:r>
    </w:p>
    <w:p w14:paraId="46B3A474" w14:textId="4E946AEE" w:rsidR="00674F00" w:rsidRDefault="00530132" w:rsidP="00674F00">
      <w:pPr>
        <w:spacing w:line="240" w:lineRule="auto"/>
        <w:ind w:firstLineChars="200" w:firstLine="480"/>
      </w:pPr>
      <w:r>
        <w:rPr>
          <w:rFonts w:hint="eastAsia"/>
        </w:rPr>
        <w:t>【分析】</w:t>
      </w:r>
      <w:r w:rsidR="00674F00" w:rsidRPr="00674F00">
        <w:t>从</w:t>
      </w:r>
      <w:r w:rsidR="00674F00" w:rsidRPr="00674F00">
        <w:t>Lefevere</w:t>
      </w:r>
      <w:r w:rsidR="00674F00" w:rsidRPr="00674F00">
        <w:t>的改写理论看，翻译并非只是在语言层面</w:t>
      </w:r>
      <w:r w:rsidR="00674F00" w:rsidRPr="00674F00">
        <w:t>“</w:t>
      </w:r>
      <w:r w:rsidR="00674F00" w:rsidRPr="00674F00">
        <w:t>对等置换</w:t>
      </w:r>
      <w:r w:rsidR="00674F00" w:rsidRPr="00674F00">
        <w:t>”</w:t>
      </w:r>
      <w:r w:rsidR="00674F00" w:rsidRPr="00674F00">
        <w:t>，而是通过多层面的策略来投射译者所理解的原作形象，并在目标文化中塑造作品的接受路径（</w:t>
      </w:r>
      <w:r w:rsidR="00674F00" w:rsidRPr="00674F00">
        <w:t>Lefevere 2017: 83</w:t>
      </w:r>
      <w:r w:rsidR="00674F00" w:rsidRPr="00674F00">
        <w:t>）。同时，这些策略并不局限于语言技巧，而会在意识形态、诗学、话语世界与语言等层面协同运作，从而决定译者为何</w:t>
      </w:r>
      <w:r w:rsidR="00674F00" w:rsidRPr="00674F00">
        <w:t>“</w:t>
      </w:r>
      <w:r w:rsidR="00674F00" w:rsidRPr="00674F00">
        <w:t>这样匹配</w:t>
      </w:r>
      <w:r w:rsidR="00674F00" w:rsidRPr="00674F00">
        <w:t>”</w:t>
      </w:r>
      <w:r w:rsidR="00674F00" w:rsidRPr="00674F00">
        <w:t>而不是</w:t>
      </w:r>
      <w:r w:rsidR="00674F00" w:rsidRPr="00674F00">
        <w:t>“</w:t>
      </w:r>
      <w:r w:rsidR="00674F00" w:rsidRPr="00674F00">
        <w:t>那样匹配</w:t>
      </w:r>
      <w:r w:rsidR="00674F00" w:rsidRPr="00674F00">
        <w:t>”</w:t>
      </w:r>
      <w:r w:rsidR="00674F00" w:rsidRPr="00674F00">
        <w:t>（</w:t>
      </w:r>
      <w:r w:rsidR="00674F00" w:rsidRPr="00674F00">
        <w:t>Lefevere 2017: 76</w:t>
      </w:r>
      <w:r w:rsidR="00674F00" w:rsidRPr="00674F00">
        <w:t>）。在叙事层面，书名属于典型副文本要素（</w:t>
      </w:r>
      <w:r w:rsidR="00674F00" w:rsidRPr="00674F00">
        <w:t>peritext</w:t>
      </w:r>
      <w:r w:rsidR="00674F00" w:rsidRPr="00674F00">
        <w:t>），其功能在于把文本作为</w:t>
      </w:r>
      <w:r w:rsidR="00674F00" w:rsidRPr="00674F00">
        <w:t>“</w:t>
      </w:r>
      <w:r w:rsidR="00674F00" w:rsidRPr="00674F00">
        <w:t>书</w:t>
      </w:r>
      <w:r w:rsidR="00674F00" w:rsidRPr="00674F00">
        <w:t>”</w:t>
      </w:r>
      <w:r w:rsidR="00674F00" w:rsidRPr="00674F00">
        <w:t>呈现给读者并引导进入方式，标题本身就是读者首先接触并据以预设立场与主题的阈限（</w:t>
      </w:r>
      <w:r w:rsidR="00674F00" w:rsidRPr="00674F00">
        <w:t>Skare 2020: 511–512</w:t>
      </w:r>
      <w:r w:rsidR="00674F00" w:rsidRPr="00674F00">
        <w:t>）。翻译策略：将</w:t>
      </w:r>
      <w:r w:rsidR="00674F00" w:rsidRPr="00674F00">
        <w:rPr>
          <w:i/>
          <w:iCs/>
        </w:rPr>
        <w:t>Japan Prepares for Total War: The Search for Economic Security</w:t>
      </w:r>
      <w:r w:rsidR="00674F00" w:rsidRPr="00674F00">
        <w:t>译为《孤注一掷：饮鸩止渴的经济安全》，实质是在标题层面对全书宏观叙事进行再框定</w:t>
      </w:r>
      <w:r w:rsidR="00674F00" w:rsidRPr="00674F00">
        <w:t>——</w:t>
      </w:r>
      <w:r w:rsidR="00674F00" w:rsidRPr="00674F00">
        <w:t>原题名以</w:t>
      </w:r>
      <w:r w:rsidR="00674F00" w:rsidRPr="00674F00">
        <w:t>“</w:t>
      </w:r>
      <w:r w:rsidR="00674F00" w:rsidRPr="00674F00">
        <w:t>总体战准备</w:t>
      </w:r>
      <w:r w:rsidR="00674F00" w:rsidRPr="00674F00">
        <w:t>/</w:t>
      </w:r>
      <w:r w:rsidR="00674F00" w:rsidRPr="00674F00">
        <w:t>经济安全追求</w:t>
      </w:r>
      <w:r w:rsidR="00674F00" w:rsidRPr="00674F00">
        <w:t>”</w:t>
      </w:r>
      <w:r w:rsidR="00674F00" w:rsidRPr="00674F00">
        <w:t>呈现研究命题，语义上更偏描述；译名则把</w:t>
      </w:r>
      <w:r w:rsidR="00674F00" w:rsidRPr="00674F00">
        <w:t>“</w:t>
      </w:r>
      <w:r w:rsidR="00674F00" w:rsidRPr="00674F00">
        <w:t>行为逻辑</w:t>
      </w:r>
      <w:r w:rsidR="00674F00" w:rsidRPr="00674F00">
        <w:t>—</w:t>
      </w:r>
      <w:r w:rsidR="00674F00" w:rsidRPr="00674F00">
        <w:t>后果判断</w:t>
      </w:r>
      <w:r w:rsidR="00674F00" w:rsidRPr="00674F00">
        <w:t>”</w:t>
      </w:r>
      <w:r w:rsidR="00674F00" w:rsidRPr="00674F00">
        <w:t>前置为读者的起始解释框架，以更强的评价取向削弱</w:t>
      </w:r>
      <w:r w:rsidR="00674F00" w:rsidRPr="00674F00">
        <w:t>“</w:t>
      </w:r>
      <w:r w:rsidR="00674F00" w:rsidRPr="00674F00">
        <w:t>经济安全</w:t>
      </w:r>
      <w:r w:rsidR="00674F00" w:rsidRPr="00674F00">
        <w:t>”</w:t>
      </w:r>
      <w:r w:rsidR="00674F00" w:rsidRPr="00674F00">
        <w:t>话语可能带来的正当化联想，从而使读者更倾向于把后续历史进程理解为被结构性困境与政策选择共同推动的升级链条，</w:t>
      </w:r>
      <w:r w:rsidR="00674F00" w:rsidRPr="00674F00">
        <w:lastRenderedPageBreak/>
        <w:t>而非可被同情化的安全自保。翻译方法：方法上采用标题叙事重构的组合操作，即对主标题进行叙事功能替换（将</w:t>
      </w:r>
      <w:r w:rsidR="00674F00" w:rsidRPr="00674F00">
        <w:t>“prepares for total war”</w:t>
      </w:r>
      <w:r w:rsidR="00674F00" w:rsidRPr="00674F00">
        <w:t>的过程性命题改写为对决策姿态的定性</w:t>
      </w:r>
      <w:r w:rsidR="00674F00" w:rsidRPr="00674F00">
        <w:t>“</w:t>
      </w:r>
      <w:r w:rsidR="00674F00" w:rsidRPr="00674F00">
        <w:t>孤注一掷</w:t>
      </w:r>
      <w:r w:rsidR="00674F00" w:rsidRPr="00674F00">
        <w:t>”</w:t>
      </w:r>
      <w:r w:rsidR="00674F00" w:rsidRPr="00674F00">
        <w:t>），并对副标题进行评价性限定（将</w:t>
      </w:r>
      <w:r w:rsidR="00674F00" w:rsidRPr="00674F00">
        <w:t>“search for economic security”</w:t>
      </w:r>
      <w:r w:rsidR="00674F00" w:rsidRPr="00674F00">
        <w:t>的中性</w:t>
      </w:r>
      <w:r w:rsidR="00674F00" w:rsidRPr="00674F00">
        <w:t>“</w:t>
      </w:r>
      <w:r w:rsidR="00674F00" w:rsidRPr="00674F00">
        <w:t>追求</w:t>
      </w:r>
      <w:r w:rsidR="00674F00" w:rsidRPr="00674F00">
        <w:t>”</w:t>
      </w:r>
      <w:r w:rsidR="00674F00" w:rsidRPr="00674F00">
        <w:t>改写为带明确价值指向的</w:t>
      </w:r>
      <w:r w:rsidR="00674F00" w:rsidRPr="00674F00">
        <w:t>“</w:t>
      </w:r>
      <w:r w:rsidR="00674F00" w:rsidRPr="00674F00">
        <w:t>饮鸩止渴的经济安全</w:t>
      </w:r>
      <w:r w:rsidR="00674F00" w:rsidRPr="00674F00">
        <w:t>”</w:t>
      </w:r>
      <w:r w:rsidR="00674F00" w:rsidRPr="00674F00">
        <w:t>），以副文本的先行框架来调节全书叙事的进入角度与接受预期，体现改写在目标文化语境中通过</w:t>
      </w:r>
      <w:r w:rsidR="00674F00" w:rsidRPr="00674F00">
        <w:t>“</w:t>
      </w:r>
      <w:r w:rsidR="00674F00" w:rsidRPr="00674F00">
        <w:t>形象投射</w:t>
      </w:r>
      <w:r w:rsidR="00674F00" w:rsidRPr="00674F00">
        <w:t>—</w:t>
      </w:r>
      <w:r w:rsidR="00674F00" w:rsidRPr="00674F00">
        <w:t>接受引导</w:t>
      </w:r>
      <w:r w:rsidR="00674F00" w:rsidRPr="00674F00">
        <w:t>”</w:t>
      </w:r>
      <w:r w:rsidR="00674F00" w:rsidRPr="00674F00">
        <w:t>实现叙事层面操控的路径（</w:t>
      </w:r>
      <w:r w:rsidR="00674F00" w:rsidRPr="00674F00">
        <w:t>Lefevere 2017: 76, 83</w:t>
      </w:r>
      <w:r w:rsidR="00674F00" w:rsidRPr="00674F00">
        <w:t>；</w:t>
      </w:r>
      <w:r w:rsidR="00674F00" w:rsidRPr="00674F00">
        <w:t>Skare 2020: 511–512</w:t>
      </w:r>
      <w:r w:rsidR="00674F00" w:rsidRPr="00674F00">
        <w:t>）。</w:t>
      </w:r>
    </w:p>
    <w:p w14:paraId="0D796A62" w14:textId="77777777" w:rsidR="00BC4CC7" w:rsidRPr="00674F00" w:rsidRDefault="00BC4CC7" w:rsidP="00674F00">
      <w:pPr>
        <w:spacing w:line="240" w:lineRule="auto"/>
        <w:ind w:firstLineChars="200" w:firstLine="480"/>
        <w:rPr>
          <w:rFonts w:hint="eastAsia"/>
        </w:rPr>
      </w:pPr>
    </w:p>
    <w:p w14:paraId="6065B6C0" w14:textId="2D7E686B" w:rsidR="00653F27" w:rsidRDefault="00653F27" w:rsidP="00CC600D">
      <w:pPr>
        <w:spacing w:line="240" w:lineRule="auto"/>
        <w:ind w:firstLineChars="200" w:firstLine="480"/>
        <w:rPr>
          <w:rFonts w:hint="eastAsia"/>
        </w:rPr>
      </w:pPr>
      <w:r>
        <w:rPr>
          <w:rFonts w:hint="eastAsia"/>
        </w:rPr>
        <w:t>例</w:t>
      </w:r>
      <w:r>
        <w:rPr>
          <w:rFonts w:hint="eastAsia"/>
        </w:rPr>
        <w:t>14</w:t>
      </w:r>
    </w:p>
    <w:p w14:paraId="29543F77" w14:textId="77777777" w:rsidR="00B174B2" w:rsidRDefault="00B174B2" w:rsidP="00B174B2">
      <w:pPr>
        <w:spacing w:line="240" w:lineRule="auto"/>
        <w:ind w:firstLineChars="200" w:firstLine="480"/>
      </w:pPr>
      <w:r>
        <w:rPr>
          <w:rFonts w:hint="eastAsia"/>
        </w:rPr>
        <w:t>【原文】</w:t>
      </w:r>
      <w:r w:rsidRPr="0038030C">
        <w:rPr>
          <w:rFonts w:hint="eastAsia"/>
        </w:rPr>
        <w:t>The army was in worse shape</w:t>
      </w:r>
      <w:r>
        <w:t>…</w:t>
      </w:r>
      <w:r>
        <w:rPr>
          <w:rFonts w:hint="eastAsia"/>
        </w:rPr>
        <w:t xml:space="preserve"> </w:t>
      </w:r>
      <w:r w:rsidRPr="0038030C">
        <w:rPr>
          <w:rFonts w:hint="eastAsia"/>
        </w:rPr>
        <w:t xml:space="preserve">One year later, as these stocks dried up </w:t>
      </w:r>
      <w:r w:rsidRPr="0065617D">
        <w:rPr>
          <w:rFonts w:hint="eastAsia"/>
          <w:color w:val="EE0000"/>
        </w:rPr>
        <w:t>with no end to the China fighting in sight</w:t>
      </w:r>
      <w:r w:rsidRPr="0038030C">
        <w:rPr>
          <w:rFonts w:hint="eastAsia"/>
        </w:rPr>
        <w:t xml:space="preserve">, it was clear that the halting of imports of foreign oil would fatally </w:t>
      </w:r>
      <w:r w:rsidRPr="0065617D">
        <w:rPr>
          <w:rFonts w:hint="eastAsia"/>
          <w:color w:val="000000" w:themeColor="text1"/>
        </w:rPr>
        <w:t>cripple</w:t>
      </w:r>
      <w:r w:rsidRPr="0038030C">
        <w:rPr>
          <w:rFonts w:hint="eastAsia"/>
          <w:color w:val="EE0000"/>
        </w:rPr>
        <w:t xml:space="preserve"> </w:t>
      </w:r>
      <w:r w:rsidRPr="0038030C">
        <w:rPr>
          <w:rFonts w:hint="eastAsia"/>
        </w:rPr>
        <w:t>Japan.</w:t>
      </w:r>
    </w:p>
    <w:p w14:paraId="20138901" w14:textId="77777777" w:rsidR="00B174B2" w:rsidRPr="0065617D" w:rsidRDefault="00B174B2" w:rsidP="00B174B2">
      <w:pPr>
        <w:spacing w:line="240" w:lineRule="auto"/>
        <w:ind w:firstLineChars="200" w:firstLine="480"/>
      </w:pPr>
      <w:r>
        <w:rPr>
          <w:rFonts w:hint="eastAsia"/>
        </w:rPr>
        <w:t>【译文】陆军的境况更加糟糕……</w:t>
      </w:r>
      <w:r w:rsidRPr="0065617D">
        <w:t>一年后，</w:t>
      </w:r>
      <w:r w:rsidRPr="0065617D">
        <w:rPr>
          <w:color w:val="EE0000"/>
        </w:rPr>
        <w:t>对华战事的遥遥无期</w:t>
      </w:r>
      <w:r>
        <w:rPr>
          <w:rFonts w:hint="eastAsia"/>
        </w:rPr>
        <w:t>使日本石油储备</w:t>
      </w:r>
      <w:r w:rsidRPr="0065617D">
        <w:t>逐渐枯竭，停止进口外国石油将使日本陷入致命困境这一事实已昭然若揭。</w:t>
      </w:r>
    </w:p>
    <w:p w14:paraId="7F881A5C" w14:textId="780D31C9" w:rsidR="00971B78" w:rsidRDefault="00B174B2" w:rsidP="00403F08">
      <w:pPr>
        <w:spacing w:line="240" w:lineRule="auto"/>
        <w:ind w:firstLineChars="200" w:firstLine="480"/>
      </w:pPr>
      <w:r>
        <w:rPr>
          <w:rFonts w:hint="eastAsia"/>
        </w:rPr>
        <w:t>【分析】</w:t>
      </w:r>
      <w:r w:rsidR="005926C6">
        <w:rPr>
          <w:rFonts w:hint="eastAsia"/>
        </w:rPr>
        <w:t>本质是因为发动了侵华战争才会导致日本石油储备枯竭，这是有原因的，而不是什么不可抗力，从而降低日本发动太平洋战争的必然性和合理性。</w:t>
      </w:r>
    </w:p>
    <w:p w14:paraId="6E01E28A" w14:textId="77777777" w:rsidR="00403F08" w:rsidRDefault="00403F08" w:rsidP="00403F08">
      <w:pPr>
        <w:spacing w:line="240" w:lineRule="auto"/>
        <w:ind w:firstLineChars="200" w:firstLine="480"/>
      </w:pPr>
    </w:p>
    <w:p w14:paraId="54E65ACA" w14:textId="6C39B6BF" w:rsidR="00403F08" w:rsidRDefault="00403F08" w:rsidP="00403F08">
      <w:pPr>
        <w:spacing w:line="240" w:lineRule="auto"/>
        <w:ind w:firstLineChars="200" w:firstLine="480"/>
        <w:rPr>
          <w:rFonts w:hint="eastAsia"/>
        </w:rPr>
      </w:pPr>
      <w:r>
        <w:rPr>
          <w:rFonts w:hint="eastAsia"/>
        </w:rPr>
        <w:t>例</w:t>
      </w:r>
      <w:r>
        <w:rPr>
          <w:rFonts w:hint="eastAsia"/>
        </w:rPr>
        <w:t>15</w:t>
      </w:r>
    </w:p>
    <w:p w14:paraId="705A5DA1" w14:textId="77777777" w:rsidR="00403F08" w:rsidRDefault="00403F08" w:rsidP="00403F08">
      <w:pPr>
        <w:spacing w:line="240" w:lineRule="auto"/>
        <w:ind w:firstLineChars="200" w:firstLine="480"/>
      </w:pPr>
      <w:r>
        <w:rPr>
          <w:rFonts w:hint="eastAsia"/>
        </w:rPr>
        <w:t>【原文】</w:t>
      </w:r>
      <w:r w:rsidRPr="00077A84">
        <w:t xml:space="preserve">Nagano </w:t>
      </w:r>
      <w:r w:rsidRPr="00263402">
        <w:rPr>
          <w:color w:val="EE0000"/>
        </w:rPr>
        <w:t xml:space="preserve">swore </w:t>
      </w:r>
      <w:r w:rsidRPr="00077A84">
        <w:t xml:space="preserve">that Japan should never fight a war that could be avoided, but he </w:t>
      </w:r>
      <w:r w:rsidRPr="00263402">
        <w:rPr>
          <w:color w:val="EE0000"/>
        </w:rPr>
        <w:t xml:space="preserve">warned </w:t>
      </w:r>
      <w:r w:rsidRPr="00077A84">
        <w:t xml:space="preserve">against a peace that bought a little time at the price of eventual doom—a peace of the sort of the </w:t>
      </w:r>
      <w:r>
        <w:t>‘</w:t>
      </w:r>
      <w:r w:rsidRPr="00077A84">
        <w:t>Winter Battle at Osaka Castle.</w:t>
      </w:r>
      <w:r>
        <w:t>’</w:t>
      </w:r>
      <w:r w:rsidRPr="00077A84">
        <w:t xml:space="preserve"> Sugiyama concurred. He explained the </w:t>
      </w:r>
      <w:r w:rsidRPr="00263402">
        <w:rPr>
          <w:color w:val="EE0000"/>
        </w:rPr>
        <w:t xml:space="preserve">necessity </w:t>
      </w:r>
      <w:r w:rsidRPr="00077A84">
        <w:t>of readiness to begin hostilities by the end of October and, consequently, the need for a war decision by that month's start.</w:t>
      </w:r>
    </w:p>
    <w:p w14:paraId="55C6CB58" w14:textId="77777777" w:rsidR="00403F08" w:rsidRDefault="00403F08" w:rsidP="00403F08">
      <w:pPr>
        <w:spacing w:line="240" w:lineRule="auto"/>
        <w:ind w:firstLineChars="200" w:firstLine="480"/>
      </w:pPr>
      <w:r>
        <w:rPr>
          <w:rFonts w:hint="eastAsia"/>
        </w:rPr>
        <w:t>【译文】</w:t>
      </w:r>
      <w:r w:rsidRPr="0076538A">
        <w:t>长野强调，日本绝不应卷入本可以避免的战争；但他也援引</w:t>
      </w:r>
      <w:r w:rsidRPr="0076538A">
        <w:t>“</w:t>
      </w:r>
      <w:r w:rsidRPr="0076538A">
        <w:t>大阪冬之阵</w:t>
      </w:r>
      <w:r w:rsidRPr="0076538A">
        <w:t>”</w:t>
      </w:r>
      <w:r w:rsidRPr="0076538A">
        <w:t>的典故说，日本不能为了短暂的和平，使自身招来最终的毁灭。杉山对此表示赞同。他进一步说明，如需在十月底前具备开战能力，就必须在月初之前作出相应的作战决策。</w:t>
      </w:r>
    </w:p>
    <w:p w14:paraId="4673D180" w14:textId="77777777" w:rsidR="00403F08" w:rsidRPr="0076538A" w:rsidRDefault="00403F08" w:rsidP="00403F08">
      <w:pPr>
        <w:spacing w:line="240" w:lineRule="auto"/>
        <w:ind w:firstLineChars="200" w:firstLine="480"/>
      </w:pPr>
      <w:r>
        <w:rPr>
          <w:rFonts w:hint="eastAsia"/>
        </w:rPr>
        <w:t>【分析】这个例子在前面出现过，这里专门分析后半部分如何在叙事层面进行调控。原文</w:t>
      </w:r>
      <w:r w:rsidRPr="0076538A">
        <w:t>He</w:t>
      </w:r>
      <w:r>
        <w:rPr>
          <w:rFonts w:hint="eastAsia"/>
        </w:rPr>
        <w:t xml:space="preserve"> [</w:t>
      </w:r>
      <w:r>
        <w:t>Sugiyama</w:t>
      </w:r>
      <w:r>
        <w:rPr>
          <w:rFonts w:hint="eastAsia"/>
        </w:rPr>
        <w:t>]</w:t>
      </w:r>
      <w:r w:rsidRPr="0076538A">
        <w:t xml:space="preserve"> explained the necessity of readiness to begin hostilities</w:t>
      </w:r>
      <w:r>
        <w:t>…</w:t>
      </w:r>
      <w:r w:rsidRPr="0076538A">
        <w:t xml:space="preserve"> and, consequently, the need for a war decision…</w:t>
      </w:r>
      <w:r>
        <w:rPr>
          <w:rFonts w:hint="eastAsia"/>
        </w:rPr>
        <w:t>认为在上述逻辑的支撑下，开战是必然的选项，这同样与国内历史语境产生龃龉。</w:t>
      </w:r>
      <w:r w:rsidRPr="0076538A">
        <w:t>Necessity</w:t>
      </w:r>
      <w:r>
        <w:rPr>
          <w:rFonts w:hint="eastAsia"/>
        </w:rPr>
        <w:t>一词</w:t>
      </w:r>
      <w:r w:rsidRPr="0076538A">
        <w:t>为</w:t>
      </w:r>
      <w:r>
        <w:rPr>
          <w:rFonts w:hint="eastAsia"/>
        </w:rPr>
        <w:t>日军的非理性决策</w:t>
      </w:r>
      <w:r w:rsidRPr="0076538A">
        <w:t>披上</w:t>
      </w:r>
      <w:r>
        <w:rPr>
          <w:rFonts w:hint="eastAsia"/>
        </w:rPr>
        <w:t>了</w:t>
      </w:r>
      <w:r w:rsidRPr="0076538A">
        <w:t>必然的外衣</w:t>
      </w:r>
      <w:r>
        <w:rPr>
          <w:rFonts w:hint="eastAsia"/>
        </w:rPr>
        <w:t>，为削弱这一效果，</w:t>
      </w:r>
      <w:r w:rsidRPr="0076538A">
        <w:t>译文通过</w:t>
      </w:r>
      <w:r>
        <w:rPr>
          <w:rFonts w:hint="eastAsia"/>
        </w:rPr>
        <w:t>“</w:t>
      </w:r>
      <w:r w:rsidRPr="0076538A">
        <w:t>如需</w:t>
      </w:r>
      <w:r>
        <w:rPr>
          <w:rFonts w:hint="eastAsia"/>
        </w:rPr>
        <w:t>……</w:t>
      </w:r>
      <w:r w:rsidRPr="0076538A">
        <w:t>就必须</w:t>
      </w:r>
      <w:r>
        <w:rPr>
          <w:rFonts w:hint="eastAsia"/>
        </w:rPr>
        <w:t>……”的句式，</w:t>
      </w:r>
      <w:r w:rsidRPr="0076538A">
        <w:t>把</w:t>
      </w:r>
      <w:r>
        <w:rPr>
          <w:rFonts w:hint="eastAsia"/>
        </w:rPr>
        <w:t>“</w:t>
      </w:r>
      <w:r w:rsidRPr="0076538A">
        <w:t>必要性</w:t>
      </w:r>
      <w:r>
        <w:rPr>
          <w:rFonts w:hint="eastAsia"/>
        </w:rPr>
        <w:t>”</w:t>
      </w:r>
      <w:r w:rsidRPr="0076538A">
        <w:t>改写成一种主观前提下的条件推理</w:t>
      </w:r>
      <w:r>
        <w:rPr>
          <w:rFonts w:hint="eastAsia"/>
        </w:rPr>
        <w:t>，极大弱化了战争正当性，</w:t>
      </w:r>
      <w:r w:rsidRPr="002855D1">
        <w:rPr>
          <w:rFonts w:hint="eastAsia"/>
        </w:rPr>
        <w:t>从而在文本层面重新分配了战争责任与话语权</w:t>
      </w:r>
      <w:r>
        <w:rPr>
          <w:rFonts w:hint="eastAsia"/>
        </w:rPr>
        <w:t>。</w:t>
      </w:r>
    </w:p>
    <w:p w14:paraId="0BE1CBF6" w14:textId="77777777" w:rsidR="00403F08" w:rsidRPr="00403F08" w:rsidRDefault="00403F08" w:rsidP="00DC23BC">
      <w:pPr>
        <w:spacing w:line="240" w:lineRule="auto"/>
        <w:rPr>
          <w:rFonts w:hint="eastAsia"/>
        </w:rPr>
      </w:pPr>
    </w:p>
    <w:p w14:paraId="24EE7C19" w14:textId="071348A0" w:rsidR="00DC23BC" w:rsidRPr="00DC23BC" w:rsidRDefault="00DC23BC" w:rsidP="00DC23BC">
      <w:pPr>
        <w:spacing w:line="240" w:lineRule="auto"/>
        <w:rPr>
          <w:rFonts w:hint="eastAsia"/>
          <w:b/>
          <w:bCs/>
        </w:rPr>
      </w:pPr>
      <w:r w:rsidRPr="00DC23BC">
        <w:rPr>
          <w:rFonts w:hint="eastAsia"/>
          <w:b/>
          <w:bCs/>
        </w:rPr>
        <w:lastRenderedPageBreak/>
        <w:t xml:space="preserve">4.3.2 </w:t>
      </w:r>
      <w:r w:rsidRPr="00DC23BC">
        <w:rPr>
          <w:rFonts w:hint="eastAsia"/>
          <w:b/>
          <w:bCs/>
        </w:rPr>
        <w:t>责任归属</w:t>
      </w:r>
    </w:p>
    <w:p w14:paraId="6FF5B8F1" w14:textId="3F5F13CB" w:rsidR="001C620E" w:rsidRDefault="001C620E" w:rsidP="00CC600D">
      <w:pPr>
        <w:spacing w:line="240" w:lineRule="auto"/>
        <w:ind w:firstLineChars="200" w:firstLine="480"/>
      </w:pPr>
      <w:r>
        <w:rPr>
          <w:rFonts w:hint="eastAsia"/>
        </w:rPr>
        <w:t>例</w:t>
      </w:r>
      <w:r w:rsidR="00C23ABF">
        <w:rPr>
          <w:rFonts w:hint="eastAsia"/>
        </w:rPr>
        <w:t>1</w:t>
      </w:r>
      <w:r w:rsidR="00421829">
        <w:rPr>
          <w:rFonts w:hint="eastAsia"/>
        </w:rPr>
        <w:t>6</w:t>
      </w:r>
      <w:r w:rsidR="00A020C8">
        <w:rPr>
          <w:rFonts w:hint="eastAsia"/>
        </w:rPr>
        <w:t>（</w:t>
      </w:r>
      <w:r w:rsidR="00916960">
        <w:rPr>
          <w:rFonts w:hint="eastAsia"/>
        </w:rPr>
        <w:t>p.90</w:t>
      </w:r>
      <w:r w:rsidR="00A020C8">
        <w:rPr>
          <w:rFonts w:hint="eastAsia"/>
        </w:rPr>
        <w:t>）</w:t>
      </w:r>
    </w:p>
    <w:p w14:paraId="6852DF4D" w14:textId="39F30294" w:rsidR="001C620E" w:rsidRDefault="00206185" w:rsidP="00CC600D">
      <w:pPr>
        <w:spacing w:line="240" w:lineRule="auto"/>
        <w:ind w:firstLineChars="200" w:firstLine="480"/>
      </w:pPr>
      <w:r>
        <w:rPr>
          <w:rFonts w:hint="eastAsia"/>
        </w:rPr>
        <w:t>【</w:t>
      </w:r>
      <w:r w:rsidR="001C620E">
        <w:rPr>
          <w:rFonts w:hint="eastAsia"/>
        </w:rPr>
        <w:t>原文</w:t>
      </w:r>
      <w:r>
        <w:rPr>
          <w:rFonts w:hint="eastAsia"/>
        </w:rPr>
        <w:t>】</w:t>
      </w:r>
      <w:r w:rsidR="001C620E" w:rsidRPr="001C620E">
        <w:t>These events staggered Ishiwara</w:t>
      </w:r>
      <w:r w:rsidR="003C04AC">
        <w:rPr>
          <w:rFonts w:hint="eastAsia"/>
        </w:rPr>
        <w:t xml:space="preserve">. </w:t>
      </w:r>
      <w:r w:rsidR="003C04AC" w:rsidRPr="003C04AC">
        <w:t>Apparently Sugiyama had been</w:t>
      </w:r>
      <w:r w:rsidR="003C04AC">
        <w:rPr>
          <w:rFonts w:hint="eastAsia"/>
        </w:rPr>
        <w:t xml:space="preserve"> </w:t>
      </w:r>
      <w:r w:rsidR="003C04AC" w:rsidRPr="003C04AC">
        <w:t>right about the</w:t>
      </w:r>
      <w:r w:rsidR="003C04AC">
        <w:rPr>
          <w:rFonts w:hint="eastAsia"/>
        </w:rPr>
        <w:t xml:space="preserve"> </w:t>
      </w:r>
      <w:r w:rsidR="001C620E" w:rsidRPr="003C04AC">
        <w:rPr>
          <w:color w:val="EE0000"/>
        </w:rPr>
        <w:t xml:space="preserve">unreliability </w:t>
      </w:r>
      <w:r w:rsidR="001C620E" w:rsidRPr="001C620E">
        <w:t>of Sung and his army</w:t>
      </w:r>
      <w:r w:rsidR="001C620E">
        <w:rPr>
          <w:rFonts w:hint="eastAsia"/>
        </w:rPr>
        <w:t>.</w:t>
      </w:r>
    </w:p>
    <w:p w14:paraId="3ABF8C17" w14:textId="58BF40C2" w:rsidR="003C04AC" w:rsidRDefault="00BA11FE" w:rsidP="00CC600D">
      <w:pPr>
        <w:spacing w:line="240" w:lineRule="auto"/>
        <w:ind w:firstLineChars="200" w:firstLine="480"/>
      </w:pPr>
      <w:r>
        <w:rPr>
          <w:rFonts w:hint="eastAsia"/>
        </w:rPr>
        <w:t>【译文】</w:t>
      </w:r>
      <w:r w:rsidRPr="00BA11FE">
        <w:t>这些事件震惊了石原莞尔，他进一步确信</w:t>
      </w:r>
      <w:r>
        <w:rPr>
          <w:rFonts w:hint="eastAsia"/>
        </w:rPr>
        <w:t>，自己不能信任</w:t>
      </w:r>
      <w:r w:rsidRPr="00BA11FE">
        <w:t>宋哲元和他的部队</w:t>
      </w:r>
      <w:r>
        <w:rPr>
          <w:rFonts w:hint="eastAsia"/>
        </w:rPr>
        <w:t>。</w:t>
      </w:r>
    </w:p>
    <w:p w14:paraId="4516176E" w14:textId="77777777" w:rsidR="00466E7D" w:rsidRPr="00A6314E" w:rsidRDefault="00BA11FE" w:rsidP="00CC600D">
      <w:pPr>
        <w:spacing w:line="240" w:lineRule="auto"/>
        <w:ind w:firstLineChars="200" w:firstLine="480"/>
        <w:rPr>
          <w:szCs w:val="32"/>
        </w:rPr>
      </w:pPr>
      <w:r>
        <w:rPr>
          <w:rFonts w:hint="eastAsia"/>
        </w:rPr>
        <w:t>【分析】</w:t>
      </w:r>
      <w:r w:rsidR="00466E7D" w:rsidRPr="00A6314E">
        <w:rPr>
          <w:szCs w:val="32"/>
        </w:rPr>
        <w:t>按照</w:t>
      </w:r>
      <w:r w:rsidR="00466E7D" w:rsidRPr="00A6314E">
        <w:rPr>
          <w:szCs w:val="32"/>
        </w:rPr>
        <w:t xml:space="preserve"> Lefevere </w:t>
      </w:r>
      <w:r w:rsidR="00466E7D" w:rsidRPr="00A6314E">
        <w:rPr>
          <w:szCs w:val="32"/>
        </w:rPr>
        <w:t>的界定，翻译是一种</w:t>
      </w:r>
      <w:r w:rsidR="00466E7D" w:rsidRPr="00A6314E">
        <w:rPr>
          <w:szCs w:val="32"/>
        </w:rPr>
        <w:t>“</w:t>
      </w:r>
      <w:r w:rsidR="00466E7D" w:rsidRPr="00A6314E">
        <w:rPr>
          <w:szCs w:val="32"/>
        </w:rPr>
        <w:t>改写</w:t>
      </w:r>
      <w:r w:rsidR="00466E7D" w:rsidRPr="00A6314E">
        <w:rPr>
          <w:szCs w:val="32"/>
        </w:rPr>
        <w:t>”</w:t>
      </w:r>
      <w:r w:rsidR="00466E7D" w:rsidRPr="00A6314E">
        <w:rPr>
          <w:szCs w:val="32"/>
        </w:rPr>
        <w:t>，即在意识形态与诗学双重约束下，对既有文本进行加工，使之符合目标文化中可接受的</w:t>
      </w:r>
      <w:r w:rsidR="00466E7D" w:rsidRPr="00A6314E">
        <w:rPr>
          <w:szCs w:val="32"/>
        </w:rPr>
        <w:t>“</w:t>
      </w:r>
      <w:r w:rsidR="00466E7D" w:rsidRPr="00A6314E">
        <w:rPr>
          <w:szCs w:val="32"/>
        </w:rPr>
        <w:t>观念格栅</w:t>
      </w:r>
      <w:r w:rsidR="00466E7D" w:rsidRPr="00A6314E">
        <w:rPr>
          <w:szCs w:val="32"/>
        </w:rPr>
        <w:t>”</w:t>
      </w:r>
      <w:r w:rsidR="00466E7D" w:rsidRPr="00A6314E">
        <w:rPr>
          <w:szCs w:val="32"/>
        </w:rPr>
        <w:t>（</w:t>
      </w:r>
      <w:r w:rsidR="00466E7D" w:rsidRPr="00A6314E">
        <w:rPr>
          <w:szCs w:val="32"/>
        </w:rPr>
        <w:t>ideology</w:t>
      </w:r>
      <w:r w:rsidR="00466E7D" w:rsidRPr="00A6314E">
        <w:rPr>
          <w:szCs w:val="32"/>
        </w:rPr>
        <w:t>）（</w:t>
      </w:r>
      <w:r w:rsidR="00466E7D" w:rsidRPr="00A6314E">
        <w:rPr>
          <w:szCs w:val="32"/>
        </w:rPr>
        <w:t>Lefevere 2017: 7, 14, 127; Alkhaldi 2025: 1092–1093</w:t>
      </w:r>
      <w:r w:rsidR="00466E7D" w:rsidRPr="00A6314E">
        <w:rPr>
          <w:szCs w:val="32"/>
        </w:rPr>
        <w:t>）。在中国抗战叙事与集体记忆语境下，译者不能简单复现作者那种似乎</w:t>
      </w:r>
      <w:r w:rsidR="00466E7D" w:rsidRPr="00A6314E">
        <w:rPr>
          <w:szCs w:val="32"/>
        </w:rPr>
        <w:t>“</w:t>
      </w:r>
      <w:r w:rsidR="00466E7D" w:rsidRPr="00A6314E">
        <w:rPr>
          <w:szCs w:val="32"/>
        </w:rPr>
        <w:t>证实</w:t>
      </w:r>
      <w:r w:rsidR="00466E7D" w:rsidRPr="00A6314E">
        <w:rPr>
          <w:szCs w:val="32"/>
        </w:rPr>
        <w:t>”</w:t>
      </w:r>
      <w:r w:rsidR="00466E7D" w:rsidRPr="00A6314E">
        <w:rPr>
          <w:szCs w:val="32"/>
        </w:rPr>
        <w:t>宋哲元无能的历史声音，而是通过叙事层面的改写，把判断收束到日方人物的主观认知之中，从而完成一次</w:t>
      </w:r>
      <w:r w:rsidR="00466E7D" w:rsidRPr="00A6314E">
        <w:rPr>
          <w:szCs w:val="32"/>
        </w:rPr>
        <w:t>“</w:t>
      </w:r>
      <w:r w:rsidR="00466E7D" w:rsidRPr="00A6314E">
        <w:rPr>
          <w:szCs w:val="32"/>
        </w:rPr>
        <w:t>再叙述</w:t>
      </w:r>
      <w:r w:rsidR="00466E7D" w:rsidRPr="00A6314E">
        <w:rPr>
          <w:szCs w:val="32"/>
        </w:rPr>
        <w:t>”</w:t>
      </w:r>
      <w:r w:rsidR="00466E7D" w:rsidRPr="00A6314E">
        <w:rPr>
          <w:szCs w:val="32"/>
        </w:rPr>
        <w:t>（</w:t>
      </w:r>
      <w:r w:rsidR="00466E7D" w:rsidRPr="00A6314E">
        <w:rPr>
          <w:szCs w:val="32"/>
        </w:rPr>
        <w:t>re-narration</w:t>
      </w:r>
      <w:r w:rsidR="00466E7D" w:rsidRPr="00A6314E">
        <w:rPr>
          <w:szCs w:val="32"/>
        </w:rPr>
        <w:t>）。</w:t>
      </w:r>
      <w:r w:rsidR="00466E7D" w:rsidRPr="00A6314E">
        <w:rPr>
          <w:szCs w:val="32"/>
        </w:rPr>
        <w:t xml:space="preserve">Baker </w:t>
      </w:r>
      <w:r w:rsidR="00466E7D" w:rsidRPr="00A6314E">
        <w:rPr>
          <w:szCs w:val="32"/>
        </w:rPr>
        <w:t>将叙事概括为通过</w:t>
      </w:r>
      <w:r w:rsidR="00466E7D" w:rsidRPr="00A6314E">
        <w:rPr>
          <w:szCs w:val="32"/>
        </w:rPr>
        <w:t>“</w:t>
      </w:r>
      <w:r w:rsidR="00466E7D" w:rsidRPr="00A6314E">
        <w:rPr>
          <w:szCs w:val="32"/>
        </w:rPr>
        <w:t>因果情节化</w:t>
      </w:r>
      <w:r w:rsidR="00466E7D" w:rsidRPr="00A6314E">
        <w:rPr>
          <w:szCs w:val="32"/>
        </w:rPr>
        <w:t>”</w:t>
      </w:r>
      <w:r w:rsidR="00466E7D" w:rsidRPr="00A6314E">
        <w:rPr>
          <w:szCs w:val="32"/>
        </w:rPr>
        <w:t>和</w:t>
      </w:r>
      <w:r w:rsidR="00466E7D" w:rsidRPr="00A6314E">
        <w:rPr>
          <w:szCs w:val="32"/>
        </w:rPr>
        <w:t>“</w:t>
      </w:r>
      <w:r w:rsidR="00466E7D" w:rsidRPr="00A6314E">
        <w:rPr>
          <w:szCs w:val="32"/>
        </w:rPr>
        <w:t>选择性取舍</w:t>
      </w:r>
      <w:r w:rsidR="00466E7D" w:rsidRPr="00A6314E">
        <w:rPr>
          <w:szCs w:val="32"/>
        </w:rPr>
        <w:t>”</w:t>
      </w:r>
      <w:r w:rsidR="00466E7D" w:rsidRPr="00A6314E">
        <w:rPr>
          <w:szCs w:val="32"/>
        </w:rPr>
        <w:t>把事件组织成故事，翻译正是借由这种重组来改写历史事件的因果链和评价框架（</w:t>
      </w:r>
      <w:r w:rsidR="00466E7D" w:rsidRPr="00A6314E">
        <w:rPr>
          <w:szCs w:val="32"/>
        </w:rPr>
        <w:t>Baker 2006: 67; 2007: 2</w:t>
      </w:r>
      <w:r w:rsidR="00466E7D" w:rsidRPr="00A6314E">
        <w:rPr>
          <w:szCs w:val="32"/>
        </w:rPr>
        <w:t>）。</w:t>
      </w:r>
    </w:p>
    <w:p w14:paraId="7B8DAFE6" w14:textId="77777777" w:rsidR="00466E7D" w:rsidRPr="00466E7D" w:rsidRDefault="00466E7D" w:rsidP="00CC600D">
      <w:pPr>
        <w:spacing w:line="240" w:lineRule="auto"/>
        <w:ind w:firstLineChars="200" w:firstLine="480"/>
      </w:pPr>
      <w:r w:rsidRPr="00466E7D">
        <w:t>具体到</w:t>
      </w:r>
      <w:r w:rsidRPr="00466E7D">
        <w:t>“apparently”</w:t>
      </w:r>
      <w:r w:rsidRPr="00466E7D">
        <w:t>和</w:t>
      </w:r>
      <w:r w:rsidRPr="00466E7D">
        <w:t>“unreliability”</w:t>
      </w:r>
      <w:r w:rsidRPr="00466E7D">
        <w:t>的处理，</w:t>
      </w:r>
      <w:r w:rsidRPr="00466E7D">
        <w:t>“apparently Sugiyama had been right …”</w:t>
      </w:r>
      <w:r w:rsidRPr="00466E7D">
        <w:t>在原文中接近作者立场的判断性旁白：它不仅叙述石原</w:t>
      </w:r>
      <w:r w:rsidRPr="00466E7D">
        <w:t>“</w:t>
      </w:r>
      <w:r w:rsidRPr="00466E7D">
        <w:t>震惊</w:t>
      </w:r>
      <w:r w:rsidRPr="00466E7D">
        <w:t>”</w:t>
      </w:r>
      <w:r w:rsidRPr="00466E7D">
        <w:t>，还似乎替叙述者确认了杉山关于</w:t>
      </w:r>
      <w:r w:rsidRPr="00466E7D">
        <w:t>“</w:t>
      </w:r>
      <w:r w:rsidRPr="00466E7D">
        <w:t>宋及其部队靠不住</w:t>
      </w:r>
      <w:r w:rsidRPr="00466E7D">
        <w:t>”</w:t>
      </w:r>
      <w:r w:rsidRPr="00466E7D">
        <w:t>的判断。译为</w:t>
      </w:r>
      <w:r w:rsidRPr="00466E7D">
        <w:t>“</w:t>
      </w:r>
      <w:r w:rsidRPr="00466E7D">
        <w:t>他进一步确信</w:t>
      </w:r>
      <w:r w:rsidRPr="00466E7D">
        <w:t>”</w:t>
      </w:r>
      <w:r w:rsidRPr="00466E7D">
        <w:t>则把这一判断内化为石原个人心理活动：一方面通过</w:t>
      </w:r>
      <w:r w:rsidRPr="00466E7D">
        <w:t>“</w:t>
      </w:r>
      <w:r w:rsidRPr="00466E7D">
        <w:t>进一步</w:t>
      </w:r>
      <w:r w:rsidRPr="00466E7D">
        <w:t>”</w:t>
      </w:r>
      <w:r w:rsidRPr="00466E7D">
        <w:t>把前文杉山的怀疑、此处的事件以及石原的心态变化串成一个因果链，强化</w:t>
      </w:r>
      <w:r w:rsidRPr="00466E7D">
        <w:t>“</w:t>
      </w:r>
      <w:r w:rsidRPr="00466E7D">
        <w:t>日军如何说服自己升级事变</w:t>
      </w:r>
      <w:r w:rsidRPr="00466E7D">
        <w:t>”</w:t>
      </w:r>
      <w:r w:rsidRPr="00466E7D">
        <w:t>的叙事逻辑；另一方面，评价的责任被牢牢压在石原身上，而不是由译文叙述者代为背书。类似地，把</w:t>
      </w:r>
      <w:r w:rsidRPr="00466E7D">
        <w:t>“unreliability of Sung and his army”</w:t>
      </w:r>
      <w:r w:rsidRPr="00466E7D">
        <w:t>处理为</w:t>
      </w:r>
      <w:r w:rsidRPr="00466E7D">
        <w:t>“</w:t>
      </w:r>
      <w:r w:rsidRPr="00466E7D">
        <w:t>宋哲元和他的部队并不能为其信任</w:t>
      </w:r>
      <w:r w:rsidRPr="00466E7D">
        <w:t>”</w:t>
      </w:r>
      <w:r w:rsidRPr="00466E7D">
        <w:t>，语义重心从</w:t>
      </w:r>
      <w:r w:rsidRPr="00466E7D">
        <w:t>“</w:t>
      </w:r>
      <w:r w:rsidRPr="00466E7D">
        <w:t>宋军本体的不可靠</w:t>
      </w:r>
      <w:r w:rsidRPr="00466E7D">
        <w:t>”</w:t>
      </w:r>
      <w:r w:rsidRPr="00466E7D">
        <w:t>转为</w:t>
      </w:r>
      <w:r w:rsidRPr="00466E7D">
        <w:t>“</w:t>
      </w:r>
      <w:r w:rsidRPr="00466E7D">
        <w:t>在石原眼中不值得信任</w:t>
      </w:r>
      <w:r w:rsidRPr="00466E7D">
        <w:t>”——</w:t>
      </w:r>
      <w:r w:rsidRPr="00466E7D">
        <w:t>评价被重新框定为侵华军官的主观感受，而非对中国军队</w:t>
      </w:r>
      <w:r w:rsidRPr="00466E7D">
        <w:t>“</w:t>
      </w:r>
      <w:r w:rsidRPr="00466E7D">
        <w:t>客观定罪</w:t>
      </w:r>
      <w:r w:rsidRPr="00466E7D">
        <w:t>”</w:t>
      </w:r>
      <w:r w:rsidRPr="00466E7D">
        <w:t>。这种叙事重构既回应了中国语境中对抗战记忆的政治与伦理要求，也避免在译文层面强化</w:t>
      </w:r>
      <w:r w:rsidRPr="00466E7D">
        <w:t>“</w:t>
      </w:r>
      <w:r w:rsidRPr="00466E7D">
        <w:t>国军失职导致事变</w:t>
      </w:r>
      <w:r w:rsidRPr="00466E7D">
        <w:t>”</w:t>
      </w:r>
      <w:r w:rsidRPr="00466E7D">
        <w:t>的单线叙事。关于战争与暴力记忆的翻译研究表明，译者在处理涉及创伤的历史叙述时，往往通过删减、重写或语气调整，来在历史真实性、意识形态立场与目标读者可接受性之间寻求平衡，翻译因此成为一种参与集体记忆建构的实践（</w:t>
      </w:r>
      <w:r w:rsidRPr="00466E7D">
        <w:t>Hou 2023: 215–218; Qin et al. 2025: 69–70</w:t>
      </w:r>
      <w:r w:rsidRPr="00466E7D">
        <w:t>）。</w:t>
      </w:r>
    </w:p>
    <w:p w14:paraId="1659E651" w14:textId="70E1878C" w:rsidR="003C04AC" w:rsidRDefault="00466E7D" w:rsidP="00F76930">
      <w:pPr>
        <w:spacing w:line="240" w:lineRule="auto"/>
        <w:ind w:firstLineChars="200" w:firstLine="480"/>
      </w:pPr>
      <w:r w:rsidRPr="00466E7D">
        <w:t>因此，这里的改写不只是顺手换了几个词，而是通过把作者式评价转写为人物内心独白，把</w:t>
      </w:r>
      <w:r w:rsidRPr="00466E7D">
        <w:t>“</w:t>
      </w:r>
      <w:r w:rsidRPr="00466E7D">
        <w:t>宋军不可靠</w:t>
      </w:r>
      <w:r w:rsidRPr="00466E7D">
        <w:t>”</w:t>
      </w:r>
      <w:r w:rsidRPr="00466E7D">
        <w:t>的叙述转写为</w:t>
      </w:r>
      <w:r w:rsidRPr="00466E7D">
        <w:t>“</w:t>
      </w:r>
      <w:r w:rsidRPr="00466E7D">
        <w:t>石原选择不信任宋军</w:t>
      </w:r>
      <w:r w:rsidRPr="00466E7D">
        <w:t>”</w:t>
      </w:r>
      <w:r w:rsidRPr="00466E7D">
        <w:t>，在不正面复制日方立场的前提下保留了事件推进所需的因果链。正是这种叙事层面的改写，使译文既忠实呈现日军军官的认知逻辑，又与当下中国关于卢沟桥事变责任归属的主流叙事和意识形态格局保持基本一致（</w:t>
      </w:r>
      <w:r w:rsidRPr="00466E7D">
        <w:t>Lefevere 2017: 81; Alkhaldi 2025: 1091–1094</w:t>
      </w:r>
      <w:r w:rsidRPr="00466E7D">
        <w:t>）。</w:t>
      </w:r>
    </w:p>
    <w:p w14:paraId="5C8CC3CD" w14:textId="77777777" w:rsidR="00F76930" w:rsidRDefault="00F76930" w:rsidP="00F76930">
      <w:pPr>
        <w:spacing w:line="240" w:lineRule="auto"/>
        <w:ind w:firstLineChars="200" w:firstLine="480"/>
        <w:rPr>
          <w:rFonts w:hint="eastAsia"/>
        </w:rPr>
      </w:pPr>
    </w:p>
    <w:p w14:paraId="285320B3" w14:textId="1F9F6059" w:rsidR="00C23ABF" w:rsidRDefault="00C23ABF" w:rsidP="00CC600D">
      <w:pPr>
        <w:spacing w:line="240" w:lineRule="auto"/>
        <w:ind w:firstLineChars="200" w:firstLine="480"/>
      </w:pPr>
      <w:r>
        <w:rPr>
          <w:rFonts w:hint="eastAsia"/>
        </w:rPr>
        <w:t>例</w:t>
      </w:r>
      <w:r w:rsidR="00D36D4B">
        <w:rPr>
          <w:rFonts w:hint="eastAsia"/>
        </w:rPr>
        <w:t>1</w:t>
      </w:r>
      <w:r w:rsidR="00D65C62">
        <w:rPr>
          <w:rFonts w:hint="eastAsia"/>
        </w:rPr>
        <w:t>7</w:t>
      </w:r>
    </w:p>
    <w:p w14:paraId="7EC0BDF9" w14:textId="1E1DB28D" w:rsidR="003C04AC" w:rsidRDefault="0011462D" w:rsidP="00CC600D">
      <w:pPr>
        <w:spacing w:line="240" w:lineRule="auto"/>
        <w:ind w:firstLineChars="200" w:firstLine="480"/>
      </w:pPr>
      <w:r>
        <w:rPr>
          <w:rFonts w:hint="eastAsia"/>
        </w:rPr>
        <w:t>【</w:t>
      </w:r>
      <w:r w:rsidR="003C04AC">
        <w:rPr>
          <w:rFonts w:hint="eastAsia"/>
        </w:rPr>
        <w:t>原文</w:t>
      </w:r>
      <w:r>
        <w:rPr>
          <w:rFonts w:hint="eastAsia"/>
        </w:rPr>
        <w:t>】</w:t>
      </w:r>
      <w:r w:rsidR="003C04AC" w:rsidRPr="003C04AC">
        <w:rPr>
          <w:rFonts w:hint="eastAsia"/>
          <w:color w:val="EE0000"/>
        </w:rPr>
        <w:t>The Chinese did not respond appropriately.</w:t>
      </w:r>
      <w:r w:rsidR="003C04AC" w:rsidRPr="00A77AE4">
        <w:rPr>
          <w:rFonts w:hint="eastAsia"/>
        </w:rPr>
        <w:t xml:space="preserve"> General Ch</w:t>
      </w:r>
      <w:r w:rsidR="003C04AC">
        <w:t>’</w:t>
      </w:r>
      <w:r w:rsidR="003C04AC" w:rsidRPr="00A77AE4">
        <w:rPr>
          <w:rFonts w:hint="eastAsia"/>
        </w:rPr>
        <w:t>in Te-ch</w:t>
      </w:r>
      <w:r w:rsidR="003C04AC">
        <w:t>’</w:t>
      </w:r>
      <w:r w:rsidR="003C04AC" w:rsidRPr="00A77AE4">
        <w:rPr>
          <w:rFonts w:hint="eastAsia"/>
        </w:rPr>
        <w:t>un</w:t>
      </w:r>
      <w:r w:rsidR="003C04AC">
        <w:t>…</w:t>
      </w:r>
      <w:r w:rsidR="003C04AC">
        <w:rPr>
          <w:rFonts w:hint="eastAsia"/>
        </w:rPr>
        <w:t xml:space="preserve"> </w:t>
      </w:r>
      <w:r w:rsidR="003C04AC" w:rsidRPr="00A77AE4">
        <w:rPr>
          <w:rFonts w:hint="eastAsia"/>
        </w:rPr>
        <w:t xml:space="preserve">agreed to withdraw his troops from the bridge. But Chiang exhorted Sung to hold his </w:t>
      </w:r>
      <w:r w:rsidR="003C04AC" w:rsidRPr="00A77AE4">
        <w:rPr>
          <w:rFonts w:hint="eastAsia"/>
        </w:rPr>
        <w:lastRenderedPageBreak/>
        <w:t>ground, declaring that he himself would send six divisions</w:t>
      </w:r>
      <w:r w:rsidR="003C04AC">
        <w:rPr>
          <w:rFonts w:hint="eastAsia"/>
        </w:rPr>
        <w:t>.</w:t>
      </w:r>
    </w:p>
    <w:p w14:paraId="5A7612EC" w14:textId="79F5FC9A" w:rsidR="003C04AC" w:rsidRDefault="0011462D" w:rsidP="00CC600D">
      <w:pPr>
        <w:spacing w:line="240" w:lineRule="auto"/>
        <w:ind w:firstLineChars="200" w:firstLine="480"/>
      </w:pPr>
      <w:r>
        <w:rPr>
          <w:rFonts w:hint="eastAsia"/>
        </w:rPr>
        <w:t>【译文】</w:t>
      </w:r>
      <w:r w:rsidR="00455962">
        <w:rPr>
          <w:rFonts w:hint="eastAsia"/>
        </w:rPr>
        <w:t>中方的反应超出了日本的估计</w:t>
      </w:r>
      <w:r w:rsidR="005F674A">
        <w:rPr>
          <w:rFonts w:hint="eastAsia"/>
        </w:rPr>
        <w:t>……</w:t>
      </w:r>
    </w:p>
    <w:p w14:paraId="419B0D24" w14:textId="495E943B" w:rsidR="0011462D" w:rsidRDefault="0011462D" w:rsidP="00CC600D">
      <w:pPr>
        <w:spacing w:line="240" w:lineRule="auto"/>
        <w:ind w:firstLineChars="200" w:firstLine="480"/>
      </w:pPr>
      <w:r>
        <w:rPr>
          <w:rFonts w:hint="eastAsia"/>
        </w:rPr>
        <w:t>【分析】</w:t>
      </w:r>
    </w:p>
    <w:p w14:paraId="4E04F101" w14:textId="77777777" w:rsidR="00403F08" w:rsidRDefault="00403F08" w:rsidP="00403F08">
      <w:pPr>
        <w:spacing w:line="240" w:lineRule="auto"/>
      </w:pPr>
    </w:p>
    <w:p w14:paraId="14200F9E" w14:textId="54576F6F" w:rsidR="00403F08" w:rsidRPr="00BA4564" w:rsidRDefault="00403F08" w:rsidP="00403F08">
      <w:pPr>
        <w:spacing w:line="240" w:lineRule="auto"/>
        <w:rPr>
          <w:rFonts w:hint="eastAsia"/>
          <w:b/>
          <w:bCs/>
        </w:rPr>
      </w:pPr>
      <w:r w:rsidRPr="00BA4564">
        <w:rPr>
          <w:rFonts w:hint="eastAsia"/>
          <w:b/>
          <w:bCs/>
        </w:rPr>
        <w:t xml:space="preserve">4.3.3 </w:t>
      </w:r>
      <w:r w:rsidR="00BA4564" w:rsidRPr="00BA4564">
        <w:rPr>
          <w:rFonts w:hint="eastAsia"/>
          <w:b/>
          <w:bCs/>
        </w:rPr>
        <w:t>受害者声明</w:t>
      </w:r>
    </w:p>
    <w:p w14:paraId="7E17BABF" w14:textId="4194844E" w:rsidR="00721E92" w:rsidRDefault="00721E92" w:rsidP="00CC600D">
      <w:pPr>
        <w:spacing w:line="240" w:lineRule="auto"/>
        <w:ind w:firstLineChars="200" w:firstLine="480"/>
      </w:pPr>
      <w:r>
        <w:rPr>
          <w:rFonts w:hint="eastAsia"/>
        </w:rPr>
        <w:t>例</w:t>
      </w:r>
      <w:r w:rsidR="00C23ABF">
        <w:rPr>
          <w:rFonts w:hint="eastAsia"/>
        </w:rPr>
        <w:t>1</w:t>
      </w:r>
      <w:r w:rsidR="00BA4564">
        <w:rPr>
          <w:rFonts w:hint="eastAsia"/>
        </w:rPr>
        <w:t>8</w:t>
      </w:r>
    </w:p>
    <w:p w14:paraId="783D505F" w14:textId="7B798E5F" w:rsidR="00721E92" w:rsidRDefault="00721E92" w:rsidP="00CC600D">
      <w:pPr>
        <w:spacing w:line="240" w:lineRule="auto"/>
        <w:ind w:firstLineChars="200" w:firstLine="480"/>
      </w:pPr>
      <w:r>
        <w:rPr>
          <w:rFonts w:hint="eastAsia"/>
        </w:rPr>
        <w:t>【原文】</w:t>
      </w:r>
      <w:r w:rsidRPr="00721E92">
        <w:t>The Pacific War was, in essence, a conflict between two visions for East Asia. Each vision had a strong economic element.</w:t>
      </w:r>
    </w:p>
    <w:p w14:paraId="1FC0194D" w14:textId="1A9619E2" w:rsidR="00721E92" w:rsidRDefault="00721E92" w:rsidP="00CC600D">
      <w:pPr>
        <w:spacing w:line="240" w:lineRule="auto"/>
        <w:ind w:firstLineChars="200" w:firstLine="480"/>
      </w:pPr>
      <w:r>
        <w:rPr>
          <w:rFonts w:hint="eastAsia"/>
        </w:rPr>
        <w:t>【译文】</w:t>
      </w:r>
      <w:r w:rsidR="00527164" w:rsidRPr="00527164">
        <w:t>从本质上说，太平洋战争是一场</w:t>
      </w:r>
      <w:r w:rsidR="00527164" w:rsidRPr="000163AB">
        <w:rPr>
          <w:u w:val="single"/>
        </w:rPr>
        <w:t>围绕东亚秩序主导权</w:t>
      </w:r>
      <w:r w:rsidR="00527164" w:rsidRPr="00527164">
        <w:t>的较量，背后是两套截然不同的东亚愿景，各自都带有鲜明的经济诉求</w:t>
      </w:r>
      <w:r w:rsidR="00527164">
        <w:rPr>
          <w:rFonts w:hint="eastAsia"/>
        </w:rPr>
        <w:t>。</w:t>
      </w:r>
    </w:p>
    <w:p w14:paraId="3C159172" w14:textId="4883BA83" w:rsidR="00C53A7C" w:rsidRDefault="00C53A7C" w:rsidP="00C53A7C">
      <w:pPr>
        <w:spacing w:line="240" w:lineRule="auto"/>
        <w:ind w:firstLineChars="200" w:firstLine="480"/>
      </w:pPr>
      <w:r>
        <w:rPr>
          <w:rFonts w:hint="eastAsia"/>
        </w:rPr>
        <w:t>【分析】原文“</w:t>
      </w:r>
      <w:r>
        <w:rPr>
          <w:rFonts w:hint="eastAsia"/>
        </w:rPr>
        <w:t>a conflict between two visions for East Asia</w:t>
      </w:r>
      <w:r>
        <w:rPr>
          <w:rFonts w:hint="eastAsia"/>
        </w:rPr>
        <w:t>”从字面上只是“两套东亚愿景之争”，叙述上偏抽象、对称，容易被读成“双方基于各自理念的分歧”，冲淡了权力结构、霸权争夺这一层含义。译文通过前置“围绕东亚秩序主导权的较量”，把抽象的“</w:t>
      </w:r>
      <w:r>
        <w:rPr>
          <w:rFonts w:hint="eastAsia"/>
        </w:rPr>
        <w:t>visions</w:t>
      </w:r>
      <w:r>
        <w:rPr>
          <w:rFonts w:hint="eastAsia"/>
        </w:rPr>
        <w:t>”具体化为“谁来主导东亚地区政治—经济秩序”的问题，把冲突的核心从“理念之争”改写为“秩序霸权之争”。这正是</w:t>
      </w:r>
      <w:r>
        <w:rPr>
          <w:rFonts w:hint="eastAsia"/>
        </w:rPr>
        <w:t>Lefevere</w:t>
      </w:r>
      <w:r>
        <w:rPr>
          <w:rFonts w:hint="eastAsia"/>
        </w:rPr>
        <w:t>所说，译者在处理原文中“宇宙话语”要素（特定时代的制度、秩序、文化脚本）时，会在意识形态和诗学的双重约束下做策略性选择，而这种选择直接受目标文化自我形象和可接受“文化脚本”的影响</w:t>
      </w:r>
      <w:r>
        <w:rPr>
          <w:rFonts w:hint="eastAsia"/>
        </w:rPr>
        <w:t xml:space="preserve"> (Lefevere 2017: 67)</w:t>
      </w:r>
      <w:r>
        <w:rPr>
          <w:rFonts w:hint="eastAsia"/>
        </w:rPr>
        <w:t>。</w:t>
      </w:r>
    </w:p>
    <w:p w14:paraId="421B6835" w14:textId="0FE972D4" w:rsidR="00721E92" w:rsidRDefault="00C53A7C" w:rsidP="00C53A7C">
      <w:pPr>
        <w:spacing w:line="240" w:lineRule="auto"/>
        <w:ind w:firstLineChars="200" w:firstLine="480"/>
      </w:pPr>
      <w:r>
        <w:rPr>
          <w:rFonts w:hint="eastAsia"/>
        </w:rPr>
        <w:t>在当代中文史学叙事中，太平洋战争常被置于“帝国主义列强争夺亚太主导权”“东亚秩序重构”的框架之内；译者用“秩序主导权”这类高频政治话语，实际上是将原书的“</w:t>
      </w:r>
      <w:r>
        <w:rPr>
          <w:rFonts w:hint="eastAsia"/>
        </w:rPr>
        <w:t>visions</w:t>
      </w:r>
      <w:r>
        <w:rPr>
          <w:rFonts w:hint="eastAsia"/>
        </w:rPr>
        <w:t>”重新嵌入这一目标文化熟悉的秩序</w:t>
      </w:r>
      <w:r>
        <w:rPr>
          <w:rFonts w:hint="eastAsia"/>
        </w:rPr>
        <w:t>/</w:t>
      </w:r>
      <w:r>
        <w:rPr>
          <w:rFonts w:hint="eastAsia"/>
        </w:rPr>
        <w:t>霸权叙事脚本中。因此，从叙事层面看，这一增译有两点效果。其一，它重新设定了整段话的“故事问题”：原文的焦点是“东亚有两种设想，而且都有强烈的经济成分”；译文则先抛出“谁主导东亚秩序”的权力问题，再说明“背后是两套……愿景，各自都带有鲜明的经济诉求”。经济因素从“中立背景”变成“霸权竞争的工具与筹码”，这与国际关系研究中对战后乃至战前东亚秩序的讨论相呼应——东亚地区被普遍视为一种以霸权—从属关系为结构特征的等级秩序，而不是主权平等的理念共同体</w:t>
      </w:r>
      <w:r>
        <w:rPr>
          <w:rFonts w:hint="eastAsia"/>
        </w:rPr>
        <w:t xml:space="preserve"> (Kang 2020; Ikenberry 2004)</w:t>
      </w:r>
      <w:r>
        <w:rPr>
          <w:rFonts w:hint="eastAsia"/>
        </w:rPr>
        <w:t>。其二，这种改写削弱了原句那种“对等的两种愿景”的语感，在中文语境中更易被读作“美日两个大国围绕东亚主导权的博弈”，从而与国内长期以来将太平洋战争置于反法西斯战争和反殖民结构性斗争中的主流叙事保持一致。</w:t>
      </w:r>
    </w:p>
    <w:p w14:paraId="30789C8B" w14:textId="77777777" w:rsidR="00E45693" w:rsidRDefault="00E45693" w:rsidP="00C53A7C">
      <w:pPr>
        <w:spacing w:line="240" w:lineRule="auto"/>
        <w:ind w:firstLineChars="200" w:firstLine="480"/>
        <w:rPr>
          <w:rFonts w:hint="eastAsia"/>
        </w:rPr>
      </w:pPr>
    </w:p>
    <w:p w14:paraId="586680DF" w14:textId="77777777" w:rsidR="0076538A" w:rsidRPr="0076538A" w:rsidRDefault="0076538A" w:rsidP="0076538A">
      <w:pPr>
        <w:spacing w:line="240" w:lineRule="auto"/>
        <w:ind w:firstLineChars="200" w:firstLine="480"/>
      </w:pPr>
    </w:p>
    <w:p w14:paraId="23C45630" w14:textId="700393C6" w:rsidR="00C23ABF" w:rsidRDefault="00FF57B9" w:rsidP="0085793C">
      <w:pPr>
        <w:pStyle w:val="1"/>
      </w:pPr>
      <w:bookmarkStart w:id="14" w:name="_Toc216421623"/>
      <w:r>
        <w:rPr>
          <w:rFonts w:hint="eastAsia"/>
        </w:rPr>
        <w:t xml:space="preserve">5. </w:t>
      </w:r>
      <w:r w:rsidR="006E55DC">
        <w:rPr>
          <w:rFonts w:hint="eastAsia"/>
        </w:rPr>
        <w:t>结语</w:t>
      </w:r>
      <w:bookmarkEnd w:id="14"/>
    </w:p>
    <w:p w14:paraId="1890D50D" w14:textId="77777777" w:rsidR="00C23ABF" w:rsidRDefault="00C23ABF" w:rsidP="00CC600D">
      <w:pPr>
        <w:spacing w:line="240" w:lineRule="auto"/>
        <w:ind w:firstLineChars="200" w:firstLine="480"/>
      </w:pPr>
    </w:p>
    <w:p w14:paraId="046F4996" w14:textId="77777777" w:rsidR="0085793C" w:rsidRDefault="0085793C" w:rsidP="00CC600D">
      <w:pPr>
        <w:spacing w:line="240" w:lineRule="auto"/>
        <w:ind w:firstLineChars="200" w:firstLine="480"/>
      </w:pPr>
    </w:p>
    <w:p w14:paraId="4D50EA38" w14:textId="77777777" w:rsidR="0085793C" w:rsidRDefault="0085793C" w:rsidP="00CC600D">
      <w:pPr>
        <w:spacing w:line="240" w:lineRule="auto"/>
        <w:ind w:firstLineChars="200" w:firstLine="480"/>
      </w:pPr>
    </w:p>
    <w:p w14:paraId="7327677C" w14:textId="77777777" w:rsidR="001122CD" w:rsidRDefault="001122CD" w:rsidP="00CC600D">
      <w:pPr>
        <w:spacing w:line="240" w:lineRule="auto"/>
        <w:ind w:firstLineChars="200" w:firstLine="480"/>
      </w:pPr>
    </w:p>
    <w:p w14:paraId="1D67EC35" w14:textId="77777777" w:rsidR="001122CD" w:rsidRDefault="001122CD" w:rsidP="00CC600D">
      <w:pPr>
        <w:spacing w:line="240" w:lineRule="auto"/>
        <w:ind w:firstLineChars="200" w:firstLine="480"/>
      </w:pPr>
    </w:p>
    <w:p w14:paraId="676445A1" w14:textId="77777777" w:rsidR="001122CD" w:rsidRDefault="001122CD" w:rsidP="00CC600D">
      <w:pPr>
        <w:spacing w:line="240" w:lineRule="auto"/>
        <w:ind w:firstLineChars="200" w:firstLine="480"/>
      </w:pPr>
    </w:p>
    <w:p w14:paraId="24A2C370" w14:textId="77777777" w:rsidR="001122CD" w:rsidRDefault="001122CD" w:rsidP="00CC600D">
      <w:pPr>
        <w:spacing w:line="240" w:lineRule="auto"/>
        <w:ind w:firstLineChars="200" w:firstLine="480"/>
      </w:pPr>
    </w:p>
    <w:p w14:paraId="44F82A1F" w14:textId="77777777" w:rsidR="001122CD" w:rsidRDefault="001122CD" w:rsidP="00CC600D">
      <w:pPr>
        <w:spacing w:line="240" w:lineRule="auto"/>
        <w:ind w:firstLineChars="200" w:firstLine="480"/>
      </w:pPr>
    </w:p>
    <w:p w14:paraId="3CF5B60F" w14:textId="77777777" w:rsidR="001122CD" w:rsidRDefault="001122CD" w:rsidP="00CC600D">
      <w:pPr>
        <w:spacing w:line="240" w:lineRule="auto"/>
        <w:ind w:firstLineChars="200" w:firstLine="480"/>
      </w:pPr>
    </w:p>
    <w:p w14:paraId="39497DF0" w14:textId="77777777" w:rsidR="001122CD" w:rsidRDefault="001122CD" w:rsidP="00CC600D">
      <w:pPr>
        <w:spacing w:line="240" w:lineRule="auto"/>
        <w:ind w:firstLineChars="200" w:firstLine="480"/>
      </w:pPr>
    </w:p>
    <w:p w14:paraId="393C36AF" w14:textId="77777777" w:rsidR="001122CD" w:rsidRDefault="001122CD" w:rsidP="00CC600D">
      <w:pPr>
        <w:spacing w:line="240" w:lineRule="auto"/>
        <w:ind w:firstLineChars="200" w:firstLine="480"/>
      </w:pPr>
    </w:p>
    <w:p w14:paraId="6F962B99" w14:textId="77777777" w:rsidR="001122CD" w:rsidRDefault="001122CD" w:rsidP="00CC600D">
      <w:pPr>
        <w:spacing w:line="240" w:lineRule="auto"/>
        <w:ind w:firstLineChars="200" w:firstLine="480"/>
      </w:pPr>
    </w:p>
    <w:p w14:paraId="5794C03D" w14:textId="77777777" w:rsidR="001122CD" w:rsidRDefault="001122CD" w:rsidP="00CC600D">
      <w:pPr>
        <w:spacing w:line="240" w:lineRule="auto"/>
        <w:ind w:firstLineChars="200" w:firstLine="480"/>
      </w:pPr>
    </w:p>
    <w:p w14:paraId="0ADB9C97" w14:textId="77777777" w:rsidR="001122CD" w:rsidRDefault="001122CD" w:rsidP="00CC600D">
      <w:pPr>
        <w:spacing w:line="240" w:lineRule="auto"/>
        <w:ind w:firstLineChars="200" w:firstLine="480"/>
      </w:pPr>
    </w:p>
    <w:p w14:paraId="42681566" w14:textId="2245723B" w:rsidR="001122CD" w:rsidRPr="003C04AC" w:rsidRDefault="001122CD" w:rsidP="001122CD">
      <w:pPr>
        <w:pStyle w:val="1"/>
        <w:rPr>
          <w:rFonts w:cs="Times New Roman"/>
          <w:sz w:val="24"/>
          <w:szCs w:val="28"/>
        </w:rPr>
      </w:pPr>
      <w:r>
        <w:rPr>
          <w:rFonts w:hint="eastAsia"/>
        </w:rPr>
        <w:t>附录</w:t>
      </w:r>
    </w:p>
    <w:sectPr w:rsidR="001122CD" w:rsidRPr="003C04AC" w:rsidSect="00FB3B2D">
      <w:footerReference w:type="default" r:id="rId13"/>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oy Zhao" w:date="2025-12-11T09:41:00Z" w:initials="TZ">
    <w:p w14:paraId="4B7858DE" w14:textId="77777777" w:rsidR="001A2F67" w:rsidRDefault="001A2F67" w:rsidP="001A2F67">
      <w:pPr>
        <w:pStyle w:val="af4"/>
      </w:pPr>
      <w:r>
        <w:rPr>
          <w:rStyle w:val="af3"/>
          <w:rFonts w:hint="eastAsia"/>
        </w:rPr>
        <w:annotationRef/>
      </w:r>
      <w:r>
        <w:rPr>
          <w:rFonts w:hint="eastAsia"/>
        </w:rPr>
        <w:t>字号大小待定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7858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32BC55" w16cex:dateUtc="2025-12-11T0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7858DE" w16cid:durableId="3632BC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FA286" w14:textId="77777777" w:rsidR="00FB563A" w:rsidRDefault="00FB563A" w:rsidP="00197F6A">
      <w:pPr>
        <w:spacing w:after="0" w:line="240" w:lineRule="auto"/>
      </w:pPr>
      <w:r>
        <w:separator/>
      </w:r>
    </w:p>
  </w:endnote>
  <w:endnote w:type="continuationSeparator" w:id="0">
    <w:p w14:paraId="66518F4D" w14:textId="77777777" w:rsidR="00FB563A" w:rsidRDefault="00FB563A" w:rsidP="00197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804214"/>
      <w:docPartObj>
        <w:docPartGallery w:val="Page Numbers (Bottom of Page)"/>
        <w:docPartUnique/>
      </w:docPartObj>
    </w:sdtPr>
    <w:sdtContent>
      <w:p w14:paraId="656FE7CD" w14:textId="10C60C49" w:rsidR="000224A9" w:rsidRDefault="000224A9">
        <w:pPr>
          <w:pStyle w:val="af0"/>
          <w:jc w:val="center"/>
        </w:pPr>
        <w:r>
          <w:fldChar w:fldCharType="begin"/>
        </w:r>
        <w:r>
          <w:instrText>PAGE   \* MERGEFORMAT</w:instrText>
        </w:r>
        <w:r>
          <w:fldChar w:fldCharType="separate"/>
        </w:r>
        <w:r>
          <w:rPr>
            <w:lang w:val="zh-CN"/>
          </w:rPr>
          <w:t>2</w:t>
        </w:r>
        <w:r>
          <w:fldChar w:fldCharType="end"/>
        </w:r>
      </w:p>
    </w:sdtContent>
  </w:sdt>
  <w:p w14:paraId="3F4B5697" w14:textId="77777777" w:rsidR="00EA216A" w:rsidRDefault="00EA216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708524"/>
      <w:docPartObj>
        <w:docPartGallery w:val="Page Numbers (Bottom of Page)"/>
        <w:docPartUnique/>
      </w:docPartObj>
    </w:sdtPr>
    <w:sdtContent>
      <w:p w14:paraId="658EB6DE" w14:textId="77777777" w:rsidR="00FB3B2D" w:rsidRDefault="00FB3B2D">
        <w:pPr>
          <w:pStyle w:val="af0"/>
          <w:jc w:val="center"/>
        </w:pPr>
        <w:r>
          <w:fldChar w:fldCharType="begin"/>
        </w:r>
        <w:r>
          <w:instrText>PAGE   \* MERGEFORMAT</w:instrText>
        </w:r>
        <w:r>
          <w:fldChar w:fldCharType="separate"/>
        </w:r>
        <w:r>
          <w:rPr>
            <w:lang w:val="zh-CN"/>
          </w:rPr>
          <w:t>2</w:t>
        </w:r>
        <w:r>
          <w:fldChar w:fldCharType="end"/>
        </w:r>
      </w:p>
    </w:sdtContent>
  </w:sdt>
  <w:p w14:paraId="2F0A43AF" w14:textId="77777777" w:rsidR="00FB3B2D" w:rsidRDefault="00FB3B2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D075C" w14:textId="77777777" w:rsidR="00FB563A" w:rsidRDefault="00FB563A" w:rsidP="00197F6A">
      <w:pPr>
        <w:spacing w:after="0" w:line="240" w:lineRule="auto"/>
      </w:pPr>
      <w:r>
        <w:separator/>
      </w:r>
    </w:p>
  </w:footnote>
  <w:footnote w:type="continuationSeparator" w:id="0">
    <w:p w14:paraId="10D9602F" w14:textId="77777777" w:rsidR="00FB563A" w:rsidRDefault="00FB563A" w:rsidP="00197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D512" w14:textId="0D172C0D" w:rsidR="00197F6A" w:rsidRDefault="00197F6A">
    <w:pPr>
      <w:pStyle w:val="ae"/>
      <w:pBdr>
        <w:bottom w:val="single" w:sz="6" w:space="1" w:color="auto"/>
      </w:pBdr>
      <w:rPr>
        <w:rFonts w:ascii="宋体" w:hAnsi="宋体" w:hint="eastAsia"/>
        <w:sz w:val="20"/>
        <w:szCs w:val="20"/>
      </w:rPr>
    </w:pPr>
    <w:r w:rsidRPr="00197F6A">
      <w:rPr>
        <w:rFonts w:ascii="宋体" w:hAnsi="宋体" w:hint="eastAsia"/>
        <w:sz w:val="20"/>
        <w:szCs w:val="20"/>
      </w:rPr>
      <w:t>改写理论指导下的翻译案例分析</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oy Zhao">
    <w15:presenceInfo w15:providerId="Windows Live" w15:userId="9924507aba6ccb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60"/>
    <w:rsid w:val="000114ED"/>
    <w:rsid w:val="000163AB"/>
    <w:rsid w:val="000174FE"/>
    <w:rsid w:val="000224A9"/>
    <w:rsid w:val="00025EC4"/>
    <w:rsid w:val="00062C84"/>
    <w:rsid w:val="000753E6"/>
    <w:rsid w:val="00077A84"/>
    <w:rsid w:val="0008095F"/>
    <w:rsid w:val="000841F7"/>
    <w:rsid w:val="00086062"/>
    <w:rsid w:val="000878C2"/>
    <w:rsid w:val="00091062"/>
    <w:rsid w:val="00094D1D"/>
    <w:rsid w:val="00096798"/>
    <w:rsid w:val="000A7055"/>
    <w:rsid w:val="000B0010"/>
    <w:rsid w:val="000B1747"/>
    <w:rsid w:val="000B3D02"/>
    <w:rsid w:val="000C3A9E"/>
    <w:rsid w:val="000D6672"/>
    <w:rsid w:val="000E5E89"/>
    <w:rsid w:val="000F421E"/>
    <w:rsid w:val="000F48F8"/>
    <w:rsid w:val="000F6816"/>
    <w:rsid w:val="00100324"/>
    <w:rsid w:val="00103F00"/>
    <w:rsid w:val="001122CD"/>
    <w:rsid w:val="0011462D"/>
    <w:rsid w:val="00133AFE"/>
    <w:rsid w:val="00146277"/>
    <w:rsid w:val="0015351B"/>
    <w:rsid w:val="00154D5D"/>
    <w:rsid w:val="00157FBE"/>
    <w:rsid w:val="0016639F"/>
    <w:rsid w:val="001703CB"/>
    <w:rsid w:val="00177DD0"/>
    <w:rsid w:val="00182803"/>
    <w:rsid w:val="00185ECA"/>
    <w:rsid w:val="00197F6A"/>
    <w:rsid w:val="001A2F67"/>
    <w:rsid w:val="001B16FE"/>
    <w:rsid w:val="001C0C63"/>
    <w:rsid w:val="001C3AC6"/>
    <w:rsid w:val="001C3CD5"/>
    <w:rsid w:val="001C620E"/>
    <w:rsid w:val="001C724D"/>
    <w:rsid w:val="001E0432"/>
    <w:rsid w:val="001F51CB"/>
    <w:rsid w:val="00206185"/>
    <w:rsid w:val="00236AFF"/>
    <w:rsid w:val="00256638"/>
    <w:rsid w:val="00263402"/>
    <w:rsid w:val="00263E51"/>
    <w:rsid w:val="00280CC3"/>
    <w:rsid w:val="00282CC8"/>
    <w:rsid w:val="002855D1"/>
    <w:rsid w:val="0029486B"/>
    <w:rsid w:val="002975E1"/>
    <w:rsid w:val="002A0CA4"/>
    <w:rsid w:val="002A7ABE"/>
    <w:rsid w:val="002B5CF6"/>
    <w:rsid w:val="002C3B17"/>
    <w:rsid w:val="002C48E9"/>
    <w:rsid w:val="002D293E"/>
    <w:rsid w:val="002E1DDF"/>
    <w:rsid w:val="002F5799"/>
    <w:rsid w:val="003069BB"/>
    <w:rsid w:val="00323E58"/>
    <w:rsid w:val="00326CD1"/>
    <w:rsid w:val="00344AA7"/>
    <w:rsid w:val="00354226"/>
    <w:rsid w:val="00362101"/>
    <w:rsid w:val="0038030C"/>
    <w:rsid w:val="003818C9"/>
    <w:rsid w:val="0038702A"/>
    <w:rsid w:val="00393F65"/>
    <w:rsid w:val="00395781"/>
    <w:rsid w:val="00395D3D"/>
    <w:rsid w:val="003C04AC"/>
    <w:rsid w:val="003C080B"/>
    <w:rsid w:val="003C2932"/>
    <w:rsid w:val="003C50BF"/>
    <w:rsid w:val="003C631B"/>
    <w:rsid w:val="003D7575"/>
    <w:rsid w:val="003E537C"/>
    <w:rsid w:val="003E743B"/>
    <w:rsid w:val="00403F08"/>
    <w:rsid w:val="0041330B"/>
    <w:rsid w:val="0041490C"/>
    <w:rsid w:val="00421829"/>
    <w:rsid w:val="00425CBA"/>
    <w:rsid w:val="004261FC"/>
    <w:rsid w:val="00437FDE"/>
    <w:rsid w:val="0044136F"/>
    <w:rsid w:val="00441B18"/>
    <w:rsid w:val="00444CE8"/>
    <w:rsid w:val="00451F40"/>
    <w:rsid w:val="0045424C"/>
    <w:rsid w:val="00455962"/>
    <w:rsid w:val="00466E7D"/>
    <w:rsid w:val="004776A7"/>
    <w:rsid w:val="00484518"/>
    <w:rsid w:val="00486273"/>
    <w:rsid w:val="00497635"/>
    <w:rsid w:val="004A397A"/>
    <w:rsid w:val="004C6C39"/>
    <w:rsid w:val="004D60A1"/>
    <w:rsid w:val="004E0379"/>
    <w:rsid w:val="004E0FC9"/>
    <w:rsid w:val="004E1F61"/>
    <w:rsid w:val="004E4F10"/>
    <w:rsid w:val="0050442B"/>
    <w:rsid w:val="005050CE"/>
    <w:rsid w:val="00526058"/>
    <w:rsid w:val="00527164"/>
    <w:rsid w:val="00530132"/>
    <w:rsid w:val="0053092F"/>
    <w:rsid w:val="00535B81"/>
    <w:rsid w:val="005520B0"/>
    <w:rsid w:val="005533D0"/>
    <w:rsid w:val="00562D72"/>
    <w:rsid w:val="005669A6"/>
    <w:rsid w:val="0057651D"/>
    <w:rsid w:val="00576D18"/>
    <w:rsid w:val="00591FC7"/>
    <w:rsid w:val="005926C6"/>
    <w:rsid w:val="005931C2"/>
    <w:rsid w:val="005A1220"/>
    <w:rsid w:val="005A7D08"/>
    <w:rsid w:val="005D58AF"/>
    <w:rsid w:val="005D7A67"/>
    <w:rsid w:val="005E13DE"/>
    <w:rsid w:val="005E5A6F"/>
    <w:rsid w:val="005E7164"/>
    <w:rsid w:val="005F53D5"/>
    <w:rsid w:val="005F6286"/>
    <w:rsid w:val="005F674A"/>
    <w:rsid w:val="00601953"/>
    <w:rsid w:val="00605AEE"/>
    <w:rsid w:val="006123AF"/>
    <w:rsid w:val="0062535E"/>
    <w:rsid w:val="00636E29"/>
    <w:rsid w:val="00644B57"/>
    <w:rsid w:val="00647131"/>
    <w:rsid w:val="00650FE0"/>
    <w:rsid w:val="00653F27"/>
    <w:rsid w:val="0065617D"/>
    <w:rsid w:val="0065694E"/>
    <w:rsid w:val="0066652B"/>
    <w:rsid w:val="006667DC"/>
    <w:rsid w:val="006708A0"/>
    <w:rsid w:val="00674F00"/>
    <w:rsid w:val="006838A3"/>
    <w:rsid w:val="00686B48"/>
    <w:rsid w:val="00691422"/>
    <w:rsid w:val="00697436"/>
    <w:rsid w:val="006B18A2"/>
    <w:rsid w:val="006C4312"/>
    <w:rsid w:val="006C75C9"/>
    <w:rsid w:val="006C7D11"/>
    <w:rsid w:val="006D2FA1"/>
    <w:rsid w:val="006E3090"/>
    <w:rsid w:val="006E55DC"/>
    <w:rsid w:val="00703FD6"/>
    <w:rsid w:val="0071423D"/>
    <w:rsid w:val="00721E92"/>
    <w:rsid w:val="0072662F"/>
    <w:rsid w:val="007506BC"/>
    <w:rsid w:val="007558C4"/>
    <w:rsid w:val="0076538A"/>
    <w:rsid w:val="0079631F"/>
    <w:rsid w:val="007A3328"/>
    <w:rsid w:val="007A4250"/>
    <w:rsid w:val="007B01CC"/>
    <w:rsid w:val="007B37AD"/>
    <w:rsid w:val="007B6EB6"/>
    <w:rsid w:val="007C5456"/>
    <w:rsid w:val="007D5E7C"/>
    <w:rsid w:val="007F10F5"/>
    <w:rsid w:val="007F1263"/>
    <w:rsid w:val="007F23A7"/>
    <w:rsid w:val="007F3ACB"/>
    <w:rsid w:val="007F7FDD"/>
    <w:rsid w:val="00806631"/>
    <w:rsid w:val="00821027"/>
    <w:rsid w:val="00834BC3"/>
    <w:rsid w:val="00835D89"/>
    <w:rsid w:val="00836C12"/>
    <w:rsid w:val="008418EB"/>
    <w:rsid w:val="00854031"/>
    <w:rsid w:val="0085697A"/>
    <w:rsid w:val="00856B4A"/>
    <w:rsid w:val="0085793C"/>
    <w:rsid w:val="00863989"/>
    <w:rsid w:val="00874B45"/>
    <w:rsid w:val="0087600A"/>
    <w:rsid w:val="00893F2C"/>
    <w:rsid w:val="008970AA"/>
    <w:rsid w:val="008A515C"/>
    <w:rsid w:val="008C234F"/>
    <w:rsid w:val="008C555E"/>
    <w:rsid w:val="008D3C0D"/>
    <w:rsid w:val="008D6CAF"/>
    <w:rsid w:val="008F4204"/>
    <w:rsid w:val="00904907"/>
    <w:rsid w:val="009147F5"/>
    <w:rsid w:val="00916960"/>
    <w:rsid w:val="00921478"/>
    <w:rsid w:val="009269EE"/>
    <w:rsid w:val="009455B9"/>
    <w:rsid w:val="00966D6F"/>
    <w:rsid w:val="00971B78"/>
    <w:rsid w:val="009824E9"/>
    <w:rsid w:val="00997A0F"/>
    <w:rsid w:val="009A0F84"/>
    <w:rsid w:val="009B24F5"/>
    <w:rsid w:val="009C145B"/>
    <w:rsid w:val="009C3A19"/>
    <w:rsid w:val="009D0501"/>
    <w:rsid w:val="009D16E1"/>
    <w:rsid w:val="009D1CED"/>
    <w:rsid w:val="009D57EC"/>
    <w:rsid w:val="009F26A2"/>
    <w:rsid w:val="00A01453"/>
    <w:rsid w:val="00A020C8"/>
    <w:rsid w:val="00A03267"/>
    <w:rsid w:val="00A03E32"/>
    <w:rsid w:val="00A113C4"/>
    <w:rsid w:val="00A12BCA"/>
    <w:rsid w:val="00A22A6E"/>
    <w:rsid w:val="00A31F8D"/>
    <w:rsid w:val="00A42AF5"/>
    <w:rsid w:val="00A6314E"/>
    <w:rsid w:val="00A636C5"/>
    <w:rsid w:val="00A6679F"/>
    <w:rsid w:val="00A741B3"/>
    <w:rsid w:val="00A77AE4"/>
    <w:rsid w:val="00A84D33"/>
    <w:rsid w:val="00A928C4"/>
    <w:rsid w:val="00A93BE3"/>
    <w:rsid w:val="00A97561"/>
    <w:rsid w:val="00AA20EF"/>
    <w:rsid w:val="00AB487B"/>
    <w:rsid w:val="00AB70B6"/>
    <w:rsid w:val="00AD45FF"/>
    <w:rsid w:val="00AD6844"/>
    <w:rsid w:val="00AE570C"/>
    <w:rsid w:val="00AF5D5B"/>
    <w:rsid w:val="00B103F6"/>
    <w:rsid w:val="00B12683"/>
    <w:rsid w:val="00B16031"/>
    <w:rsid w:val="00B174B2"/>
    <w:rsid w:val="00B42188"/>
    <w:rsid w:val="00B43C27"/>
    <w:rsid w:val="00B463B7"/>
    <w:rsid w:val="00B478FB"/>
    <w:rsid w:val="00B5446A"/>
    <w:rsid w:val="00B55379"/>
    <w:rsid w:val="00B56CEB"/>
    <w:rsid w:val="00B66462"/>
    <w:rsid w:val="00B734DB"/>
    <w:rsid w:val="00B962CB"/>
    <w:rsid w:val="00BA11FE"/>
    <w:rsid w:val="00BA4564"/>
    <w:rsid w:val="00BA6C20"/>
    <w:rsid w:val="00BA7186"/>
    <w:rsid w:val="00BA7DA0"/>
    <w:rsid w:val="00BB124F"/>
    <w:rsid w:val="00BC4055"/>
    <w:rsid w:val="00BC4CC7"/>
    <w:rsid w:val="00BC5007"/>
    <w:rsid w:val="00BC6F2E"/>
    <w:rsid w:val="00BD090A"/>
    <w:rsid w:val="00BD282D"/>
    <w:rsid w:val="00BD459F"/>
    <w:rsid w:val="00C010E9"/>
    <w:rsid w:val="00C01790"/>
    <w:rsid w:val="00C01D16"/>
    <w:rsid w:val="00C01D6B"/>
    <w:rsid w:val="00C039A5"/>
    <w:rsid w:val="00C04CF4"/>
    <w:rsid w:val="00C15AAC"/>
    <w:rsid w:val="00C2130E"/>
    <w:rsid w:val="00C23ABF"/>
    <w:rsid w:val="00C26785"/>
    <w:rsid w:val="00C302F7"/>
    <w:rsid w:val="00C34115"/>
    <w:rsid w:val="00C341BE"/>
    <w:rsid w:val="00C53A7C"/>
    <w:rsid w:val="00C6140C"/>
    <w:rsid w:val="00C66C49"/>
    <w:rsid w:val="00C67F1C"/>
    <w:rsid w:val="00C73491"/>
    <w:rsid w:val="00C83491"/>
    <w:rsid w:val="00C903C0"/>
    <w:rsid w:val="00C92FE3"/>
    <w:rsid w:val="00CB38D8"/>
    <w:rsid w:val="00CB5739"/>
    <w:rsid w:val="00CB590E"/>
    <w:rsid w:val="00CC1199"/>
    <w:rsid w:val="00CC20D5"/>
    <w:rsid w:val="00CC4B84"/>
    <w:rsid w:val="00CC600D"/>
    <w:rsid w:val="00CD4B01"/>
    <w:rsid w:val="00CD6487"/>
    <w:rsid w:val="00CE1728"/>
    <w:rsid w:val="00CE78B6"/>
    <w:rsid w:val="00CF1108"/>
    <w:rsid w:val="00CF6164"/>
    <w:rsid w:val="00D03039"/>
    <w:rsid w:val="00D06BD6"/>
    <w:rsid w:val="00D154BF"/>
    <w:rsid w:val="00D15F73"/>
    <w:rsid w:val="00D36D4B"/>
    <w:rsid w:val="00D41A9C"/>
    <w:rsid w:val="00D64C7D"/>
    <w:rsid w:val="00D65C62"/>
    <w:rsid w:val="00D77039"/>
    <w:rsid w:val="00D8529B"/>
    <w:rsid w:val="00D8639A"/>
    <w:rsid w:val="00DB15C9"/>
    <w:rsid w:val="00DB373D"/>
    <w:rsid w:val="00DC1623"/>
    <w:rsid w:val="00DC23BC"/>
    <w:rsid w:val="00DD2FF0"/>
    <w:rsid w:val="00DD37F9"/>
    <w:rsid w:val="00DF3665"/>
    <w:rsid w:val="00E07CD7"/>
    <w:rsid w:val="00E174BD"/>
    <w:rsid w:val="00E274CA"/>
    <w:rsid w:val="00E326E0"/>
    <w:rsid w:val="00E354BF"/>
    <w:rsid w:val="00E37736"/>
    <w:rsid w:val="00E45693"/>
    <w:rsid w:val="00E53937"/>
    <w:rsid w:val="00E573AC"/>
    <w:rsid w:val="00E7399C"/>
    <w:rsid w:val="00E7777B"/>
    <w:rsid w:val="00E817C4"/>
    <w:rsid w:val="00E8238E"/>
    <w:rsid w:val="00EA1747"/>
    <w:rsid w:val="00EA216A"/>
    <w:rsid w:val="00EB340A"/>
    <w:rsid w:val="00EB79C4"/>
    <w:rsid w:val="00EC716F"/>
    <w:rsid w:val="00EC794C"/>
    <w:rsid w:val="00EE06D5"/>
    <w:rsid w:val="00EE0A9D"/>
    <w:rsid w:val="00EE1265"/>
    <w:rsid w:val="00EE1F3B"/>
    <w:rsid w:val="00EE40DA"/>
    <w:rsid w:val="00F20811"/>
    <w:rsid w:val="00F2384A"/>
    <w:rsid w:val="00F34AC5"/>
    <w:rsid w:val="00F41C78"/>
    <w:rsid w:val="00F527E9"/>
    <w:rsid w:val="00F52B1B"/>
    <w:rsid w:val="00F631EC"/>
    <w:rsid w:val="00F6320D"/>
    <w:rsid w:val="00F76930"/>
    <w:rsid w:val="00F77E21"/>
    <w:rsid w:val="00F816FA"/>
    <w:rsid w:val="00F81B6B"/>
    <w:rsid w:val="00F83F53"/>
    <w:rsid w:val="00F93160"/>
    <w:rsid w:val="00F97173"/>
    <w:rsid w:val="00FA2053"/>
    <w:rsid w:val="00FB2A9D"/>
    <w:rsid w:val="00FB3B2D"/>
    <w:rsid w:val="00FB563A"/>
    <w:rsid w:val="00FC0A1C"/>
    <w:rsid w:val="00FC6408"/>
    <w:rsid w:val="00FD296C"/>
    <w:rsid w:val="00FD797B"/>
    <w:rsid w:val="00FE7888"/>
    <w:rsid w:val="00FE79DB"/>
    <w:rsid w:val="00FF5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75385"/>
  <w15:chartTrackingRefBased/>
  <w15:docId w15:val="{3D3B0EE0-9F2B-47E2-A5EF-96F3CC7A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8"/>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97A"/>
    <w:pPr>
      <w:widowControl w:val="0"/>
    </w:pPr>
  </w:style>
  <w:style w:type="paragraph" w:styleId="1">
    <w:name w:val="heading 1"/>
    <w:basedOn w:val="a"/>
    <w:next w:val="a"/>
    <w:link w:val="10"/>
    <w:uiPriority w:val="9"/>
    <w:qFormat/>
    <w:rsid w:val="00CE1728"/>
    <w:pPr>
      <w:keepNext/>
      <w:keepLines/>
      <w:spacing w:line="240" w:lineRule="auto"/>
      <w:outlineLvl w:val="0"/>
    </w:pPr>
    <w:rPr>
      <w:rFonts w:cstheme="majorBidi"/>
      <w:b/>
      <w:sz w:val="28"/>
      <w:szCs w:val="48"/>
    </w:rPr>
  </w:style>
  <w:style w:type="paragraph" w:styleId="2">
    <w:name w:val="heading 2"/>
    <w:basedOn w:val="a"/>
    <w:next w:val="a"/>
    <w:link w:val="20"/>
    <w:uiPriority w:val="9"/>
    <w:unhideWhenUsed/>
    <w:qFormat/>
    <w:rsid w:val="00BD459F"/>
    <w:pPr>
      <w:keepNext/>
      <w:keepLines/>
      <w:spacing w:before="160" w:after="80"/>
      <w:outlineLvl w:val="1"/>
    </w:pPr>
    <w:rPr>
      <w:rFonts w:cstheme="majorBidi"/>
      <w:b/>
      <w:szCs w:val="40"/>
    </w:rPr>
  </w:style>
  <w:style w:type="paragraph" w:styleId="3">
    <w:name w:val="heading 3"/>
    <w:basedOn w:val="a"/>
    <w:next w:val="a"/>
    <w:link w:val="30"/>
    <w:uiPriority w:val="9"/>
    <w:semiHidden/>
    <w:unhideWhenUsed/>
    <w:qFormat/>
    <w:rsid w:val="00F931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3160"/>
    <w:pPr>
      <w:keepNext/>
      <w:keepLines/>
      <w:spacing w:before="80" w:after="40"/>
      <w:outlineLvl w:val="3"/>
    </w:pPr>
    <w:rPr>
      <w:rFonts w:cstheme="majorBidi"/>
      <w:color w:val="0F4761" w:themeColor="accent1" w:themeShade="BF"/>
      <w:sz w:val="28"/>
    </w:rPr>
  </w:style>
  <w:style w:type="paragraph" w:styleId="5">
    <w:name w:val="heading 5"/>
    <w:basedOn w:val="a"/>
    <w:next w:val="a"/>
    <w:link w:val="50"/>
    <w:uiPriority w:val="9"/>
    <w:semiHidden/>
    <w:unhideWhenUsed/>
    <w:qFormat/>
    <w:rsid w:val="00F9316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F931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31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31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31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1728"/>
    <w:rPr>
      <w:rFonts w:ascii="Times New Roman" w:eastAsia="宋体" w:hAnsi="Times New Roman" w:cstheme="majorBidi"/>
      <w:b/>
      <w:sz w:val="28"/>
      <w:szCs w:val="48"/>
    </w:rPr>
  </w:style>
  <w:style w:type="character" w:customStyle="1" w:styleId="20">
    <w:name w:val="标题 2 字符"/>
    <w:basedOn w:val="a0"/>
    <w:link w:val="2"/>
    <w:uiPriority w:val="9"/>
    <w:rsid w:val="00BD459F"/>
    <w:rPr>
      <w:rFonts w:ascii="Times New Roman" w:eastAsia="宋体" w:hAnsi="Times New Roman" w:cstheme="majorBidi"/>
      <w:b/>
      <w:sz w:val="24"/>
      <w:szCs w:val="40"/>
    </w:rPr>
  </w:style>
  <w:style w:type="character" w:customStyle="1" w:styleId="30">
    <w:name w:val="标题 3 字符"/>
    <w:basedOn w:val="a0"/>
    <w:link w:val="3"/>
    <w:uiPriority w:val="9"/>
    <w:semiHidden/>
    <w:rsid w:val="00F931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3160"/>
    <w:rPr>
      <w:rFonts w:cstheme="majorBidi"/>
      <w:color w:val="0F4761" w:themeColor="accent1" w:themeShade="BF"/>
      <w:sz w:val="28"/>
      <w:szCs w:val="28"/>
    </w:rPr>
  </w:style>
  <w:style w:type="character" w:customStyle="1" w:styleId="50">
    <w:name w:val="标题 5 字符"/>
    <w:basedOn w:val="a0"/>
    <w:link w:val="5"/>
    <w:uiPriority w:val="9"/>
    <w:semiHidden/>
    <w:rsid w:val="00F93160"/>
    <w:rPr>
      <w:rFonts w:cstheme="majorBidi"/>
      <w:color w:val="0F4761" w:themeColor="accent1" w:themeShade="BF"/>
      <w:sz w:val="24"/>
    </w:rPr>
  </w:style>
  <w:style w:type="character" w:customStyle="1" w:styleId="60">
    <w:name w:val="标题 6 字符"/>
    <w:basedOn w:val="a0"/>
    <w:link w:val="6"/>
    <w:uiPriority w:val="9"/>
    <w:semiHidden/>
    <w:rsid w:val="00F93160"/>
    <w:rPr>
      <w:rFonts w:cstheme="majorBidi"/>
      <w:b/>
      <w:bCs/>
      <w:color w:val="0F4761" w:themeColor="accent1" w:themeShade="BF"/>
    </w:rPr>
  </w:style>
  <w:style w:type="character" w:customStyle="1" w:styleId="70">
    <w:name w:val="标题 7 字符"/>
    <w:basedOn w:val="a0"/>
    <w:link w:val="7"/>
    <w:uiPriority w:val="9"/>
    <w:semiHidden/>
    <w:rsid w:val="00F93160"/>
    <w:rPr>
      <w:rFonts w:cstheme="majorBidi"/>
      <w:b/>
      <w:bCs/>
      <w:color w:val="595959" w:themeColor="text1" w:themeTint="A6"/>
    </w:rPr>
  </w:style>
  <w:style w:type="character" w:customStyle="1" w:styleId="80">
    <w:name w:val="标题 8 字符"/>
    <w:basedOn w:val="a0"/>
    <w:link w:val="8"/>
    <w:uiPriority w:val="9"/>
    <w:semiHidden/>
    <w:rsid w:val="00F93160"/>
    <w:rPr>
      <w:rFonts w:cstheme="majorBidi"/>
      <w:color w:val="595959" w:themeColor="text1" w:themeTint="A6"/>
    </w:rPr>
  </w:style>
  <w:style w:type="character" w:customStyle="1" w:styleId="90">
    <w:name w:val="标题 9 字符"/>
    <w:basedOn w:val="a0"/>
    <w:link w:val="9"/>
    <w:uiPriority w:val="9"/>
    <w:semiHidden/>
    <w:rsid w:val="00F93160"/>
    <w:rPr>
      <w:rFonts w:eastAsiaTheme="majorEastAsia" w:cstheme="majorBidi"/>
      <w:color w:val="595959" w:themeColor="text1" w:themeTint="A6"/>
    </w:rPr>
  </w:style>
  <w:style w:type="paragraph" w:styleId="a3">
    <w:name w:val="Title"/>
    <w:basedOn w:val="a"/>
    <w:next w:val="a"/>
    <w:link w:val="a4"/>
    <w:uiPriority w:val="10"/>
    <w:qFormat/>
    <w:rsid w:val="00F931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31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3160"/>
    <w:pPr>
      <w:numPr>
        <w:ilvl w:val="1"/>
      </w:numPr>
      <w:jc w:val="center"/>
    </w:pPr>
    <w:rPr>
      <w:rFonts w:asciiTheme="majorHAnsi" w:eastAsiaTheme="majorEastAsia" w:hAnsiTheme="majorHAnsi" w:cstheme="majorBidi"/>
      <w:color w:val="595959" w:themeColor="text1" w:themeTint="A6"/>
      <w:spacing w:val="15"/>
      <w:sz w:val="28"/>
    </w:rPr>
  </w:style>
  <w:style w:type="character" w:customStyle="1" w:styleId="a6">
    <w:name w:val="副标题 字符"/>
    <w:basedOn w:val="a0"/>
    <w:link w:val="a5"/>
    <w:uiPriority w:val="11"/>
    <w:rsid w:val="00F931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3160"/>
    <w:pPr>
      <w:spacing w:before="160"/>
      <w:jc w:val="center"/>
    </w:pPr>
    <w:rPr>
      <w:i/>
      <w:iCs/>
      <w:color w:val="404040" w:themeColor="text1" w:themeTint="BF"/>
    </w:rPr>
  </w:style>
  <w:style w:type="character" w:customStyle="1" w:styleId="a8">
    <w:name w:val="引用 字符"/>
    <w:basedOn w:val="a0"/>
    <w:link w:val="a7"/>
    <w:uiPriority w:val="29"/>
    <w:rsid w:val="00F93160"/>
    <w:rPr>
      <w:i/>
      <w:iCs/>
      <w:color w:val="404040" w:themeColor="text1" w:themeTint="BF"/>
    </w:rPr>
  </w:style>
  <w:style w:type="paragraph" w:styleId="a9">
    <w:name w:val="List Paragraph"/>
    <w:basedOn w:val="a"/>
    <w:uiPriority w:val="34"/>
    <w:qFormat/>
    <w:rsid w:val="00F93160"/>
    <w:pPr>
      <w:ind w:left="720"/>
      <w:contextualSpacing/>
    </w:pPr>
  </w:style>
  <w:style w:type="character" w:styleId="aa">
    <w:name w:val="Intense Emphasis"/>
    <w:basedOn w:val="a0"/>
    <w:uiPriority w:val="21"/>
    <w:qFormat/>
    <w:rsid w:val="00F93160"/>
    <w:rPr>
      <w:i/>
      <w:iCs/>
      <w:color w:val="0F4761" w:themeColor="accent1" w:themeShade="BF"/>
    </w:rPr>
  </w:style>
  <w:style w:type="paragraph" w:styleId="ab">
    <w:name w:val="Intense Quote"/>
    <w:basedOn w:val="a"/>
    <w:next w:val="a"/>
    <w:link w:val="ac"/>
    <w:uiPriority w:val="30"/>
    <w:qFormat/>
    <w:rsid w:val="00F93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3160"/>
    <w:rPr>
      <w:i/>
      <w:iCs/>
      <w:color w:val="0F4761" w:themeColor="accent1" w:themeShade="BF"/>
    </w:rPr>
  </w:style>
  <w:style w:type="character" w:styleId="ad">
    <w:name w:val="Intense Reference"/>
    <w:basedOn w:val="a0"/>
    <w:uiPriority w:val="32"/>
    <w:qFormat/>
    <w:rsid w:val="00F93160"/>
    <w:rPr>
      <w:b/>
      <w:bCs/>
      <w:smallCaps/>
      <w:color w:val="0F4761" w:themeColor="accent1" w:themeShade="BF"/>
      <w:spacing w:val="5"/>
    </w:rPr>
  </w:style>
  <w:style w:type="paragraph" w:styleId="ae">
    <w:name w:val="header"/>
    <w:basedOn w:val="a"/>
    <w:link w:val="af"/>
    <w:uiPriority w:val="99"/>
    <w:unhideWhenUsed/>
    <w:rsid w:val="00197F6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7F6A"/>
    <w:rPr>
      <w:sz w:val="18"/>
      <w:szCs w:val="18"/>
    </w:rPr>
  </w:style>
  <w:style w:type="paragraph" w:styleId="af0">
    <w:name w:val="footer"/>
    <w:basedOn w:val="a"/>
    <w:link w:val="af1"/>
    <w:uiPriority w:val="99"/>
    <w:unhideWhenUsed/>
    <w:rsid w:val="00197F6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7F6A"/>
    <w:rPr>
      <w:sz w:val="18"/>
      <w:szCs w:val="18"/>
    </w:rPr>
  </w:style>
  <w:style w:type="paragraph" w:styleId="af2">
    <w:name w:val="Normal (Web)"/>
    <w:basedOn w:val="a"/>
    <w:uiPriority w:val="99"/>
    <w:semiHidden/>
    <w:unhideWhenUsed/>
    <w:rsid w:val="00444CE8"/>
  </w:style>
  <w:style w:type="character" w:styleId="af3">
    <w:name w:val="annotation reference"/>
    <w:basedOn w:val="a0"/>
    <w:uiPriority w:val="99"/>
    <w:semiHidden/>
    <w:unhideWhenUsed/>
    <w:rsid w:val="001A2F67"/>
    <w:rPr>
      <w:sz w:val="21"/>
      <w:szCs w:val="21"/>
    </w:rPr>
  </w:style>
  <w:style w:type="paragraph" w:styleId="af4">
    <w:name w:val="annotation text"/>
    <w:basedOn w:val="a"/>
    <w:link w:val="af5"/>
    <w:uiPriority w:val="99"/>
    <w:unhideWhenUsed/>
    <w:rsid w:val="001A2F67"/>
  </w:style>
  <w:style w:type="character" w:customStyle="1" w:styleId="af5">
    <w:name w:val="批注文字 字符"/>
    <w:basedOn w:val="a0"/>
    <w:link w:val="af4"/>
    <w:uiPriority w:val="99"/>
    <w:rsid w:val="001A2F67"/>
  </w:style>
  <w:style w:type="paragraph" w:styleId="af6">
    <w:name w:val="annotation subject"/>
    <w:basedOn w:val="af4"/>
    <w:next w:val="af4"/>
    <w:link w:val="af7"/>
    <w:uiPriority w:val="99"/>
    <w:semiHidden/>
    <w:unhideWhenUsed/>
    <w:rsid w:val="001A2F67"/>
    <w:rPr>
      <w:b/>
      <w:bCs/>
    </w:rPr>
  </w:style>
  <w:style w:type="character" w:customStyle="1" w:styleId="af7">
    <w:name w:val="批注主题 字符"/>
    <w:basedOn w:val="af5"/>
    <w:link w:val="af6"/>
    <w:uiPriority w:val="99"/>
    <w:semiHidden/>
    <w:rsid w:val="001A2F67"/>
    <w:rPr>
      <w:b/>
      <w:bCs/>
    </w:rPr>
  </w:style>
  <w:style w:type="character" w:styleId="af8">
    <w:name w:val="Hyperlink"/>
    <w:basedOn w:val="a0"/>
    <w:uiPriority w:val="99"/>
    <w:unhideWhenUsed/>
    <w:rsid w:val="0076538A"/>
    <w:rPr>
      <w:color w:val="467886" w:themeColor="hyperlink"/>
      <w:u w:val="single"/>
    </w:rPr>
  </w:style>
  <w:style w:type="character" w:styleId="af9">
    <w:name w:val="Unresolved Mention"/>
    <w:basedOn w:val="a0"/>
    <w:uiPriority w:val="99"/>
    <w:semiHidden/>
    <w:unhideWhenUsed/>
    <w:rsid w:val="0076538A"/>
    <w:rPr>
      <w:color w:val="605E5C"/>
      <w:shd w:val="clear" w:color="auto" w:fill="E1DFDD"/>
    </w:rPr>
  </w:style>
  <w:style w:type="paragraph" w:styleId="TOC">
    <w:name w:val="TOC Heading"/>
    <w:basedOn w:val="1"/>
    <w:next w:val="a"/>
    <w:uiPriority w:val="39"/>
    <w:unhideWhenUsed/>
    <w:qFormat/>
    <w:rsid w:val="0085697A"/>
    <w:pPr>
      <w:widowControl/>
      <w:spacing w:before="240" w:after="0" w:line="259" w:lineRule="auto"/>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836C12"/>
  </w:style>
  <w:style w:type="paragraph" w:styleId="TOC2">
    <w:name w:val="toc 2"/>
    <w:basedOn w:val="a"/>
    <w:next w:val="a"/>
    <w:autoRedefine/>
    <w:uiPriority w:val="39"/>
    <w:unhideWhenUsed/>
    <w:rsid w:val="00836C12"/>
    <w:pPr>
      <w:ind w:leftChars="200" w:left="420"/>
    </w:pPr>
  </w:style>
  <w:style w:type="paragraph" w:styleId="TOC3">
    <w:name w:val="toc 3"/>
    <w:basedOn w:val="a"/>
    <w:next w:val="a"/>
    <w:autoRedefine/>
    <w:uiPriority w:val="39"/>
    <w:semiHidden/>
    <w:unhideWhenUsed/>
    <w:rsid w:val="00836C1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92754-6985-400C-AF04-9867CBC6A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2862</TotalTime>
  <Pages>21</Pages>
  <Words>3029</Words>
  <Characters>17268</Characters>
  <Application>Microsoft Office Word</Application>
  <DocSecurity>0</DocSecurity>
  <Lines>143</Lines>
  <Paragraphs>40</Paragraphs>
  <ScaleCrop>false</ScaleCrop>
  <Company/>
  <LinksUpToDate>false</LinksUpToDate>
  <CharactersWithSpaces>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Zhao</dc:creator>
  <cp:keywords/>
  <dc:description/>
  <cp:lastModifiedBy>Troy Zhao</cp:lastModifiedBy>
  <cp:revision>379</cp:revision>
  <dcterms:created xsi:type="dcterms:W3CDTF">2025-12-09T00:46:00Z</dcterms:created>
  <dcterms:modified xsi:type="dcterms:W3CDTF">2025-12-13T15:14:00Z</dcterms:modified>
</cp:coreProperties>
</file>