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7383116"/>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0F4CF7C0" w14:textId="7C33B634" w:rsidR="00417A8C"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7383116" w:history="1">
            <w:r w:rsidR="00417A8C" w:rsidRPr="00AD089C">
              <w:rPr>
                <w:rStyle w:val="af8"/>
                <w:rFonts w:hint="eastAsia"/>
                <w:noProof/>
              </w:rPr>
              <w:t>致谢</w:t>
            </w:r>
            <w:r w:rsidR="00417A8C">
              <w:rPr>
                <w:rFonts w:hint="eastAsia"/>
                <w:noProof/>
                <w:webHidden/>
              </w:rPr>
              <w:tab/>
            </w:r>
            <w:r w:rsidR="00417A8C">
              <w:rPr>
                <w:rFonts w:hint="eastAsia"/>
                <w:noProof/>
                <w:webHidden/>
              </w:rPr>
              <w:fldChar w:fldCharType="begin"/>
            </w:r>
            <w:r w:rsidR="00417A8C">
              <w:rPr>
                <w:rFonts w:hint="eastAsia"/>
                <w:noProof/>
                <w:webHidden/>
              </w:rPr>
              <w:instrText xml:space="preserve"> </w:instrText>
            </w:r>
            <w:r w:rsidR="00417A8C">
              <w:rPr>
                <w:noProof/>
                <w:webHidden/>
              </w:rPr>
              <w:instrText>PAGEREF _Toc217383116 \h</w:instrText>
            </w:r>
            <w:r w:rsidR="00417A8C">
              <w:rPr>
                <w:rFonts w:hint="eastAsia"/>
                <w:noProof/>
                <w:webHidden/>
              </w:rPr>
              <w:instrText xml:space="preserve"> </w:instrText>
            </w:r>
            <w:r w:rsidR="00417A8C">
              <w:rPr>
                <w:rFonts w:hint="eastAsia"/>
                <w:noProof/>
                <w:webHidden/>
              </w:rPr>
            </w:r>
            <w:r w:rsidR="00417A8C">
              <w:rPr>
                <w:rFonts w:hint="eastAsia"/>
                <w:noProof/>
                <w:webHidden/>
              </w:rPr>
              <w:fldChar w:fldCharType="separate"/>
            </w:r>
            <w:r w:rsidR="00417A8C">
              <w:rPr>
                <w:noProof/>
                <w:webHidden/>
              </w:rPr>
              <w:t>III</w:t>
            </w:r>
            <w:r w:rsidR="00417A8C">
              <w:rPr>
                <w:rFonts w:hint="eastAsia"/>
                <w:noProof/>
                <w:webHidden/>
              </w:rPr>
              <w:fldChar w:fldCharType="end"/>
            </w:r>
          </w:hyperlink>
        </w:p>
        <w:p w14:paraId="16C9326E" w14:textId="0444E90F"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17" w:history="1">
            <w:r w:rsidRPr="00AD089C">
              <w:rPr>
                <w:rStyle w:val="af8"/>
                <w:rFonts w:hint="eastAsia"/>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3FA069D9" w14:textId="3714E301"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18" w:history="1">
            <w:r w:rsidRPr="00AD089C">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VII</w:t>
            </w:r>
            <w:r>
              <w:rPr>
                <w:rFonts w:hint="eastAsia"/>
                <w:noProof/>
                <w:webHidden/>
              </w:rPr>
              <w:fldChar w:fldCharType="end"/>
            </w:r>
          </w:hyperlink>
        </w:p>
        <w:p w14:paraId="0809730A" w14:textId="65912EA3"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19" w:history="1">
            <w:r w:rsidRPr="00AD089C">
              <w:rPr>
                <w:rStyle w:val="af8"/>
                <w:rFonts w:hint="eastAsia"/>
                <w:noProof/>
              </w:rPr>
              <w:t xml:space="preserve">1. </w:t>
            </w:r>
            <w:r w:rsidRPr="00AD089C">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8F0BDD" w14:textId="4366CD9B" w:rsidR="00417A8C" w:rsidRDefault="00417A8C">
          <w:pPr>
            <w:pStyle w:val="TOC2"/>
            <w:tabs>
              <w:tab w:val="right" w:leader="dot" w:pos="8296"/>
            </w:tabs>
            <w:ind w:left="480"/>
            <w:rPr>
              <w:rFonts w:asciiTheme="minorHAnsi" w:eastAsiaTheme="minorEastAsia" w:hAnsiTheme="minorHAnsi" w:cstheme="minorBidi" w:hint="eastAsia"/>
              <w:noProof/>
              <w:sz w:val="22"/>
              <w:szCs w:val="24"/>
            </w:rPr>
          </w:pPr>
          <w:hyperlink w:anchor="_Toc217383120" w:history="1">
            <w:r w:rsidRPr="00AD089C">
              <w:rPr>
                <w:rStyle w:val="af8"/>
                <w:rFonts w:hint="eastAsia"/>
                <w:noProof/>
              </w:rPr>
              <w:t xml:space="preserve">1.1 </w:t>
            </w:r>
            <w:r w:rsidRPr="00AD089C">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3C71732" w14:textId="17ED88B1" w:rsidR="00417A8C" w:rsidRDefault="00417A8C">
          <w:pPr>
            <w:pStyle w:val="TOC2"/>
            <w:tabs>
              <w:tab w:val="right" w:leader="dot" w:pos="8296"/>
            </w:tabs>
            <w:ind w:left="480"/>
            <w:rPr>
              <w:rFonts w:asciiTheme="minorHAnsi" w:eastAsiaTheme="minorEastAsia" w:hAnsiTheme="minorHAnsi" w:cstheme="minorBidi" w:hint="eastAsia"/>
              <w:noProof/>
              <w:sz w:val="22"/>
              <w:szCs w:val="24"/>
            </w:rPr>
          </w:pPr>
          <w:hyperlink w:anchor="_Toc217383121" w:history="1">
            <w:r w:rsidRPr="00AD089C">
              <w:rPr>
                <w:rStyle w:val="af8"/>
                <w:rFonts w:hint="eastAsia"/>
                <w:noProof/>
              </w:rPr>
              <w:t xml:space="preserve">1.2 </w:t>
            </w:r>
            <w:r w:rsidRPr="00AD089C">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7D1A106" w14:textId="6CF59C5D" w:rsidR="00417A8C" w:rsidRDefault="00417A8C">
          <w:pPr>
            <w:pStyle w:val="TOC2"/>
            <w:tabs>
              <w:tab w:val="right" w:leader="dot" w:pos="8296"/>
            </w:tabs>
            <w:ind w:left="480"/>
            <w:rPr>
              <w:rFonts w:asciiTheme="minorHAnsi" w:eastAsiaTheme="minorEastAsia" w:hAnsiTheme="minorHAnsi" w:cstheme="minorBidi" w:hint="eastAsia"/>
              <w:noProof/>
              <w:sz w:val="22"/>
              <w:szCs w:val="24"/>
            </w:rPr>
          </w:pPr>
          <w:hyperlink w:anchor="_Toc217383122" w:history="1">
            <w:r w:rsidRPr="00AD089C">
              <w:rPr>
                <w:rStyle w:val="af8"/>
                <w:rFonts w:hint="eastAsia"/>
                <w:noProof/>
              </w:rPr>
              <w:t xml:space="preserve">1.3 </w:t>
            </w:r>
            <w:r w:rsidRPr="00AD089C">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01B1E13" w14:textId="361A85DF"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23" w:history="1">
            <w:r w:rsidRPr="00AD089C">
              <w:rPr>
                <w:rStyle w:val="af8"/>
                <w:rFonts w:hint="eastAsia"/>
                <w:noProof/>
              </w:rPr>
              <w:t xml:space="preserve">2. </w:t>
            </w:r>
            <w:r w:rsidRPr="00AD089C">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B5D8FE7" w14:textId="211AD4C3"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24" w:history="1">
            <w:r w:rsidRPr="00AD089C">
              <w:rPr>
                <w:rStyle w:val="af8"/>
                <w:rFonts w:hint="eastAsia"/>
                <w:noProof/>
              </w:rPr>
              <w:t xml:space="preserve">2.1 </w:t>
            </w:r>
            <w:r w:rsidRPr="00AD089C">
              <w:rPr>
                <w:rStyle w:val="af8"/>
                <w:rFonts w:hint="eastAsia"/>
                <w:noProof/>
              </w:rPr>
              <w:t>译前阶段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F6651F4" w14:textId="2AF304F8"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25" w:history="1">
            <w:r w:rsidRPr="00AD089C">
              <w:rPr>
                <w:rStyle w:val="af8"/>
                <w:rFonts w:hint="eastAsia"/>
                <w:noProof/>
              </w:rPr>
              <w:t xml:space="preserve">2.2 </w:t>
            </w:r>
            <w:r w:rsidRPr="00AD089C">
              <w:rPr>
                <w:rStyle w:val="af8"/>
                <w:rFonts w:hint="eastAsia"/>
                <w:noProof/>
              </w:rPr>
              <w:t>译中阶段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362F0F5" w14:textId="06E08564"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26" w:history="1">
            <w:r w:rsidRPr="00AD089C">
              <w:rPr>
                <w:rStyle w:val="af8"/>
                <w:rFonts w:hint="eastAsia"/>
                <w:noProof/>
              </w:rPr>
              <w:t xml:space="preserve">2.3 </w:t>
            </w:r>
            <w:r w:rsidRPr="00AD089C">
              <w:rPr>
                <w:rStyle w:val="af8"/>
                <w:rFonts w:hint="eastAsia"/>
                <w:noProof/>
              </w:rPr>
              <w:t>译后阶段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5C2AF76" w14:textId="710A2EE6"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27" w:history="1">
            <w:r w:rsidRPr="00AD089C">
              <w:rPr>
                <w:rStyle w:val="af8"/>
                <w:rFonts w:hint="eastAsia"/>
                <w:noProof/>
              </w:rPr>
              <w:t xml:space="preserve">3. </w:t>
            </w:r>
            <w:r w:rsidRPr="00AD089C">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8D20E25" w14:textId="199F6FEC"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28" w:history="1">
            <w:r w:rsidRPr="00AD089C">
              <w:rPr>
                <w:rStyle w:val="af8"/>
                <w:rFonts w:hint="eastAsia"/>
                <w:noProof/>
              </w:rPr>
              <w:t xml:space="preserve">3.1 </w:t>
            </w:r>
            <w:r w:rsidRPr="00AD089C">
              <w:rPr>
                <w:rStyle w:val="af8"/>
                <w:rFonts w:hint="eastAsia"/>
                <w:noProof/>
              </w:rPr>
              <w:t>重写理论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D7577D6" w14:textId="43CD4ACC"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29" w:history="1">
            <w:r w:rsidRPr="00AD089C">
              <w:rPr>
                <w:rStyle w:val="af8"/>
                <w:rFonts w:hint="eastAsia"/>
                <w:noProof/>
              </w:rPr>
              <w:t xml:space="preserve">3.2 </w:t>
            </w:r>
            <w:r w:rsidRPr="00AD089C">
              <w:rPr>
                <w:rStyle w:val="af8"/>
                <w:rFonts w:hint="eastAsia"/>
                <w:noProof/>
              </w:rPr>
              <w:t>叙事理论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8310C6" w14:textId="6B852DA6"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30" w:history="1">
            <w:r w:rsidRPr="00AD089C">
              <w:rPr>
                <w:rStyle w:val="af8"/>
                <w:rFonts w:hint="eastAsia"/>
                <w:noProof/>
              </w:rPr>
              <w:t xml:space="preserve">4. </w:t>
            </w:r>
            <w:r w:rsidRPr="00AD089C">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5277970" w14:textId="6514C2C4" w:rsidR="00417A8C" w:rsidRDefault="00417A8C">
          <w:pPr>
            <w:pStyle w:val="TOC2"/>
            <w:tabs>
              <w:tab w:val="right" w:leader="dot" w:pos="8296"/>
            </w:tabs>
            <w:ind w:left="480"/>
            <w:rPr>
              <w:rFonts w:asciiTheme="minorHAnsi" w:eastAsiaTheme="minorEastAsia" w:hAnsiTheme="minorHAnsi" w:cstheme="minorBidi" w:hint="eastAsia"/>
              <w:noProof/>
              <w:sz w:val="22"/>
              <w:szCs w:val="24"/>
            </w:rPr>
          </w:pPr>
          <w:hyperlink w:anchor="_Toc217383131" w:history="1">
            <w:r w:rsidRPr="00AD089C">
              <w:rPr>
                <w:rStyle w:val="af8"/>
                <w:rFonts w:hint="eastAsia"/>
                <w:noProof/>
              </w:rPr>
              <w:t xml:space="preserve">4.1 </w:t>
            </w:r>
            <w:r w:rsidRPr="00AD089C">
              <w:rPr>
                <w:rStyle w:val="af8"/>
                <w:rFonts w:hint="eastAsia"/>
                <w:noProof/>
              </w:rPr>
              <w:t>词汇层面的重写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66A7AC1" w14:textId="2F6F5B7E"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32" w:history="1">
            <w:r w:rsidRPr="00AD089C">
              <w:rPr>
                <w:rStyle w:val="af8"/>
                <w:rFonts w:hint="eastAsia"/>
                <w:noProof/>
              </w:rPr>
              <w:t xml:space="preserve">4.1.1 </w:t>
            </w:r>
            <w:r w:rsidRPr="00AD089C">
              <w:rPr>
                <w:rStyle w:val="af8"/>
                <w:rFonts w:hint="eastAsia"/>
                <w:noProof/>
              </w:rPr>
              <w:t>作为命名的词汇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DF4195F" w14:textId="03B789F9"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33" w:history="1">
            <w:r w:rsidRPr="00AD089C">
              <w:rPr>
                <w:rStyle w:val="af8"/>
                <w:rFonts w:hint="eastAsia"/>
                <w:noProof/>
              </w:rPr>
              <w:t xml:space="preserve">4.1.2 </w:t>
            </w:r>
            <w:r w:rsidRPr="00AD089C">
              <w:rPr>
                <w:rStyle w:val="af8"/>
                <w:rFonts w:hint="eastAsia"/>
                <w:noProof/>
              </w:rPr>
              <w:t>作为标签的词汇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87E5ADC" w14:textId="091EE0BE"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34" w:history="1">
            <w:r w:rsidRPr="00AD089C">
              <w:rPr>
                <w:rStyle w:val="af8"/>
                <w:rFonts w:hint="eastAsia"/>
                <w:noProof/>
              </w:rPr>
              <w:t xml:space="preserve">4.1.3 </w:t>
            </w:r>
            <w:r w:rsidRPr="00AD089C">
              <w:rPr>
                <w:rStyle w:val="af8"/>
                <w:rFonts w:hint="eastAsia"/>
                <w:noProof/>
              </w:rPr>
              <w:t>作为语气的词汇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2705B73" w14:textId="2CE6FD65" w:rsidR="00417A8C" w:rsidRDefault="00417A8C">
          <w:pPr>
            <w:pStyle w:val="TOC2"/>
            <w:tabs>
              <w:tab w:val="right" w:leader="dot" w:pos="8296"/>
            </w:tabs>
            <w:ind w:left="480"/>
            <w:rPr>
              <w:rFonts w:asciiTheme="minorHAnsi" w:eastAsiaTheme="minorEastAsia" w:hAnsiTheme="minorHAnsi" w:cstheme="minorBidi" w:hint="eastAsia"/>
              <w:noProof/>
              <w:sz w:val="22"/>
              <w:szCs w:val="24"/>
            </w:rPr>
          </w:pPr>
          <w:hyperlink w:anchor="_Toc217383135" w:history="1">
            <w:r w:rsidRPr="00AD089C">
              <w:rPr>
                <w:rStyle w:val="af8"/>
                <w:rFonts w:hint="eastAsia"/>
                <w:noProof/>
              </w:rPr>
              <w:t xml:space="preserve">4.2 </w:t>
            </w:r>
            <w:r w:rsidRPr="00AD089C">
              <w:rPr>
                <w:rStyle w:val="af8"/>
                <w:rFonts w:hint="eastAsia"/>
                <w:noProof/>
              </w:rPr>
              <w:t>句法层面的重写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B712716" w14:textId="258695DD"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36" w:history="1">
            <w:r w:rsidRPr="00AD089C">
              <w:rPr>
                <w:rStyle w:val="af8"/>
                <w:rFonts w:hint="eastAsia"/>
                <w:noProof/>
              </w:rPr>
              <w:t xml:space="preserve">4.2.1 </w:t>
            </w:r>
            <w:r w:rsidRPr="00AD089C">
              <w:rPr>
                <w:rStyle w:val="af8"/>
                <w:rFonts w:hint="eastAsia"/>
                <w:noProof/>
              </w:rPr>
              <w:t>参与者显化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EF56ECD" w14:textId="4676B974"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37" w:history="1">
            <w:r w:rsidRPr="00AD089C">
              <w:rPr>
                <w:rStyle w:val="af8"/>
                <w:rFonts w:hint="eastAsia"/>
                <w:noProof/>
              </w:rPr>
              <w:t xml:space="preserve">4.2.2 </w:t>
            </w:r>
            <w:r w:rsidRPr="00AD089C">
              <w:rPr>
                <w:rStyle w:val="af8"/>
                <w:rFonts w:hint="eastAsia"/>
                <w:noProof/>
              </w:rPr>
              <w:t>过程类型转化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8A89965" w14:textId="7479AACF"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38" w:history="1">
            <w:r w:rsidRPr="00AD089C">
              <w:rPr>
                <w:rStyle w:val="af8"/>
                <w:rFonts w:hint="eastAsia"/>
                <w:noProof/>
              </w:rPr>
              <w:t xml:space="preserve">4.2.3 </w:t>
            </w:r>
            <w:r w:rsidRPr="00AD089C">
              <w:rPr>
                <w:rStyle w:val="af8"/>
                <w:rFonts w:hint="eastAsia"/>
                <w:noProof/>
              </w:rPr>
              <w:t>句式重组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119952" w14:textId="1B1217EF" w:rsidR="00417A8C" w:rsidRDefault="00417A8C">
          <w:pPr>
            <w:pStyle w:val="TOC2"/>
            <w:tabs>
              <w:tab w:val="right" w:leader="dot" w:pos="8296"/>
            </w:tabs>
            <w:ind w:left="480"/>
            <w:rPr>
              <w:rFonts w:asciiTheme="minorHAnsi" w:eastAsiaTheme="minorEastAsia" w:hAnsiTheme="minorHAnsi" w:cstheme="minorBidi" w:hint="eastAsia"/>
              <w:noProof/>
              <w:sz w:val="22"/>
              <w:szCs w:val="24"/>
            </w:rPr>
          </w:pPr>
          <w:hyperlink w:anchor="_Toc217383139" w:history="1">
            <w:r w:rsidRPr="00AD089C">
              <w:rPr>
                <w:rStyle w:val="af8"/>
                <w:rFonts w:hint="eastAsia"/>
                <w:noProof/>
              </w:rPr>
              <w:t xml:space="preserve">4.3 </w:t>
            </w:r>
            <w:r w:rsidRPr="00AD089C">
              <w:rPr>
                <w:rStyle w:val="af8"/>
                <w:rFonts w:hint="eastAsia"/>
                <w:noProof/>
              </w:rPr>
              <w:t>叙事层面的重写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933D2A1" w14:textId="76D543BE"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40" w:history="1">
            <w:r w:rsidRPr="00AD089C">
              <w:rPr>
                <w:rStyle w:val="af8"/>
                <w:rFonts w:hint="eastAsia"/>
                <w:noProof/>
              </w:rPr>
              <w:t xml:space="preserve">4.3.1 </w:t>
            </w:r>
            <w:r w:rsidRPr="00AD089C">
              <w:rPr>
                <w:rStyle w:val="af8"/>
                <w:rFonts w:hint="eastAsia"/>
                <w:noProof/>
              </w:rPr>
              <w:t>重写战争合理性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4243D49" w14:textId="5BF9EA5A" w:rsidR="00417A8C" w:rsidRDefault="00417A8C">
          <w:pPr>
            <w:pStyle w:val="TOC3"/>
            <w:tabs>
              <w:tab w:val="right" w:leader="dot" w:pos="8296"/>
            </w:tabs>
            <w:ind w:left="960"/>
            <w:rPr>
              <w:rFonts w:asciiTheme="minorHAnsi" w:eastAsiaTheme="minorEastAsia" w:hAnsiTheme="minorHAnsi" w:cstheme="minorBidi" w:hint="eastAsia"/>
              <w:noProof/>
              <w:sz w:val="22"/>
              <w:szCs w:val="24"/>
            </w:rPr>
          </w:pPr>
          <w:hyperlink w:anchor="_Toc217383141" w:history="1">
            <w:r w:rsidRPr="00AD089C">
              <w:rPr>
                <w:rStyle w:val="af8"/>
                <w:rFonts w:hint="eastAsia"/>
                <w:noProof/>
              </w:rPr>
              <w:t xml:space="preserve">4.3.2 </w:t>
            </w:r>
            <w:r w:rsidRPr="00AD089C">
              <w:rPr>
                <w:rStyle w:val="af8"/>
                <w:rFonts w:hint="eastAsia"/>
                <w:noProof/>
              </w:rPr>
              <w:t>重写责任归属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D4FE857" w14:textId="2F98E198"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42" w:history="1">
            <w:r w:rsidRPr="00AD089C">
              <w:rPr>
                <w:rStyle w:val="af8"/>
                <w:rFonts w:hint="eastAsia"/>
                <w:noProof/>
              </w:rPr>
              <w:t xml:space="preserve">5. </w:t>
            </w:r>
            <w:r w:rsidRPr="00AD089C">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D91551B" w14:textId="58B0E94C"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43" w:history="1">
            <w:r w:rsidRPr="00AD089C">
              <w:rPr>
                <w:rStyle w:val="af8"/>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B7ABE42" w14:textId="25BD3B39" w:rsidR="00417A8C" w:rsidRDefault="00417A8C">
          <w:pPr>
            <w:pStyle w:val="TOC1"/>
            <w:tabs>
              <w:tab w:val="right" w:leader="dot" w:pos="8296"/>
            </w:tabs>
            <w:rPr>
              <w:rFonts w:asciiTheme="minorHAnsi" w:eastAsiaTheme="minorEastAsia" w:hAnsiTheme="minorHAnsi" w:cstheme="minorBidi" w:hint="eastAsia"/>
              <w:noProof/>
              <w:sz w:val="22"/>
              <w:szCs w:val="24"/>
            </w:rPr>
          </w:pPr>
          <w:hyperlink w:anchor="_Toc217383144" w:history="1">
            <w:r w:rsidRPr="00AD089C">
              <w:rPr>
                <w:rStyle w:val="af8"/>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_Toc217383144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55A81DF" w14:textId="6EE1AE75" w:rsidR="0085697A" w:rsidRDefault="00836C12">
          <w:r>
            <w:fldChar w:fldCharType="end"/>
          </w:r>
        </w:p>
      </w:sdtContent>
    </w:sdt>
    <w:p w14:paraId="4DF55205" w14:textId="77777777" w:rsidR="007E1352" w:rsidRDefault="007E1352" w:rsidP="000F421E">
      <w:pPr>
        <w:spacing w:line="240" w:lineRule="auto"/>
        <w:jc w:val="center"/>
        <w:rPr>
          <w:b/>
          <w:bCs/>
          <w:sz w:val="28"/>
          <w:szCs w:val="32"/>
        </w:rPr>
      </w:pPr>
    </w:p>
    <w:p w14:paraId="732AEA43" w14:textId="77777777" w:rsidR="007E1352" w:rsidRDefault="007E1352" w:rsidP="000F421E">
      <w:pPr>
        <w:spacing w:line="240" w:lineRule="auto"/>
        <w:jc w:val="center"/>
        <w:rPr>
          <w:b/>
          <w:bCs/>
          <w:sz w:val="28"/>
          <w:szCs w:val="32"/>
        </w:rPr>
      </w:pPr>
    </w:p>
    <w:p w14:paraId="0FD49DCB" w14:textId="77777777" w:rsidR="007E1352" w:rsidRDefault="007E1352" w:rsidP="000F421E">
      <w:pPr>
        <w:spacing w:line="240" w:lineRule="auto"/>
        <w:jc w:val="center"/>
        <w:rPr>
          <w:b/>
          <w:bCs/>
          <w:sz w:val="28"/>
          <w:szCs w:val="32"/>
        </w:rPr>
      </w:pPr>
    </w:p>
    <w:p w14:paraId="6C98DD31" w14:textId="77777777" w:rsidR="007E1352" w:rsidRDefault="007E1352" w:rsidP="000F421E">
      <w:pPr>
        <w:spacing w:line="240" w:lineRule="auto"/>
        <w:jc w:val="center"/>
        <w:rPr>
          <w:b/>
          <w:bCs/>
          <w:sz w:val="28"/>
          <w:szCs w:val="32"/>
        </w:rPr>
      </w:pPr>
    </w:p>
    <w:p w14:paraId="75767A26" w14:textId="77777777" w:rsidR="007E1352" w:rsidRDefault="007E1352" w:rsidP="000F421E">
      <w:pPr>
        <w:spacing w:line="240" w:lineRule="auto"/>
        <w:jc w:val="center"/>
        <w:rPr>
          <w:b/>
          <w:bCs/>
          <w:sz w:val="28"/>
          <w:szCs w:val="32"/>
        </w:rPr>
      </w:pPr>
    </w:p>
    <w:p w14:paraId="6E503E93" w14:textId="77777777" w:rsidR="007E1352" w:rsidRDefault="007E1352" w:rsidP="000F421E">
      <w:pPr>
        <w:spacing w:line="240" w:lineRule="auto"/>
        <w:jc w:val="center"/>
        <w:rPr>
          <w:b/>
          <w:bCs/>
          <w:sz w:val="28"/>
          <w:szCs w:val="32"/>
        </w:rPr>
      </w:pPr>
    </w:p>
    <w:p w14:paraId="42E590B7" w14:textId="77777777" w:rsidR="007E1352" w:rsidRDefault="007E1352" w:rsidP="000F421E">
      <w:pPr>
        <w:spacing w:line="240" w:lineRule="auto"/>
        <w:jc w:val="center"/>
        <w:rPr>
          <w:b/>
          <w:bCs/>
          <w:sz w:val="28"/>
          <w:szCs w:val="32"/>
        </w:rPr>
      </w:pPr>
    </w:p>
    <w:p w14:paraId="621A5713" w14:textId="77777777" w:rsidR="007E1352" w:rsidRDefault="007E1352" w:rsidP="000F421E">
      <w:pPr>
        <w:spacing w:line="240" w:lineRule="auto"/>
        <w:jc w:val="center"/>
        <w:rPr>
          <w:b/>
          <w:bCs/>
          <w:sz w:val="28"/>
          <w:szCs w:val="32"/>
        </w:rPr>
      </w:pPr>
    </w:p>
    <w:p w14:paraId="29965CA4" w14:textId="77777777" w:rsidR="007E1352" w:rsidRDefault="007E1352" w:rsidP="000F421E">
      <w:pPr>
        <w:spacing w:line="240" w:lineRule="auto"/>
        <w:jc w:val="center"/>
        <w:rPr>
          <w:b/>
          <w:bCs/>
          <w:sz w:val="28"/>
          <w:szCs w:val="32"/>
        </w:rPr>
      </w:pPr>
    </w:p>
    <w:p w14:paraId="5042CD8C" w14:textId="77777777" w:rsidR="007E1352" w:rsidRDefault="007E1352" w:rsidP="000F421E">
      <w:pPr>
        <w:spacing w:line="240" w:lineRule="auto"/>
        <w:jc w:val="center"/>
        <w:rPr>
          <w:b/>
          <w:bCs/>
          <w:sz w:val="28"/>
          <w:szCs w:val="32"/>
        </w:rPr>
      </w:pPr>
    </w:p>
    <w:p w14:paraId="443163A6" w14:textId="77777777" w:rsidR="007E1352" w:rsidRDefault="007E1352" w:rsidP="000F421E">
      <w:pPr>
        <w:spacing w:line="240" w:lineRule="auto"/>
        <w:jc w:val="center"/>
        <w:rPr>
          <w:b/>
          <w:bCs/>
          <w:sz w:val="28"/>
          <w:szCs w:val="32"/>
        </w:rPr>
      </w:pPr>
    </w:p>
    <w:p w14:paraId="74415218" w14:textId="77777777" w:rsidR="007E1352" w:rsidRDefault="007E1352" w:rsidP="00913054">
      <w:pPr>
        <w:spacing w:line="240" w:lineRule="auto"/>
        <w:rPr>
          <w:rFonts w:hint="eastAsia"/>
          <w:b/>
          <w:bCs/>
          <w:sz w:val="28"/>
          <w:szCs w:val="32"/>
        </w:rPr>
      </w:pPr>
    </w:p>
    <w:p w14:paraId="164A2185" w14:textId="77777777" w:rsidR="007E1352" w:rsidRDefault="007E1352" w:rsidP="000F421E">
      <w:pPr>
        <w:spacing w:line="240" w:lineRule="auto"/>
        <w:jc w:val="center"/>
        <w:rPr>
          <w:b/>
          <w:bCs/>
          <w:sz w:val="28"/>
          <w:szCs w:val="32"/>
        </w:rPr>
      </w:pPr>
    </w:p>
    <w:p w14:paraId="7938DA95" w14:textId="1BDE4D0A" w:rsidR="000F421E" w:rsidRDefault="004D07C5" w:rsidP="000F421E">
      <w:pPr>
        <w:spacing w:line="240" w:lineRule="auto"/>
        <w:jc w:val="center"/>
        <w:rPr>
          <w:b/>
          <w:bCs/>
          <w:sz w:val="28"/>
          <w:szCs w:val="32"/>
        </w:rPr>
      </w:pPr>
      <w:r w:rsidRPr="004D07C5">
        <w:rPr>
          <w:rFonts w:hint="eastAsia"/>
          <w:b/>
          <w:bCs/>
          <w:sz w:val="28"/>
          <w:szCs w:val="32"/>
        </w:rPr>
        <w:lastRenderedPageBreak/>
        <w:t>历史文本翻译中的重写策略</w:t>
      </w:r>
      <w:r>
        <w:rPr>
          <w:rFonts w:hint="eastAsia"/>
          <w:b/>
          <w:bCs/>
          <w:sz w:val="28"/>
          <w:szCs w:val="32"/>
        </w:rPr>
        <w:t>——</w:t>
      </w:r>
      <w:r w:rsidR="000F421E">
        <w:rPr>
          <w:rFonts w:hint="eastAsia"/>
          <w:b/>
          <w:bCs/>
          <w:sz w:val="28"/>
          <w:szCs w:val="32"/>
        </w:rPr>
        <w:t>以</w:t>
      </w:r>
      <w:r w:rsidR="000F421E" w:rsidRPr="000F421E">
        <w:rPr>
          <w:rFonts w:hint="eastAsia"/>
          <w:b/>
          <w:bCs/>
          <w:i/>
          <w:iCs/>
          <w:sz w:val="28"/>
          <w:szCs w:val="32"/>
        </w:rPr>
        <w:t>Japan Prepares for Total War</w:t>
      </w:r>
      <w:r w:rsidR="000F421E">
        <w:rPr>
          <w:rFonts w:hint="eastAsia"/>
          <w:b/>
          <w:bCs/>
          <w:sz w:val="28"/>
          <w:szCs w:val="32"/>
        </w:rPr>
        <w:t>汉译为个案</w:t>
      </w:r>
    </w:p>
    <w:p w14:paraId="00EF402A" w14:textId="7287DA92" w:rsidR="004D07C5" w:rsidRPr="004D07C5" w:rsidRDefault="004D07C5" w:rsidP="004D07C5">
      <w:pPr>
        <w:pStyle w:val="1"/>
        <w:rPr>
          <w:rFonts w:hint="eastAsia"/>
          <w:b w:val="0"/>
          <w:bCs/>
          <w:color w:val="FFFFFF" w:themeColor="background1"/>
          <w:sz w:val="2"/>
          <w:szCs w:val="10"/>
        </w:rPr>
      </w:pPr>
      <w:bookmarkStart w:id="1" w:name="_Toc217383117"/>
      <w:r w:rsidRPr="004D07C5">
        <w:rPr>
          <w:rFonts w:hint="eastAsia"/>
          <w:b w:val="0"/>
          <w:bCs/>
          <w:color w:val="FFFFFF" w:themeColor="background1"/>
          <w:sz w:val="2"/>
          <w:szCs w:val="10"/>
        </w:rPr>
        <w:t>摘要</w:t>
      </w:r>
      <w:bookmarkEnd w:id="1"/>
    </w:p>
    <w:p w14:paraId="1269EC2A" w14:textId="562C5FC1" w:rsidR="004D07C5" w:rsidRPr="004D07C5" w:rsidRDefault="000F421E" w:rsidP="004D07C5">
      <w:r w:rsidRPr="004D07C5">
        <w:rPr>
          <w:rFonts w:hint="eastAsia"/>
          <w:b/>
          <w:bCs/>
        </w:rPr>
        <w:t>摘要</w:t>
      </w:r>
      <w:r w:rsidR="004D07C5" w:rsidRPr="004D07C5">
        <w:rPr>
          <w:rFonts w:hint="eastAsia"/>
          <w:b/>
          <w:bCs/>
        </w:rPr>
        <w:t>：</w:t>
      </w:r>
      <w:r w:rsidR="004D07C5" w:rsidRPr="004D07C5">
        <w:t>本翻译实践报告以迈克尔</w:t>
      </w:r>
      <w:r w:rsidR="004D07C5">
        <w:rPr>
          <w:rFonts w:hint="eastAsia"/>
        </w:rPr>
        <w:t>·</w:t>
      </w:r>
      <w:r w:rsidR="004D07C5" w:rsidRPr="004D07C5">
        <w:t>A</w:t>
      </w:r>
      <w:r w:rsidR="004D07C5">
        <w:rPr>
          <w:rFonts w:hint="eastAsia"/>
        </w:rPr>
        <w:t>·</w:t>
      </w:r>
      <w:r w:rsidR="004D07C5" w:rsidRPr="004D07C5">
        <w:t>巴恩哈特（</w:t>
      </w:r>
      <w:r w:rsidR="004D07C5" w:rsidRPr="004D07C5">
        <w:t>Michael A. Barnhart</w:t>
      </w:r>
      <w:r w:rsidR="004D07C5" w:rsidRPr="004D07C5">
        <w:t>）的学术专著《孤注一掷：饮鸩止渴的经济安全》（</w:t>
      </w:r>
      <w:r w:rsidR="004D07C5" w:rsidRPr="004D07C5">
        <w:rPr>
          <w:i/>
          <w:iCs/>
        </w:rPr>
        <w:t>Japan Prepares for Total War: The Search for Economic Security</w:t>
      </w:r>
      <w:r w:rsidR="004D07C5" w:rsidRPr="004D07C5">
        <w:t>）为对象文本。该书深入剖析了二战期间日本为寻求所谓</w:t>
      </w:r>
      <w:r w:rsidR="004D07C5">
        <w:rPr>
          <w:rFonts w:hint="eastAsia"/>
        </w:rPr>
        <w:t>“</w:t>
      </w:r>
      <w:r w:rsidR="004D07C5" w:rsidRPr="004D07C5">
        <w:t>经济安全</w:t>
      </w:r>
      <w:r w:rsidR="004D07C5">
        <w:rPr>
          <w:rFonts w:hint="eastAsia"/>
        </w:rPr>
        <w:t>”</w:t>
      </w:r>
      <w:r w:rsidR="004D07C5" w:rsidRPr="004D07C5">
        <w:t>而陷入总体战泥潭，最终走向自我毁灭的历史逻辑。鉴于原文</w:t>
      </w:r>
      <w:proofErr w:type="gramStart"/>
      <w:r w:rsidR="004D07C5" w:rsidRPr="004D07C5">
        <w:t>本涉及</w:t>
      </w:r>
      <w:proofErr w:type="gramEnd"/>
      <w:r w:rsidR="004D07C5" w:rsidRPr="004D07C5">
        <w:t>敏感的历史题材，且存在源语（英语）对日语术语的转译现象，本次翻译任务具有较高的学术价值与操作难度。</w:t>
      </w:r>
    </w:p>
    <w:p w14:paraId="0495C6CD" w14:textId="2F8CD090" w:rsidR="004D07C5" w:rsidRPr="004D07C5" w:rsidRDefault="004D07C5" w:rsidP="004D07C5">
      <w:r w:rsidRPr="004D07C5">
        <w:t>本报告主要由翻译过程回顾与译例分析两部分组成。在翻译流程上，本项目创新性地采用了</w:t>
      </w:r>
      <w:r>
        <w:rPr>
          <w:rFonts w:hint="eastAsia"/>
        </w:rPr>
        <w:t>“</w:t>
      </w:r>
      <w:r w:rsidRPr="004D07C5">
        <w:t>大语言模型（</w:t>
      </w:r>
      <w:r w:rsidRPr="004D07C5">
        <w:t>LLMs</w:t>
      </w:r>
      <w:r w:rsidRPr="004D07C5">
        <w:t>）</w:t>
      </w:r>
      <w:r w:rsidRPr="004D07C5">
        <w:t>+</w:t>
      </w:r>
      <w:r w:rsidRPr="004D07C5">
        <w:t>人工介入</w:t>
      </w:r>
      <w:r>
        <w:rPr>
          <w:rFonts w:hint="eastAsia"/>
        </w:rPr>
        <w:t>”</w:t>
      </w:r>
      <w:r w:rsidRPr="004D07C5">
        <w:t>的深度协作模式。通过引入</w:t>
      </w:r>
      <w:r w:rsidRPr="004D07C5">
        <w:t>DeepSeek-V3</w:t>
      </w:r>
      <w:r w:rsidRPr="004D07C5">
        <w:t>模型与检索增强生成（</w:t>
      </w:r>
      <w:r w:rsidRPr="004D07C5">
        <w:t>RAG</w:t>
      </w:r>
      <w:r w:rsidRPr="004D07C5">
        <w:t>）技术，有效解决了长文本理解、术语提取及日文人名与专有名词的回溯校验问题，克服了二次转译带来的信息磨损与失真。</w:t>
      </w:r>
    </w:p>
    <w:p w14:paraId="00F85B27" w14:textId="2B83970F" w:rsidR="004D07C5" w:rsidRPr="004D07C5" w:rsidRDefault="004D07C5" w:rsidP="004D07C5">
      <w:r w:rsidRPr="004D07C5">
        <w:t>在理论分析层面，本报告以安德烈</w:t>
      </w:r>
      <w:r>
        <w:rPr>
          <w:rFonts w:hint="eastAsia"/>
        </w:rPr>
        <w:t>·</w:t>
      </w:r>
      <w:r w:rsidRPr="004D07C5">
        <w:t>勒菲弗尔（</w:t>
      </w:r>
      <w:r w:rsidRPr="004D07C5">
        <w:t>André Lefevere</w:t>
      </w:r>
      <w:r w:rsidRPr="004D07C5">
        <w:t>）的重写理论为总体框架，并融合莫娜</w:t>
      </w:r>
      <w:r>
        <w:rPr>
          <w:rFonts w:hint="eastAsia"/>
        </w:rPr>
        <w:t>·</w:t>
      </w:r>
      <w:r w:rsidRPr="004D07C5">
        <w:t>贝克（</w:t>
      </w:r>
      <w:r w:rsidRPr="004D07C5">
        <w:t>Mona Baker</w:t>
      </w:r>
      <w:r w:rsidRPr="004D07C5">
        <w:t>）的叙事理论，探讨了译者如何在意识形态与诗学规范的制约下对历史文本进行负责任的重写。报告从微观到宏观划分了三个操控层面：在词汇层面，通过对</w:t>
      </w:r>
      <w:r>
        <w:rPr>
          <w:rFonts w:hint="eastAsia"/>
        </w:rPr>
        <w:t>“</w:t>
      </w:r>
      <w:r w:rsidRPr="004D07C5">
        <w:t>南进</w:t>
      </w:r>
      <w:r>
        <w:rPr>
          <w:rFonts w:hint="eastAsia"/>
        </w:rPr>
        <w:t>”</w:t>
      </w:r>
      <w:r w:rsidRPr="004D07C5">
        <w:t>等术语的再命名及语气调节，校准历史评价；在句法层面，利用参与者显化与过程类型转化，突显施事者的主体责任；在叙事层面，通过因果情节配置与书名再框定，消解了原文隐含的战争</w:t>
      </w:r>
      <w:r w:rsidRPr="004D07C5">
        <w:t>“</w:t>
      </w:r>
      <w:r w:rsidRPr="004D07C5">
        <w:t>必然性</w:t>
      </w:r>
      <w:r w:rsidRPr="004D07C5">
        <w:t>”</w:t>
      </w:r>
      <w:r w:rsidRPr="004D07C5">
        <w:t>逻辑，重构了符合历史正义的责任归属链条。</w:t>
      </w:r>
    </w:p>
    <w:p w14:paraId="5ACE4E69" w14:textId="7BE26FDB" w:rsidR="000F421E" w:rsidRPr="004D07C5" w:rsidRDefault="004D07C5" w:rsidP="004D07C5">
      <w:pPr>
        <w:rPr>
          <w:rFonts w:hint="eastAsia"/>
        </w:rPr>
      </w:pPr>
      <w:r w:rsidRPr="004D07C5">
        <w:t>本研究表明，历史文本翻译不仅是语言信息的转换，更是集体记忆与历史叙事的再建构。译者需在保持史实准确性的基础上，通过自觉的叙事干预，规避为侵略者逻辑背书的风险，从而实现跨文化语境下的有效对话。</w:t>
      </w:r>
    </w:p>
    <w:p w14:paraId="6ED329A8" w14:textId="564DCA8C" w:rsidR="000F421E" w:rsidRPr="004D07C5" w:rsidRDefault="000F421E" w:rsidP="000F421E">
      <w:pPr>
        <w:spacing w:line="240" w:lineRule="auto"/>
      </w:pPr>
      <w:r w:rsidRPr="000F421E">
        <w:rPr>
          <w:rFonts w:hint="eastAsia"/>
          <w:b/>
          <w:bCs/>
        </w:rPr>
        <w:t>关键词：</w:t>
      </w:r>
      <w:r w:rsidR="004D07C5" w:rsidRPr="004D07C5">
        <w:t>重写理论；叙事理论；历史文本翻译；大语言模型</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7DCA785A" w14:textId="77777777" w:rsidR="00EE06D5" w:rsidRDefault="00EE06D5" w:rsidP="0048635A">
      <w:pPr>
        <w:spacing w:line="240" w:lineRule="auto"/>
        <w:rPr>
          <w:rFonts w:hint="eastAsia"/>
          <w:b/>
          <w:bCs/>
          <w:sz w:val="28"/>
          <w:szCs w:val="32"/>
        </w:rPr>
      </w:pPr>
    </w:p>
    <w:p w14:paraId="2BAAC18A" w14:textId="77777777" w:rsidR="009269EE" w:rsidRDefault="009269EE" w:rsidP="0048635A">
      <w:pPr>
        <w:spacing w:line="240" w:lineRule="auto"/>
        <w:rPr>
          <w:rFonts w:hint="eastAsia"/>
          <w:b/>
          <w:bCs/>
          <w:sz w:val="28"/>
          <w:szCs w:val="32"/>
        </w:rPr>
      </w:pPr>
    </w:p>
    <w:p w14:paraId="037DDA9A" w14:textId="3B976E33" w:rsidR="000F421E" w:rsidRDefault="0048635A" w:rsidP="000F421E">
      <w:pPr>
        <w:spacing w:line="240" w:lineRule="auto"/>
        <w:jc w:val="center"/>
        <w:rPr>
          <w:b/>
          <w:bCs/>
          <w:i/>
          <w:iCs/>
          <w:sz w:val="28"/>
          <w:szCs w:val="32"/>
        </w:rPr>
      </w:pPr>
      <w:r w:rsidRPr="0048635A">
        <w:rPr>
          <w:rFonts w:hint="eastAsia"/>
          <w:b/>
          <w:bCs/>
          <w:sz w:val="28"/>
          <w:szCs w:val="32"/>
        </w:rPr>
        <w:lastRenderedPageBreak/>
        <w:t>The Rewriting Strategies of Historical Text Translation:</w:t>
      </w:r>
      <w:r>
        <w:rPr>
          <w:rFonts w:hint="eastAsia"/>
          <w:b/>
          <w:bCs/>
          <w:sz w:val="28"/>
          <w:szCs w:val="32"/>
        </w:rPr>
        <w:t xml:space="preserve"> </w:t>
      </w:r>
      <w:r w:rsidR="000F421E" w:rsidRPr="000F421E">
        <w:rPr>
          <w:rFonts w:hint="eastAsia"/>
          <w:b/>
          <w:bCs/>
          <w:sz w:val="28"/>
          <w:szCs w:val="32"/>
        </w:rPr>
        <w:t xml:space="preserve">A Case Study of the Chinese Translation of </w:t>
      </w:r>
      <w:r w:rsidR="000F421E" w:rsidRPr="000F421E">
        <w:rPr>
          <w:rFonts w:hint="eastAsia"/>
          <w:b/>
          <w:bCs/>
          <w:i/>
          <w:iCs/>
          <w:sz w:val="28"/>
          <w:szCs w:val="32"/>
        </w:rPr>
        <w:t>Japan Prepares for Total War</w:t>
      </w:r>
    </w:p>
    <w:p w14:paraId="7E24858D" w14:textId="0949D00D" w:rsidR="0048635A" w:rsidRPr="0048635A" w:rsidRDefault="0048635A" w:rsidP="0048635A">
      <w:pPr>
        <w:pStyle w:val="1"/>
        <w:rPr>
          <w:rFonts w:hint="eastAsia"/>
          <w:color w:val="FFFFFF" w:themeColor="background1"/>
          <w:sz w:val="2"/>
          <w:szCs w:val="10"/>
        </w:rPr>
      </w:pPr>
      <w:bookmarkStart w:id="2" w:name="_Toc217383118"/>
      <w:r w:rsidRPr="0048635A">
        <w:rPr>
          <w:rFonts w:hint="eastAsia"/>
          <w:color w:val="FFFFFF" w:themeColor="background1"/>
          <w:sz w:val="2"/>
          <w:szCs w:val="10"/>
        </w:rPr>
        <w:t>Abstract</w:t>
      </w:r>
      <w:bookmarkEnd w:id="2"/>
    </w:p>
    <w:p w14:paraId="57069B14" w14:textId="5D6A9198" w:rsidR="0048635A" w:rsidRPr="0048635A" w:rsidRDefault="000F421E" w:rsidP="0048635A">
      <w:r w:rsidRPr="0048635A">
        <w:rPr>
          <w:rFonts w:hint="eastAsia"/>
          <w:b/>
          <w:bCs/>
        </w:rPr>
        <w:t>Abstract</w:t>
      </w:r>
      <w:r w:rsidR="0048635A">
        <w:rPr>
          <w:rFonts w:hint="eastAsia"/>
          <w:b/>
          <w:bCs/>
        </w:rPr>
        <w:t xml:space="preserve">: </w:t>
      </w:r>
      <w:r w:rsidR="0048635A" w:rsidRPr="0048635A">
        <w:t xml:space="preserve">This report is based on the translation project of the academic monograph </w:t>
      </w:r>
      <w:r w:rsidR="0048635A" w:rsidRPr="0048635A">
        <w:rPr>
          <w:i/>
          <w:iCs/>
        </w:rPr>
        <w:t>Japan Prepares for Total War: The Search for Economic Security</w:t>
      </w:r>
      <w:r w:rsidR="0048635A" w:rsidRPr="0048635A">
        <w:t xml:space="preserve"> by Michael A. Barnhart. The book provides a profound analysis of the historical paradox wherein Japan, driven by the ideology of "total war" and the pursuit of </w:t>
      </w:r>
      <w:r w:rsidR="0048635A">
        <w:t>“</w:t>
      </w:r>
      <w:r w:rsidR="0048635A" w:rsidRPr="0048635A">
        <w:t>economic security,</w:t>
      </w:r>
      <w:r w:rsidR="0048635A">
        <w:t>”</w:t>
      </w:r>
      <w:r w:rsidR="0048635A" w:rsidRPr="0048635A">
        <w:t xml:space="preserve"> plunged into a quagmire of aggression and self-destruction during World War II. Given the sensitive historical subject matter and the linguistic challenges posed by the </w:t>
      </w:r>
      <w:r w:rsidR="0048635A">
        <w:t>“</w:t>
      </w:r>
      <w:r w:rsidR="0048635A" w:rsidRPr="0048635A">
        <w:t>pivot translation</w:t>
      </w:r>
      <w:r w:rsidR="0048635A">
        <w:t>”</w:t>
      </w:r>
      <w:r w:rsidR="0048635A" w:rsidRPr="0048635A">
        <w:t xml:space="preserve"> of Japanese terms via English, this project holds significant academic value and practical complexity.</w:t>
      </w:r>
    </w:p>
    <w:p w14:paraId="33782914" w14:textId="0B37FBC8" w:rsidR="0048635A" w:rsidRPr="0048635A" w:rsidRDefault="0048635A" w:rsidP="0048635A">
      <w:r w:rsidRPr="0048635A">
        <w:t xml:space="preserve">The report consists of a review of the translation process and a theoretical analysis of specific cases. In terms of workflow, this project innovatively adopts a </w:t>
      </w:r>
      <w:r>
        <w:t>“</w:t>
      </w:r>
      <w:r w:rsidRPr="0048635A">
        <w:t>Human-AI collaboration</w:t>
      </w:r>
      <w:r>
        <w:t>”</w:t>
      </w:r>
      <w:r w:rsidRPr="0048635A">
        <w:t xml:space="preserve"> model. By integrating Large Language Models (LLMs) such as DeepSeek-V3 and Retrieval-Augmented Generation (RAG) technology, the translator effectively addressed challenges related to long-text comprehension, terminology extraction, and the verification of Japanese personal names and proper nouns, thereby mitigating information loss and distortion caused by the indirect translation path (Japanese-English-Chinese).</w:t>
      </w:r>
    </w:p>
    <w:p w14:paraId="23CCC3CD" w14:textId="51C6CF20" w:rsidR="0048635A" w:rsidRPr="0048635A" w:rsidRDefault="0048635A" w:rsidP="0048635A">
      <w:r w:rsidRPr="0048635A">
        <w:t xml:space="preserve">Theoretically, the report draws upon André Lefevere’s Rewriting Theory as the overarching framework, complemented by Mona Baker’s Narrative Theory, to explore how translators conduct responsible rewriting under the constraints of ideology and poetics. The analysis is conducted across three levels of manipulation: at the lexical level, historical evaluations are calibrated through the renaming of terms like </w:t>
      </w:r>
      <w:r>
        <w:t>“</w:t>
      </w:r>
      <w:r w:rsidRPr="0048635A">
        <w:t>Southward Advance</w:t>
      </w:r>
      <w:r>
        <w:t>”</w:t>
      </w:r>
      <w:r w:rsidRPr="0048635A">
        <w:t xml:space="preserve"> and tone adjustment; at the syntactic level, the agency and responsibility of actors </w:t>
      </w:r>
      <w:proofErr w:type="gramStart"/>
      <w:r w:rsidRPr="0048635A">
        <w:t>are</w:t>
      </w:r>
      <w:proofErr w:type="gramEnd"/>
      <w:r w:rsidRPr="0048635A">
        <w:t xml:space="preserve"> highlighted through participant </w:t>
      </w:r>
      <w:proofErr w:type="spellStart"/>
      <w:r w:rsidRPr="0048635A">
        <w:t>explicitization</w:t>
      </w:r>
      <w:proofErr w:type="spellEnd"/>
      <w:r w:rsidRPr="0048635A">
        <w:t xml:space="preserve"> and process type conversion; at the narrative level, the implied logic of war </w:t>
      </w:r>
      <w:r>
        <w:t>“</w:t>
      </w:r>
      <w:r w:rsidRPr="0048635A">
        <w:t>inevitability</w:t>
      </w:r>
      <w:r>
        <w:t>”</w:t>
      </w:r>
      <w:r w:rsidRPr="0048635A">
        <w:t xml:space="preserve"> in the source text is deconstructed, and the chain of responsibility is reconstructed through causal </w:t>
      </w:r>
      <w:proofErr w:type="spellStart"/>
      <w:r w:rsidRPr="0048635A">
        <w:t>emplotment</w:t>
      </w:r>
      <w:proofErr w:type="spellEnd"/>
      <w:r w:rsidRPr="0048635A">
        <w:t xml:space="preserve"> and the reframing of the book title.</w:t>
      </w:r>
    </w:p>
    <w:p w14:paraId="32209252" w14:textId="2B776F10" w:rsidR="000F421E" w:rsidRPr="0048635A" w:rsidRDefault="0048635A" w:rsidP="0048635A">
      <w:pPr>
        <w:rPr>
          <w:rFonts w:hint="eastAsia"/>
        </w:rPr>
      </w:pPr>
      <w:r w:rsidRPr="0048635A">
        <w:t>This study demonstrates that the translation of historical texts is not merely a transfer of linguistic information but a reconstruction of collective memory and historical narratives. Translators must exercise conscious narrative intervention while maintaining historical accuracy to avoid validating the logic of aggressors, thus achieving effective dialogue in a cross-cultural context.</w:t>
      </w:r>
    </w:p>
    <w:p w14:paraId="312CC80E" w14:textId="424CC870" w:rsidR="000F421E" w:rsidRDefault="000F421E" w:rsidP="000F421E">
      <w:pPr>
        <w:spacing w:line="240" w:lineRule="auto"/>
        <w:rPr>
          <w:b/>
          <w:bCs/>
        </w:rPr>
      </w:pPr>
      <w:r>
        <w:rPr>
          <w:rFonts w:hint="eastAsia"/>
          <w:b/>
          <w:bCs/>
        </w:rPr>
        <w:lastRenderedPageBreak/>
        <w:t>Keywords:</w:t>
      </w:r>
      <w:r w:rsidR="0048635A" w:rsidRPr="0048635A">
        <w:t xml:space="preserve"> </w:t>
      </w:r>
      <w:r w:rsidR="0048635A" w:rsidRPr="0048635A">
        <w:t>Rewriting Theory; Narrative Theory; Historical Text Translation; Large Language Models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footerReference w:type="default" r:id="rId7"/>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7383119"/>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7383120"/>
      <w:r w:rsidRPr="005520B0">
        <w:rPr>
          <w:rFonts w:hint="eastAsia"/>
        </w:rPr>
        <w:t xml:space="preserve">1.1 </w:t>
      </w:r>
      <w:r w:rsidRPr="005520B0">
        <w:rPr>
          <w:rFonts w:hint="eastAsia"/>
        </w:rPr>
        <w:t>项目背景</w:t>
      </w:r>
      <w:bookmarkEnd w:id="4"/>
    </w:p>
    <w:p w14:paraId="5A3A871E" w14:textId="5C82E16E" w:rsidR="00C96504" w:rsidRDefault="00FA4D8E" w:rsidP="007558C4">
      <w:pPr>
        <w:spacing w:line="240" w:lineRule="auto"/>
        <w:ind w:firstLineChars="200" w:firstLine="480"/>
      </w:pPr>
      <w:r>
        <w:rPr>
          <w:rFonts w:hint="eastAsia"/>
        </w:rPr>
        <w:t>本翻译项目的对象文本是美国历史学家</w:t>
      </w:r>
      <w:r w:rsidR="007558C4">
        <w:rPr>
          <w:rFonts w:hint="eastAsia"/>
        </w:rPr>
        <w:t>迈克尔·</w:t>
      </w:r>
      <w:r w:rsidR="007558C4">
        <w:rPr>
          <w:rFonts w:hint="eastAsia"/>
        </w:rPr>
        <w:t>A</w:t>
      </w:r>
      <w:r w:rsidR="007558C4">
        <w:rPr>
          <w:rFonts w:hint="eastAsia"/>
        </w:rPr>
        <w:t>·巴恩哈特（</w:t>
      </w:r>
      <w:r w:rsidR="007558C4">
        <w:rPr>
          <w:rFonts w:hint="eastAsia"/>
        </w:rPr>
        <w:t>Michael A. Barnhart</w:t>
      </w:r>
      <w:r w:rsidR="007558C4">
        <w:rPr>
          <w:rFonts w:hint="eastAsia"/>
        </w:rPr>
        <w:t>）</w:t>
      </w:r>
      <w:r>
        <w:rPr>
          <w:rFonts w:hint="eastAsia"/>
        </w:rPr>
        <w:t>于</w:t>
      </w:r>
      <w:r>
        <w:rPr>
          <w:rFonts w:hint="eastAsia"/>
        </w:rPr>
        <w:t>1987</w:t>
      </w:r>
      <w:r>
        <w:rPr>
          <w:rFonts w:hint="eastAsia"/>
        </w:rPr>
        <w:t>年出版</w:t>
      </w:r>
      <w:r w:rsidR="007558C4">
        <w:rPr>
          <w:rFonts w:hint="eastAsia"/>
        </w:rPr>
        <w:t>的学术专著《孤注一掷：</w:t>
      </w:r>
      <w:r w:rsidR="00910633">
        <w:rPr>
          <w:rFonts w:hint="eastAsia"/>
        </w:rPr>
        <w:t>饮鸩止渴的</w:t>
      </w:r>
      <w:r w:rsidR="007558C4">
        <w:rPr>
          <w:rFonts w:hint="eastAsia"/>
        </w:rPr>
        <w:t>经济安全》（</w:t>
      </w:r>
      <w:r w:rsidR="007558C4" w:rsidRPr="00647131">
        <w:rPr>
          <w:rFonts w:hint="eastAsia"/>
          <w:i/>
          <w:iCs/>
        </w:rPr>
        <w:t>Japan Prepares for Total War</w:t>
      </w:r>
      <w:r>
        <w:rPr>
          <w:rFonts w:hint="eastAsia"/>
          <w:i/>
          <w:iCs/>
        </w:rPr>
        <w:t xml:space="preserve">: </w:t>
      </w:r>
      <w:r w:rsidRPr="00FA4D8E">
        <w:rPr>
          <w:i/>
          <w:iCs/>
        </w:rPr>
        <w:t>The Search for Economic Security, 1919–1941</w:t>
      </w:r>
      <w:r w:rsidR="007558C4">
        <w:rPr>
          <w:rFonts w:hint="eastAsia"/>
        </w:rPr>
        <w:t>）</w:t>
      </w:r>
      <w:r w:rsidR="00C96504">
        <w:rPr>
          <w:rFonts w:hint="eastAsia"/>
        </w:rPr>
        <w:t>，其</w:t>
      </w:r>
      <w:r w:rsidR="00C96504" w:rsidRPr="00C96504">
        <w:t>深刻揭示了</w:t>
      </w:r>
      <w:r w:rsidR="00C96504" w:rsidRPr="00C96504">
        <w:t>1919</w:t>
      </w:r>
      <w:r w:rsidR="0030430F">
        <w:rPr>
          <w:rFonts w:hint="eastAsia"/>
        </w:rPr>
        <w:t>年一战结束</w:t>
      </w:r>
      <w:r w:rsidR="00C96504" w:rsidRPr="00C96504">
        <w:t>至</w:t>
      </w:r>
      <w:r w:rsidR="00C96504" w:rsidRPr="00C96504">
        <w:t>1941</w:t>
      </w:r>
      <w:r w:rsidR="00C96504" w:rsidRPr="00C96504">
        <w:t>年</w:t>
      </w:r>
      <w:r w:rsidR="0030430F">
        <w:rPr>
          <w:rFonts w:hint="eastAsia"/>
        </w:rPr>
        <w:t>太平洋战争爆发期</w:t>
      </w:r>
      <w:r w:rsidR="00C96504" w:rsidRPr="00C96504">
        <w:t>间</w:t>
      </w:r>
      <w:r w:rsidR="0030430F">
        <w:rPr>
          <w:rFonts w:hint="eastAsia"/>
        </w:rPr>
        <w:t>，</w:t>
      </w:r>
      <w:r w:rsidR="00C96504" w:rsidRPr="00C96504">
        <w:t>日本为求</w:t>
      </w:r>
      <w:r w:rsidR="0030430F">
        <w:rPr>
          <w:rFonts w:hint="eastAsia"/>
        </w:rPr>
        <w:t>“</w:t>
      </w:r>
      <w:r w:rsidR="00C96504" w:rsidRPr="00C96504">
        <w:t>经济安全</w:t>
      </w:r>
      <w:r w:rsidR="0030430F">
        <w:rPr>
          <w:rFonts w:hint="eastAsia"/>
        </w:rPr>
        <w:t>”</w:t>
      </w:r>
      <w:r w:rsidR="00C96504" w:rsidRPr="00C96504">
        <w:t>却走向自我毁灭的悖论。全书指出，受</w:t>
      </w:r>
      <w:r w:rsidR="00C96504">
        <w:rPr>
          <w:rFonts w:hint="eastAsia"/>
        </w:rPr>
        <w:t>“</w:t>
      </w:r>
      <w:r w:rsidR="00C96504" w:rsidRPr="00C96504">
        <w:t>总体战</w:t>
      </w:r>
      <w:r w:rsidR="00C96504">
        <w:rPr>
          <w:rFonts w:hint="eastAsia"/>
        </w:rPr>
        <w:t>”</w:t>
      </w:r>
      <w:r w:rsidR="00C96504" w:rsidRPr="00C96504">
        <w:t>思想驱使，日本试图通过对外扩张</w:t>
      </w:r>
      <w:r w:rsidR="00932448">
        <w:rPr>
          <w:rFonts w:hint="eastAsia"/>
        </w:rPr>
        <w:t>掠夺重要战略资源，</w:t>
      </w:r>
      <w:r w:rsidR="00C96504" w:rsidRPr="00C96504">
        <w:t>实现</w:t>
      </w:r>
      <w:r w:rsidR="00932448">
        <w:rPr>
          <w:rFonts w:hint="eastAsia"/>
        </w:rPr>
        <w:t>本国的</w:t>
      </w:r>
      <w:r w:rsidR="00C96504" w:rsidRPr="00C96504">
        <w:t>资源自给（</w:t>
      </w:r>
      <w:r w:rsidR="00C96504" w:rsidRPr="00C96504">
        <w:t>autarky</w:t>
      </w:r>
      <w:r w:rsidR="00C96504" w:rsidRPr="00C96504">
        <w:t>），</w:t>
      </w:r>
      <w:r w:rsidR="00023BE8">
        <w:rPr>
          <w:rFonts w:hint="eastAsia"/>
        </w:rPr>
        <w:t>从而为未来与假想敌</w:t>
      </w:r>
      <w:r w:rsidR="00465B98">
        <w:rPr>
          <w:rFonts w:hint="eastAsia"/>
        </w:rPr>
        <w:t>（美国或苏联）</w:t>
      </w:r>
      <w:r w:rsidR="00023BE8">
        <w:rPr>
          <w:rFonts w:hint="eastAsia"/>
        </w:rPr>
        <w:t>进行战略决战</w:t>
      </w:r>
      <w:r w:rsidR="000514B5">
        <w:rPr>
          <w:rFonts w:hint="eastAsia"/>
        </w:rPr>
        <w:t>打下基础</w:t>
      </w:r>
      <w:r w:rsidR="00023BE8">
        <w:rPr>
          <w:rFonts w:hint="eastAsia"/>
        </w:rPr>
        <w:t>，</w:t>
      </w:r>
      <w:r w:rsidR="00C96504" w:rsidRPr="00C96504">
        <w:t>但</w:t>
      </w:r>
      <w:r w:rsidR="00C96504" w:rsidRPr="00C96504">
        <w:t>1937</w:t>
      </w:r>
      <w:r w:rsidR="00C96504" w:rsidRPr="00C96504">
        <w:t>年爆发的全面侵华战争反而将其拖入消耗泥潭，急剧增加了对</w:t>
      </w:r>
      <w:r w:rsidR="0030430F">
        <w:rPr>
          <w:rFonts w:hint="eastAsia"/>
        </w:rPr>
        <w:t>美国</w:t>
      </w:r>
      <w:r w:rsidR="00C96504" w:rsidRPr="00C96504">
        <w:t>资源的依赖</w:t>
      </w:r>
      <w:r w:rsidR="00C96504">
        <w:rPr>
          <w:rFonts w:hint="eastAsia"/>
        </w:rPr>
        <w:t>，且过早暴露了</w:t>
      </w:r>
      <w:r w:rsidR="0030430F">
        <w:rPr>
          <w:rFonts w:hint="eastAsia"/>
        </w:rPr>
        <w:t>其</w:t>
      </w:r>
      <w:r w:rsidR="00C96504">
        <w:rPr>
          <w:rFonts w:hint="eastAsia"/>
        </w:rPr>
        <w:t>狼子野心，导致日美关系不断恶化</w:t>
      </w:r>
      <w:r w:rsidR="00C96504" w:rsidRPr="00C96504">
        <w:t>。最终，面对美国的贸易禁运，陷入绝境的日本为夺取石油不得不发动太平洋战争，从而陷入了</w:t>
      </w:r>
      <w:r w:rsidR="00C96504">
        <w:rPr>
          <w:rFonts w:hint="eastAsia"/>
        </w:rPr>
        <w:t>“</w:t>
      </w:r>
      <w:r w:rsidR="00C96504" w:rsidRPr="00C96504">
        <w:t>为确保经济安全而发动的战争，最终却摧毁了经济安全</w:t>
      </w:r>
      <w:r w:rsidR="00C96504">
        <w:rPr>
          <w:rFonts w:hint="eastAsia"/>
        </w:rPr>
        <w:t>”</w:t>
      </w:r>
      <w:r w:rsidR="00C96504" w:rsidRPr="00C96504">
        <w:t>的怪圈</w:t>
      </w:r>
      <w:r w:rsidR="00C96504">
        <w:rPr>
          <w:rFonts w:hint="eastAsia"/>
        </w:rPr>
        <w:t>，实为历史的一大讽刺</w:t>
      </w:r>
      <w:r w:rsidR="00C96504" w:rsidRPr="00C96504">
        <w:t>。</w:t>
      </w:r>
    </w:p>
    <w:p w14:paraId="39CCAF73" w14:textId="35CA3E0A" w:rsidR="000174FE" w:rsidRPr="00541B17" w:rsidRDefault="0028060C" w:rsidP="007558C4">
      <w:pPr>
        <w:spacing w:line="240" w:lineRule="auto"/>
        <w:ind w:firstLineChars="200" w:firstLine="480"/>
      </w:pPr>
      <w:r w:rsidRPr="0028060C">
        <w:t>本项目的译介价值主要体现在学术</w:t>
      </w:r>
      <w:r w:rsidR="00281ED6">
        <w:rPr>
          <w:rFonts w:hint="eastAsia"/>
        </w:rPr>
        <w:t>补充</w:t>
      </w:r>
      <w:r w:rsidRPr="0028060C">
        <w:t>与跨文化实践两个维度。在学术层面，本书引入了</w:t>
      </w:r>
      <w:r>
        <w:rPr>
          <w:rFonts w:hint="eastAsia"/>
        </w:rPr>
        <w:t>“</w:t>
      </w:r>
      <w:r w:rsidRPr="0028060C">
        <w:t>他者</w:t>
      </w:r>
      <w:r>
        <w:rPr>
          <w:rFonts w:hint="eastAsia"/>
        </w:rPr>
        <w:t>”</w:t>
      </w:r>
      <w:r w:rsidRPr="0028060C">
        <w:t>视域下</w:t>
      </w:r>
      <w:r>
        <w:rPr>
          <w:rFonts w:hint="eastAsia"/>
        </w:rPr>
        <w:t>对</w:t>
      </w:r>
      <w:r w:rsidRPr="0028060C">
        <w:t>二战日本战争经济逻辑的</w:t>
      </w:r>
      <w:r>
        <w:rPr>
          <w:rFonts w:hint="eastAsia"/>
        </w:rPr>
        <w:t>深度</w:t>
      </w:r>
      <w:r w:rsidRPr="0028060C">
        <w:t>解析，是对国内相关历史研究的重要补充；在实践层面，这也是一次深度的跨文化对话。面对源文本</w:t>
      </w:r>
      <w:r w:rsidR="00281ED6">
        <w:rPr>
          <w:rFonts w:hint="eastAsia"/>
        </w:rPr>
        <w:t>“</w:t>
      </w:r>
      <w:r w:rsidRPr="0028060C">
        <w:t>客观中立</w:t>
      </w:r>
      <w:r w:rsidR="00281ED6">
        <w:rPr>
          <w:rFonts w:hint="eastAsia"/>
        </w:rPr>
        <w:t>”</w:t>
      </w:r>
      <w:r w:rsidRPr="0028060C">
        <w:t>的学术话语与</w:t>
      </w:r>
      <w:r>
        <w:rPr>
          <w:rFonts w:hint="eastAsia"/>
        </w:rPr>
        <w:t>目的</w:t>
      </w:r>
      <w:proofErr w:type="gramStart"/>
      <w:r>
        <w:rPr>
          <w:rFonts w:hint="eastAsia"/>
        </w:rPr>
        <w:t>语</w:t>
      </w:r>
      <w:r w:rsidRPr="0028060C">
        <w:t>读者</w:t>
      </w:r>
      <w:proofErr w:type="gramEnd"/>
      <w:r w:rsidR="00281ED6">
        <w:rPr>
          <w:rFonts w:hint="eastAsia"/>
        </w:rPr>
        <w:t>“</w:t>
      </w:r>
      <w:r w:rsidRPr="0028060C">
        <w:t>受害者记忆</w:t>
      </w:r>
      <w:r w:rsidR="00281ED6">
        <w:rPr>
          <w:rFonts w:hint="eastAsia"/>
        </w:rPr>
        <w:t>”</w:t>
      </w:r>
      <w:r w:rsidRPr="0028060C">
        <w:t>之间的情感张力，译者通过自觉的叙事重构策略，在忠实传达原作者关于日本</w:t>
      </w:r>
      <w:r w:rsidR="00D07670">
        <w:rPr>
          <w:rFonts w:hint="eastAsia"/>
        </w:rPr>
        <w:t>“</w:t>
      </w:r>
      <w:r w:rsidRPr="0028060C">
        <w:t>总体战</w:t>
      </w:r>
      <w:r w:rsidR="00D07670">
        <w:rPr>
          <w:rFonts w:hint="eastAsia"/>
        </w:rPr>
        <w:t>”</w:t>
      </w:r>
      <w:r w:rsidRPr="0028060C">
        <w:t>体制溃败之深刻洞见的同时，有效消解了原文在叙事上可能存在的对受害者的无意识偏见，</w:t>
      </w:r>
      <w:r>
        <w:rPr>
          <w:rFonts w:hint="eastAsia"/>
        </w:rPr>
        <w:t>并且在意识形态和诗学规范的影响下有意重写部分内容，</w:t>
      </w:r>
      <w:r w:rsidRPr="0028060C">
        <w:t>使其</w:t>
      </w:r>
      <w:r w:rsidR="00D07670" w:rsidRPr="0028060C">
        <w:t>契合国内主流的历史叙事逻辑</w:t>
      </w:r>
      <w:r w:rsidR="00D07670">
        <w:rPr>
          <w:rFonts w:hint="eastAsia"/>
        </w:rPr>
        <w:t>，</w:t>
      </w:r>
      <w:r w:rsidR="00CE6E37">
        <w:rPr>
          <w:rFonts w:hint="eastAsia"/>
        </w:rPr>
        <w:t>从而</w:t>
      </w:r>
      <w:r w:rsidR="00D07670">
        <w:rPr>
          <w:rFonts w:hint="eastAsia"/>
        </w:rPr>
        <w:t>更容易</w:t>
      </w:r>
      <w:proofErr w:type="gramStart"/>
      <w:r w:rsidR="00D07670">
        <w:rPr>
          <w:rFonts w:hint="eastAsia"/>
        </w:rPr>
        <w:t>被目的语读者</w:t>
      </w:r>
      <w:proofErr w:type="gramEnd"/>
      <w:r w:rsidR="00D07670">
        <w:rPr>
          <w:rFonts w:hint="eastAsia"/>
        </w:rPr>
        <w:t>所接受</w:t>
      </w:r>
      <w:r w:rsidRPr="0028060C">
        <w:t>。因此，本项目不仅提供了珍贵的</w:t>
      </w:r>
      <w:r>
        <w:rPr>
          <w:rFonts w:hint="eastAsia"/>
        </w:rPr>
        <w:t>史学研究</w:t>
      </w:r>
      <w:r w:rsidRPr="0028060C">
        <w:t>参考，更为探索在意识形态差异下如何进行负责任的历史</w:t>
      </w:r>
      <w:r w:rsidR="007F5178">
        <w:rPr>
          <w:rFonts w:hint="eastAsia"/>
        </w:rPr>
        <w:t>文本翻译</w:t>
      </w:r>
      <w:r w:rsidRPr="0028060C">
        <w:t>提供了现实参照。</w:t>
      </w:r>
    </w:p>
    <w:p w14:paraId="04F41160" w14:textId="16F53070" w:rsidR="000D6672" w:rsidRPr="00541B17" w:rsidRDefault="00526058" w:rsidP="00541B17">
      <w:pPr>
        <w:pStyle w:val="2"/>
      </w:pPr>
      <w:bookmarkStart w:id="5" w:name="_Toc217383121"/>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60B4E327" w14:textId="2FC72120" w:rsidR="00FE2E81" w:rsidRDefault="00541B17" w:rsidP="00FE2E81">
      <w:pPr>
        <w:spacing w:line="240" w:lineRule="auto"/>
        <w:ind w:firstLine="480"/>
      </w:pPr>
      <w:r w:rsidRPr="00541B17">
        <w:t>本翻译实践的研究意义主要体现在理论适用性的拓展</w:t>
      </w:r>
      <w:r w:rsidR="0024279C">
        <w:rPr>
          <w:rFonts w:hint="eastAsia"/>
        </w:rPr>
        <w:t>，以及</w:t>
      </w:r>
      <w:r w:rsidR="00E811F0">
        <w:rPr>
          <w:rFonts w:hint="eastAsia"/>
        </w:rPr>
        <w:t>对国内相关历史研究的译介补充</w:t>
      </w:r>
      <w:r w:rsidR="0024279C">
        <w:rPr>
          <w:rFonts w:hint="eastAsia"/>
        </w:rPr>
        <w:t>两</w:t>
      </w:r>
      <w:r w:rsidRPr="00541B17">
        <w:t>个层面。</w:t>
      </w:r>
    </w:p>
    <w:p w14:paraId="0B0985DE" w14:textId="5A2B3367" w:rsidR="00E811F0" w:rsidRDefault="00FE2E81" w:rsidP="00E811F0">
      <w:pPr>
        <w:spacing w:line="240" w:lineRule="auto"/>
        <w:ind w:firstLine="480"/>
      </w:pPr>
      <w:r w:rsidRPr="00FE2E81">
        <w:t>第一，在理论层面，</w:t>
      </w:r>
      <w:r w:rsidR="00F300D2">
        <w:rPr>
          <w:rFonts w:hint="eastAsia"/>
        </w:rPr>
        <w:t>本研究</w:t>
      </w:r>
      <w:r w:rsidRPr="00FE2E81">
        <w:t>拓展了重写理论</w:t>
      </w:r>
      <w:r w:rsidR="00F300D2">
        <w:rPr>
          <w:rFonts w:hint="eastAsia"/>
        </w:rPr>
        <w:t>与叙事理论</w:t>
      </w:r>
      <w:r w:rsidRPr="00FE2E81">
        <w:t>在非文学文本中的解释边界</w:t>
      </w:r>
      <w:r w:rsidR="00F300D2">
        <w:rPr>
          <w:rFonts w:hint="eastAsia"/>
        </w:rPr>
        <w:t>。</w:t>
      </w:r>
      <w:r w:rsidRPr="00FE2E81">
        <w:t>本研究突破了勒菲弗尔</w:t>
      </w:r>
      <w:r w:rsidR="00E811F0">
        <w:rPr>
          <w:rFonts w:hint="eastAsia"/>
        </w:rPr>
        <w:t>的重写</w:t>
      </w:r>
      <w:r w:rsidRPr="00FE2E81">
        <w:t>理论</w:t>
      </w:r>
      <w:r w:rsidR="00E811F0">
        <w:rPr>
          <w:rFonts w:hint="eastAsia"/>
        </w:rPr>
        <w:t>通常</w:t>
      </w:r>
      <w:r w:rsidRPr="00FE2E81">
        <w:t>囿于文学翻译分析的局限，将其引入军事历史</w:t>
      </w:r>
      <w:r w:rsidR="005B6BD3">
        <w:rPr>
          <w:rFonts w:hint="eastAsia"/>
        </w:rPr>
        <w:t>文本</w:t>
      </w:r>
      <w:r w:rsidRPr="00FE2E81">
        <w:t>这一具有高度意识形态敏感性的场域。通过将</w:t>
      </w:r>
      <w:r w:rsidR="00E811F0">
        <w:rPr>
          <w:rFonts w:hint="eastAsia"/>
        </w:rPr>
        <w:t>译者的有意识操控</w:t>
      </w:r>
      <w:r w:rsidRPr="00FE2E81">
        <w:t>置于意识形态</w:t>
      </w:r>
      <w:r w:rsidR="005B6BD3">
        <w:rPr>
          <w:rFonts w:hint="eastAsia"/>
        </w:rPr>
        <w:t>和</w:t>
      </w:r>
      <w:r w:rsidRPr="00FE2E81">
        <w:t>诗学规范的交互场中考察，</w:t>
      </w:r>
      <w:r w:rsidR="00E811F0">
        <w:rPr>
          <w:rFonts w:hint="eastAsia"/>
        </w:rPr>
        <w:t>并结合莫娜·贝克的叙事理论进行</w:t>
      </w:r>
      <w:r w:rsidR="00F300D2">
        <w:rPr>
          <w:rFonts w:hint="eastAsia"/>
        </w:rPr>
        <w:t>对历史叙事的有意识重写，</w:t>
      </w:r>
      <w:r w:rsidRPr="00FE2E81">
        <w:t>本研究</w:t>
      </w:r>
      <w:r w:rsidR="0056106C">
        <w:rPr>
          <w:rFonts w:hint="eastAsia"/>
        </w:rPr>
        <w:t>以文本证据</w:t>
      </w:r>
      <w:r w:rsidRPr="00FE2E81">
        <w:t>验证了</w:t>
      </w:r>
      <w:r w:rsidR="00E811F0">
        <w:rPr>
          <w:rFonts w:hint="eastAsia"/>
        </w:rPr>
        <w:t>重写理论与叙事理论</w:t>
      </w:r>
      <w:r w:rsidRPr="00FE2E81">
        <w:t>在处理</w:t>
      </w:r>
      <w:r w:rsidR="00E811F0">
        <w:rPr>
          <w:rFonts w:hint="eastAsia"/>
        </w:rPr>
        <w:t>意识形态敏感文本</w:t>
      </w:r>
      <w:r w:rsidRPr="00FE2E81">
        <w:t>时的强大解释力。</w:t>
      </w:r>
    </w:p>
    <w:p w14:paraId="1EAA3D57" w14:textId="06623A0D" w:rsidR="00E811F0" w:rsidRDefault="00FE2E81" w:rsidP="00E811F0">
      <w:pPr>
        <w:spacing w:line="240" w:lineRule="auto"/>
        <w:ind w:firstLine="480"/>
      </w:pPr>
      <w:r w:rsidRPr="00FE2E81">
        <w:t>第二，在实践层面，</w:t>
      </w:r>
      <w:r w:rsidR="001E201E">
        <w:rPr>
          <w:rFonts w:hint="eastAsia"/>
        </w:rPr>
        <w:t>本研究</w:t>
      </w:r>
      <w:r w:rsidRPr="00FE2E81">
        <w:t>实现了学术视角的</w:t>
      </w:r>
      <w:r w:rsidR="001E201E">
        <w:rPr>
          <w:rFonts w:hint="eastAsia"/>
        </w:rPr>
        <w:t>补充</w:t>
      </w:r>
      <w:r w:rsidRPr="00FE2E81">
        <w:t>与</w:t>
      </w:r>
      <w:r w:rsidR="001E201E">
        <w:rPr>
          <w:rFonts w:hint="eastAsia"/>
        </w:rPr>
        <w:t>翻译理论的落地</w:t>
      </w:r>
      <w:r w:rsidR="001936E8">
        <w:rPr>
          <w:rFonts w:hint="eastAsia"/>
        </w:rPr>
        <w:t>。</w:t>
      </w:r>
      <w:r w:rsidRPr="00FE2E81">
        <w:t>本项目译介的《孤注一掷》以</w:t>
      </w:r>
      <w:r w:rsidR="00F119AE">
        <w:rPr>
          <w:rFonts w:hint="eastAsia"/>
        </w:rPr>
        <w:t>“经济安全”为</w:t>
      </w:r>
      <w:r w:rsidRPr="00FE2E81">
        <w:t>视角剖析日本战时体制，</w:t>
      </w:r>
      <w:r w:rsidR="001E201E">
        <w:rPr>
          <w:rFonts w:hint="eastAsia"/>
        </w:rPr>
        <w:t>为</w:t>
      </w:r>
      <w:r w:rsidRPr="00FE2E81">
        <w:t>中文学界相关研究</w:t>
      </w:r>
      <w:r w:rsidR="001E201E">
        <w:rPr>
          <w:rFonts w:hint="eastAsia"/>
        </w:rPr>
        <w:t>提供了来自“他者”的补充</w:t>
      </w:r>
      <w:r w:rsidRPr="00FE2E81">
        <w:t>。更关键的是，</w:t>
      </w:r>
      <w:r w:rsidR="001E53F0">
        <w:rPr>
          <w:rFonts w:hint="eastAsia"/>
        </w:rPr>
        <w:t>面对</w:t>
      </w:r>
      <w:r w:rsidRPr="00FE2E81">
        <w:t>源文本</w:t>
      </w:r>
      <w:r w:rsidR="001E53F0">
        <w:rPr>
          <w:rFonts w:hint="eastAsia"/>
        </w:rPr>
        <w:t>“</w:t>
      </w:r>
      <w:r w:rsidRPr="00FE2E81">
        <w:t>客观中立</w:t>
      </w:r>
      <w:r w:rsidR="001E53F0">
        <w:rPr>
          <w:rFonts w:hint="eastAsia"/>
        </w:rPr>
        <w:t>”</w:t>
      </w:r>
      <w:r w:rsidRPr="00FE2E81">
        <w:t>叙事与</w:t>
      </w:r>
      <w:r w:rsidR="001E53F0">
        <w:rPr>
          <w:rFonts w:hint="eastAsia"/>
        </w:rPr>
        <w:t>目的</w:t>
      </w:r>
      <w:proofErr w:type="gramStart"/>
      <w:r w:rsidR="001E53F0">
        <w:rPr>
          <w:rFonts w:hint="eastAsia"/>
        </w:rPr>
        <w:t>语</w:t>
      </w:r>
      <w:r w:rsidRPr="00FE2E81">
        <w:t>读者</w:t>
      </w:r>
      <w:proofErr w:type="gramEnd"/>
      <w:r w:rsidR="001E53F0">
        <w:rPr>
          <w:rFonts w:hint="eastAsia"/>
        </w:rPr>
        <w:t>的历史记忆</w:t>
      </w:r>
      <w:r w:rsidRPr="00FE2E81">
        <w:t>之间的张力，本研究探索了如何通过自觉的叙事调适，在保持学术论证严谨性的同时，避免对侵略行为产生弱化或正当化的联想，从而为跨意识形态语境下负责任的历史书写提供了具体参照。</w:t>
      </w:r>
    </w:p>
    <w:p w14:paraId="6EA0720A" w14:textId="3EEA1571" w:rsidR="00541B17" w:rsidRPr="00541B17" w:rsidRDefault="00541B17" w:rsidP="00FE2E81">
      <w:pPr>
        <w:spacing w:line="240" w:lineRule="auto"/>
      </w:pPr>
      <w:r w:rsidRPr="00541B17">
        <w:rPr>
          <w:rFonts w:hint="eastAsia"/>
        </w:rPr>
        <w:lastRenderedPageBreak/>
        <w:t xml:space="preserve">    </w:t>
      </w:r>
    </w:p>
    <w:p w14:paraId="2C3BE949" w14:textId="3BA807DE" w:rsidR="00526058" w:rsidRPr="005520B0" w:rsidRDefault="009C3A19" w:rsidP="00393F65">
      <w:pPr>
        <w:pStyle w:val="2"/>
      </w:pPr>
      <w:bookmarkStart w:id="6" w:name="_Toc217383122"/>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Default="00441B18" w:rsidP="00236AFF">
      <w:pPr>
        <w:pStyle w:val="1"/>
      </w:pPr>
      <w:bookmarkStart w:id="7" w:name="_Toc217383123"/>
      <w:r w:rsidRPr="00236AFF">
        <w:rPr>
          <w:rFonts w:hint="eastAsia"/>
        </w:rPr>
        <w:t>2</w:t>
      </w:r>
      <w:r w:rsidR="00CC600D" w:rsidRPr="00236AFF">
        <w:rPr>
          <w:rFonts w:hint="eastAsia"/>
        </w:rPr>
        <w:t xml:space="preserve">. </w:t>
      </w:r>
      <w:r w:rsidR="001F51CB" w:rsidRPr="00236AFF">
        <w:rPr>
          <w:rFonts w:hint="eastAsia"/>
        </w:rPr>
        <w:t>翻译过程</w:t>
      </w:r>
      <w:bookmarkEnd w:id="7"/>
    </w:p>
    <w:p w14:paraId="46C7FA16" w14:textId="77777777" w:rsidR="00E925A8" w:rsidRDefault="00E925A8" w:rsidP="008D7C5D">
      <w:pPr>
        <w:spacing w:line="240" w:lineRule="auto"/>
        <w:ind w:firstLine="480"/>
      </w:pPr>
      <w:r w:rsidRPr="00E925A8">
        <w:t>当前，大语言模型在翻译领域的应用已从辅助工具跃升为核心生产力，其带来的技术革新构成了不可阻挡的历史潮流</w:t>
      </w:r>
      <w:r>
        <w:rPr>
          <w:rFonts w:hint="eastAsia"/>
        </w:rPr>
        <w:t>。因此，</w:t>
      </w:r>
      <w:r w:rsidRPr="00E925A8">
        <w:t>本次翻译实践并未局限于传统的作业方式，而是将大语言模型充分融入并重构了翻译的全流程。</w:t>
      </w:r>
    </w:p>
    <w:p w14:paraId="41748C74" w14:textId="45F2087D" w:rsidR="006353F0" w:rsidRDefault="00E925A8" w:rsidP="008D7C5D">
      <w:pPr>
        <w:spacing w:line="240" w:lineRule="auto"/>
        <w:ind w:firstLine="480"/>
      </w:pPr>
      <w:r w:rsidRPr="00E925A8">
        <w:t>在具体执行中，我们将大模型作为核心辅助力量，全方位嵌入译前、译中及译后的全生命周期：译前</w:t>
      </w:r>
      <w:r w:rsidR="006353F0">
        <w:rPr>
          <w:rFonts w:hint="eastAsia"/>
        </w:rPr>
        <w:t>利用大模型进行</w:t>
      </w:r>
      <w:r w:rsidRPr="00E925A8">
        <w:t>术语提取</w:t>
      </w:r>
      <w:r w:rsidR="006353F0">
        <w:rPr>
          <w:rFonts w:hint="eastAsia"/>
        </w:rPr>
        <w:t>与</w:t>
      </w:r>
      <w:r w:rsidRPr="00E925A8">
        <w:t>背景知识图谱</w:t>
      </w:r>
      <w:r w:rsidR="006353F0">
        <w:rPr>
          <w:rFonts w:hint="eastAsia"/>
        </w:rPr>
        <w:t>的</w:t>
      </w:r>
      <w:r w:rsidRPr="00E925A8">
        <w:t>构建</w:t>
      </w:r>
      <w:r w:rsidR="006353F0">
        <w:rPr>
          <w:rFonts w:hint="eastAsia"/>
        </w:rPr>
        <w:t>；</w:t>
      </w:r>
      <w:r w:rsidRPr="00E925A8">
        <w:t>译中</w:t>
      </w:r>
      <w:r w:rsidR="006353F0">
        <w:rPr>
          <w:rFonts w:hint="eastAsia"/>
        </w:rPr>
        <w:t>通过大模型生成初译，并引入</w:t>
      </w:r>
      <w:r w:rsidRPr="00E925A8">
        <w:t>检索增强生成（</w:t>
      </w:r>
      <w:r w:rsidRPr="00E925A8">
        <w:t>RAG</w:t>
      </w:r>
      <w:r w:rsidRPr="00E925A8">
        <w:t>）</w:t>
      </w:r>
      <w:r w:rsidR="009E4AAC">
        <w:rPr>
          <w:rFonts w:hint="eastAsia"/>
        </w:rPr>
        <w:t>技术</w:t>
      </w:r>
      <w:proofErr w:type="gramStart"/>
      <w:r w:rsidR="006353F0">
        <w:rPr>
          <w:rFonts w:hint="eastAsia"/>
        </w:rPr>
        <w:t>提升初译质量</w:t>
      </w:r>
      <w:proofErr w:type="gramEnd"/>
      <w:r w:rsidR="006353F0">
        <w:rPr>
          <w:rFonts w:hint="eastAsia"/>
        </w:rPr>
        <w:t>；</w:t>
      </w:r>
      <w:r w:rsidRPr="00E925A8">
        <w:t>译后</w:t>
      </w:r>
      <w:r w:rsidR="006353F0">
        <w:rPr>
          <w:rFonts w:hint="eastAsia"/>
        </w:rPr>
        <w:t>结合大模型进行语言</w:t>
      </w:r>
      <w:r w:rsidRPr="00E925A8">
        <w:t>校对</w:t>
      </w:r>
      <w:r w:rsidR="006353F0">
        <w:rPr>
          <w:rFonts w:hint="eastAsia"/>
        </w:rPr>
        <w:t>与润色等。</w:t>
      </w:r>
      <w:r w:rsidRPr="00E925A8">
        <w:t>这种</w:t>
      </w:r>
      <w:r w:rsidR="006353F0">
        <w:rPr>
          <w:rFonts w:hint="eastAsia"/>
        </w:rPr>
        <w:t>“</w:t>
      </w:r>
      <w:r w:rsidR="006353F0">
        <w:rPr>
          <w:rFonts w:hint="eastAsia"/>
        </w:rPr>
        <w:t>AI+</w:t>
      </w:r>
      <w:r w:rsidR="006353F0">
        <w:rPr>
          <w:rFonts w:hint="eastAsia"/>
        </w:rPr>
        <w:t>人工”的</w:t>
      </w:r>
      <w:r w:rsidRPr="00E925A8">
        <w:t>深度融合，旨在利用技术优势突破传统人工翻译的效率瓶颈，从而为产出高准确度、高可读性的译文提供坚实的技术支撑。</w:t>
      </w:r>
    </w:p>
    <w:p w14:paraId="1A3799A0" w14:textId="2276C51C" w:rsidR="002806A8" w:rsidRDefault="002806A8" w:rsidP="006353F0">
      <w:pPr>
        <w:pStyle w:val="3"/>
      </w:pPr>
      <w:bookmarkStart w:id="8" w:name="_Toc217383124"/>
      <w:r>
        <w:rPr>
          <w:rFonts w:hint="eastAsia"/>
        </w:rPr>
        <w:t xml:space="preserve">2.1 </w:t>
      </w:r>
      <w:r>
        <w:rPr>
          <w:rFonts w:hint="eastAsia"/>
        </w:rPr>
        <w:t>译前阶段</w:t>
      </w:r>
      <w:bookmarkEnd w:id="8"/>
    </w:p>
    <w:p w14:paraId="07532CC9" w14:textId="4FD4B60B" w:rsidR="00236C56" w:rsidRDefault="00236C56" w:rsidP="00236C56">
      <w:pPr>
        <w:spacing w:line="240" w:lineRule="auto"/>
        <w:ind w:firstLineChars="200" w:firstLine="480"/>
      </w:pPr>
      <w:r>
        <w:rPr>
          <w:rFonts w:hint="eastAsia"/>
        </w:rPr>
        <w:t>理解是翻译的前提，而准确、深刻、全面的理解</w:t>
      </w:r>
      <w:r w:rsidRPr="00236C56">
        <w:t>是高质量翻译的基石。鉴于此，本次翻译实践在正式动笔之前，利用</w:t>
      </w:r>
      <w:r w:rsidRPr="00236C56">
        <w:t>DeepSeek-V3</w:t>
      </w:r>
      <w:r w:rsidRPr="00236C56">
        <w:t>模型</w:t>
      </w:r>
      <w:r>
        <w:rPr>
          <w:rFonts w:hint="eastAsia"/>
        </w:rPr>
        <w:t>实现了</w:t>
      </w:r>
      <w:proofErr w:type="gramStart"/>
      <w:r>
        <w:rPr>
          <w:rFonts w:hint="eastAsia"/>
        </w:rPr>
        <w:t>预理解</w:t>
      </w:r>
      <w:proofErr w:type="gramEnd"/>
      <w:r>
        <w:rPr>
          <w:rFonts w:hint="eastAsia"/>
        </w:rPr>
        <w:t>与深度理解的结合。</w:t>
      </w:r>
    </w:p>
    <w:p w14:paraId="186F3FD5" w14:textId="61E0C04C" w:rsidR="00236C56" w:rsidRPr="00236C56" w:rsidRDefault="00236C56" w:rsidP="00CC600D">
      <w:pPr>
        <w:spacing w:line="240" w:lineRule="auto"/>
        <w:ind w:firstLineChars="200" w:firstLine="480"/>
      </w:pPr>
      <w:r w:rsidRPr="00236C56">
        <w:t>首先，借助</w:t>
      </w:r>
      <w:r w:rsidRPr="00236C56">
        <w:t>DeepSeek-V3</w:t>
      </w:r>
      <w:r w:rsidRPr="00236C56">
        <w:t>卓越的长文本处理能力，对全书内容进行宏观摘要与逻辑梳理。这一步骤不仅帮助译者迅速把握全书的主旨大意、叙事脉络及核心论点，更在脑海中建立起完整的认知框架，从而</w:t>
      </w:r>
      <w:r w:rsidR="00A30E94">
        <w:rPr>
          <w:rFonts w:hint="eastAsia"/>
        </w:rPr>
        <w:t>对主题有一个预先的了解。</w:t>
      </w:r>
      <w:r w:rsidRPr="00236C56">
        <w:t>在此基础上，译者回归原文进行深入研读。这一过程依托</w:t>
      </w:r>
      <w:r w:rsidR="00A30E94">
        <w:rPr>
          <w:rFonts w:hint="eastAsia"/>
        </w:rPr>
        <w:t>大模型</w:t>
      </w:r>
      <w:r w:rsidRPr="00236C56">
        <w:t>提供的全局视野，进一步剖析复杂的句法结构与深层意蕴</w:t>
      </w:r>
      <w:r w:rsidR="00A30E94">
        <w:rPr>
          <w:rFonts w:hint="eastAsia"/>
        </w:rPr>
        <w:t>，同时在理解碰到障碍或遇到知识盲区时利用</w:t>
      </w:r>
      <w:r w:rsidR="00A30E94">
        <w:rPr>
          <w:rFonts w:hint="eastAsia"/>
        </w:rPr>
        <w:t>AI</w:t>
      </w:r>
      <w:r w:rsidR="00A30E94">
        <w:rPr>
          <w:rFonts w:hint="eastAsia"/>
        </w:rPr>
        <w:t>辅助，避免产生偏差</w:t>
      </w:r>
      <w:r w:rsidRPr="00236C56">
        <w:t>。这种宏观指引与微观钻研互补的理解模式，有效扫清了潜在的认知盲区，为后续产出准确且流畅的译文奠定了坚实基础。</w:t>
      </w:r>
    </w:p>
    <w:p w14:paraId="1ECD3449" w14:textId="77777777" w:rsidR="002806A8" w:rsidRDefault="002806A8" w:rsidP="003906E2">
      <w:pPr>
        <w:pStyle w:val="3"/>
      </w:pPr>
      <w:bookmarkStart w:id="9" w:name="_Toc217383125"/>
      <w:r>
        <w:rPr>
          <w:rFonts w:hint="eastAsia"/>
        </w:rPr>
        <w:t xml:space="preserve">2.2 </w:t>
      </w:r>
      <w:r w:rsidR="009824E9">
        <w:rPr>
          <w:rFonts w:hint="eastAsia"/>
        </w:rPr>
        <w:t>译中</w:t>
      </w:r>
      <w:r w:rsidR="00F72BF3">
        <w:rPr>
          <w:rFonts w:hint="eastAsia"/>
        </w:rPr>
        <w:t>阶段</w:t>
      </w:r>
      <w:bookmarkEnd w:id="9"/>
    </w:p>
    <w:p w14:paraId="73120A0D" w14:textId="77777777" w:rsidR="002806A8" w:rsidRDefault="00084F7E" w:rsidP="002806A8">
      <w:pPr>
        <w:spacing w:line="240" w:lineRule="auto"/>
        <w:ind w:firstLineChars="200" w:firstLine="480"/>
      </w:pPr>
      <w:r w:rsidRPr="00084F7E">
        <w:rPr>
          <w:rFonts w:hint="eastAsia"/>
        </w:rPr>
        <w:t>尽管大语言模型已能胜任绝大多数翻译任务，但仍面临两大瓶颈：</w:t>
      </w:r>
    </w:p>
    <w:p w14:paraId="6B1B755A" w14:textId="415B9FE6" w:rsidR="00B16EBA" w:rsidRDefault="00084F7E" w:rsidP="002806A8">
      <w:pPr>
        <w:spacing w:line="240" w:lineRule="auto"/>
        <w:ind w:firstLineChars="200" w:firstLine="482"/>
      </w:pPr>
      <w:r w:rsidRPr="003906E2">
        <w:rPr>
          <w:rFonts w:hint="eastAsia"/>
          <w:b/>
          <w:bCs/>
          <w:u w:val="single"/>
        </w:rPr>
        <w:t>其一</w:t>
      </w:r>
      <w:r w:rsidRPr="00084F7E">
        <w:rPr>
          <w:rFonts w:hint="eastAsia"/>
        </w:rPr>
        <w:t>，在不使用检索增强生成（</w:t>
      </w:r>
      <w:r w:rsidRPr="00084F7E">
        <w:rPr>
          <w:rFonts w:hint="eastAsia"/>
        </w:rPr>
        <w:t>RAG</w:t>
      </w:r>
      <w:r w:rsidRPr="00084F7E">
        <w:rPr>
          <w:rFonts w:hint="eastAsia"/>
        </w:rPr>
        <w:t>）的情况下，仅依赖模型在</w:t>
      </w:r>
      <w:proofErr w:type="gramStart"/>
      <w:r w:rsidRPr="00084F7E">
        <w:rPr>
          <w:rFonts w:hint="eastAsia"/>
        </w:rPr>
        <w:t>预训练</w:t>
      </w:r>
      <w:proofErr w:type="gramEnd"/>
      <w:r w:rsidRPr="00084F7E">
        <w:rPr>
          <w:rFonts w:hint="eastAsia"/>
        </w:rPr>
        <w:t>阶段习得的静态知识，难以精准应对特定垂直领域的专业问题。具体到本书，这</w:t>
      </w:r>
      <w:r w:rsidRPr="00084F7E">
        <w:rPr>
          <w:rFonts w:hint="eastAsia"/>
        </w:rPr>
        <w:lastRenderedPageBreak/>
        <w:t>一问题表现为：部分日语术语、人名等在经由英语转译（</w:t>
      </w:r>
      <w:proofErr w:type="gramStart"/>
      <w:r w:rsidRPr="00084F7E">
        <w:rPr>
          <w:rFonts w:hint="eastAsia"/>
        </w:rPr>
        <w:t>日译英</w:t>
      </w:r>
      <w:proofErr w:type="gramEnd"/>
      <w:r w:rsidRPr="00084F7E">
        <w:rPr>
          <w:rFonts w:hint="eastAsia"/>
        </w:rPr>
        <w:t>）后发生了信息磨损或语义偏移；当模型再将其从英文译为中文时，由于缺乏对原始日本历史语境的直接回溯能力，极易导致生成的译文与史学界通用的、基于日语直译的标准结果产生显著差异，甚至出现类似“常凯申”（误译蒋介石）式的错误。</w:t>
      </w:r>
    </w:p>
    <w:p w14:paraId="463E6974" w14:textId="223F280C" w:rsidR="00F72BF3" w:rsidRDefault="00F72BF3" w:rsidP="0057257E">
      <w:pPr>
        <w:spacing w:line="240" w:lineRule="auto"/>
        <w:ind w:firstLineChars="200" w:firstLine="480"/>
      </w:pPr>
      <w:r>
        <w:rPr>
          <w:rFonts w:hint="eastAsia"/>
        </w:rPr>
        <w:t>请看下面一例：</w:t>
      </w:r>
    </w:p>
    <w:p w14:paraId="266E0AC2" w14:textId="4A8D810A" w:rsidR="000810CF" w:rsidRDefault="00F72BF3" w:rsidP="0057257E">
      <w:pPr>
        <w:spacing w:line="240" w:lineRule="auto"/>
        <w:ind w:firstLineChars="200" w:firstLine="480"/>
      </w:pPr>
      <w:r>
        <w:rPr>
          <w:rFonts w:hint="eastAsia"/>
        </w:rPr>
        <w:t>【原文】</w:t>
      </w:r>
      <w:r w:rsidR="000810CF">
        <w:t>The cabinet-level discussions of the summer of 1936 did little to</w:t>
      </w:r>
      <w:r w:rsidR="0057257E">
        <w:rPr>
          <w:rFonts w:hint="eastAsia"/>
        </w:rPr>
        <w:t xml:space="preserve"> </w:t>
      </w:r>
      <w:r w:rsidR="000810CF">
        <w:t>address Ishiwara's concern. Their resu</w:t>
      </w:r>
      <w:r w:rsidR="000810CF" w:rsidRPr="001455DE">
        <w:t xml:space="preserve">lt, </w:t>
      </w:r>
      <w:r w:rsidR="0057257E" w:rsidRPr="001455DE">
        <w:t>“</w:t>
      </w:r>
      <w:r w:rsidR="000810CF" w:rsidRPr="001455DE">
        <w:t>The Fundamental Principles</w:t>
      </w:r>
      <w:r w:rsidR="0057257E" w:rsidRPr="001455DE">
        <w:rPr>
          <w:rFonts w:hint="eastAsia"/>
        </w:rPr>
        <w:t xml:space="preserve"> </w:t>
      </w:r>
      <w:r w:rsidR="000810CF" w:rsidRPr="001455DE">
        <w:t>of National Policy,</w:t>
      </w:r>
      <w:r w:rsidR="0057257E" w:rsidRPr="001455DE">
        <w:t>”</w:t>
      </w:r>
      <w:r w:rsidR="000810CF" w:rsidRPr="001455DE">
        <w:t xml:space="preserve"> was a vague set of directives promising all</w:t>
      </w:r>
      <w:r w:rsidR="0057257E" w:rsidRPr="001455DE">
        <w:rPr>
          <w:rFonts w:hint="eastAsia"/>
        </w:rPr>
        <w:t xml:space="preserve"> </w:t>
      </w:r>
      <w:r w:rsidR="000810CF" w:rsidRPr="001455DE">
        <w:t>things to all parties</w:t>
      </w:r>
      <w:r w:rsidR="0057257E" w:rsidRPr="001455DE">
        <w:t>…</w:t>
      </w:r>
      <w:r w:rsidR="000810CF" w:rsidRPr="001455DE">
        <w:t xml:space="preserve"> A separate interministerial decision,</w:t>
      </w:r>
      <w:r w:rsidR="0057257E" w:rsidRPr="001455DE">
        <w:rPr>
          <w:rFonts w:hint="eastAsia"/>
        </w:rPr>
        <w:t xml:space="preserve"> </w:t>
      </w:r>
      <w:r w:rsidR="0057257E" w:rsidRPr="001455DE">
        <w:t>“</w:t>
      </w:r>
      <w:r w:rsidR="000810CF" w:rsidRPr="001455DE">
        <w:t>Second Policy for North China,</w:t>
      </w:r>
      <w:r w:rsidR="0057257E" w:rsidRPr="001455DE">
        <w:t>”</w:t>
      </w:r>
      <w:r w:rsidR="000810CF" w:rsidRPr="001455DE">
        <w:t xml:space="preserve"> listed the resources targeted for specific attention-iron ore, cok</w:t>
      </w:r>
      <w:r w:rsidR="000810CF">
        <w:t>ing coal, and industrial salt</w:t>
      </w:r>
      <w:r w:rsidR="0057257E">
        <w:rPr>
          <w:rFonts w:hint="eastAsia"/>
        </w:rPr>
        <w:t xml:space="preserve"> </w:t>
      </w:r>
      <w:r w:rsidR="000810CF">
        <w:t>among them-and noted promising sites.</w:t>
      </w:r>
    </w:p>
    <w:p w14:paraId="4A636419" w14:textId="2AC98833" w:rsidR="00F72BF3" w:rsidRDefault="00F72BF3" w:rsidP="000810CF">
      <w:pPr>
        <w:spacing w:line="240" w:lineRule="auto"/>
        <w:ind w:firstLineChars="200" w:firstLine="480"/>
      </w:pPr>
      <w:r>
        <w:rPr>
          <w:rFonts w:hint="eastAsia"/>
        </w:rPr>
        <w:t>【译文（</w:t>
      </w:r>
      <w:r>
        <w:rPr>
          <w:rFonts w:hint="eastAsia"/>
        </w:rPr>
        <w:t>AI</w:t>
      </w:r>
      <w:r>
        <w:rPr>
          <w:rFonts w:hint="eastAsia"/>
        </w:rPr>
        <w:t>初译）】</w:t>
      </w:r>
      <w:r w:rsidR="00EE4E13" w:rsidRPr="00EE4E13">
        <w:rPr>
          <w:rFonts w:hint="eastAsia"/>
        </w:rPr>
        <w:t>1936</w:t>
      </w:r>
      <w:r w:rsidR="00EE4E13" w:rsidRPr="00EE4E13">
        <w:rPr>
          <w:rFonts w:hint="eastAsia"/>
        </w:rPr>
        <w:t>年夏天的内阁级别会议，并没有多少讨论是解决石原莞尔的忧虑的。他们的讨论结果《国策基准》是一套模棱两可的准则，承诺各党派其想要的一切……另一项单独的内阁决议《对华第二次处理纲要》列出了需要特别注意的资源，包括铁矿、炼焦煤和工业用盐，并提及了有开发潜力的地点。</w:t>
      </w:r>
    </w:p>
    <w:p w14:paraId="4DC86C0A" w14:textId="4DCBD6ED" w:rsidR="00ED2A6D" w:rsidRDefault="00ED2A6D" w:rsidP="00ED2A6D">
      <w:pPr>
        <w:spacing w:line="240" w:lineRule="auto"/>
        <w:ind w:firstLineChars="200" w:firstLine="480"/>
      </w:pPr>
      <w:r>
        <w:rPr>
          <w:rFonts w:hint="eastAsia"/>
        </w:rPr>
        <w:t>【译文（人工修改后）】</w:t>
      </w:r>
      <w:r w:rsidRPr="00EE4E13">
        <w:rPr>
          <w:rFonts w:hint="eastAsia"/>
        </w:rPr>
        <w:t>1936</w:t>
      </w:r>
      <w:r w:rsidRPr="00EE4E13">
        <w:rPr>
          <w:rFonts w:hint="eastAsia"/>
        </w:rPr>
        <w:t>年夏天的内阁级别会议</w:t>
      </w:r>
      <w:r>
        <w:rPr>
          <w:rFonts w:hint="eastAsia"/>
        </w:rPr>
        <w:t>并没有打消石原莞尔的多少焦虑</w:t>
      </w:r>
      <w:r w:rsidRPr="00EE4E13">
        <w:rPr>
          <w:rFonts w:hint="eastAsia"/>
        </w:rPr>
        <w:t>。</w:t>
      </w:r>
      <w:r>
        <w:rPr>
          <w:rFonts w:hint="eastAsia"/>
        </w:rPr>
        <w:t>会议</w:t>
      </w:r>
      <w:r w:rsidRPr="00EE4E13">
        <w:rPr>
          <w:rFonts w:hint="eastAsia"/>
        </w:rPr>
        <w:t>的结果《国策基准》是一套模棱两可的准则，</w:t>
      </w:r>
      <w:r>
        <w:rPr>
          <w:rFonts w:hint="eastAsia"/>
        </w:rPr>
        <w:t>看似</w:t>
      </w:r>
      <w:r w:rsidRPr="00EE4E13">
        <w:rPr>
          <w:rFonts w:hint="eastAsia"/>
        </w:rPr>
        <w:t>承诺</w:t>
      </w:r>
      <w:r w:rsidR="000815A8">
        <w:rPr>
          <w:rFonts w:hint="eastAsia"/>
        </w:rPr>
        <w:t>予以</w:t>
      </w:r>
      <w:r w:rsidRPr="00EE4E13">
        <w:rPr>
          <w:rFonts w:hint="eastAsia"/>
        </w:rPr>
        <w:t>各党派想要的一切……另一项单独的内阁决议《</w:t>
      </w:r>
      <w:r w:rsidRPr="00ED2A6D">
        <w:t>第二次处理华北纲要</w:t>
      </w:r>
      <w:r w:rsidRPr="00EE4E13">
        <w:rPr>
          <w:rFonts w:hint="eastAsia"/>
        </w:rPr>
        <w:t>》列出了需要特别注意的资源，包括铁矿、炼焦煤和工业用盐，并提及了有开发潜力的地点。</w:t>
      </w:r>
    </w:p>
    <w:p w14:paraId="4A4EDACC" w14:textId="5BD16AF0" w:rsidR="00F72BF3" w:rsidRPr="000815A8" w:rsidRDefault="00BD6BDF" w:rsidP="00BD6BDF">
      <w:pPr>
        <w:spacing w:line="240" w:lineRule="auto"/>
        <w:ind w:firstLineChars="200" w:firstLine="480"/>
      </w:pPr>
      <w:r>
        <w:rPr>
          <w:rFonts w:hint="eastAsia"/>
        </w:rPr>
        <w:t>这段译文涉及两份重要的历史文件：《国策基准》（</w:t>
      </w:r>
      <w:r w:rsidR="0087753B">
        <w:rPr>
          <w:rFonts w:hint="eastAsia"/>
        </w:rPr>
        <w:t>日语：</w:t>
      </w:r>
      <w:r>
        <w:rPr>
          <w:rFonts w:hint="eastAsia"/>
        </w:rPr>
        <w:t>国策ノ基</w:t>
      </w:r>
      <w:proofErr w:type="gramStart"/>
      <w:r>
        <w:rPr>
          <w:rFonts w:hint="eastAsia"/>
        </w:rPr>
        <w:t>準</w:t>
      </w:r>
      <w:proofErr w:type="gramEnd"/>
      <w:r>
        <w:rPr>
          <w:rFonts w:hint="eastAsia"/>
        </w:rPr>
        <w:t>）是日本确立“南北并进”、明确指向大陆与海洋同步扩张的纲领性文件，直接构成了全面侵华与太平洋战争的官方指导方针；而《第二次处理华北纲要》（</w:t>
      </w:r>
      <w:r w:rsidR="0087753B">
        <w:rPr>
          <w:rFonts w:hint="eastAsia"/>
        </w:rPr>
        <w:t>日语：</w:t>
      </w:r>
      <w:r>
        <w:rPr>
          <w:rFonts w:hint="eastAsia"/>
        </w:rPr>
        <w:t>第二次北支処理要綱）则标志着日本将策动“华北自治”上升为国家战略，意味着侵华野心的进一步实质性扩展。在此处，大模型虽准确识别了《国策基准》，但却将后者误译为“对华第二次处理纲要”，这一表述并非史学界的通用定名</w:t>
      </w:r>
      <w:r w:rsidR="001D26E6">
        <w:rPr>
          <w:rFonts w:hint="eastAsia"/>
        </w:rPr>
        <w:t>，需要人工介入修改</w:t>
      </w:r>
      <w:r>
        <w:rPr>
          <w:rFonts w:hint="eastAsia"/>
        </w:rPr>
        <w:t>。同类问题在日文人名的回译中表现得更为普遍：由于经历了“日语（汉字）</w:t>
      </w:r>
      <w:r w:rsidR="00634D03">
        <w:rPr>
          <w:rFonts w:hint="eastAsia"/>
        </w:rPr>
        <w:t>——</w:t>
      </w:r>
      <w:r>
        <w:rPr>
          <w:rFonts w:hint="eastAsia"/>
        </w:rPr>
        <w:t>英语（罗马音拼写）</w:t>
      </w:r>
      <w:r w:rsidR="00634D03">
        <w:rPr>
          <w:rFonts w:hint="eastAsia"/>
        </w:rPr>
        <w:t>——</w:t>
      </w:r>
      <w:r>
        <w:rPr>
          <w:rFonts w:hint="eastAsia"/>
        </w:rPr>
        <w:t>中文（音译）”的二次转译路径，其结果极易与基于日语汉字直译的标准译名背道而驰。因此，译者必须借助官职、身份等旁证信息回溯至日语源文本，锁定准确人名后再匹配汉语中的通用译法</w:t>
      </w:r>
      <w:r w:rsidR="00634D03">
        <w:rPr>
          <w:rFonts w:hint="eastAsia"/>
        </w:rPr>
        <w:t>。</w:t>
      </w:r>
    </w:p>
    <w:p w14:paraId="579E4220" w14:textId="0C88BB23" w:rsidR="00CC07D1" w:rsidRDefault="00CC07D1" w:rsidP="00CC07D1">
      <w:pPr>
        <w:spacing w:line="240" w:lineRule="auto"/>
        <w:ind w:firstLineChars="200" w:firstLine="482"/>
      </w:pPr>
      <w:r w:rsidRPr="003906E2">
        <w:rPr>
          <w:rFonts w:hint="eastAsia"/>
          <w:b/>
          <w:bCs/>
          <w:u w:val="single"/>
        </w:rPr>
        <w:t>其二</w:t>
      </w:r>
      <w:r>
        <w:rPr>
          <w:rFonts w:hint="eastAsia"/>
        </w:rPr>
        <w:t>，受限于大语言模型的上下文窗口（</w:t>
      </w:r>
      <w:r>
        <w:rPr>
          <w:rFonts w:hint="eastAsia"/>
        </w:rPr>
        <w:t>Context Window</w:t>
      </w:r>
      <w:r>
        <w:rPr>
          <w:rFonts w:hint="eastAsia"/>
        </w:rPr>
        <w:t>）长度，一旦文本超出处理上限，蕴含在前文的关键信息极易发生丢失或“遗忘”，进而导致后续翻译出现错误，或难以保持术语与文风的前后一致性。</w:t>
      </w:r>
      <w:r>
        <w:rPr>
          <w:rFonts w:hint="eastAsia"/>
        </w:rPr>
        <w:t xml:space="preserve"> </w:t>
      </w:r>
      <w:r>
        <w:rPr>
          <w:rFonts w:hint="eastAsia"/>
        </w:rPr>
        <w:t>对此，本项目采取了双重策略：首先是构建术语库管理机制</w:t>
      </w:r>
      <w:r w:rsidR="00E90B54">
        <w:rPr>
          <w:rFonts w:hint="eastAsia"/>
        </w:rPr>
        <w:t>，</w:t>
      </w:r>
      <w:r>
        <w:rPr>
          <w:rFonts w:hint="eastAsia"/>
        </w:rPr>
        <w:t>在本次翻译实践所运用的翻译项目管理系统中，该机制能捕捉并锁定核心术语，确保在遇到相同或相近表达时自动匹配统一译法，从源头上规避术语不一致的问题</w:t>
      </w:r>
      <w:r w:rsidR="00E90B54">
        <w:rPr>
          <w:rFonts w:hint="eastAsia"/>
        </w:rPr>
        <w:t>；</w:t>
      </w:r>
      <w:r>
        <w:rPr>
          <w:rFonts w:hint="eastAsia"/>
        </w:rPr>
        <w:t>其次是引入检索增强生成（</w:t>
      </w:r>
      <w:r>
        <w:rPr>
          <w:rFonts w:hint="eastAsia"/>
        </w:rPr>
        <w:t>RAG</w:t>
      </w:r>
      <w:r>
        <w:rPr>
          <w:rFonts w:hint="eastAsia"/>
        </w:rPr>
        <w:t>）技术</w:t>
      </w:r>
      <w:r w:rsidR="00E90B54">
        <w:rPr>
          <w:rFonts w:hint="eastAsia"/>
        </w:rPr>
        <w:t>，</w:t>
      </w:r>
      <w:r>
        <w:rPr>
          <w:rFonts w:hint="eastAsia"/>
        </w:rPr>
        <w:t>该技术基于向量空间模型，将文本映射为高维向量，利用向量夹角越小、语义越相似的数学原理，系统能够在翻译过程中实时检索并“召</w:t>
      </w:r>
      <w:r>
        <w:rPr>
          <w:rFonts w:hint="eastAsia"/>
        </w:rPr>
        <w:lastRenderedPageBreak/>
        <w:t>回”那些虽然在物理篇幅上距离较远（甚至超出窗口限制），但在语义概念上高度相关的“上下文”（</w:t>
      </w:r>
      <w:r>
        <w:rPr>
          <w:rFonts w:hint="eastAsia"/>
        </w:rPr>
        <w:t>context</w:t>
      </w:r>
      <w:r>
        <w:rPr>
          <w:rFonts w:hint="eastAsia"/>
        </w:rPr>
        <w:t>）。这使得模型在生成译文时，能够参考全局性的语义信息，从而有效防止因信息碎片化导致的误译或不一致现象。</w:t>
      </w:r>
    </w:p>
    <w:p w14:paraId="7A915834" w14:textId="5CF4E3EC" w:rsidR="009824E9" w:rsidRDefault="007D0C91" w:rsidP="001C4CB5">
      <w:pPr>
        <w:pStyle w:val="3"/>
      </w:pPr>
      <w:bookmarkStart w:id="10" w:name="_Toc217383126"/>
      <w:r>
        <w:rPr>
          <w:rFonts w:hint="eastAsia"/>
        </w:rPr>
        <w:t xml:space="preserve">2.3 </w:t>
      </w:r>
      <w:r>
        <w:rPr>
          <w:rFonts w:hint="eastAsia"/>
        </w:rPr>
        <w:t>译后阶段</w:t>
      </w:r>
      <w:bookmarkEnd w:id="10"/>
    </w:p>
    <w:p w14:paraId="6C5C67C6" w14:textId="3947D917" w:rsidR="001C4CB5" w:rsidRPr="001C4CB5" w:rsidRDefault="001C4CB5" w:rsidP="001C4CB5">
      <w:pPr>
        <w:spacing w:line="240" w:lineRule="auto"/>
        <w:ind w:firstLineChars="200" w:firstLine="480"/>
      </w:pPr>
      <w:r w:rsidRPr="001C4CB5">
        <w:t>译后环节是保障译文质量的收尾工作。为了确保译文通顺且地道，本次实践采取了技术校对与人工试读相结合的方法。一方面，利用大语言模型对全稿进行快速扫描与纠错。</w:t>
      </w:r>
      <w:r w:rsidRPr="001C4CB5">
        <w:t>AI</w:t>
      </w:r>
      <w:r w:rsidRPr="001C4CB5">
        <w:t>在识别拼写错误、标点误用及明显的语法漏洞上效率极高，能有效</w:t>
      </w:r>
      <w:proofErr w:type="gramStart"/>
      <w:r w:rsidRPr="001C4CB5">
        <w:t>修正因</w:t>
      </w:r>
      <w:proofErr w:type="gramEnd"/>
      <w:r w:rsidRPr="001C4CB5">
        <w:t>人工疏忽导致的低级失误，夯实语言基础。另一方面，为了跳出译者自身的视角局限，特别邀请了身边的亲友在不参照原文的情况下阅读译文。这种第三方视角的反馈能直观模拟真实读者的阅读体验，帮助发现那些虽然语法正确、但读起来拗口或带有明显翻译腔的表达。通过机器的自动化检查与真人读者的自然语感互补，最终确保了译文逻辑连贯，且符合中文的表达习惯。</w:t>
      </w:r>
    </w:p>
    <w:p w14:paraId="427B617B" w14:textId="77777777" w:rsidR="001C4CB5" w:rsidRPr="001C4CB5" w:rsidRDefault="001C4CB5" w:rsidP="00CC600D">
      <w:pPr>
        <w:spacing w:line="240" w:lineRule="auto"/>
        <w:ind w:firstLineChars="200" w:firstLine="480"/>
      </w:pPr>
    </w:p>
    <w:p w14:paraId="57AD400A" w14:textId="1D8B23DA" w:rsidR="00FC0A1C" w:rsidRDefault="005520B0" w:rsidP="0085793C">
      <w:pPr>
        <w:pStyle w:val="1"/>
      </w:pPr>
      <w:bookmarkStart w:id="11" w:name="_Toc217383127"/>
      <w:r w:rsidRPr="005520B0">
        <w:rPr>
          <w:rFonts w:hint="eastAsia"/>
        </w:rPr>
        <w:t xml:space="preserve">3. </w:t>
      </w:r>
      <w:r w:rsidRPr="005520B0">
        <w:rPr>
          <w:rFonts w:hint="eastAsia"/>
        </w:rPr>
        <w:t>文献综述</w:t>
      </w:r>
      <w:bookmarkEnd w:id="11"/>
    </w:p>
    <w:p w14:paraId="5C061D13" w14:textId="77777777" w:rsidR="00A6691F" w:rsidRDefault="00A6691F" w:rsidP="00B914D3">
      <w:pPr>
        <w:pStyle w:val="3"/>
      </w:pPr>
      <w:bookmarkStart w:id="12" w:name="_Toc217383128"/>
      <w:r>
        <w:rPr>
          <w:rFonts w:hint="eastAsia"/>
        </w:rPr>
        <w:t xml:space="preserve">3.1 </w:t>
      </w:r>
      <w:r>
        <w:rPr>
          <w:rFonts w:hint="eastAsia"/>
        </w:rPr>
        <w:t>重写理论</w:t>
      </w:r>
      <w:bookmarkEnd w:id="12"/>
    </w:p>
    <w:p w14:paraId="4F4DEB4F" w14:textId="1347C9F7" w:rsidR="00A6691F" w:rsidRPr="00A6691F" w:rsidRDefault="00A6691F" w:rsidP="00A6691F">
      <w:pPr>
        <w:spacing w:line="240" w:lineRule="auto"/>
        <w:ind w:firstLineChars="200" w:firstLine="480"/>
      </w:pPr>
      <w:r w:rsidRPr="00A6691F">
        <w:t>在</w:t>
      </w:r>
      <w:r w:rsidR="007E1352">
        <w:rPr>
          <w:rFonts w:hint="eastAsia"/>
        </w:rPr>
        <w:t>“</w:t>
      </w:r>
      <w:r w:rsidRPr="00A6691F">
        <w:t>重写</w:t>
      </w:r>
      <w:r w:rsidR="007E1352">
        <w:rPr>
          <w:rFonts w:hint="eastAsia"/>
        </w:rPr>
        <w:t>”</w:t>
      </w:r>
      <w:r w:rsidRPr="00A6691F">
        <w:t>理论的谱系上，</w:t>
      </w:r>
      <w:r w:rsidRPr="00A6691F">
        <w:t>Lefevere</w:t>
      </w:r>
      <w:r w:rsidRPr="00A6691F">
        <w:t>的贡献通常被置于</w:t>
      </w:r>
      <w:r w:rsidRPr="00A6691F">
        <w:t>20</w:t>
      </w:r>
      <w:r w:rsidRPr="00A6691F">
        <w:t>世纪后半叶翻译研究从</w:t>
      </w:r>
      <w:r w:rsidR="007E1352">
        <w:rPr>
          <w:rFonts w:hint="eastAsia"/>
        </w:rPr>
        <w:t>“</w:t>
      </w:r>
      <w:r w:rsidRPr="00A6691F">
        <w:t>语言等值</w:t>
      </w:r>
      <w:r w:rsidR="007E1352">
        <w:rPr>
          <w:rFonts w:hint="eastAsia"/>
        </w:rPr>
        <w:t>”</w:t>
      </w:r>
      <w:r w:rsidRPr="00A6691F">
        <w:t>转向</w:t>
      </w:r>
      <w:r w:rsidR="007E1352">
        <w:rPr>
          <w:rFonts w:hint="eastAsia"/>
        </w:rPr>
        <w:t>“</w:t>
      </w:r>
      <w:r w:rsidRPr="00A6691F">
        <w:t>文化与制度条件</w:t>
      </w:r>
      <w:r w:rsidR="007E1352">
        <w:rPr>
          <w:rFonts w:hint="eastAsia"/>
        </w:rPr>
        <w:t>”</w:t>
      </w:r>
      <w:r w:rsidRPr="00A6691F">
        <w:t>的整体潮流之中：一方面，俄国形式主义与后来系统论文学观为</w:t>
      </w:r>
      <w:r w:rsidR="007E1352">
        <w:rPr>
          <w:rFonts w:hint="eastAsia"/>
        </w:rPr>
        <w:t>“</w:t>
      </w:r>
      <w:r w:rsidRPr="00A6691F">
        <w:t>文本在文学系统中被选择与传播</w:t>
      </w:r>
      <w:r w:rsidR="007E1352">
        <w:rPr>
          <w:rFonts w:hint="eastAsia"/>
        </w:rPr>
        <w:t>”</w:t>
      </w:r>
      <w:r w:rsidRPr="00A6691F">
        <w:t>的视角提供了思想底色；另一方面，多元系统论与描述翻译学强调</w:t>
      </w:r>
      <w:proofErr w:type="gramStart"/>
      <w:r w:rsidRPr="00A6691F">
        <w:t>译入语规范</w:t>
      </w:r>
      <w:proofErr w:type="gramEnd"/>
      <w:r w:rsidRPr="00A6691F">
        <w:t>、文学系统与社会机制对译文的塑形作用，使翻译逐渐被理解为一种受制于文化结构的生产活动。操控学派对这一趋势作了集结式推进，明确把翻译与改编、评论、选本等并置为影响文学声誉与经典形成的</w:t>
      </w:r>
      <w:r w:rsidR="007E1352">
        <w:rPr>
          <w:rFonts w:hint="eastAsia"/>
        </w:rPr>
        <w:t>“</w:t>
      </w:r>
      <w:r w:rsidRPr="00A6691F">
        <w:t>操控</w:t>
      </w:r>
      <w:r w:rsidR="007E1352">
        <w:rPr>
          <w:rFonts w:hint="eastAsia"/>
        </w:rPr>
        <w:t>”</w:t>
      </w:r>
      <w:r w:rsidRPr="00A6691F">
        <w:t>实践（</w:t>
      </w:r>
      <w:r w:rsidRPr="00A6691F">
        <w:t>Hermans, 1985</w:t>
      </w:r>
      <w:r w:rsidRPr="00A6691F">
        <w:t>）。在此语境中，</w:t>
      </w:r>
      <w:r w:rsidRPr="00A6691F">
        <w:t>Lefevere</w:t>
      </w:r>
      <w:r w:rsidRPr="00A6691F">
        <w:t>以</w:t>
      </w:r>
      <w:r w:rsidR="007E1352">
        <w:rPr>
          <w:rFonts w:hint="eastAsia"/>
        </w:rPr>
        <w:t>“</w:t>
      </w:r>
      <w:r w:rsidRPr="00A6691F">
        <w:t>折射</w:t>
      </w:r>
      <w:r w:rsidR="007E1352">
        <w:rPr>
          <w:rFonts w:hint="eastAsia"/>
        </w:rPr>
        <w:t>”或“</w:t>
      </w:r>
      <w:r w:rsidR="00F04778">
        <w:t>重写</w:t>
      </w:r>
      <w:r w:rsidR="007E1352">
        <w:rPr>
          <w:rFonts w:hint="eastAsia"/>
        </w:rPr>
        <w:t>”</w:t>
      </w:r>
      <w:r w:rsidRPr="00A6691F">
        <w:t>的概念切入，强调文学作品进入另一种文化并非</w:t>
      </w:r>
      <w:r w:rsidR="007E1352">
        <w:rPr>
          <w:rFonts w:hint="eastAsia"/>
        </w:rPr>
        <w:t>“</w:t>
      </w:r>
      <w:r w:rsidRPr="00A6691F">
        <w:t>透明传递</w:t>
      </w:r>
      <w:r w:rsidR="007E1352">
        <w:rPr>
          <w:rFonts w:hint="eastAsia"/>
        </w:rPr>
        <w:t>”</w:t>
      </w:r>
      <w:r w:rsidRPr="00A6691F">
        <w:t>，而是经由重写者的筛选与重组而被重新定位，其早期讨论已将</w:t>
      </w:r>
      <w:r w:rsidR="007E1352">
        <w:rPr>
          <w:rFonts w:hint="eastAsia"/>
        </w:rPr>
        <w:t>“</w:t>
      </w:r>
      <w:r w:rsidRPr="00A6691F">
        <w:t>文本</w:t>
      </w:r>
      <w:r w:rsidR="007E1352">
        <w:rPr>
          <w:rFonts w:hint="eastAsia"/>
        </w:rPr>
        <w:t>——</w:t>
      </w:r>
      <w:r w:rsidRPr="00A6691F">
        <w:t>系统</w:t>
      </w:r>
      <w:r w:rsidR="007E1352">
        <w:rPr>
          <w:rFonts w:hint="eastAsia"/>
        </w:rPr>
        <w:t>——</w:t>
      </w:r>
      <w:r w:rsidRPr="00A6691F">
        <w:t>折射</w:t>
      </w:r>
      <w:r w:rsidR="007E1352">
        <w:rPr>
          <w:rFonts w:hint="eastAsia"/>
        </w:rPr>
        <w:t>”</w:t>
      </w:r>
      <w:r w:rsidRPr="00A6691F">
        <w:t>作为解释框架来说明</w:t>
      </w:r>
      <w:r w:rsidR="00F04778">
        <w:t>重写</w:t>
      </w:r>
      <w:r w:rsidRPr="00A6691F">
        <w:t>如何改变作品在目的语文化中的功能与形象（</w:t>
      </w:r>
      <w:proofErr w:type="spellStart"/>
      <w:r w:rsidRPr="00A6691F">
        <w:t>Lefevere</w:t>
      </w:r>
      <w:proofErr w:type="spellEnd"/>
      <w:r w:rsidRPr="00A6691F">
        <w:t>, 1982</w:t>
      </w:r>
      <w:r w:rsidRPr="00A6691F">
        <w:t>）。到</w:t>
      </w:r>
      <w:r w:rsidRPr="007E1352">
        <w:rPr>
          <w:i/>
          <w:iCs/>
        </w:rPr>
        <w:t>Translation, Rewriting, and the Manipulation of Literary Fame</w:t>
      </w:r>
      <w:r w:rsidRPr="00A6691F">
        <w:t>一书，</w:t>
      </w:r>
      <w:r w:rsidRPr="00A6691F">
        <w:t>Lefevere</w:t>
      </w:r>
      <w:r w:rsidRPr="00A6691F">
        <w:t>进一步把</w:t>
      </w:r>
      <w:r w:rsidR="007E1352">
        <w:rPr>
          <w:rFonts w:hint="eastAsia"/>
        </w:rPr>
        <w:t>“</w:t>
      </w:r>
      <w:r w:rsidRPr="00A6691F">
        <w:t>重写</w:t>
      </w:r>
      <w:r w:rsidR="007E1352">
        <w:rPr>
          <w:rFonts w:hint="eastAsia"/>
        </w:rPr>
        <w:t>”</w:t>
      </w:r>
      <w:r w:rsidRPr="00A6691F">
        <w:t>系统化为可操作的解释模型：翻译只是重写的一种形态，重写活动背后存在相对稳定的约束变量，其中意识形态、诗学与赞助机制共同决定何种文本被译、如何被译、以何种方式进入流通与经典化过程（</w:t>
      </w:r>
      <w:r w:rsidRPr="00A6691F">
        <w:t>Lefevere, 1992</w:t>
      </w:r>
      <w:r w:rsidRPr="00A6691F">
        <w:t>）。这一理论化路径的重要意义在于，它把译文差异从语言层面的偏离解释，转向对文化生产机制的因果追问，从而为后来的</w:t>
      </w:r>
      <w:r w:rsidR="007E1352">
        <w:rPr>
          <w:rFonts w:hint="eastAsia"/>
        </w:rPr>
        <w:t>“</w:t>
      </w:r>
      <w:r w:rsidRPr="00A6691F">
        <w:t>文化转向</w:t>
      </w:r>
      <w:r w:rsidR="007E1352">
        <w:rPr>
          <w:rFonts w:hint="eastAsia"/>
        </w:rPr>
        <w:t>”</w:t>
      </w:r>
      <w:r w:rsidRPr="00A6691F">
        <w:t>研究与出版史、文学社会学取向的翻译研究提供了接口。</w:t>
      </w:r>
    </w:p>
    <w:p w14:paraId="7B490725" w14:textId="6A8EF81A" w:rsidR="00A6691F" w:rsidRPr="00A6691F" w:rsidRDefault="00A6691F" w:rsidP="00A6691F">
      <w:pPr>
        <w:spacing w:line="240" w:lineRule="auto"/>
        <w:ind w:firstLineChars="200" w:firstLine="480"/>
      </w:pPr>
      <w:r w:rsidRPr="00A6691F">
        <w:t>围绕</w:t>
      </w:r>
      <w:r w:rsidRPr="00A6691F">
        <w:t>Lefevere</w:t>
      </w:r>
      <w:r w:rsidRPr="00A6691F">
        <w:t>的国外研究，后续深化大体沿着三条相互交织的路径展开。其一是</w:t>
      </w:r>
      <w:r w:rsidR="007E1352">
        <w:rPr>
          <w:rFonts w:hint="eastAsia"/>
        </w:rPr>
        <w:t>“</w:t>
      </w:r>
      <w:r w:rsidRPr="00A6691F">
        <w:t>经典与声誉生产</w:t>
      </w:r>
      <w:r w:rsidR="007E1352">
        <w:rPr>
          <w:rFonts w:hint="eastAsia"/>
        </w:rPr>
        <w:t>”</w:t>
      </w:r>
      <w:r w:rsidRPr="00A6691F">
        <w:t>的路径：研究者以译本、序跋、评论与选集编纂为材料，考察重写如何在目的语文化中重组作家形象、建构文学史叙述并参与文化资本的分配，重点不在微观对等而在</w:t>
      </w:r>
      <w:r w:rsidR="007E1352">
        <w:rPr>
          <w:rFonts w:hint="eastAsia"/>
        </w:rPr>
        <w:t>“</w:t>
      </w:r>
      <w:r w:rsidRPr="00A6691F">
        <w:t>何者成为可见的文学</w:t>
      </w:r>
      <w:r w:rsidR="007E1352">
        <w:rPr>
          <w:rFonts w:hint="eastAsia"/>
        </w:rPr>
        <w:t>”</w:t>
      </w:r>
      <w:r w:rsidRPr="00A6691F">
        <w:t>。其二是</w:t>
      </w:r>
      <w:r w:rsidR="007E1352">
        <w:rPr>
          <w:rFonts w:hint="eastAsia"/>
        </w:rPr>
        <w:t>“</w:t>
      </w:r>
      <w:r w:rsidRPr="00A6691F">
        <w:t>制度与中介机制</w:t>
      </w:r>
      <w:r w:rsidR="007E1352">
        <w:rPr>
          <w:rFonts w:hint="eastAsia"/>
        </w:rPr>
        <w:t>”</w:t>
      </w:r>
      <w:r w:rsidRPr="00A6691F">
        <w:t>的路径：在赞助人概念启发下，研究进一步外延</w:t>
      </w:r>
      <w:proofErr w:type="gramStart"/>
      <w:r w:rsidRPr="00A6691F">
        <w:t>至出版</w:t>
      </w:r>
      <w:proofErr w:type="gramEnd"/>
      <w:r w:rsidRPr="00A6691F">
        <w:t>机构、审</w:t>
      </w:r>
      <w:r w:rsidRPr="00A6691F">
        <w:lastRenderedPageBreak/>
        <w:t>查机制、奖项体系与媒体话语等中介环节，把译者放回文化产业链与知识生产链中加以解释。其三是</w:t>
      </w:r>
      <w:r w:rsidR="007E1352">
        <w:rPr>
          <w:rFonts w:hint="eastAsia"/>
        </w:rPr>
        <w:t>“</w:t>
      </w:r>
      <w:r w:rsidRPr="00A6691F">
        <w:t>意识形态与语篇操作</w:t>
      </w:r>
      <w:r w:rsidR="007E1352">
        <w:rPr>
          <w:rFonts w:hint="eastAsia"/>
        </w:rPr>
        <w:t>”</w:t>
      </w:r>
      <w:r w:rsidRPr="00A6691F">
        <w:t>的路径：在批评话语分析与意识形态研究兴起后，学界更关注重写如何通过词汇、修辞与文本结构选择实现立场建构，并与当代意识形态翻译研究形成对话</w:t>
      </w:r>
      <w:r w:rsidR="007E1352">
        <w:rPr>
          <w:rFonts w:hint="eastAsia"/>
        </w:rPr>
        <w:t>。</w:t>
      </w:r>
      <w:r w:rsidRPr="00A6691F">
        <w:t>例如</w:t>
      </w:r>
      <w:r w:rsidRPr="00A6691F">
        <w:t>Munday</w:t>
      </w:r>
      <w:r w:rsidRPr="00A6691F">
        <w:t>从文本风格与意识形态动因关系切入，对</w:t>
      </w:r>
      <w:r w:rsidR="007E1352">
        <w:rPr>
          <w:rFonts w:hint="eastAsia"/>
        </w:rPr>
        <w:t>“</w:t>
      </w:r>
      <w:r w:rsidRPr="00A6691F">
        <w:t>文本选择</w:t>
      </w:r>
      <w:r w:rsidR="007E1352">
        <w:rPr>
          <w:rFonts w:hint="eastAsia"/>
        </w:rPr>
        <w:t>——</w:t>
      </w:r>
      <w:r w:rsidRPr="00A6691F">
        <w:t>表达方式</w:t>
      </w:r>
      <w:r w:rsidR="007E1352">
        <w:rPr>
          <w:rFonts w:hint="eastAsia"/>
        </w:rPr>
        <w:t>——</w:t>
      </w:r>
      <w:r w:rsidRPr="00A6691F">
        <w:t>价值指向</w:t>
      </w:r>
      <w:r w:rsidR="007E1352">
        <w:rPr>
          <w:rFonts w:hint="eastAsia"/>
        </w:rPr>
        <w:t>”</w:t>
      </w:r>
      <w:r w:rsidRPr="00A6691F">
        <w:t>的关联作了更细的阐释</w:t>
      </w:r>
      <w:r w:rsidR="007E1352">
        <w:rPr>
          <w:rFonts w:hint="eastAsia"/>
        </w:rPr>
        <w:t>（</w:t>
      </w:r>
      <w:r w:rsidRPr="00A6691F">
        <w:t>Munday, 2007</w:t>
      </w:r>
      <w:r w:rsidRPr="00A6691F">
        <w:t>）。总体而言，国外研究的推进呈现出从</w:t>
      </w:r>
      <w:r w:rsidR="007E1352">
        <w:rPr>
          <w:rFonts w:hint="eastAsia"/>
        </w:rPr>
        <w:t>“</w:t>
      </w:r>
      <w:r w:rsidRPr="00A6691F">
        <w:t>宏观机制提出</w:t>
      </w:r>
      <w:r w:rsidR="007E1352">
        <w:rPr>
          <w:rFonts w:hint="eastAsia"/>
        </w:rPr>
        <w:t>”</w:t>
      </w:r>
      <w:r w:rsidRPr="00A6691F">
        <w:t>到多材料、多场域的经验验证的走向，即不断把</w:t>
      </w:r>
      <w:r w:rsidRPr="00A6691F">
        <w:t>Lefevere</w:t>
      </w:r>
      <w:r w:rsidRPr="00A6691F">
        <w:t>的三要素模型放到更具体的历史语境与传播链条中检验其解释力。</w:t>
      </w:r>
    </w:p>
    <w:p w14:paraId="3BA4014A" w14:textId="5C3AC703" w:rsidR="00A6691F" w:rsidRPr="00A6691F" w:rsidRDefault="00A6691F" w:rsidP="00A6691F">
      <w:pPr>
        <w:spacing w:line="240" w:lineRule="auto"/>
        <w:ind w:firstLineChars="200" w:firstLine="480"/>
      </w:pPr>
      <w:r w:rsidRPr="00A6691F">
        <w:t>相较之下，国内关于</w:t>
      </w:r>
      <w:r w:rsidRPr="00A6691F">
        <w:t>Lefevere</w:t>
      </w:r>
      <w:r w:rsidR="007E1352">
        <w:rPr>
          <w:rFonts w:hint="eastAsia"/>
        </w:rPr>
        <w:t>的“</w:t>
      </w:r>
      <w:r w:rsidRPr="00A6691F">
        <w:t>重写</w:t>
      </w:r>
      <w:r w:rsidR="007E1352">
        <w:rPr>
          <w:rFonts w:hint="eastAsia"/>
        </w:rPr>
        <w:t>”</w:t>
      </w:r>
      <w:r w:rsidRPr="00A6691F">
        <w:t>理论的研究呈现出清晰的</w:t>
      </w:r>
      <w:r w:rsidR="007E1352">
        <w:rPr>
          <w:rFonts w:hint="eastAsia"/>
        </w:rPr>
        <w:t>“</w:t>
      </w:r>
      <w:r w:rsidRPr="00A6691F">
        <w:t>译介</w:t>
      </w:r>
      <w:r w:rsidR="007E1352">
        <w:rPr>
          <w:rFonts w:hint="eastAsia"/>
        </w:rPr>
        <w:t>——</w:t>
      </w:r>
      <w:r w:rsidRPr="00A6691F">
        <w:t>阐释</w:t>
      </w:r>
      <w:r w:rsidR="007E1352">
        <w:rPr>
          <w:rFonts w:hint="eastAsia"/>
        </w:rPr>
        <w:t>——</w:t>
      </w:r>
      <w:r w:rsidRPr="00A6691F">
        <w:t>应用</w:t>
      </w:r>
      <w:r w:rsidR="007E1352">
        <w:rPr>
          <w:rFonts w:hint="eastAsia"/>
        </w:rPr>
        <w:t>——</w:t>
      </w:r>
      <w:r w:rsidRPr="00A6691F">
        <w:t>反思</w:t>
      </w:r>
      <w:r w:rsidR="007E1352">
        <w:rPr>
          <w:rFonts w:hint="eastAsia"/>
        </w:rPr>
        <w:t>”</w:t>
      </w:r>
      <w:r w:rsidRPr="00A6691F">
        <w:t>演进轨迹。早期研究多以理论引</w:t>
      </w:r>
      <w:proofErr w:type="gramStart"/>
      <w:r w:rsidRPr="00A6691F">
        <w:t>介</w:t>
      </w:r>
      <w:proofErr w:type="gramEnd"/>
      <w:r w:rsidRPr="00A6691F">
        <w:t>与概念辨析为主，强调重写理论对传统等值观的突破，并将其与操控学派、文化转向相关论述并置说明。随后研究热点转向案例应用，常见材料包括文学经典的多译本比较、意识形态强相关文本（政治、历史叙述）的译介，以及影视字幕、外宣文本等更贴近当代传播场景的</w:t>
      </w:r>
      <w:r w:rsidR="00F04778">
        <w:t>重写</w:t>
      </w:r>
      <w:r w:rsidRPr="00A6691F">
        <w:t>现象。与此同时，国内也出现了针对关键术语与理论边界的校勘式讨论，例如邱进、胡文华与杜凤刚就</w:t>
      </w:r>
      <w:r w:rsidRPr="00A6691F">
        <w:t>rewriting</w:t>
      </w:r>
      <w:r w:rsidRPr="00A6691F">
        <w:t>应译为</w:t>
      </w:r>
      <w:r w:rsidR="007E1352">
        <w:rPr>
          <w:rFonts w:hint="eastAsia"/>
        </w:rPr>
        <w:t>“</w:t>
      </w:r>
      <w:r w:rsidR="00F04778">
        <w:t>重写</w:t>
      </w:r>
      <w:r w:rsidR="007E1352">
        <w:rPr>
          <w:rFonts w:hint="eastAsia"/>
        </w:rPr>
        <w:t>”</w:t>
      </w:r>
      <w:r w:rsidRPr="00A6691F">
        <w:t>还是</w:t>
      </w:r>
      <w:r w:rsidR="007E1352">
        <w:rPr>
          <w:rFonts w:hint="eastAsia"/>
        </w:rPr>
        <w:t>“</w:t>
      </w:r>
      <w:r w:rsidRPr="00A6691F">
        <w:t>重写</w:t>
      </w:r>
      <w:r w:rsidR="007E1352">
        <w:rPr>
          <w:rFonts w:hint="eastAsia"/>
        </w:rPr>
        <w:t>”</w:t>
      </w:r>
      <w:r w:rsidRPr="00A6691F">
        <w:t>展开辨析，并指出国内接受中存在将概念泛化、将其简单等同于</w:t>
      </w:r>
      <w:r w:rsidRPr="00A6691F">
        <w:t>“</w:t>
      </w:r>
      <w:r w:rsidRPr="00A6691F">
        <w:t>随意改动</w:t>
      </w:r>
      <w:r w:rsidRPr="00A6691F">
        <w:t>”</w:t>
      </w:r>
      <w:r w:rsidRPr="00A6691F">
        <w:t>的误读风险，这类工作对规范理论使用具有基础性意义（邱进等</w:t>
      </w:r>
      <w:r w:rsidRPr="00A6691F">
        <w:t>, 2014</w:t>
      </w:r>
      <w:r w:rsidRPr="00A6691F">
        <w:t>）。总体来看，国内研究的优势在于结合中文语境与具体译例，易于呈现</w:t>
      </w:r>
      <w:r w:rsidR="007E1352">
        <w:rPr>
          <w:rFonts w:hint="eastAsia"/>
        </w:rPr>
        <w:t>“</w:t>
      </w:r>
      <w:r w:rsidRPr="00A6691F">
        <w:t>意识形态</w:t>
      </w:r>
      <w:r w:rsidR="007E1352">
        <w:rPr>
          <w:rFonts w:hint="eastAsia"/>
        </w:rPr>
        <w:t>——</w:t>
      </w:r>
      <w:r w:rsidRPr="00A6691F">
        <w:t>诗学规范</w:t>
      </w:r>
      <w:r w:rsidR="007E1352">
        <w:rPr>
          <w:rFonts w:hint="eastAsia"/>
        </w:rPr>
        <w:t>——</w:t>
      </w:r>
      <w:r w:rsidRPr="00A6691F">
        <w:t>传播中介</w:t>
      </w:r>
      <w:r w:rsidR="007E1352">
        <w:rPr>
          <w:rFonts w:hint="eastAsia"/>
        </w:rPr>
        <w:t>”</w:t>
      </w:r>
      <w:r w:rsidRPr="00A6691F">
        <w:t>对翻译决策的共同制约；不足则常表现为两点：其一，赞助与制度维度在实证材料上展开不够，研究容易停留在意识形态解释</w:t>
      </w:r>
      <w:r w:rsidR="007E1352">
        <w:rPr>
          <w:rFonts w:hint="eastAsia"/>
        </w:rPr>
        <w:t>，</w:t>
      </w:r>
      <w:r w:rsidRPr="00A6691F">
        <w:t>而缺少对出版链条、委托机制与读者市场的证据支撑；其二，理论术语有时被作为</w:t>
      </w:r>
      <w:r w:rsidR="007E1352">
        <w:rPr>
          <w:rFonts w:hint="eastAsia"/>
        </w:rPr>
        <w:t>“</w:t>
      </w:r>
      <w:r w:rsidRPr="00A6691F">
        <w:t>宏观标签</w:t>
      </w:r>
      <w:r w:rsidR="007E1352">
        <w:rPr>
          <w:rFonts w:hint="eastAsia"/>
        </w:rPr>
        <w:t>”</w:t>
      </w:r>
      <w:r w:rsidRPr="00A6691F">
        <w:t>使用，与文本层面的可检验指标衔接不紧，导致解释更多依赖研究者直觉而非可复核材料。</w:t>
      </w:r>
    </w:p>
    <w:p w14:paraId="486D0BCB" w14:textId="77777777" w:rsidR="00A6691F" w:rsidRDefault="00A6691F" w:rsidP="00B914D3">
      <w:pPr>
        <w:pStyle w:val="3"/>
      </w:pPr>
      <w:bookmarkStart w:id="13" w:name="_Toc217383129"/>
      <w:r>
        <w:rPr>
          <w:rFonts w:hint="eastAsia"/>
        </w:rPr>
        <w:t xml:space="preserve">3.2 </w:t>
      </w:r>
      <w:r>
        <w:rPr>
          <w:rFonts w:hint="eastAsia"/>
        </w:rPr>
        <w:t>叙事理论</w:t>
      </w:r>
      <w:bookmarkEnd w:id="13"/>
    </w:p>
    <w:p w14:paraId="1DD24EA0" w14:textId="27263D6F" w:rsidR="00A6691F" w:rsidRPr="00A6691F" w:rsidRDefault="00A6691F" w:rsidP="00A6691F">
      <w:pPr>
        <w:spacing w:line="240" w:lineRule="auto"/>
        <w:ind w:firstLineChars="200" w:firstLine="480"/>
      </w:pPr>
      <w:r w:rsidRPr="00A6691F">
        <w:t>以</w:t>
      </w:r>
      <w:r w:rsidRPr="00A6691F">
        <w:t>Baker</w:t>
      </w:r>
      <w:r w:rsidRPr="00A6691F">
        <w:t>为代表的翻译叙事研究，其思想雏形来自社会科学的</w:t>
      </w:r>
      <w:r w:rsidR="00F27759">
        <w:rPr>
          <w:rFonts w:hint="eastAsia"/>
        </w:rPr>
        <w:t>“</w:t>
      </w:r>
      <w:r w:rsidRPr="00A6691F">
        <w:t>叙事转向</w:t>
      </w:r>
      <w:r w:rsidR="00F27759">
        <w:rPr>
          <w:rFonts w:hint="eastAsia"/>
        </w:rPr>
        <w:t>”</w:t>
      </w:r>
      <w:r w:rsidRPr="00A6691F">
        <w:t>，即叙事不再只是文学体裁或语言形式，而被理解为人们组织经验、建构身份并协调行动的基本方式。</w:t>
      </w:r>
      <w:r w:rsidRPr="00A6691F">
        <w:t>Fisher</w:t>
      </w:r>
      <w:r w:rsidRPr="00A6691F">
        <w:t>提出</w:t>
      </w:r>
      <w:r w:rsidR="001E2D87">
        <w:rPr>
          <w:rFonts w:hint="eastAsia"/>
        </w:rPr>
        <w:t>“</w:t>
      </w:r>
      <w:r w:rsidRPr="00A6691F">
        <w:t>叙事范式</w:t>
      </w:r>
      <w:r w:rsidR="001E2D87">
        <w:rPr>
          <w:rFonts w:hint="eastAsia"/>
        </w:rPr>
        <w:t>”</w:t>
      </w:r>
      <w:r w:rsidRPr="00A6691F">
        <w:t>，将叙事视为公共道德论证与意义沟通的核心机制（</w:t>
      </w:r>
      <w:r w:rsidRPr="00A6691F">
        <w:t>Fisher, 1984</w:t>
      </w:r>
      <w:r w:rsidRPr="00A6691F">
        <w:t>）；</w:t>
      </w:r>
      <w:r w:rsidRPr="00A6691F">
        <w:t>Bruner</w:t>
      </w:r>
      <w:r w:rsidRPr="00A6691F">
        <w:t>进一步从认知与文化心理学角度论证叙事在</w:t>
      </w:r>
      <w:r w:rsidR="001E2D87">
        <w:rPr>
          <w:rFonts w:hint="eastAsia"/>
        </w:rPr>
        <w:t>“</w:t>
      </w:r>
      <w:r w:rsidRPr="00A6691F">
        <w:t>现实</w:t>
      </w:r>
      <w:r w:rsidR="001E2D87">
        <w:rPr>
          <w:rFonts w:hint="eastAsia"/>
        </w:rPr>
        <w:t>”</w:t>
      </w:r>
      <w:r w:rsidRPr="00A6691F">
        <w:t>建构中的基础地位（</w:t>
      </w:r>
      <w:r w:rsidRPr="00A6691F">
        <w:t>Bruner, 1991</w:t>
      </w:r>
      <w:r w:rsidRPr="00A6691F">
        <w:t>）；</w:t>
      </w:r>
      <w:r w:rsidRPr="00A6691F">
        <w:t>Somers</w:t>
      </w:r>
      <w:r w:rsidRPr="00A6691F">
        <w:t>则在历史社会学中强调叙事与身份、社会行动之间的结构性关联，为</w:t>
      </w:r>
      <w:r w:rsidR="001E2D87">
        <w:rPr>
          <w:rFonts w:hint="eastAsia"/>
        </w:rPr>
        <w:t>“</w:t>
      </w:r>
      <w:r w:rsidRPr="00A6691F">
        <w:t>叙事作为社会解释工具</w:t>
      </w:r>
      <w:r w:rsidR="001E2D87">
        <w:rPr>
          <w:rFonts w:hint="eastAsia"/>
        </w:rPr>
        <w:t>”</w:t>
      </w:r>
      <w:r w:rsidRPr="00A6691F">
        <w:t>提供了范畴与方法论资源（</w:t>
      </w:r>
      <w:r w:rsidRPr="00A6691F">
        <w:t>Somers, 1992</w:t>
      </w:r>
      <w:r w:rsidRPr="00A6691F">
        <w:t>）。与此同时，传播学与社会运动研究中的</w:t>
      </w:r>
      <w:r w:rsidR="001E2D87">
        <w:rPr>
          <w:rFonts w:hint="eastAsia"/>
        </w:rPr>
        <w:t>“</w:t>
      </w:r>
      <w:r w:rsidRPr="00A6691F">
        <w:t>框架</w:t>
      </w:r>
      <w:r w:rsidR="001E2D87">
        <w:rPr>
          <w:rFonts w:hint="eastAsia"/>
        </w:rPr>
        <w:t>”</w:t>
      </w:r>
      <w:r w:rsidRPr="00A6691F">
        <w:t>理论（</w:t>
      </w:r>
      <w:r w:rsidRPr="00A6691F">
        <w:t>framing</w:t>
      </w:r>
      <w:r w:rsidRPr="00A6691F">
        <w:t>）为叙事如何通过选择、显著化与因果连接来塑造公共理解提供了可操作的分析语言（</w:t>
      </w:r>
      <w:proofErr w:type="spellStart"/>
      <w:r w:rsidRPr="00A6691F">
        <w:t>Entman</w:t>
      </w:r>
      <w:proofErr w:type="spellEnd"/>
      <w:r w:rsidRPr="00A6691F">
        <w:t>, 1993</w:t>
      </w:r>
      <w:r w:rsidRPr="00A6691F">
        <w:t>）。</w:t>
      </w:r>
      <w:r w:rsidRPr="00A6691F">
        <w:t>Baker</w:t>
      </w:r>
      <w:r w:rsidRPr="00A6691F">
        <w:t>的重要贡献，是把上述社会叙事理论与框架研究引入翻译研究，使翻译不再仅被理解为意义转移，而被理解为对既有叙事的</w:t>
      </w:r>
      <w:r w:rsidR="001E2D87">
        <w:rPr>
          <w:rFonts w:hint="eastAsia"/>
        </w:rPr>
        <w:t>“</w:t>
      </w:r>
      <w:r w:rsidRPr="00A6691F">
        <w:t>再叙事</w:t>
      </w:r>
      <w:r w:rsidR="001E2D87">
        <w:rPr>
          <w:rFonts w:hint="eastAsia"/>
        </w:rPr>
        <w:t>”</w:t>
      </w:r>
      <w:r w:rsidRPr="00A6691F">
        <w:t>与再定位过程。她在</w:t>
      </w:r>
      <w:r w:rsidRPr="00A6691F">
        <w:t>2005</w:t>
      </w:r>
      <w:r w:rsidRPr="00A6691F">
        <w:t>年的论文中率先明确提出以社会叙事作为翻译研究的解释资源，批评将翻译想象为天然促成理解与和解的行业叙事，并强调翻译同样可能参与冲突叙事的生产与扩散（</w:t>
      </w:r>
      <w:r w:rsidRPr="00A6691F">
        <w:t>Baker, 2005</w:t>
      </w:r>
      <w:r w:rsidRPr="00A6691F">
        <w:t>）。在</w:t>
      </w:r>
      <w:r w:rsidRPr="001E2D87">
        <w:rPr>
          <w:i/>
          <w:iCs/>
        </w:rPr>
        <w:t>Translation and Conflict: A Narrative Account</w:t>
      </w:r>
      <w:r w:rsidRPr="00A6691F">
        <w:t>中，</w:t>
      </w:r>
      <w:r w:rsidRPr="00A6691F">
        <w:t>Baker</w:t>
      </w:r>
      <w:r w:rsidRPr="00A6691F">
        <w:t>以</w:t>
      </w:r>
      <w:r w:rsidR="001E2D87">
        <w:rPr>
          <w:rFonts w:hint="eastAsia"/>
        </w:rPr>
        <w:t>“</w:t>
      </w:r>
      <w:r w:rsidRPr="00A6691F">
        <w:t>翻译嵌入冲突</w:t>
      </w:r>
      <w:r w:rsidR="001E2D87">
        <w:rPr>
          <w:rFonts w:hint="eastAsia"/>
        </w:rPr>
        <w:t>”</w:t>
      </w:r>
      <w:r w:rsidRPr="00A6691F">
        <w:t>的问题意识系统阐释叙事类型、叙事特征与翻译策略之间的关系，提出可据以分析译者如何通过情节组织、因果连接与角色定位来重塑事件意义（</w:t>
      </w:r>
      <w:proofErr w:type="spellStart"/>
      <w:r w:rsidRPr="00A6691F">
        <w:t>Baker</w:t>
      </w:r>
      <w:proofErr w:type="spellEnd"/>
      <w:r w:rsidRPr="00A6691F">
        <w:t>, 2006</w:t>
      </w:r>
      <w:r w:rsidRPr="00A6691F">
        <w:t>）。其后，她在研究</w:t>
      </w:r>
      <w:r w:rsidR="001E2D87">
        <w:rPr>
          <w:rFonts w:hint="eastAsia"/>
        </w:rPr>
        <w:t>“</w:t>
      </w:r>
      <w:r w:rsidRPr="00A6691F">
        <w:t>反恐战争</w:t>
      </w:r>
      <w:r w:rsidR="001E2D87">
        <w:rPr>
          <w:rFonts w:hint="eastAsia"/>
        </w:rPr>
        <w:t>”</w:t>
      </w:r>
      <w:r w:rsidRPr="00A6691F">
        <w:t>等政治冲突语境时进一步以</w:t>
      </w:r>
      <w:r w:rsidR="001E2D87">
        <w:rPr>
          <w:rFonts w:hint="eastAsia"/>
        </w:rPr>
        <w:t>“</w:t>
      </w:r>
      <w:r w:rsidRPr="00A6691F">
        <w:t>框架化</w:t>
      </w:r>
      <w:r w:rsidR="001E2D87">
        <w:rPr>
          <w:rFonts w:hint="eastAsia"/>
        </w:rPr>
        <w:t>”</w:t>
      </w:r>
      <w:r w:rsidRPr="00A6691F">
        <w:t>作为核心机制，展示译者与机构如何通过选择性挪用、标示、时</w:t>
      </w:r>
      <w:r w:rsidRPr="00A6691F">
        <w:lastRenderedPageBreak/>
        <w:t>空定位与参与者再定位等方式重构冲突叙事，从而把叙事研究推进到更具方法论可复制性的层面（</w:t>
      </w:r>
      <w:r w:rsidRPr="00A6691F">
        <w:t>Baker, 2007</w:t>
      </w:r>
      <w:r w:rsidRPr="00A6691F">
        <w:t>）。围绕</w:t>
      </w:r>
      <w:r w:rsidR="001E2D87">
        <w:rPr>
          <w:rFonts w:hint="eastAsia"/>
        </w:rPr>
        <w:t>“</w:t>
      </w:r>
      <w:r w:rsidRPr="00A6691F">
        <w:t>再叙事</w:t>
      </w:r>
      <w:r w:rsidR="001E2D87">
        <w:rPr>
          <w:rFonts w:hint="eastAsia"/>
        </w:rPr>
        <w:t>”</w:t>
      </w:r>
      <w:r w:rsidRPr="00A6691F">
        <w:t>的伦理维度，她又通过访谈与反思提出译者责任与立场问题，使叙事研究与翻译伦理、翻译行动主义形成更紧密的议题耦合（</w:t>
      </w:r>
      <w:r w:rsidRPr="00A6691F">
        <w:t>Baker, 2008</w:t>
      </w:r>
      <w:r w:rsidRPr="00A6691F">
        <w:t>）。在更具体的</w:t>
      </w:r>
      <w:proofErr w:type="gramStart"/>
      <w:r w:rsidRPr="00A6691F">
        <w:t>冲突场</w:t>
      </w:r>
      <w:proofErr w:type="gramEnd"/>
      <w:r w:rsidRPr="00A6691F">
        <w:t>域中，她还把注意力投向战争地带的口译员与译者被如何</w:t>
      </w:r>
      <w:r w:rsidR="001E2D87">
        <w:rPr>
          <w:rFonts w:hint="eastAsia"/>
        </w:rPr>
        <w:t>“</w:t>
      </w:r>
      <w:r w:rsidRPr="00A6691F">
        <w:t>讲述</w:t>
      </w:r>
      <w:r w:rsidR="001E2D87">
        <w:rPr>
          <w:rFonts w:hint="eastAsia"/>
        </w:rPr>
        <w:t>”</w:t>
      </w:r>
      <w:r w:rsidRPr="00A6691F">
        <w:t>与自我讲述，强调叙事位置与权力关系对翻译主体性的塑形（</w:t>
      </w:r>
      <w:r w:rsidRPr="00A6691F">
        <w:t>Baker, 2010</w:t>
      </w:r>
      <w:r w:rsidRPr="00A6691F">
        <w:t>）。</w:t>
      </w:r>
    </w:p>
    <w:p w14:paraId="281F0254" w14:textId="37513A9E" w:rsidR="00A6691F" w:rsidRPr="00A6691F" w:rsidRDefault="00A6691F" w:rsidP="00A6691F">
      <w:pPr>
        <w:spacing w:line="240" w:lineRule="auto"/>
        <w:ind w:firstLineChars="200" w:firstLine="480"/>
      </w:pPr>
      <w:r w:rsidRPr="00A6691F">
        <w:t>基于</w:t>
      </w:r>
      <w:r w:rsidRPr="00A6691F">
        <w:t>Baker</w:t>
      </w:r>
      <w:r w:rsidRPr="00A6691F">
        <w:t>的开创性工作，国外叙事取向研究逐渐形成较稳定的研究版图：其一，聚焦国际新闻、政治传播与军事冲突语境中的翻译如何参与公共叙事竞争，常结合框架理论与语料分析；其二，聚焦翻译行动主义与社会运动网络中的叙事实践，既研究文本，也研究跨语社群如何通过翻译建构共同体叙事与动员话语；其三，方法论上出现从纯文本对照走向民族志、口述史与网络传播研究的趋势，强调把译者、机构与媒介平台作为叙事生产</w:t>
      </w:r>
      <w:proofErr w:type="gramStart"/>
      <w:r w:rsidRPr="00A6691F">
        <w:t>场域来</w:t>
      </w:r>
      <w:proofErr w:type="gramEnd"/>
      <w:r w:rsidRPr="00A6691F">
        <w:t>观察（</w:t>
      </w:r>
      <w:r w:rsidRPr="00A6691F">
        <w:t>Harding, 2012</w:t>
      </w:r>
      <w:r w:rsidRPr="00A6691F">
        <w:t>；</w:t>
      </w:r>
      <w:r w:rsidRPr="00A6691F">
        <w:t>Sadler, 2023</w:t>
      </w:r>
      <w:r w:rsidRPr="00A6691F">
        <w:t>）。这意味着</w:t>
      </w:r>
      <w:r w:rsidRPr="00A6691F">
        <w:t>Baker</w:t>
      </w:r>
      <w:r w:rsidRPr="00A6691F">
        <w:t>路径的不断深入发展表现为研究对象从书面文本扩展到行动网络，从语言层面扩展到媒介与组织实践，从而使叙事理论真正成为可跨材料使用的解释框架。</w:t>
      </w:r>
    </w:p>
    <w:p w14:paraId="48A91ED1" w14:textId="486C9D49" w:rsidR="00A6691F" w:rsidRPr="00A6691F" w:rsidRDefault="00A6691F" w:rsidP="004F3619">
      <w:pPr>
        <w:spacing w:line="240" w:lineRule="auto"/>
        <w:ind w:firstLineChars="200" w:firstLine="480"/>
      </w:pPr>
      <w:r w:rsidRPr="00A6691F">
        <w:t>国内对</w:t>
      </w:r>
      <w:r w:rsidRPr="00A6691F">
        <w:t>Baker</w:t>
      </w:r>
      <w:r w:rsidRPr="00A6691F">
        <w:t>叙事理论的引</w:t>
      </w:r>
      <w:proofErr w:type="gramStart"/>
      <w:r w:rsidRPr="00A6691F">
        <w:t>介</w:t>
      </w:r>
      <w:proofErr w:type="gramEnd"/>
      <w:r w:rsidRPr="00A6691F">
        <w:t>与应用同样呈现从理论阐释到多领域实践的扩展。黄婷与黄勤的文章属于较早对其理论框架进行系统介绍并讨论应用空间的研究之一，强调</w:t>
      </w:r>
      <w:r w:rsidRPr="00A6691F">
        <w:t>Baker</w:t>
      </w:r>
      <w:r w:rsidRPr="00A6691F">
        <w:t>以社会叙事与</w:t>
      </w:r>
      <w:r w:rsidR="001E2D87">
        <w:rPr>
          <w:rFonts w:hint="eastAsia"/>
        </w:rPr>
        <w:t>“</w:t>
      </w:r>
      <w:r w:rsidRPr="00A6691F">
        <w:t>建构</w:t>
      </w:r>
      <w:r w:rsidRPr="00A6691F">
        <w:t>/</w:t>
      </w:r>
      <w:r w:rsidRPr="00A6691F">
        <w:t>框架化</w:t>
      </w:r>
      <w:r w:rsidR="001E2D87">
        <w:rPr>
          <w:rFonts w:hint="eastAsia"/>
        </w:rPr>
        <w:t>”</w:t>
      </w:r>
      <w:r w:rsidRPr="00A6691F">
        <w:t>解释翻译活动的创新性，同时指出其理论在具体操作中对材料与语境信息的依赖较强（黄婷</w:t>
      </w:r>
      <w:r w:rsidRPr="00A6691F">
        <w:t xml:space="preserve"> &amp; </w:t>
      </w:r>
      <w:r w:rsidRPr="00A6691F">
        <w:t>黄勤</w:t>
      </w:r>
      <w:r w:rsidRPr="00A6691F">
        <w:t>, 2016</w:t>
      </w:r>
      <w:r w:rsidRPr="00A6691F">
        <w:t>）。</w:t>
      </w:r>
      <w:r w:rsidR="004F3619">
        <w:rPr>
          <w:rFonts w:hint="eastAsia"/>
        </w:rPr>
        <w:t>夏天（</w:t>
      </w:r>
      <w:r w:rsidR="004F3619">
        <w:rPr>
          <w:rFonts w:hint="eastAsia"/>
        </w:rPr>
        <w:t>2025</w:t>
      </w:r>
      <w:r w:rsidR="004F3619">
        <w:rPr>
          <w:rFonts w:hint="eastAsia"/>
        </w:rPr>
        <w:t>）以</w:t>
      </w:r>
      <w:r w:rsidR="004F3619" w:rsidRPr="00B478FB">
        <w:t>元史学</w:t>
      </w:r>
      <w:r w:rsidR="004F3619">
        <w:rPr>
          <w:rFonts w:hint="eastAsia"/>
        </w:rPr>
        <w:t>、叙事学和翻译学为基础，分析了英国汉学家</w:t>
      </w:r>
      <w:r w:rsidR="004F3619" w:rsidRPr="00B478FB">
        <w:t>道格思</w:t>
      </w:r>
      <w:r w:rsidR="004F3619">
        <w:rPr>
          <w:rFonts w:hint="eastAsia"/>
        </w:rPr>
        <w:t>在译介《成吉思汗》时如何通过海登·怀特所谓美学、认识论和道德三重维度的重写重构历史叙事并使其克服中西方叙事传统差异、贴合读者期待。</w:t>
      </w:r>
      <w:r w:rsidRPr="00A6691F">
        <w:t>除大陆研究外，赵志敏与陈昕从</w:t>
      </w:r>
      <w:r w:rsidR="001E2D87">
        <w:rPr>
          <w:rFonts w:hint="eastAsia"/>
        </w:rPr>
        <w:t>“</w:t>
      </w:r>
      <w:r w:rsidRPr="00A6691F">
        <w:t>引</w:t>
      </w:r>
      <w:proofErr w:type="gramStart"/>
      <w:r w:rsidRPr="00A6691F">
        <w:t>介</w:t>
      </w:r>
      <w:proofErr w:type="gramEnd"/>
      <w:r w:rsidR="001E2D87">
        <w:rPr>
          <w:rFonts w:hint="eastAsia"/>
        </w:rPr>
        <w:t>——</w:t>
      </w:r>
      <w:r w:rsidRPr="00A6691F">
        <w:t>回顾</w:t>
      </w:r>
      <w:r w:rsidR="001E2D87">
        <w:rPr>
          <w:rFonts w:hint="eastAsia"/>
        </w:rPr>
        <w:t>——</w:t>
      </w:r>
      <w:r w:rsidRPr="00A6691F">
        <w:t>展望</w:t>
      </w:r>
      <w:r w:rsidR="001E2D87">
        <w:rPr>
          <w:rFonts w:hint="eastAsia"/>
        </w:rPr>
        <w:t>”</w:t>
      </w:r>
      <w:r w:rsidRPr="00A6691F">
        <w:t>的角度梳理</w:t>
      </w:r>
      <w:r w:rsidRPr="00A6691F">
        <w:t>Baker</w:t>
      </w:r>
      <w:r w:rsidRPr="00A6691F">
        <w:t>叙事翻译观在中文学界的传播与研究议题分化，为国内研究路径的自我描述提供了更直接的</w:t>
      </w:r>
      <w:r w:rsidRPr="00A6691F">
        <w:t>“</w:t>
      </w:r>
      <w:r w:rsidRPr="00A6691F">
        <w:t>学术史</w:t>
      </w:r>
      <w:r w:rsidRPr="00A6691F">
        <w:t>”</w:t>
      </w:r>
      <w:r w:rsidRPr="00A6691F">
        <w:t>材料（赵志敏</w:t>
      </w:r>
      <w:r w:rsidRPr="00A6691F">
        <w:t xml:space="preserve"> &amp; </w:t>
      </w:r>
      <w:r w:rsidRPr="00A6691F">
        <w:t>陈昕</w:t>
      </w:r>
      <w:r w:rsidRPr="00A6691F">
        <w:t>, 2014</w:t>
      </w:r>
      <w:r w:rsidRPr="00A6691F">
        <w:t>）。在应用层面，国内研究常以政治语篇、外宣文本与新闻翻译为对象，强调译者通过叙事建构策略实现立场呈现与受众导向，例如以政府报告等政治文本英译为材料讨论叙事建构机制（覃玉荣等</w:t>
      </w:r>
      <w:r w:rsidRPr="00A6691F">
        <w:t>, 2018</w:t>
      </w:r>
      <w:r w:rsidRPr="00A6691F">
        <w:t>）。总体而言，国内研究的主要贡献在于把</w:t>
      </w:r>
      <w:r w:rsidRPr="00A6691F">
        <w:t>Baker</w:t>
      </w:r>
      <w:r w:rsidRPr="00A6691F">
        <w:t>提出的叙事类型与框架策略转化为中文语境下可识别的分析维度，并在政治传播与外宣翻译等领域形成较丰富的案例积累；但其常见短板也较明确：一是研究容易停留在</w:t>
      </w:r>
      <w:r w:rsidR="001E2D87">
        <w:rPr>
          <w:rFonts w:hint="eastAsia"/>
        </w:rPr>
        <w:t>“</w:t>
      </w:r>
      <w:r w:rsidRPr="00A6691F">
        <w:t>译文对比</w:t>
      </w:r>
      <w:r w:rsidR="001E2D87">
        <w:rPr>
          <w:rFonts w:hint="eastAsia"/>
        </w:rPr>
        <w:t>——</w:t>
      </w:r>
      <w:r w:rsidRPr="00A6691F">
        <w:t>策略归类</w:t>
      </w:r>
      <w:r w:rsidR="001E2D87">
        <w:rPr>
          <w:rFonts w:hint="eastAsia"/>
        </w:rPr>
        <w:t>”</w:t>
      </w:r>
      <w:r w:rsidRPr="00A6691F">
        <w:t>的层面，对叙事生成的制度条件、传播链条与受众接受缺少足够材料；二是</w:t>
      </w:r>
      <w:r w:rsidR="001E2D87">
        <w:rPr>
          <w:rFonts w:hint="eastAsia"/>
        </w:rPr>
        <w:t>“</w:t>
      </w:r>
      <w:r w:rsidRPr="00A6691F">
        <w:t>叙事</w:t>
      </w:r>
      <w:r w:rsidR="001E2D87">
        <w:rPr>
          <w:rFonts w:hint="eastAsia"/>
        </w:rPr>
        <w:t>”</w:t>
      </w:r>
      <w:r w:rsidRPr="00A6691F">
        <w:t>概念在使用中有时被泛化为</w:t>
      </w:r>
      <w:r w:rsidR="001E2D87">
        <w:rPr>
          <w:rFonts w:hint="eastAsia"/>
        </w:rPr>
        <w:t>“</w:t>
      </w:r>
      <w:r w:rsidRPr="00A6691F">
        <w:t>主题</w:t>
      </w:r>
      <w:r w:rsidRPr="00A6691F">
        <w:t>/</w:t>
      </w:r>
      <w:r w:rsidRPr="00A6691F">
        <w:t>立场</w:t>
      </w:r>
      <w:r w:rsidR="001E2D87">
        <w:rPr>
          <w:rFonts w:hint="eastAsia"/>
        </w:rPr>
        <w:t>”</w:t>
      </w:r>
      <w:r w:rsidRPr="00A6691F">
        <w:t>，从而削弱其作为解释框架的独特性。</w:t>
      </w:r>
    </w:p>
    <w:p w14:paraId="1267AAE3" w14:textId="4890290B" w:rsidR="00FC0A1C" w:rsidRPr="000B3D02" w:rsidRDefault="00841F68" w:rsidP="00CC600D">
      <w:pPr>
        <w:spacing w:line="240" w:lineRule="auto"/>
      </w:pPr>
      <w:r>
        <w:rPr>
          <w:rFonts w:hint="eastAsia"/>
        </w:rPr>
        <w:t xml:space="preserve">    </w:t>
      </w:r>
    </w:p>
    <w:p w14:paraId="43E3B287" w14:textId="40B6B005" w:rsidR="001F51CB" w:rsidRPr="00CE1728" w:rsidRDefault="005520B0" w:rsidP="00CE1728">
      <w:pPr>
        <w:pStyle w:val="1"/>
      </w:pPr>
      <w:bookmarkStart w:id="14" w:name="_Toc217383130"/>
      <w:r w:rsidRPr="00CE1728">
        <w:rPr>
          <w:rFonts w:hint="eastAsia"/>
        </w:rPr>
        <w:t>4</w:t>
      </w:r>
      <w:r w:rsidR="00CB5739" w:rsidRPr="00CE1728">
        <w:rPr>
          <w:rFonts w:hint="eastAsia"/>
        </w:rPr>
        <w:t xml:space="preserve">. </w:t>
      </w:r>
      <w:r w:rsidR="001F51CB" w:rsidRPr="00CE1728">
        <w:rPr>
          <w:rFonts w:hint="eastAsia"/>
        </w:rPr>
        <w:t>译例分析</w:t>
      </w:r>
      <w:bookmarkEnd w:id="14"/>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w:t>
      </w:r>
      <w:r w:rsidRPr="00323E58">
        <w:lastRenderedPageBreak/>
        <w:t>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5" w:name="_Toc217383131"/>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5"/>
    </w:p>
    <w:p w14:paraId="59491971" w14:textId="347D47AC" w:rsidR="00802327" w:rsidRPr="00125125" w:rsidRDefault="00802327" w:rsidP="009F4442">
      <w:pPr>
        <w:spacing w:line="240" w:lineRule="auto"/>
        <w:ind w:firstLine="480"/>
      </w:pPr>
      <w:r w:rsidRPr="00802327">
        <w:t>词是最小的造句单位，也是能够单独充当句子成分的最小语言单位，但</w:t>
      </w:r>
      <w:r w:rsidR="00CF691A">
        <w:rPr>
          <w:rFonts w:hint="eastAsia"/>
        </w:rPr>
        <w:t>这</w:t>
      </w:r>
      <w:r w:rsidRPr="00802327">
        <w:t>并不意味着</w:t>
      </w:r>
      <w:r w:rsidR="00CF691A">
        <w:rPr>
          <w:rFonts w:hint="eastAsia"/>
        </w:rPr>
        <w:t>其</w:t>
      </w:r>
      <w:r w:rsidRPr="00802327">
        <w:t>影响小，其所承载的意义同样不可小觑，可谓</w:t>
      </w:r>
      <w:r w:rsidR="00CF691A">
        <w:rPr>
          <w:rFonts w:hint="eastAsia"/>
        </w:rPr>
        <w:t>“</w:t>
      </w:r>
      <w:r w:rsidRPr="00802327">
        <w:t>牵一发而动全身</w:t>
      </w:r>
      <w:r w:rsidR="00CF691A">
        <w:rPr>
          <w:rFonts w:hint="eastAsia"/>
        </w:rPr>
        <w:t>”</w:t>
      </w:r>
      <w:r w:rsidRPr="00802327">
        <w:t>。因此，对词汇的重写亦能对文本产生显著影响，从而服务于译者的整体翻译目的。本节聚焦词汇层面的重写，旨在呈现译者如何在不改变基础事实的前提下，通过翻译过程中对词语的选择性重写，调节原著的历史叙事立场与可接受性。原文作为一部历史专著，使用了较多偏学术、技术性的政策术语与评价性表达：前者往往以中性命名使扩张行为</w:t>
      </w:r>
      <w:r w:rsidR="001F140D">
        <w:rPr>
          <w:rFonts w:hint="eastAsia"/>
        </w:rPr>
        <w:t>“</w:t>
      </w:r>
      <w:r w:rsidRPr="00802327">
        <w:t>隐形</w:t>
      </w:r>
      <w:r w:rsidR="001F140D">
        <w:rPr>
          <w:rFonts w:hint="eastAsia"/>
        </w:rPr>
        <w:t>”，</w:t>
      </w:r>
      <w:r w:rsidRPr="00802327">
        <w:t>后者则通过</w:t>
      </w:r>
      <w:r w:rsidR="00D346B1">
        <w:rPr>
          <w:rFonts w:hint="eastAsia"/>
        </w:rPr>
        <w:t>“</w:t>
      </w:r>
      <w:r w:rsidRPr="00802327">
        <w:t>微言大义</w:t>
      </w:r>
      <w:r w:rsidR="00D346B1">
        <w:rPr>
          <w:rFonts w:hint="eastAsia"/>
        </w:rPr>
        <w:t>”</w:t>
      </w:r>
      <w:r w:rsidRPr="00802327">
        <w:t>的方式改变事件参与者的立场定位，潜移默化地影响读者的认知。</w:t>
      </w:r>
      <w:proofErr w:type="spellStart"/>
      <w:r w:rsidRPr="00802327">
        <w:t>Allawzi</w:t>
      </w:r>
      <w:proofErr w:type="spellEnd"/>
      <w:r w:rsidR="00480B86">
        <w:rPr>
          <w:rFonts w:hint="eastAsia"/>
        </w:rPr>
        <w:t>等</w:t>
      </w:r>
      <w:r w:rsidRPr="00802327">
        <w:t>（</w:t>
      </w:r>
      <w:r w:rsidRPr="00802327">
        <w:t>2022</w:t>
      </w:r>
      <w:r w:rsidRPr="00802327">
        <w:t>）指出，译者可借助替换、增</w:t>
      </w:r>
      <w:r w:rsidR="00EF11DD">
        <w:rPr>
          <w:rFonts w:hint="eastAsia"/>
        </w:rPr>
        <w:t>加与省略词汇等方式</w:t>
      </w:r>
      <w:r w:rsidRPr="00802327">
        <w:t>，对事件和参与者进行再框定，从而在总体信息不被实质</w:t>
      </w:r>
      <w:r w:rsidR="00F04778">
        <w:t>重写</w:t>
      </w:r>
      <w:r w:rsidRPr="00802327">
        <w:t>的情况下重组叙事导向。据此，本节将从命名、标签与语气三个维度展开：在命名维度，重点讨论</w:t>
      </w:r>
      <w:r w:rsidRPr="00FF0CA9">
        <w:t>Southward Advance</w:t>
      </w:r>
      <w:r w:rsidRPr="00802327">
        <w:t>等称谓如何遮蔽受害者，并通过重新命名实现侵略性质的前景化；在标签维度，考察评价词的极性与强度如何被强化、弱化或中性化，以体现译者的价值定位（</w:t>
      </w:r>
      <w:r w:rsidRPr="00802327">
        <w:t>Gao &amp; Munday, 2023</w:t>
      </w:r>
      <w:r w:rsidRPr="00802327">
        <w:t>）；在语气维度，则追踪程度副词、情态词等对叙述口吻的影响，说明译者如何通过语气调节拉近或拉开与话语主体的距离</w:t>
      </w:r>
      <w:r w:rsidR="008A5DF6">
        <w:rPr>
          <w:rFonts w:hint="eastAsia"/>
        </w:rPr>
        <w:t>，</w:t>
      </w:r>
      <w:r w:rsidRPr="00802327">
        <w:t>由此凸显词汇选择作为话语干预的第一道关口，如何为后续的结构调整与叙事重构提供方向与边界（</w:t>
      </w:r>
      <w:r w:rsidRPr="00802327">
        <w:t>Wang &amp; Munday, 2020</w:t>
      </w:r>
      <w:r w:rsidRPr="00802327">
        <w:t>）。</w:t>
      </w:r>
    </w:p>
    <w:p w14:paraId="58605D3A" w14:textId="5C446770" w:rsidR="00C039A5" w:rsidRPr="005D58AF" w:rsidRDefault="00C039A5" w:rsidP="0000390A">
      <w:pPr>
        <w:pStyle w:val="3"/>
        <w:rPr>
          <w:b w:val="0"/>
        </w:rPr>
      </w:pPr>
      <w:bookmarkStart w:id="16" w:name="_Toc217383132"/>
      <w:r w:rsidRPr="005D58AF">
        <w:rPr>
          <w:rFonts w:hint="eastAsia"/>
        </w:rPr>
        <w:t xml:space="preserve">4.1.1 </w:t>
      </w:r>
      <w:r w:rsidR="00C656BB">
        <w:rPr>
          <w:rFonts w:hint="eastAsia"/>
        </w:rPr>
        <w:t>作为命名的词汇</w:t>
      </w:r>
      <w:bookmarkEnd w:id="16"/>
    </w:p>
    <w:p w14:paraId="63F8A9B4" w14:textId="5E281DAA" w:rsidR="00BB286E" w:rsidRDefault="009B0799" w:rsidP="00F52B1B">
      <w:pPr>
        <w:spacing w:line="240" w:lineRule="auto"/>
        <w:ind w:firstLineChars="200" w:firstLine="480"/>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2004</w:t>
      </w:r>
      <w:r w:rsidR="006E63D1">
        <w:rPr>
          <w:rFonts w:hint="eastAsia"/>
        </w:rPr>
        <w:t xml:space="preserve">: </w:t>
      </w:r>
      <w:r w:rsidR="00F52B1B" w:rsidRPr="007A3328">
        <w:rPr>
          <w:rFonts w:hint="eastAsia"/>
        </w:rPr>
        <w:t>13</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w:t>
      </w:r>
      <w:r w:rsidR="00F04778">
        <w:rPr>
          <w:rFonts w:hint="eastAsia"/>
        </w:rPr>
        <w:t>重写</w:t>
      </w:r>
      <w:r>
        <w:rPr>
          <w:rFonts w:hint="eastAsia"/>
        </w:rPr>
        <w:t>语言措辞，从而转变词汇中折射出的</w:t>
      </w:r>
      <w:r w:rsidR="00C06CFA" w:rsidRPr="00C06CFA">
        <w:t>立场预设与叙事定位。在</w:t>
      </w:r>
      <w:r w:rsidR="002A07CD">
        <w:rPr>
          <w:rFonts w:hint="eastAsia"/>
        </w:rPr>
        <w:t>Baker</w:t>
      </w:r>
      <w:r w:rsidR="002A07CD">
        <w:rPr>
          <w:rFonts w:hint="eastAsia"/>
        </w:rPr>
        <w:t>的叙事理论中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F52B1B">
      <w:pPr>
        <w:spacing w:line="240" w:lineRule="auto"/>
        <w:ind w:firstLineChars="200" w:firstLine="480"/>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Pr="00C85080" w:rsidRDefault="00BB286E" w:rsidP="00BB286E">
      <w:pPr>
        <w:spacing w:line="240" w:lineRule="auto"/>
        <w:ind w:firstLineChars="200" w:firstLine="480"/>
      </w:pPr>
      <w:r w:rsidRPr="00C85080">
        <w:rPr>
          <w:rFonts w:hint="eastAsia"/>
        </w:rPr>
        <w:t>【原文】</w:t>
      </w:r>
      <w:r w:rsidRPr="00C85080">
        <w:t>The second was that Japan began the Southward Advance to</w:t>
      </w:r>
      <w:r w:rsidRPr="00C85080">
        <w:rPr>
          <w:rFonts w:hint="eastAsia"/>
        </w:rPr>
        <w:t xml:space="preserve"> </w:t>
      </w:r>
      <w:r w:rsidRPr="00C85080">
        <w:t>achieve autarky knowing that the price was war against Britain and</w:t>
      </w:r>
      <w:r w:rsidRPr="00C85080">
        <w:rPr>
          <w:rFonts w:hint="eastAsia"/>
        </w:rPr>
        <w:t xml:space="preserve"> </w:t>
      </w:r>
      <w:r w:rsidRPr="00C85080">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t>【分析】</w:t>
      </w:r>
      <w:r w:rsidR="00BB286E" w:rsidRPr="007B065F">
        <w:t>Southward Advance</w:t>
      </w:r>
      <w:r w:rsidR="003B03B8">
        <w:rPr>
          <w:rFonts w:hint="eastAsia"/>
        </w:rPr>
        <w:t>通常被译为“南进”，是二战时期日本国内两</w:t>
      </w:r>
      <w:r w:rsidR="003B03B8">
        <w:rPr>
          <w:rFonts w:hint="eastAsia"/>
        </w:rPr>
        <w:lastRenderedPageBreak/>
        <w:t>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proofErr w:type="spellStart"/>
      <w:r w:rsidR="003B03B8" w:rsidRPr="003B03B8">
        <w:t>Hokushin-ron</w:t>
      </w:r>
      <w:proofErr w:type="spellEnd"/>
      <w:r w:rsidR="005D5DD7">
        <w:rPr>
          <w:rFonts w:hint="eastAsia"/>
        </w:rPr>
        <w:t>，</w:t>
      </w:r>
      <w:r w:rsidR="003B03B8" w:rsidRPr="003B03B8">
        <w:t>向苏联、中国大陆和蒙古方向扩张）相对立</w:t>
      </w:r>
      <w:r w:rsidR="005D5DD7">
        <w:rPr>
          <w:rFonts w:hint="eastAsia"/>
        </w:rPr>
        <w:t>。</w:t>
      </w:r>
    </w:p>
    <w:p w14:paraId="464BC1CB" w14:textId="781C3C9F" w:rsidR="000878C2" w:rsidRPr="00F52B1B" w:rsidRDefault="009F3640" w:rsidP="00CA3564">
      <w:pPr>
        <w:spacing w:line="240" w:lineRule="auto"/>
        <w:ind w:firstLineChars="200" w:firstLine="480"/>
      </w:pPr>
      <w:r w:rsidRPr="00E067A7">
        <w:t>Shehab</w:t>
      </w:r>
      <w:r w:rsidRPr="00E067A7">
        <w:t>和</w:t>
      </w:r>
      <w:proofErr w:type="spellStart"/>
      <w:r w:rsidRPr="00E067A7">
        <w:t>Hamamra</w:t>
      </w:r>
      <w:proofErr w:type="spellEnd"/>
      <w:r w:rsidRPr="00E067A7">
        <w:t>（</w:t>
      </w:r>
      <w:r w:rsidRPr="00E067A7">
        <w:t>2025</w:t>
      </w:r>
      <w:r w:rsidRPr="00E067A7">
        <w:t>）指出，翻译绝非单纯的语言转换，而是各种历史叙事、身份认同与政治合法性进行博弈的场域</w:t>
      </w:r>
      <w:r>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1EA340F8" w14:textId="77777777" w:rsidR="000878C2" w:rsidRDefault="000878C2" w:rsidP="000878C2">
      <w:pPr>
        <w:spacing w:line="240" w:lineRule="auto"/>
        <w:ind w:firstLine="480"/>
      </w:pPr>
    </w:p>
    <w:p w14:paraId="48DC09C7" w14:textId="3C6FEB83" w:rsidR="005E208C" w:rsidRDefault="00C039A5" w:rsidP="0000390A">
      <w:pPr>
        <w:pStyle w:val="3"/>
      </w:pPr>
      <w:bookmarkStart w:id="17" w:name="_Toc217383133"/>
      <w:r w:rsidRPr="005D58AF">
        <w:rPr>
          <w:rFonts w:hint="eastAsia"/>
        </w:rPr>
        <w:t xml:space="preserve">4.1.2 </w:t>
      </w:r>
      <w:r w:rsidR="00C656BB">
        <w:rPr>
          <w:rFonts w:hint="eastAsia"/>
        </w:rPr>
        <w:t>作为标签的词汇</w:t>
      </w:r>
      <w:bookmarkEnd w:id="17"/>
    </w:p>
    <w:p w14:paraId="75DDC0C7" w14:textId="55F64F01" w:rsidR="005E208C" w:rsidRDefault="003C0B5E" w:rsidP="003C0B5E">
      <w:pPr>
        <w:spacing w:line="240" w:lineRule="auto"/>
        <w:ind w:firstLine="480"/>
      </w:pPr>
      <w:r w:rsidRPr="003C0B5E">
        <w:t>词汇不仅是指称对象的命名手段，更是叙事建构中最直观、最具即时效果的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w:t>
      </w:r>
      <w:r w:rsidR="00F04778">
        <w:t>重写</w:t>
      </w:r>
      <w:r w:rsidRPr="003C0B5E">
        <w:t>重命名关键角色与行为，使其更契合目标语语境中的主导叙事与可接受性预期（</w:t>
      </w:r>
      <w:r w:rsidRPr="003C0B5E">
        <w:t>Mo, 2025</w:t>
      </w:r>
      <w:r w:rsidR="001B3C19">
        <w:rPr>
          <w:rFonts w:hint="eastAsia"/>
        </w:rPr>
        <w:t xml:space="preserve">; </w:t>
      </w:r>
      <w:r w:rsidRPr="003C0B5E">
        <w:t xml:space="preserve">Shehab &amp; </w:t>
      </w:r>
      <w:proofErr w:type="spellStart"/>
      <w:r w:rsidRPr="003C0B5E">
        <w:t>Hamamra</w:t>
      </w:r>
      <w:proofErr w:type="spellEnd"/>
      <w:r w:rsidRPr="003C0B5E">
        <w:t>, 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00E16FB2">
        <w:rPr>
          <w:rFonts w:hint="eastAsia"/>
        </w:rPr>
        <w:t xml:space="preserve">; </w:t>
      </w:r>
      <w:proofErr w:type="spellStart"/>
      <w:r w:rsidRPr="003C0B5E">
        <w:t>Allawzi</w:t>
      </w:r>
      <w:proofErr w:type="spellEnd"/>
      <w:r w:rsidRPr="003C0B5E">
        <w:t xml:space="preserve"> et al., 2022</w:t>
      </w:r>
      <w:r w:rsidRPr="003C0B5E">
        <w:t>）。</w:t>
      </w:r>
    </w:p>
    <w:p w14:paraId="53EE0A08" w14:textId="251CFCB6" w:rsidR="003C0B5E" w:rsidRPr="005E208C" w:rsidRDefault="003C0B5E" w:rsidP="003C0B5E">
      <w:pPr>
        <w:spacing w:line="240" w:lineRule="auto"/>
        <w:ind w:firstLine="480"/>
      </w:pPr>
      <w:r>
        <w:rPr>
          <w:rFonts w:hint="eastAsia"/>
        </w:rPr>
        <w:t>下面将</w:t>
      </w:r>
      <w:r w:rsidR="004877E2">
        <w:rPr>
          <w:rFonts w:hint="eastAsia"/>
        </w:rPr>
        <w:t>分别</w:t>
      </w:r>
      <w:r>
        <w:rPr>
          <w:rFonts w:hint="eastAsia"/>
        </w:rPr>
        <w:t>挑选以中日</w:t>
      </w:r>
      <w:r w:rsidR="00167EC1">
        <w:rPr>
          <w:rFonts w:hint="eastAsia"/>
        </w:rPr>
        <w:t>双</w:t>
      </w:r>
      <w:r>
        <w:rPr>
          <w:rFonts w:hint="eastAsia"/>
        </w:rPr>
        <w:t>方为被评价主体的案例进行分析</w:t>
      </w:r>
      <w:r w:rsidR="00F40AC8">
        <w:rPr>
          <w:rFonts w:hint="eastAsia"/>
        </w:rPr>
        <w:t>，探讨译文中对特定词汇的处理如何体现了适应性的</w:t>
      </w:r>
      <w:r w:rsidR="00F04778">
        <w:rPr>
          <w:rFonts w:hint="eastAsia"/>
        </w:rPr>
        <w:t>重写</w:t>
      </w:r>
      <w:r w:rsidR="00F40AC8">
        <w:rPr>
          <w:rFonts w:hint="eastAsia"/>
        </w:rPr>
        <w:t>。</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Pr="00C85080" w:rsidRDefault="00A928C4" w:rsidP="00CC600D">
      <w:pPr>
        <w:spacing w:line="240" w:lineRule="auto"/>
        <w:ind w:firstLineChars="200" w:firstLine="480"/>
      </w:pPr>
      <w:r w:rsidRPr="00C85080">
        <w:rPr>
          <w:rFonts w:hint="eastAsia"/>
        </w:rPr>
        <w:t>【</w:t>
      </w:r>
      <w:r w:rsidR="0071423D" w:rsidRPr="00C85080">
        <w:rPr>
          <w:rFonts w:hint="eastAsia"/>
        </w:rPr>
        <w:t>原文</w:t>
      </w:r>
      <w:r w:rsidRPr="00C85080">
        <w:rPr>
          <w:rFonts w:hint="eastAsia"/>
        </w:rPr>
        <w:t>】</w:t>
      </w:r>
      <w:r w:rsidR="0071423D" w:rsidRPr="00C85080">
        <w:t>June brought new information</w:t>
      </w:r>
      <w:r w:rsidR="0071423D" w:rsidRPr="00C85080">
        <w:rPr>
          <w:rFonts w:hint="eastAsia"/>
        </w:rPr>
        <w:t xml:space="preserve"> </w:t>
      </w:r>
      <w:r w:rsidR="0071423D" w:rsidRPr="00C85080">
        <w:t>confirming China</w:t>
      </w:r>
      <w:proofErr w:type="gramStart"/>
      <w:r w:rsidR="00FE79DB" w:rsidRPr="00C85080">
        <w:t>’</w:t>
      </w:r>
      <w:proofErr w:type="gramEnd"/>
      <w:r w:rsidR="0071423D" w:rsidRPr="00C85080">
        <w:t xml:space="preserve">s stridency. Colonel </w:t>
      </w:r>
      <w:proofErr w:type="spellStart"/>
      <w:r w:rsidR="0071423D" w:rsidRPr="00C85080">
        <w:t>Nagatsu</w:t>
      </w:r>
      <w:proofErr w:type="spellEnd"/>
      <w:r w:rsidR="0071423D" w:rsidRPr="00C85080">
        <w:t xml:space="preserve"> Sahishige,</w:t>
      </w:r>
      <w:r w:rsidR="0071423D" w:rsidRPr="00C85080">
        <w:rPr>
          <w:rFonts w:hint="eastAsia"/>
        </w:rPr>
        <w:t xml:space="preserve"> </w:t>
      </w:r>
      <w:r w:rsidR="0071423D" w:rsidRPr="00C85080">
        <w:t>chief of the China Section of the General Staff</w:t>
      </w:r>
      <w:r w:rsidR="000F48F8" w:rsidRPr="00C85080">
        <w:t>’</w:t>
      </w:r>
      <w:r w:rsidR="0071423D" w:rsidRPr="00C85080">
        <w:t>s Intelligence Division,</w:t>
      </w:r>
      <w:r w:rsidR="0071423D" w:rsidRPr="00C85080">
        <w:rPr>
          <w:rFonts w:hint="eastAsia"/>
        </w:rPr>
        <w:t xml:space="preserve"> </w:t>
      </w:r>
      <w:r w:rsidR="0071423D" w:rsidRPr="00C85080">
        <w:t>returned to Tokyo on 8 June to report that the Kuomintang</w:t>
      </w:r>
      <w:r w:rsidR="00FE79DB" w:rsidRPr="00C85080">
        <w:t>’</w:t>
      </w:r>
      <w:r w:rsidR="0071423D" w:rsidRPr="00C85080">
        <w:t>s New</w:t>
      </w:r>
      <w:r w:rsidR="0071423D" w:rsidRPr="00C85080">
        <w:rPr>
          <w:rFonts w:hint="eastAsia"/>
        </w:rPr>
        <w:t xml:space="preserve"> </w:t>
      </w:r>
      <w:r w:rsidR="0071423D" w:rsidRPr="00C85080">
        <w:t>Life Movement was evolving; it was becoming a means to mobilize</w:t>
      </w:r>
      <w:r w:rsidR="0071423D" w:rsidRPr="00C85080">
        <w:rPr>
          <w:rFonts w:hint="eastAsia"/>
        </w:rPr>
        <w:t xml:space="preserve"> </w:t>
      </w:r>
      <w:r w:rsidR="0071423D" w:rsidRPr="00C85080">
        <w:t>China totally as a militaristic 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proofErr w:type="spellStart"/>
      <w:r w:rsidR="00CC20D5" w:rsidRPr="0071423D">
        <w:t>Nagatsu</w:t>
      </w:r>
      <w:proofErr w:type="spellEnd"/>
      <w:r w:rsidR="00CC20D5" w:rsidRPr="0071423D">
        <w:t xml:space="preserve"> </w:t>
      </w:r>
      <w:proofErr w:type="spellStart"/>
      <w:r w:rsidR="00CC20D5" w:rsidRPr="0071423D">
        <w:t>Sahishige</w:t>
      </w:r>
      <w:proofErr w:type="spellEnd"/>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w:t>
      </w:r>
      <w:r w:rsidR="00A113C4" w:rsidRPr="00A113C4">
        <w:lastRenderedPageBreak/>
        <w:t>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7166E2C3" w14:textId="3B59F811" w:rsidR="0071423D" w:rsidRPr="00FD797B" w:rsidRDefault="00A928C4" w:rsidP="00767D67">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r w:rsidR="00185ECA">
        <w:rPr>
          <w:rFonts w:hint="eastAsia"/>
        </w:rPr>
        <w:t>”</w:t>
      </w:r>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w:t>
      </w:r>
      <w:proofErr w:type="spellStart"/>
      <w:r w:rsidR="0038030C" w:rsidRPr="0038030C">
        <w:t>Taishō</w:t>
      </w:r>
      <w:proofErr w:type="spellEnd"/>
      <w:r w:rsidR="0038030C" w:rsidRPr="0038030C">
        <w:t xml:space="preserve"> Democracy’ in</w:t>
      </w:r>
      <w:r w:rsidR="0038030C" w:rsidRPr="0038030C">
        <w:rPr>
          <w:rFonts w:hint="eastAsia"/>
        </w:rPr>
        <w:t xml:space="preserve"> Japan. Still, m</w:t>
      </w:r>
      <w:r w:rsidR="0038030C" w:rsidRPr="00C85080">
        <w:rPr>
          <w:rFonts w:hint="eastAsia"/>
        </w:rPr>
        <w:t>en dedicated to a</w:t>
      </w:r>
      <w:r w:rsidR="0038030C" w:rsidRPr="0038030C">
        <w:rPr>
          <w:rFonts w:hint="eastAsia"/>
        </w:rPr>
        <w:t>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BE3B6A">
        <w:rPr>
          <w:rFonts w:hint="eastAsia"/>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6A2630C3" w14:textId="6E4E91BA" w:rsidR="00F45829" w:rsidRDefault="007D5E7C" w:rsidP="00CA3564">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C5258B">
        <w:rPr>
          <w:rFonts w:hint="eastAsia"/>
        </w:rPr>
        <w:lastRenderedPageBreak/>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16FC2009" w14:textId="77777777" w:rsidR="00F45829" w:rsidRPr="0091158D" w:rsidRDefault="00F45829" w:rsidP="00F45829">
      <w:pPr>
        <w:spacing w:line="240" w:lineRule="auto"/>
        <w:ind w:firstLineChars="200" w:firstLine="480"/>
      </w:pPr>
    </w:p>
    <w:p w14:paraId="4E7C1288" w14:textId="08DFBDAE" w:rsidR="000B4674" w:rsidRDefault="00874B45" w:rsidP="0000390A">
      <w:pPr>
        <w:pStyle w:val="3"/>
      </w:pPr>
      <w:bookmarkStart w:id="18" w:name="_Toc217383134"/>
      <w:r w:rsidRPr="00874B45">
        <w:rPr>
          <w:rFonts w:hint="eastAsia"/>
        </w:rPr>
        <w:t>4.1.</w:t>
      </w:r>
      <w:r w:rsidR="004C11E2">
        <w:rPr>
          <w:rFonts w:hint="eastAsia"/>
        </w:rPr>
        <w:t>3</w:t>
      </w:r>
      <w:r w:rsidRPr="00874B45">
        <w:rPr>
          <w:rFonts w:hint="eastAsia"/>
        </w:rPr>
        <w:t xml:space="preserve"> </w:t>
      </w:r>
      <w:r w:rsidR="005B7E63">
        <w:rPr>
          <w:rFonts w:hint="eastAsia"/>
        </w:rPr>
        <w:t>作为语气的词汇</w:t>
      </w:r>
      <w:bookmarkEnd w:id="18"/>
    </w:p>
    <w:p w14:paraId="55E42C28" w14:textId="230F332F" w:rsidR="00C915D7" w:rsidRPr="00C915D7" w:rsidRDefault="00C915D7" w:rsidP="00C915D7">
      <w:pPr>
        <w:spacing w:line="240" w:lineRule="auto"/>
        <w:ind w:firstLine="480"/>
      </w:pPr>
      <w:r w:rsidRPr="00C915D7">
        <w:t>词汇的选择绝非仅仅是为了传递语义信息，它更是一种隐性的态度表达工具。除了基本的定义与评价功能外，词汇本身承载的语气强弱，往往决定了文本的情感色彩与叙事张力。在翻译过程中，语气的调节是译者介入文本的重要途径。面对同一历史事件或人物行为，译者既可以通过选用语气更强烈的词汇来凸显批判意识，强化读者的道德感知；也可以通过使用中性甚至模糊的词汇来弱化冲突，营造某种看似客观的效果。这种对语气维度的精细操控，看似只是微观层面的用词差异，实则在潜移默化中重构了原文的叙事立场，直接引导着目标语读者对历史真相的认知与情感判断，从而实现了译者对文本深层意义的重写。</w:t>
      </w:r>
    </w:p>
    <w:p w14:paraId="12582959" w14:textId="77777777" w:rsidR="000B4674" w:rsidRPr="00C915D7" w:rsidRDefault="000B4674" w:rsidP="000B4674">
      <w:pPr>
        <w:spacing w:line="240" w:lineRule="auto"/>
        <w:ind w:firstLine="480"/>
        <w:rPr>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Pr="00C85080" w:rsidRDefault="008D6CAF" w:rsidP="00CC600D">
      <w:pPr>
        <w:spacing w:line="240" w:lineRule="auto"/>
        <w:ind w:firstLineChars="200" w:firstLine="480"/>
      </w:pPr>
      <w:r>
        <w:rPr>
          <w:rFonts w:hint="eastAsia"/>
        </w:rPr>
        <w:t>【原文】</w:t>
      </w:r>
      <w:r w:rsidR="006708A0" w:rsidRPr="006708A0">
        <w:t xml:space="preserve">The Southward Advance, as Major General Tanaka </w:t>
      </w:r>
      <w:proofErr w:type="spellStart"/>
      <w:r w:rsidR="006708A0" w:rsidRPr="006708A0">
        <w:t>Shin</w:t>
      </w:r>
      <w:proofErr w:type="gramStart"/>
      <w:r w:rsidR="0066652B">
        <w:t>’</w:t>
      </w:r>
      <w:proofErr w:type="gramEnd"/>
      <w:r w:rsidR="006708A0" w:rsidRPr="006708A0">
        <w:t>ichi</w:t>
      </w:r>
      <w:proofErr w:type="spellEnd"/>
      <w:r w:rsidR="006708A0" w:rsidRPr="006708A0">
        <w:t>, chief of the Operations Division, averred in a formal conference on 16 January to set long-range army policy, would take place aga</w:t>
      </w:r>
      <w:r w:rsidR="006708A0" w:rsidRPr="00C85080">
        <w:t>inst minimal opposition. Only five months would be required to complete it.</w:t>
      </w:r>
    </w:p>
    <w:p w14:paraId="1C87319C" w14:textId="5E8757D1" w:rsidR="003C50BF" w:rsidRPr="003C50BF" w:rsidRDefault="008C555E" w:rsidP="003C50BF">
      <w:pPr>
        <w:spacing w:line="240" w:lineRule="auto"/>
        <w:ind w:firstLineChars="200" w:firstLine="480"/>
      </w:pPr>
      <w:r>
        <w:rPr>
          <w:rFonts w:hint="eastAsia"/>
        </w:rPr>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 xml:space="preserve">Tanaka </w:t>
      </w:r>
      <w:proofErr w:type="spellStart"/>
      <w:r w:rsidR="006D2FA1">
        <w:rPr>
          <w:rFonts w:hint="eastAsia"/>
        </w:rPr>
        <w:t>Shin</w:t>
      </w:r>
      <w:proofErr w:type="gramStart"/>
      <w:r w:rsidR="006D2FA1">
        <w:t>’</w:t>
      </w:r>
      <w:proofErr w:type="gramEnd"/>
      <w:r w:rsidR="006D2FA1">
        <w:rPr>
          <w:rFonts w:hint="eastAsia"/>
        </w:rPr>
        <w:t>ichi</w:t>
      </w:r>
      <w:proofErr w:type="spellEnd"/>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9A7E20">
        <w:rPr>
          <w:rFonts w:hint="eastAsia"/>
        </w:rPr>
        <w:t>仅需</w:t>
      </w:r>
      <w:r w:rsidR="003C50BF" w:rsidRPr="003C50BF">
        <w:t>五个月</w:t>
      </w:r>
      <w:r w:rsidR="00C74EC9">
        <w:rPr>
          <w:rFonts w:hint="eastAsia"/>
        </w:rPr>
        <w:t>即可</w:t>
      </w:r>
      <w:r w:rsidR="009A7E20">
        <w:rPr>
          <w:rFonts w:hint="eastAsia"/>
        </w:rPr>
        <w:t>一举</w:t>
      </w:r>
      <w:r w:rsidR="0045272F">
        <w:rPr>
          <w:rFonts w:hint="eastAsia"/>
        </w:rPr>
        <w:t>完成目标</w:t>
      </w:r>
      <w:r w:rsidR="003C50BF" w:rsidRPr="003C50BF">
        <w:t>。</w:t>
      </w:r>
    </w:p>
    <w:p w14:paraId="3FDE5559" w14:textId="771EF65C"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w:t>
      </w:r>
      <w:r w:rsidR="00A13FA7">
        <w:rPr>
          <w:rFonts w:hint="eastAsia"/>
        </w:rPr>
        <w:t>小程度的抵抗”不仅过于“中式英语”，不符合中文的诗学规范</w:t>
      </w:r>
      <w:r w:rsidR="00C74EC9" w:rsidRPr="00C74EC9">
        <w:rPr>
          <w:rFonts w:hint="eastAsia"/>
        </w:rPr>
        <w:t>，</w:t>
      </w:r>
      <w:r w:rsidR="00A13FA7">
        <w:rPr>
          <w:rFonts w:hint="eastAsia"/>
        </w:rPr>
        <w:t>也把“抵抗”</w:t>
      </w:r>
      <w:r w:rsidR="009A7E20">
        <w:rPr>
          <w:rFonts w:hint="eastAsia"/>
        </w:rPr>
        <w:t>变成了可量化之物</w:t>
      </w:r>
      <w:r w:rsidR="00A13FA7">
        <w:rPr>
          <w:rFonts w:hint="eastAsia"/>
        </w:rPr>
        <w:t>，削弱了</w:t>
      </w:r>
      <w:r w:rsidR="009A7E20">
        <w:rPr>
          <w:rFonts w:hint="eastAsia"/>
        </w:rPr>
        <w:t>其</w:t>
      </w:r>
      <w:r w:rsidR="00A13FA7">
        <w:rPr>
          <w:rFonts w:hint="eastAsia"/>
        </w:rPr>
        <w:t>反侵略性质；</w:t>
      </w:r>
      <w:r w:rsidR="00C74EC9" w:rsidRPr="00C74EC9">
        <w:rPr>
          <w:rFonts w:hint="eastAsia"/>
        </w:rPr>
        <w:t>而译文用“几乎不会遇到像样的抵抗”</w:t>
      </w:r>
      <w:r w:rsidR="009A7E20">
        <w:rPr>
          <w:rFonts w:hint="eastAsia"/>
        </w:rPr>
        <w:t>对“抵抗”的效果</w:t>
      </w:r>
      <w:r w:rsidR="00C74EC9" w:rsidRPr="00C74EC9">
        <w:rPr>
          <w:rFonts w:hint="eastAsia"/>
        </w:rPr>
        <w:t>构成双重削弱</w:t>
      </w:r>
      <w:r w:rsidR="009A7E20">
        <w:rPr>
          <w:rFonts w:hint="eastAsia"/>
        </w:rPr>
        <w:t>，凸显行动者对“南进”可能遭遇抵抗的轻视，突出其攻击性与狂妄</w:t>
      </w:r>
      <w:r w:rsidR="006B0E5D">
        <w:rPr>
          <w:rFonts w:hint="eastAsia"/>
        </w:rPr>
        <w:t>，这是</w:t>
      </w:r>
      <w:r w:rsidR="009A7E20">
        <w:rPr>
          <w:rFonts w:hint="eastAsia"/>
        </w:rPr>
        <w:t>通过增强</w:t>
      </w:r>
      <w:r w:rsidR="006B0E5D">
        <w:rPr>
          <w:rFonts w:hint="eastAsia"/>
        </w:rPr>
        <w:t>行动者</w:t>
      </w:r>
      <w:r w:rsidR="009A7E20">
        <w:rPr>
          <w:rFonts w:hint="eastAsia"/>
        </w:rPr>
        <w:t>的语气来强化</w:t>
      </w:r>
      <w:r w:rsidR="006B0E5D">
        <w:rPr>
          <w:rFonts w:hint="eastAsia"/>
        </w:rPr>
        <w:t>对其的</w:t>
      </w:r>
      <w:r w:rsidR="009A7E20">
        <w:rPr>
          <w:rFonts w:hint="eastAsia"/>
        </w:rPr>
        <w:t>贬义</w:t>
      </w:r>
      <w:r w:rsidR="006B0E5D">
        <w:rPr>
          <w:rFonts w:hint="eastAsia"/>
        </w:rPr>
        <w:t>评价效果。紧跟着的</w:t>
      </w:r>
      <w:r w:rsidR="006B0E5D">
        <w:rPr>
          <w:rFonts w:hint="eastAsia"/>
        </w:rPr>
        <w:t>only five months</w:t>
      </w:r>
      <w:r w:rsidR="006B0E5D">
        <w:t>…</w:t>
      </w:r>
      <w:r w:rsidR="006B0E5D">
        <w:rPr>
          <w:rFonts w:hint="eastAsia"/>
        </w:rPr>
        <w:t>一句</w:t>
      </w:r>
      <w:r w:rsidR="00C74EC9" w:rsidRPr="00C74EC9">
        <w:rPr>
          <w:rFonts w:hint="eastAsia"/>
        </w:rPr>
        <w:t>，</w:t>
      </w:r>
      <w:r w:rsidR="006B0E5D">
        <w:rPr>
          <w:rFonts w:hint="eastAsia"/>
        </w:rPr>
        <w:t>only</w:t>
      </w:r>
      <w:r w:rsidR="006B0E5D">
        <w:rPr>
          <w:rFonts w:hint="eastAsia"/>
        </w:rPr>
        <w:t>本就有增强叙事口吻的效果，</w:t>
      </w:r>
      <w:r w:rsidR="00C74EC9" w:rsidRPr="00C74EC9">
        <w:rPr>
          <w:rFonts w:hint="eastAsia"/>
        </w:rPr>
        <w:t>译文</w:t>
      </w:r>
      <w:r w:rsidR="009A7E20">
        <w:rPr>
          <w:rFonts w:hint="eastAsia"/>
        </w:rPr>
        <w:t>处理为</w:t>
      </w:r>
      <w:r w:rsidR="00C74EC9" w:rsidRPr="00C74EC9">
        <w:rPr>
          <w:rFonts w:hint="eastAsia"/>
        </w:rPr>
        <w:t>“</w:t>
      </w:r>
      <w:r w:rsidR="009A7E20">
        <w:rPr>
          <w:rFonts w:hint="eastAsia"/>
        </w:rPr>
        <w:t>仅需</w:t>
      </w:r>
      <w:r w:rsidR="00C74EC9" w:rsidRPr="00C74EC9">
        <w:rPr>
          <w:rFonts w:hint="eastAsia"/>
        </w:rPr>
        <w:t>五个月</w:t>
      </w:r>
      <w:r w:rsidR="009A7E20">
        <w:rPr>
          <w:rFonts w:hint="eastAsia"/>
        </w:rPr>
        <w:t>即可一举完成目标</w:t>
      </w:r>
      <w:r w:rsidR="00C74EC9" w:rsidRPr="00C74EC9">
        <w:rPr>
          <w:rFonts w:hint="eastAsia"/>
        </w:rPr>
        <w:t>”</w:t>
      </w:r>
      <w:r w:rsidR="009A7E20">
        <w:rPr>
          <w:rFonts w:hint="eastAsia"/>
        </w:rPr>
        <w:t>，</w:t>
      </w:r>
      <w:r w:rsidR="006B0E5D">
        <w:rPr>
          <w:rFonts w:hint="eastAsia"/>
        </w:rPr>
        <w:t>不仅</w:t>
      </w:r>
      <w:r w:rsidR="00C74EC9" w:rsidRPr="00C74EC9">
        <w:rPr>
          <w:rFonts w:hint="eastAsia"/>
        </w:rPr>
        <w:t>把</w:t>
      </w:r>
      <w:r w:rsidR="006B0E5D">
        <w:rPr>
          <w:rFonts w:hint="eastAsia"/>
        </w:rPr>
        <w:t>原句的增强对象</w:t>
      </w:r>
      <w:r w:rsidR="009A7E20">
        <w:rPr>
          <w:rFonts w:hint="eastAsia"/>
        </w:rPr>
        <w:t>“时间短”转化为“难度低”，</w:t>
      </w:r>
      <w:r w:rsidR="00C6790B">
        <w:rPr>
          <w:rFonts w:hint="eastAsia"/>
        </w:rPr>
        <w:t>更显日军之“乐观”，而且</w:t>
      </w:r>
      <w:r w:rsidR="00C74EC9" w:rsidRPr="00C74EC9">
        <w:rPr>
          <w:rFonts w:hint="eastAsia"/>
        </w:rPr>
        <w:t>“</w:t>
      </w:r>
      <w:r w:rsidR="009A7E20">
        <w:rPr>
          <w:rFonts w:hint="eastAsia"/>
        </w:rPr>
        <w:t>即可</w:t>
      </w:r>
      <w:r w:rsidR="00C74EC9" w:rsidRPr="00C74EC9">
        <w:rPr>
          <w:rFonts w:hint="eastAsia"/>
        </w:rPr>
        <w:t>”</w:t>
      </w:r>
      <w:proofErr w:type="gramStart"/>
      <w:r w:rsidR="00C74EC9" w:rsidRPr="00C74EC9">
        <w:rPr>
          <w:rFonts w:hint="eastAsia"/>
        </w:rPr>
        <w:t>“一举”</w:t>
      </w:r>
      <w:r w:rsidR="00DD5EC1">
        <w:rPr>
          <w:rFonts w:hint="eastAsia"/>
        </w:rPr>
        <w:t>等增译</w:t>
      </w:r>
      <w:proofErr w:type="gramEnd"/>
      <w:r w:rsidR="00DD5EC1">
        <w:rPr>
          <w:rFonts w:hint="eastAsia"/>
        </w:rPr>
        <w:t>之词</w:t>
      </w:r>
      <w:r w:rsidR="00C6790B">
        <w:rPr>
          <w:rFonts w:hint="eastAsia"/>
        </w:rPr>
        <w:t>也均更显</w:t>
      </w:r>
      <w:r w:rsidR="009A7E20">
        <w:rPr>
          <w:rFonts w:hint="eastAsia"/>
        </w:rPr>
        <w:t>日军认为</w:t>
      </w:r>
      <w:r w:rsidR="00C6790B">
        <w:rPr>
          <w:rFonts w:hint="eastAsia"/>
        </w:rPr>
        <w:t>“南进”</w:t>
      </w:r>
      <w:r w:rsidR="009A7E20">
        <w:rPr>
          <w:rFonts w:hint="eastAsia"/>
        </w:rPr>
        <w:t>成功的</w:t>
      </w:r>
      <w:r w:rsidR="00C74EC9" w:rsidRPr="00C74EC9">
        <w:rPr>
          <w:rFonts w:hint="eastAsia"/>
        </w:rPr>
        <w:t>必然性。因此，本例是有</w:t>
      </w:r>
      <w:r w:rsidR="009A7E20">
        <w:rPr>
          <w:rFonts w:hint="eastAsia"/>
        </w:rPr>
        <w:t>意识地将日本军方</w:t>
      </w:r>
      <w:r w:rsidR="009A7E20">
        <w:rPr>
          <w:rFonts w:hint="eastAsia"/>
        </w:rPr>
        <w:lastRenderedPageBreak/>
        <w:t>的</w:t>
      </w:r>
      <w:r w:rsidR="00C74EC9" w:rsidRPr="00C74EC9">
        <w:rPr>
          <w:rFonts w:hint="eastAsia"/>
        </w:rPr>
        <w:t>乐观判断</w:t>
      </w:r>
      <w:r w:rsidR="00F04778">
        <w:rPr>
          <w:rFonts w:hint="eastAsia"/>
        </w:rPr>
        <w:t>重写</w:t>
      </w:r>
      <w:r w:rsidR="00C74EC9" w:rsidRPr="00C74EC9">
        <w:rPr>
          <w:rFonts w:hint="eastAsia"/>
        </w:rPr>
        <w:t>为更显轻敌与侵略心态的表述，使译文更稳定地落入</w:t>
      </w:r>
      <w:r w:rsidR="00813844">
        <w:rPr>
          <w:rFonts w:hint="eastAsia"/>
        </w:rPr>
        <w:t>目的</w:t>
      </w:r>
      <w:proofErr w:type="gramStart"/>
      <w:r w:rsidR="00813844">
        <w:rPr>
          <w:rFonts w:hint="eastAsia"/>
        </w:rPr>
        <w:t>语历史</w:t>
      </w:r>
      <w:proofErr w:type="gramEnd"/>
      <w:r w:rsidR="00813844">
        <w:rPr>
          <w:rFonts w:hint="eastAsia"/>
        </w:rPr>
        <w:t>文化语境的</w:t>
      </w:r>
      <w:r w:rsidR="00C74EC9" w:rsidRPr="00C74EC9">
        <w:rPr>
          <w:rFonts w:hint="eastAsia"/>
        </w:rPr>
        <w:t>“侵略</w:t>
      </w:r>
      <w:r w:rsidR="009E0F84">
        <w:rPr>
          <w:rFonts w:hint="eastAsia"/>
        </w:rPr>
        <w:t>——反侵略</w:t>
      </w:r>
      <w:r w:rsidR="00C74EC9" w:rsidRPr="00C74EC9">
        <w:rPr>
          <w:rFonts w:hint="eastAsia"/>
        </w:rPr>
        <w:t>”叙事框架。</w:t>
      </w:r>
    </w:p>
    <w:p w14:paraId="417A3E33" w14:textId="70901643" w:rsidR="006708A0" w:rsidRDefault="00242332" w:rsidP="00CC600D">
      <w:pPr>
        <w:spacing w:line="240" w:lineRule="auto"/>
        <w:ind w:firstLineChars="200" w:firstLine="480"/>
      </w:pPr>
      <w:r>
        <w:rPr>
          <w:rFonts w:hint="eastAsia"/>
        </w:rPr>
        <w:t>与此相对地</w:t>
      </w:r>
      <w:r w:rsidR="00B67E47">
        <w:rPr>
          <w:rFonts w:hint="eastAsia"/>
        </w:rPr>
        <w:t>，以下</w:t>
      </w:r>
      <w:r w:rsidR="00BF5163">
        <w:rPr>
          <w:rFonts w:hint="eastAsia"/>
        </w:rPr>
        <w:t>是</w:t>
      </w:r>
      <w:r w:rsidR="00B67E47">
        <w:rPr>
          <w:rFonts w:hint="eastAsia"/>
        </w:rPr>
        <w:t>弱化语气一例：</w:t>
      </w: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t>【原文】</w:t>
      </w:r>
      <w:r w:rsidRPr="00077A84">
        <w:t xml:space="preserve">Nagano </w:t>
      </w:r>
      <w:r w:rsidRPr="00C85080">
        <w:t>swore</w:t>
      </w:r>
      <w:r w:rsidRPr="00263402">
        <w:rPr>
          <w:color w:val="EE0000"/>
        </w:rPr>
        <w:t xml:space="preserve"> </w:t>
      </w:r>
      <w:r w:rsidRPr="00077A84">
        <w:t xml:space="preserve">that Japan should never fight a war that could be avoided, but he </w:t>
      </w:r>
      <w:r w:rsidRPr="00C85080">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EC3CDD">
        <w:t>necessity</w:t>
      </w:r>
      <w:r w:rsidRPr="00263402">
        <w:rPr>
          <w:color w:val="EE0000"/>
        </w:rPr>
        <w:t xml:space="preserve"> </w:t>
      </w:r>
      <w:r w:rsidRPr="00077A84">
        <w:t>of readiness to begin hostilities by the end of October and, consequently, the need for a war decision by that month's start.</w:t>
      </w:r>
    </w:p>
    <w:p w14:paraId="769F2FBF" w14:textId="050B7C1E" w:rsidR="00AB487B" w:rsidRDefault="00AB487B" w:rsidP="00AB487B">
      <w:pPr>
        <w:spacing w:line="240" w:lineRule="auto"/>
        <w:ind w:firstLineChars="200" w:firstLine="480"/>
      </w:pPr>
      <w:r>
        <w:rPr>
          <w:rFonts w:hint="eastAsia"/>
        </w:rPr>
        <w:t>【译文】</w:t>
      </w:r>
      <w:r w:rsidR="005D73F8">
        <w:rPr>
          <w:rFonts w:hint="eastAsia"/>
        </w:rPr>
        <w:t>永野修身</w:t>
      </w:r>
      <w:r w:rsidRPr="0076538A">
        <w:t>强调，日本绝不应卷入本可以避免的战争；但他也援引</w:t>
      </w:r>
      <w:r w:rsidR="003C68CC">
        <w:rPr>
          <w:rFonts w:hint="eastAsia"/>
        </w:rPr>
        <w:t>“</w:t>
      </w:r>
      <w:r w:rsidRPr="0076538A">
        <w:t>大阪冬之阵</w:t>
      </w:r>
      <w:r w:rsidR="003C68CC">
        <w:rPr>
          <w:rFonts w:hint="eastAsia"/>
        </w:rPr>
        <w:t>”</w:t>
      </w:r>
      <w:r w:rsidRPr="0076538A">
        <w:t>的典故说，日本不能</w:t>
      </w:r>
      <w:r w:rsidR="002E0376">
        <w:rPr>
          <w:rFonts w:hint="eastAsia"/>
        </w:rPr>
        <w:t>以最终的毁灭为代价</w:t>
      </w:r>
      <w:r w:rsidR="00485A01">
        <w:rPr>
          <w:rFonts w:hint="eastAsia"/>
        </w:rPr>
        <w:t>追求</w:t>
      </w:r>
      <w:r w:rsidR="003117DE">
        <w:rPr>
          <w:rFonts w:hint="eastAsia"/>
        </w:rPr>
        <w:t>转瞬即逝</w:t>
      </w:r>
      <w:r w:rsidRPr="0076538A">
        <w:t>的和平</w:t>
      </w:r>
      <w:r w:rsidR="002E0376">
        <w:rPr>
          <w:rFonts w:hint="eastAsia"/>
        </w:rPr>
        <w:t>。</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89CF17" w14:textId="131B913F" w:rsidR="00332DE0" w:rsidRDefault="00332DE0" w:rsidP="00584434">
      <w:pPr>
        <w:spacing w:line="240" w:lineRule="auto"/>
        <w:ind w:firstLineChars="200" w:firstLine="480"/>
      </w:pPr>
      <w:r>
        <w:rPr>
          <w:rFonts w:hint="eastAsia"/>
        </w:rPr>
        <w:t>*</w:t>
      </w:r>
      <w:r>
        <w:rPr>
          <w:rFonts w:hint="eastAsia"/>
        </w:rPr>
        <w:t>注释</w:t>
      </w:r>
      <w:r w:rsidR="00F76788">
        <w:rPr>
          <w:rFonts w:hint="eastAsia"/>
        </w:rPr>
        <w:t>1</w:t>
      </w:r>
      <w:r>
        <w:rPr>
          <w:rFonts w:hint="eastAsia"/>
        </w:rPr>
        <w:t>：大</w:t>
      </w:r>
      <w:r w:rsidRPr="00332DE0">
        <w:rPr>
          <w:rFonts w:hint="eastAsia"/>
        </w:rPr>
        <w:t>阪</w:t>
      </w:r>
      <w:r w:rsidRPr="00332DE0">
        <w:t>冬之阵，日本战国末期</w:t>
      </w:r>
      <w:r>
        <w:rPr>
          <w:rFonts w:hint="eastAsia"/>
        </w:rPr>
        <w:t>大阪之役的一部分</w:t>
      </w:r>
      <w:r w:rsidRPr="00332DE0">
        <w:t>。</w:t>
      </w:r>
      <w:r w:rsidR="00D65E70">
        <w:rPr>
          <w:rFonts w:hint="eastAsia"/>
        </w:rPr>
        <w:t>1614</w:t>
      </w:r>
      <w:r w:rsidR="00D65E70">
        <w:rPr>
          <w:rFonts w:hint="eastAsia"/>
        </w:rPr>
        <w:t>年冬季，</w:t>
      </w:r>
      <w:r w:rsidRPr="00332DE0">
        <w:t>德川</w:t>
      </w:r>
      <w:r>
        <w:rPr>
          <w:rFonts w:hint="eastAsia"/>
        </w:rPr>
        <w:t>家康率军围攻丰</w:t>
      </w:r>
      <w:proofErr w:type="gramStart"/>
      <w:r>
        <w:rPr>
          <w:rFonts w:hint="eastAsia"/>
        </w:rPr>
        <w:t>臣秀赖的</w:t>
      </w:r>
      <w:proofErr w:type="gramEnd"/>
      <w:r>
        <w:rPr>
          <w:rFonts w:hint="eastAsia"/>
        </w:rPr>
        <w:t>大阪城，</w:t>
      </w:r>
      <w:r w:rsidRPr="00332DE0">
        <w:t>久攻不下</w:t>
      </w:r>
      <w:r w:rsidR="00D65E70">
        <w:rPr>
          <w:rFonts w:hint="eastAsia"/>
        </w:rPr>
        <w:t>，遂</w:t>
      </w:r>
      <w:r w:rsidRPr="00332DE0">
        <w:t>与丰臣议和，丰臣同意</w:t>
      </w:r>
      <w:r w:rsidR="001065FB">
        <w:rPr>
          <w:rFonts w:hint="eastAsia"/>
        </w:rPr>
        <w:t>以</w:t>
      </w:r>
      <w:r w:rsidRPr="00332DE0">
        <w:t>填平外护城河</w:t>
      </w:r>
      <w:r>
        <w:rPr>
          <w:rFonts w:hint="eastAsia"/>
        </w:rPr>
        <w:t>作为</w:t>
      </w:r>
      <w:r w:rsidR="001065FB">
        <w:rPr>
          <w:rFonts w:hint="eastAsia"/>
        </w:rPr>
        <w:t>和平条件</w:t>
      </w:r>
      <w:r>
        <w:rPr>
          <w:rFonts w:hint="eastAsia"/>
        </w:rPr>
        <w:t>，</w:t>
      </w:r>
      <w:r w:rsidR="001065FB">
        <w:rPr>
          <w:rFonts w:hint="eastAsia"/>
        </w:rPr>
        <w:t>以免立刻全军覆没，</w:t>
      </w:r>
      <w:r w:rsidRPr="00332DE0">
        <w:t>但德</w:t>
      </w:r>
      <w:proofErr w:type="gramStart"/>
      <w:r w:rsidRPr="00332DE0">
        <w:t>川利用</w:t>
      </w:r>
      <w:proofErr w:type="gramEnd"/>
      <w:r>
        <w:rPr>
          <w:rFonts w:hint="eastAsia"/>
        </w:rPr>
        <w:t>这一机会</w:t>
      </w:r>
      <w:r w:rsidR="00D65E70">
        <w:rPr>
          <w:rFonts w:hint="eastAsia"/>
        </w:rPr>
        <w:t>使大阪城失去屏障，</w:t>
      </w:r>
      <w:r>
        <w:rPr>
          <w:rFonts w:hint="eastAsia"/>
        </w:rPr>
        <w:t>于</w:t>
      </w:r>
      <w:r w:rsidRPr="00332DE0">
        <w:t>次年</w:t>
      </w:r>
      <w:r>
        <w:rPr>
          <w:rFonts w:hint="eastAsia"/>
        </w:rPr>
        <w:t>的</w:t>
      </w:r>
      <w:r w:rsidRPr="00332DE0">
        <w:t>夏之阵轻易攻克大阪城，丰臣氏灭亡。</w:t>
      </w:r>
    </w:p>
    <w:p w14:paraId="53BE39FD" w14:textId="01900F94" w:rsidR="00AB487B" w:rsidRDefault="00AB487B" w:rsidP="002E3387">
      <w:pPr>
        <w:spacing w:line="240" w:lineRule="auto"/>
        <w:ind w:firstLineChars="200" w:firstLine="480"/>
      </w:pPr>
      <w:r>
        <w:rPr>
          <w:rFonts w:hint="eastAsia"/>
        </w:rPr>
        <w:t>【分析】</w:t>
      </w:r>
      <w:r w:rsidR="00C83288">
        <w:rPr>
          <w:rFonts w:hint="eastAsia"/>
        </w:rPr>
        <w:t>本例中，日本“总体战”派军官</w:t>
      </w:r>
      <w:r>
        <w:rPr>
          <w:rFonts w:hint="eastAsia"/>
        </w:rPr>
        <w:t>使用</w:t>
      </w:r>
      <w:r w:rsidR="00C83288">
        <w:rPr>
          <w:rFonts w:hint="eastAsia"/>
        </w:rPr>
        <w:t>了“</w:t>
      </w:r>
      <w:r w:rsidR="00AD24F7">
        <w:rPr>
          <w:rFonts w:hint="eastAsia"/>
        </w:rPr>
        <w:t>大阪</w:t>
      </w:r>
      <w:r w:rsidR="00C83288">
        <w:rPr>
          <w:rFonts w:hint="eastAsia"/>
        </w:rPr>
        <w:t>冬之阵”的</w:t>
      </w:r>
      <w:r>
        <w:rPr>
          <w:rFonts w:hint="eastAsia"/>
        </w:rPr>
        <w:t>历史典故以论证开战的必</w:t>
      </w:r>
      <w:r w:rsidR="004E59DC">
        <w:rPr>
          <w:rFonts w:hint="eastAsia"/>
        </w:rPr>
        <w:t>要</w:t>
      </w:r>
      <w:r>
        <w:rPr>
          <w:rFonts w:hint="eastAsia"/>
        </w:rPr>
        <w:t>性，</w:t>
      </w:r>
      <w:r w:rsidR="00BC5139">
        <w:rPr>
          <w:rFonts w:hint="eastAsia"/>
        </w:rPr>
        <w:t>一方面称“日本绝不应卷入可以避免的战争”，另一方面又说“以最终毁灭为代价的和平”不应该是日本的目标，这</w:t>
      </w:r>
      <w:r w:rsidR="00BC5139" w:rsidRPr="0076538A">
        <w:t>容易被</w:t>
      </w:r>
      <w:r w:rsidR="00BC5139">
        <w:rPr>
          <w:rFonts w:hint="eastAsia"/>
        </w:rPr>
        <w:t>理解为“</w:t>
      </w:r>
      <w:r w:rsidR="00BC5139" w:rsidRPr="0076538A">
        <w:t>现实迫使我们不得不开战</w:t>
      </w:r>
      <w:r w:rsidR="00BC5139">
        <w:rPr>
          <w:rFonts w:hint="eastAsia"/>
        </w:rPr>
        <w:t>”</w:t>
      </w:r>
      <w:r w:rsidR="00BC5139" w:rsidRPr="0076538A">
        <w:t>的自我正当化叙事</w:t>
      </w:r>
      <w:r w:rsidR="00BC5139">
        <w:rPr>
          <w:rFonts w:hint="eastAsia"/>
        </w:rPr>
        <w:t>；</w:t>
      </w:r>
      <w:r>
        <w:rPr>
          <w:rFonts w:hint="eastAsia"/>
        </w:rPr>
        <w:t>同时</w:t>
      </w:r>
      <w:r>
        <w:rPr>
          <w:rFonts w:hint="eastAsia"/>
        </w:rPr>
        <w:t>swore</w:t>
      </w:r>
      <w:r>
        <w:rPr>
          <w:rFonts w:hint="eastAsia"/>
        </w:rPr>
        <w:t>，</w:t>
      </w:r>
      <w:r>
        <w:rPr>
          <w:rFonts w:hint="eastAsia"/>
        </w:rPr>
        <w:t>warn</w:t>
      </w:r>
      <w:r>
        <w:rPr>
          <w:rFonts w:hint="eastAsia"/>
        </w:rPr>
        <w:t>等词倘若直译为“发誓”和“警告”，仿佛将这些军官塑造为了“竭诚为国”的正面形象，</w:t>
      </w:r>
      <w:r w:rsidR="004E59DC">
        <w:rPr>
          <w:rFonts w:hint="eastAsia"/>
        </w:rPr>
        <w:t>会与目标语读者的一贯理解产生冲突，</w:t>
      </w:r>
      <w:r>
        <w:rPr>
          <w:rFonts w:hint="eastAsia"/>
        </w:rPr>
        <w:t>因此在译文中需要调整</w:t>
      </w:r>
      <w:r w:rsidR="00CD1FC4">
        <w:rPr>
          <w:rFonts w:hint="eastAsia"/>
        </w:rPr>
        <w:t>这些词汇的表达</w:t>
      </w:r>
      <w:r>
        <w:rPr>
          <w:rFonts w:hint="eastAsia"/>
        </w:rPr>
        <w:t>效果。</w:t>
      </w:r>
      <w:r w:rsidRPr="0076538A">
        <w:t>译文一方面把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，把</w:t>
      </w:r>
      <w:r>
        <w:rPr>
          <w:rFonts w:hint="eastAsia"/>
        </w:rPr>
        <w:t>“</w:t>
      </w:r>
      <w:r w:rsidRPr="0076538A">
        <w:t>大阪冬之阵</w:t>
      </w:r>
      <w:r>
        <w:rPr>
          <w:rFonts w:hint="eastAsia"/>
        </w:rPr>
        <w:t>”</w:t>
      </w:r>
      <w:r w:rsidR="002C7752">
        <w:rPr>
          <w:rFonts w:hint="eastAsia"/>
        </w:rPr>
        <w:t>明确标记为永野修身</w:t>
      </w:r>
      <w:r>
        <w:rPr>
          <w:rFonts w:hint="eastAsia"/>
        </w:rPr>
        <w:t>用于劝说和煽动的</w:t>
      </w:r>
      <w:r w:rsidRPr="0076538A">
        <w:t>修辞资源，而不是</w:t>
      </w:r>
      <w:r>
        <w:rPr>
          <w:rFonts w:hint="eastAsia"/>
        </w:rPr>
        <w:t>译者</w:t>
      </w:r>
      <w:r w:rsidRPr="0076538A">
        <w:t>认可的历史类比，拉开了</w:t>
      </w:r>
      <w:r>
        <w:rPr>
          <w:rFonts w:hint="eastAsia"/>
        </w:rPr>
        <w:t>译者</w:t>
      </w:r>
      <w:r w:rsidRPr="0076538A">
        <w:t>与</w:t>
      </w:r>
      <w:r>
        <w:rPr>
          <w:rFonts w:hint="eastAsia"/>
        </w:rPr>
        <w:t>当事人</w:t>
      </w:r>
      <w:r w:rsidRPr="0076538A">
        <w:t>话语的距离</w:t>
      </w:r>
      <w:r>
        <w:rPr>
          <w:rFonts w:hint="eastAsia"/>
        </w:rPr>
        <w:t>，</w:t>
      </w:r>
      <w:r w:rsidR="004E59DC">
        <w:rPr>
          <w:rFonts w:hint="eastAsia"/>
        </w:rPr>
        <w:t>变相削弱了“借古喻今”的效果，</w:t>
      </w:r>
      <w:r w:rsidR="002C7752">
        <w:rPr>
          <w:rFonts w:hint="eastAsia"/>
        </w:rPr>
        <w:t>防止</w:t>
      </w:r>
      <w:r w:rsidR="004E59DC">
        <w:rPr>
          <w:rFonts w:hint="eastAsia"/>
        </w:rPr>
        <w:t>目标语读者</w:t>
      </w:r>
      <w:r w:rsidR="002C7752">
        <w:rPr>
          <w:rFonts w:hint="eastAsia"/>
        </w:rPr>
        <w:t>产生误解。由此可见，</w:t>
      </w:r>
      <w:r w:rsidR="003D6082">
        <w:rPr>
          <w:rFonts w:hint="eastAsia"/>
        </w:rPr>
        <w:t>作为</w:t>
      </w:r>
      <w:r w:rsidR="006B6A91">
        <w:t>重写</w:t>
      </w:r>
      <w:r w:rsidR="003D6082">
        <w:rPr>
          <w:rFonts w:hint="eastAsia"/>
        </w:rPr>
        <w:t>的翻译</w:t>
      </w:r>
      <w:r w:rsidR="002C7752">
        <w:rPr>
          <w:rFonts w:hint="eastAsia"/>
        </w:rPr>
        <w:t>可以</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001E0224">
        <w:rPr>
          <w:rFonts w:hint="eastAsia"/>
        </w:rPr>
        <w:t xml:space="preserve"> </w:t>
      </w:r>
      <w:r w:rsidRPr="0076538A">
        <w:t>(Lefevere</w:t>
      </w:r>
      <w:r>
        <w:rPr>
          <w:rFonts w:hint="eastAsia"/>
        </w:rPr>
        <w:t xml:space="preserve"> </w:t>
      </w:r>
      <w:r w:rsidRPr="0076538A">
        <w:t>2016</w:t>
      </w:r>
      <w:r>
        <w:rPr>
          <w:rFonts w:hint="eastAsia"/>
        </w:rPr>
        <w:t>; Munday 2014</w:t>
      </w:r>
      <w:r w:rsidRPr="0076538A">
        <w:t>)</w:t>
      </w:r>
      <w:r>
        <w:rPr>
          <w:rFonts w:hint="eastAsia"/>
        </w:rPr>
        <w:t>。</w:t>
      </w: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9" w:name="_Toc217383135"/>
      <w:r>
        <w:rPr>
          <w:rFonts w:hint="eastAsia"/>
        </w:rPr>
        <w:t xml:space="preserve">4.2 </w:t>
      </w:r>
      <w:r w:rsidR="005A7D08">
        <w:rPr>
          <w:rFonts w:hint="eastAsia"/>
        </w:rPr>
        <w:t>句法层面的</w:t>
      </w:r>
      <w:r w:rsidR="006B6A91">
        <w:rPr>
          <w:rFonts w:hint="eastAsia"/>
        </w:rPr>
        <w:t>重写</w:t>
      </w:r>
      <w:bookmarkEnd w:id="19"/>
    </w:p>
    <w:p w14:paraId="1CF56A04" w14:textId="54630681" w:rsidR="00ED06F5" w:rsidRPr="00414204" w:rsidRDefault="0007532B" w:rsidP="00CC600D">
      <w:pPr>
        <w:spacing w:line="240" w:lineRule="auto"/>
        <w:ind w:firstLineChars="200" w:firstLine="480"/>
      </w:pPr>
      <w:r>
        <w:rPr>
          <w:rFonts w:hint="eastAsia"/>
        </w:rPr>
        <w:t>相对于词汇层面的重写侧重于针对特定词汇进行</w:t>
      </w:r>
      <w:r w:rsidR="008E22F5">
        <w:rPr>
          <w:rFonts w:hint="eastAsia"/>
        </w:rPr>
        <w:t>直观操控</w:t>
      </w:r>
      <w:r>
        <w:rPr>
          <w:rFonts w:hint="eastAsia"/>
        </w:rPr>
        <w:t>，</w:t>
      </w:r>
      <w:r w:rsidR="00ED06F5" w:rsidRPr="00ED06F5">
        <w:t>句法层面的重写更侧重于在不</w:t>
      </w:r>
      <w:r w:rsidR="002F7ACF">
        <w:rPr>
          <w:rFonts w:hint="eastAsia"/>
        </w:rPr>
        <w:t>予</w:t>
      </w:r>
      <w:r w:rsidR="00ED06F5" w:rsidRPr="00ED06F5">
        <w:t>显性评判的情况下，通过</w:t>
      </w:r>
      <w:r w:rsidR="00565397">
        <w:rPr>
          <w:rFonts w:hint="eastAsia"/>
        </w:rPr>
        <w:t>改变</w:t>
      </w:r>
      <w:r w:rsidR="00ED06F5" w:rsidRPr="00ED06F5">
        <w:t>句子内部的语义角色与信息组织</w:t>
      </w:r>
      <w:r w:rsidR="00565397">
        <w:rPr>
          <w:rFonts w:hint="eastAsia"/>
        </w:rPr>
        <w:t>方式</w:t>
      </w:r>
      <w:r w:rsidR="00ED06F5" w:rsidRPr="00ED06F5">
        <w:t>来</w:t>
      </w:r>
      <w:r w:rsidR="001B72E2">
        <w:rPr>
          <w:rFonts w:hint="eastAsia"/>
        </w:rPr>
        <w:t>重构</w:t>
      </w:r>
      <w:r w:rsidR="00ED06F5" w:rsidRPr="00ED06F5">
        <w:t>事件的呈现方式：同一事实在不同句法实现下，会在</w:t>
      </w:r>
      <w:r w:rsidR="00370FFA">
        <w:rPr>
          <w:rFonts w:hint="eastAsia"/>
        </w:rPr>
        <w:t>“</w:t>
      </w:r>
      <w:r w:rsidR="00ED06F5" w:rsidRPr="00ED06F5">
        <w:t>谁是行动者、谁承受后果、何者构成原因、何者是背景</w:t>
      </w:r>
      <w:r w:rsidR="00370FFA">
        <w:rPr>
          <w:rFonts w:hint="eastAsia"/>
        </w:rPr>
        <w:t>”</w:t>
      </w:r>
      <w:r w:rsidR="00ED06F5" w:rsidRPr="00ED06F5">
        <w:t>这些关键问题上产生显著差异，从而影响读者对责任归属与因果链条的直觉判断。</w:t>
      </w:r>
      <w:r w:rsidR="00E9438D">
        <w:rPr>
          <w:rFonts w:hint="eastAsia"/>
        </w:rPr>
        <w:t>Halliday</w:t>
      </w:r>
      <w:r w:rsidR="00E9438D">
        <w:rPr>
          <w:rFonts w:hint="eastAsia"/>
        </w:rPr>
        <w:t>的</w:t>
      </w:r>
      <w:r w:rsidR="00ED06F5" w:rsidRPr="00ED06F5">
        <w:t>系统功能语言学</w:t>
      </w:r>
      <w:r w:rsidR="00E9438D">
        <w:rPr>
          <w:rFonts w:hint="eastAsia"/>
        </w:rPr>
        <w:t>认为</w:t>
      </w:r>
      <w:r w:rsidR="00ED06F5" w:rsidRPr="00ED06F5">
        <w:t>，译者可借助对参与者配置、过程呈现与句式组织的调整，改变施事</w:t>
      </w:r>
      <w:r w:rsidR="00F75545">
        <w:rPr>
          <w:rFonts w:hint="eastAsia"/>
        </w:rPr>
        <w:t>与</w:t>
      </w:r>
      <w:r w:rsidR="00ED06F5" w:rsidRPr="00ED06F5">
        <w:t>受事的可见度、事件的动态性与可追责性，并在篇章推进中强化或弱化某些</w:t>
      </w:r>
      <w:r w:rsidR="00ED06F5" w:rsidRPr="00ED06F5">
        <w:lastRenderedPageBreak/>
        <w:t>逻辑关联，使译文更贴合目的语语境的叙事期待与可接受性规范。</w:t>
      </w:r>
      <w:r w:rsidR="00E9438D">
        <w:rPr>
          <w:rFonts w:hint="eastAsia"/>
        </w:rPr>
        <w:t>基于这一视角，句法层面的重写可以拆分为三种类型：参与者显化，即使动作的实际执行者或被影响者</w:t>
      </w:r>
      <w:r w:rsidR="00565397">
        <w:rPr>
          <w:rFonts w:hint="eastAsia"/>
        </w:rPr>
        <w:t>在句法层面充当</w:t>
      </w:r>
      <w:r w:rsidR="00E9438D">
        <w:rPr>
          <w:rFonts w:hint="eastAsia"/>
        </w:rPr>
        <w:t>重心；过程类型</w:t>
      </w:r>
      <w:r w:rsidR="00400194">
        <w:rPr>
          <w:rFonts w:hint="eastAsia"/>
        </w:rPr>
        <w:t>转化</w:t>
      </w:r>
      <w:r w:rsidR="00E9438D">
        <w:rPr>
          <w:rFonts w:hint="eastAsia"/>
        </w:rPr>
        <w:t>，</w:t>
      </w:r>
      <w:r w:rsidR="00E9438D" w:rsidRPr="00E9438D">
        <w:t>讨论关系</w:t>
      </w:r>
      <w:r w:rsidR="00400194">
        <w:rPr>
          <w:rFonts w:hint="eastAsia"/>
        </w:rPr>
        <w:t>、</w:t>
      </w:r>
      <w:r w:rsidR="00E9438D" w:rsidRPr="00E9438D">
        <w:t>心理</w:t>
      </w:r>
      <w:r w:rsidR="00400194">
        <w:rPr>
          <w:rFonts w:hint="eastAsia"/>
        </w:rPr>
        <w:t>、</w:t>
      </w:r>
      <w:r w:rsidR="00E9438D" w:rsidRPr="00E9438D">
        <w:t>物质等过程建模的变更及相关语法实现如何重塑事件性质与立场效果</w:t>
      </w:r>
      <w:r w:rsidR="00E9438D">
        <w:rPr>
          <w:rFonts w:hint="eastAsia"/>
        </w:rPr>
        <w:t>；</w:t>
      </w:r>
      <w:r w:rsidR="00E9438D" w:rsidRPr="00414204">
        <w:rPr>
          <w:rFonts w:hint="eastAsia"/>
        </w:rPr>
        <w:t>句式重组，</w:t>
      </w:r>
      <w:r w:rsidR="00E9438D" w:rsidRPr="00414204">
        <w:t>分析长句拆分整合、</w:t>
      </w:r>
      <w:r w:rsidR="004E141F" w:rsidRPr="00414204">
        <w:rPr>
          <w:rFonts w:hint="eastAsia"/>
        </w:rPr>
        <w:t>主述位调整</w:t>
      </w:r>
      <w:r w:rsidR="00E9438D" w:rsidRPr="00414204">
        <w:t>与</w:t>
      </w:r>
      <w:r w:rsidR="004E141F" w:rsidRPr="00414204">
        <w:rPr>
          <w:rFonts w:hint="eastAsia"/>
        </w:rPr>
        <w:t>显化逻辑关系</w:t>
      </w:r>
      <w:r w:rsidR="00E9438D" w:rsidRPr="00414204">
        <w:t>等</w:t>
      </w:r>
      <w:r w:rsidR="004E141F" w:rsidRPr="00414204">
        <w:rPr>
          <w:rFonts w:hint="eastAsia"/>
        </w:rPr>
        <w:t>句法</w:t>
      </w:r>
      <w:r w:rsidR="00E9438D" w:rsidRPr="00414204">
        <w:t>组织手段如何</w:t>
      </w:r>
      <w:r w:rsidR="00524B0A" w:rsidRPr="00414204">
        <w:rPr>
          <w:rFonts w:hint="eastAsia"/>
        </w:rPr>
        <w:t>适应目标语的诗学规范，同时在一定程度上</w:t>
      </w:r>
      <w:r w:rsidR="004E141F" w:rsidRPr="00414204">
        <w:rPr>
          <w:rFonts w:hint="eastAsia"/>
        </w:rPr>
        <w:t>重写</w:t>
      </w:r>
      <w:r w:rsidR="00E9438D" w:rsidRPr="00414204">
        <w:t>叙事与解释框架。</w:t>
      </w:r>
    </w:p>
    <w:p w14:paraId="46C3760C" w14:textId="0340CF10" w:rsidR="00676D49" w:rsidRPr="004560C4" w:rsidRDefault="00E07CD7" w:rsidP="0000390A">
      <w:pPr>
        <w:pStyle w:val="3"/>
      </w:pPr>
      <w:bookmarkStart w:id="20" w:name="_Toc217383136"/>
      <w:r w:rsidRPr="00263E51">
        <w:rPr>
          <w:rFonts w:hint="eastAsia"/>
        </w:rPr>
        <w:t xml:space="preserve">4.2.1 </w:t>
      </w:r>
      <w:r w:rsidR="00785BBD">
        <w:rPr>
          <w:rFonts w:hint="eastAsia"/>
        </w:rPr>
        <w:t>参与者</w:t>
      </w:r>
      <w:r w:rsidR="00263E51" w:rsidRPr="00263E51">
        <w:rPr>
          <w:rFonts w:hint="eastAsia"/>
        </w:rPr>
        <w:t>显化</w:t>
      </w:r>
      <w:bookmarkEnd w:id="20"/>
    </w:p>
    <w:p w14:paraId="1DD2AC90" w14:textId="594CE62F" w:rsidR="00F33A9D" w:rsidRDefault="004560C4" w:rsidP="004560C4">
      <w:pPr>
        <w:spacing w:line="240" w:lineRule="auto"/>
        <w:ind w:firstLine="480"/>
      </w:pPr>
      <w:r w:rsidRPr="004560C4">
        <w:t>为使</w:t>
      </w:r>
      <w:r w:rsidR="00835FCF">
        <w:rPr>
          <w:rFonts w:hint="eastAsia"/>
        </w:rPr>
        <w:t>“</w:t>
      </w:r>
      <w:r w:rsidRPr="004560C4">
        <w:t>参与者显化</w:t>
      </w:r>
      <w:r w:rsidR="00835FCF">
        <w:rPr>
          <w:rFonts w:hint="eastAsia"/>
        </w:rPr>
        <w:t>”</w:t>
      </w:r>
      <w:r w:rsidRPr="004560C4">
        <w:t>这一类句法</w:t>
      </w:r>
      <w:r w:rsidR="00F04778">
        <w:t>重写</w:t>
      </w:r>
      <w:r w:rsidRPr="004560C4">
        <w:t>的讨论具备可操作的衡量尺度，本节首先引入</w:t>
      </w:r>
      <w:r w:rsidR="00835FCF">
        <w:rPr>
          <w:rFonts w:hint="eastAsia"/>
        </w:rPr>
        <w:t>“</w:t>
      </w:r>
      <w:r w:rsidRPr="004560C4">
        <w:t>责任阶梯（</w:t>
      </w:r>
      <w:r w:rsidRPr="004560C4">
        <w:t>cline of responsibility</w:t>
      </w:r>
      <w:r w:rsidRPr="004560C4">
        <w:t>）</w:t>
      </w:r>
      <w:r w:rsidR="00835FCF">
        <w:rPr>
          <w:rFonts w:hint="eastAsia"/>
        </w:rPr>
        <w:t>”</w:t>
      </w:r>
      <w:r w:rsidRPr="004560C4">
        <w:t>模型，用以刻画不同语态与主位安排对责任归因强度的系统性影响。</w:t>
      </w:r>
      <w:r w:rsidRPr="004560C4">
        <w:t>Li</w:t>
      </w:r>
      <w:r w:rsidRPr="004560C4">
        <w:t>（</w:t>
      </w:r>
      <w:r w:rsidRPr="004560C4">
        <w:t>2020</w:t>
      </w:r>
      <w:r w:rsidRPr="004560C4">
        <w:t>）在翻译研究中沿用并发展该模型，指出能动性呈现往往与语态和主位选择相互牵连：语态</w:t>
      </w:r>
      <w:proofErr w:type="gramStart"/>
      <w:r w:rsidRPr="004560C4">
        <w:t>转换既</w:t>
      </w:r>
      <w:proofErr w:type="gramEnd"/>
      <w:r w:rsidRPr="004560C4">
        <w:t>可能出于篇章主位推进的需要，也可能服务</w:t>
      </w:r>
      <w:proofErr w:type="gramStart"/>
      <w:r w:rsidRPr="004560C4">
        <w:t>于立场</w:t>
      </w:r>
      <w:proofErr w:type="gramEnd"/>
      <w:r w:rsidRPr="004560C4">
        <w:t>与意识形态诉求，从而改变行动者承担责任的权重。在这一框架下，主动式与带施事的被动式都能</w:t>
      </w:r>
      <w:proofErr w:type="gramStart"/>
      <w:r w:rsidRPr="004560C4">
        <w:t>显化</w:t>
      </w:r>
      <w:r w:rsidR="00835FCF">
        <w:rPr>
          <w:rFonts w:hint="eastAsia"/>
        </w:rPr>
        <w:t>施动者</w:t>
      </w:r>
      <w:proofErr w:type="gramEnd"/>
      <w:r w:rsidRPr="004560C4">
        <w:t>，但主动式因将施事置于句首主位而承担更高责任；无施事被动式只能让读者在语义层面推断施事；中动式</w:t>
      </w:r>
      <w:r w:rsidR="00930D65">
        <w:rPr>
          <w:rFonts w:hint="eastAsia"/>
        </w:rPr>
        <w:t>（非人称结构）</w:t>
      </w:r>
      <w:r w:rsidRPr="004560C4">
        <w:t>则把事件呈现为似乎</w:t>
      </w:r>
      <w:r w:rsidR="00835FCF">
        <w:rPr>
          <w:rFonts w:hint="eastAsia"/>
        </w:rPr>
        <w:t>“</w:t>
      </w:r>
      <w:r w:rsidRPr="004560C4">
        <w:t>自发发生</w:t>
      </w:r>
      <w:r w:rsidR="00835FCF">
        <w:rPr>
          <w:rFonts w:hint="eastAsia"/>
        </w:rPr>
        <w:t>”</w:t>
      </w:r>
      <w:r w:rsidRPr="004560C4">
        <w:t>，几乎</w:t>
      </w:r>
      <w:proofErr w:type="gramStart"/>
      <w:r w:rsidRPr="004560C4">
        <w:t>抹除</w:t>
      </w:r>
      <w:r w:rsidR="00527FD5">
        <w:rPr>
          <w:rFonts w:hint="eastAsia"/>
        </w:rPr>
        <w:t>了</w:t>
      </w:r>
      <w:proofErr w:type="gramEnd"/>
      <w:r w:rsidRPr="004560C4">
        <w:t>外力与责任。据此，</w:t>
      </w:r>
      <w:r w:rsidR="00835FCF">
        <w:rPr>
          <w:rFonts w:hint="eastAsia"/>
        </w:rPr>
        <w:t>“</w:t>
      </w:r>
      <w:r w:rsidRPr="004560C4">
        <w:t>参与者显化</w:t>
      </w:r>
      <w:r w:rsidR="00835FCF">
        <w:rPr>
          <w:rFonts w:hint="eastAsia"/>
        </w:rPr>
        <w:t>”</w:t>
      </w:r>
      <w:r w:rsidRPr="004560C4">
        <w:t>可以</w:t>
      </w:r>
      <w:r w:rsidR="00835FCF">
        <w:rPr>
          <w:rFonts w:hint="eastAsia"/>
        </w:rPr>
        <w:t>在受意识形态影响的条件下</w:t>
      </w:r>
      <w:r w:rsidRPr="004560C4">
        <w:t>界定为：译者通过显化或前置施事、调整受事位置等手段，推动叙述在责任阶梯上发生上移或下移，从而在目标语语境中重分配叙述重心与可追责性。</w:t>
      </w:r>
    </w:p>
    <w:p w14:paraId="210BA5C3" w14:textId="2D4189E1" w:rsidR="006412A5" w:rsidRDefault="006412A5" w:rsidP="00CC600D">
      <w:pPr>
        <w:spacing w:line="240" w:lineRule="auto"/>
        <w:ind w:firstLineChars="200" w:firstLine="480"/>
      </w:pPr>
      <w:r w:rsidRPr="006412A5">
        <w:rPr>
          <w:rFonts w:hint="eastAsia"/>
        </w:rPr>
        <w:t>以下两例中，前者将中动</w:t>
      </w:r>
      <w:r w:rsidR="005F7D47">
        <w:rPr>
          <w:rFonts w:hint="eastAsia"/>
        </w:rPr>
        <w:t>式</w:t>
      </w:r>
      <w:r w:rsidRPr="006412A5">
        <w:rPr>
          <w:rFonts w:hint="eastAsia"/>
        </w:rPr>
        <w:t>重写为主动</w:t>
      </w:r>
      <w:r w:rsidR="005F7D47">
        <w:rPr>
          <w:rFonts w:hint="eastAsia"/>
        </w:rPr>
        <w:t>式</w:t>
      </w:r>
      <w:r w:rsidRPr="006412A5">
        <w:rPr>
          <w:rFonts w:hint="eastAsia"/>
        </w:rPr>
        <w:t>以凸显责任主体，后者则</w:t>
      </w:r>
      <w:r w:rsidR="005F7D47">
        <w:rPr>
          <w:rFonts w:hint="eastAsia"/>
        </w:rPr>
        <w:t>通过语态转换</w:t>
      </w:r>
      <w:r w:rsidRPr="006412A5">
        <w:rPr>
          <w:rFonts w:hint="eastAsia"/>
        </w:rPr>
        <w:t>将无施事被动</w:t>
      </w:r>
      <w:r w:rsidR="005F7D47">
        <w:rPr>
          <w:rFonts w:hint="eastAsia"/>
        </w:rPr>
        <w:t>式</w:t>
      </w:r>
      <w:r w:rsidRPr="006412A5">
        <w:rPr>
          <w:rFonts w:hint="eastAsia"/>
        </w:rPr>
        <w:t>转换为主动</w:t>
      </w:r>
      <w:r w:rsidR="005F7D47">
        <w:rPr>
          <w:rFonts w:hint="eastAsia"/>
        </w:rPr>
        <w:t>式</w:t>
      </w:r>
      <w:r w:rsidRPr="006412A5">
        <w:rPr>
          <w:rFonts w:hint="eastAsia"/>
        </w:rPr>
        <w:t>。</w:t>
      </w:r>
    </w:p>
    <w:p w14:paraId="52124813" w14:textId="3ACE8D33"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t>【原文】</w:t>
      </w:r>
      <w:r w:rsidRPr="00F83F53">
        <w:t>At this point, as historians—notably Robert Butow—have observed, Nomura committed a huge err</w:t>
      </w:r>
      <w:r w:rsidRPr="00580626">
        <w:t>or. No word of Hull’s principles reached Tokyo… The effect in Tokyo was nearly the opposite of what Hull intended. The Japanese concluded that the United States grea</w:t>
      </w:r>
      <w:r w:rsidRPr="00F83F53">
        <w:t>tly wanted to avoid any clash in the Pacific and was disposed to yield on some important issues as a result.</w:t>
      </w:r>
    </w:p>
    <w:p w14:paraId="19BD3E77" w14:textId="53377ADB"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w:t>
      </w:r>
      <w:r w:rsidRPr="00580626">
        <w:t>的，野村</w:t>
      </w:r>
      <w:r w:rsidR="005C37AC">
        <w:rPr>
          <w:rFonts w:hint="eastAsia"/>
        </w:rPr>
        <w:t>（</w:t>
      </w:r>
      <w:r w:rsidR="005C37AC" w:rsidRPr="005C37AC">
        <w:t>吉三郎</w:t>
      </w:r>
      <w:r w:rsidR="00CB23FE">
        <w:rPr>
          <w:rFonts w:hint="eastAsia"/>
        </w:rPr>
        <w:t>）</w:t>
      </w:r>
      <w:r w:rsidRPr="00580626">
        <w:t>大使犯下了一个致命错误</w:t>
      </w:r>
      <w:r w:rsidRPr="00580626">
        <w:rPr>
          <w:rFonts w:hint="eastAsia"/>
        </w:rPr>
        <w:t>：</w:t>
      </w:r>
      <w:r w:rsidRPr="00580626">
        <w:t>他没有把赫尔提出的四项原则传回东京</w:t>
      </w:r>
      <w:r w:rsidRPr="00580626">
        <w:rPr>
          <w:rFonts w:hint="eastAsia"/>
        </w:rPr>
        <w:t>……（</w:t>
      </w:r>
      <w:r w:rsidRPr="00580626">
        <w:t>结果</w:t>
      </w:r>
      <w:r w:rsidRPr="00580626">
        <w:rPr>
          <w:rFonts w:hint="eastAsia"/>
        </w:rPr>
        <w:t>）</w:t>
      </w:r>
      <w:r w:rsidRPr="00580626">
        <w:t>日本方面对局势的判断几乎与赫尔的本意南辕北辙：东京高层据此认定，美国极力避免</w:t>
      </w:r>
      <w:r w:rsidRPr="00F83F53">
        <w:t>在太平洋同日本发生冲突，因此有意在若干关键问题上</w:t>
      </w:r>
      <w:r w:rsidR="00AF65C1">
        <w:rPr>
          <w:rFonts w:hint="eastAsia"/>
        </w:rPr>
        <w:t>对日本</w:t>
      </w:r>
      <w:proofErr w:type="gramStart"/>
      <w:r w:rsidRPr="00F83F53">
        <w:t>作出</w:t>
      </w:r>
      <w:proofErr w:type="gramEnd"/>
      <w:r w:rsidRPr="00F83F53">
        <w:t>让步。</w:t>
      </w:r>
    </w:p>
    <w:p w14:paraId="6635797D" w14:textId="65E0807F" w:rsidR="00DE39B3" w:rsidRDefault="00A20D25" w:rsidP="00DE39B3">
      <w:pPr>
        <w:spacing w:line="240" w:lineRule="auto"/>
        <w:ind w:firstLineChars="200" w:firstLine="480"/>
      </w:pPr>
      <w:r>
        <w:rPr>
          <w:rFonts w:hint="eastAsia"/>
        </w:rPr>
        <w:t>【分析】</w:t>
      </w:r>
      <w:r w:rsidR="00DE39B3">
        <w:rPr>
          <w:rFonts w:hint="eastAsia"/>
        </w:rPr>
        <w:t>这个译例的关键操控点，是把原文中“信息未能抵达东京”</w:t>
      </w:r>
      <w:r w:rsidR="006E5FF3">
        <w:rPr>
          <w:rFonts w:hint="eastAsia"/>
        </w:rPr>
        <w:t>的</w:t>
      </w:r>
      <w:r w:rsidR="00DE39B3">
        <w:rPr>
          <w:rFonts w:hint="eastAsia"/>
        </w:rPr>
        <w:t>低责任归因（</w:t>
      </w:r>
      <w:r w:rsidR="00E508A4">
        <w:rPr>
          <w:rFonts w:hint="eastAsia"/>
        </w:rPr>
        <w:t>中动式</w:t>
      </w:r>
      <w:r w:rsidR="00DE39B3">
        <w:rPr>
          <w:rFonts w:hint="eastAsia"/>
        </w:rPr>
        <w:t>）</w:t>
      </w:r>
      <w:r w:rsidR="006B6A91">
        <w:rPr>
          <w:rFonts w:hint="eastAsia"/>
        </w:rPr>
        <w:t>重写</w:t>
      </w:r>
      <w:r w:rsidR="00DE39B3">
        <w:rPr>
          <w:rFonts w:hint="eastAsia"/>
        </w:rPr>
        <w:t>为“野村没有把</w:t>
      </w:r>
      <w:r w:rsidR="008F57FC">
        <w:rPr>
          <w:rFonts w:hint="eastAsia"/>
        </w:rPr>
        <w:t>信息</w:t>
      </w:r>
      <w:r w:rsidR="00DE39B3">
        <w:rPr>
          <w:rFonts w:hint="eastAsia"/>
        </w:rPr>
        <w:t>传回东京”</w:t>
      </w:r>
      <w:r w:rsidR="00DC4709">
        <w:rPr>
          <w:rFonts w:hint="eastAsia"/>
        </w:rPr>
        <w:t>（主动式）</w:t>
      </w:r>
      <w:r w:rsidR="006E5FF3">
        <w:rPr>
          <w:rFonts w:hint="eastAsia"/>
        </w:rPr>
        <w:t>的</w:t>
      </w:r>
      <w:r w:rsidR="00DE39B3">
        <w:rPr>
          <w:rFonts w:hint="eastAsia"/>
        </w:rPr>
        <w:t>高责任归因，从而在“责任阶梯”上明显上移，并通过主位前置进一步强化了</w:t>
      </w:r>
      <w:r w:rsidR="00EC4B5C">
        <w:rPr>
          <w:rFonts w:hint="eastAsia"/>
        </w:rPr>
        <w:t>责任归属</w:t>
      </w:r>
      <w:r w:rsidR="00DE39B3">
        <w:rPr>
          <w:rFonts w:hint="eastAsia"/>
        </w:rPr>
        <w:t>效果。</w:t>
      </w:r>
    </w:p>
    <w:p w14:paraId="4E059029" w14:textId="6A38F29E" w:rsidR="00DE39B3" w:rsidRDefault="00DE39B3" w:rsidP="005C37AC">
      <w:pPr>
        <w:spacing w:line="240" w:lineRule="auto"/>
        <w:ind w:firstLineChars="200" w:firstLine="480"/>
      </w:pPr>
      <w:r>
        <w:rPr>
          <w:rFonts w:hint="eastAsia"/>
        </w:rPr>
        <w:t>对照原文第二句</w:t>
      </w:r>
      <w:r>
        <w:rPr>
          <w:rFonts w:hint="eastAsia"/>
        </w:rPr>
        <w:t>No word of Hull</w:t>
      </w:r>
      <w:proofErr w:type="gramStart"/>
      <w:r w:rsidR="004912C1">
        <w:t>’</w:t>
      </w:r>
      <w:proofErr w:type="gramEnd"/>
      <w:r>
        <w:rPr>
          <w:rFonts w:hint="eastAsia"/>
        </w:rPr>
        <w:t>s principles reached Tokyo</w:t>
      </w:r>
      <w:r w:rsidR="00CD3D47">
        <w:t>…</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sidR="005C37AC">
        <w:rPr>
          <w:rFonts w:hint="eastAsia"/>
        </w:rPr>
        <w:t>原文的</w:t>
      </w:r>
      <w:r>
        <w:rPr>
          <w:rFonts w:hint="eastAsia"/>
        </w:rPr>
        <w:t>叙述把</w:t>
      </w:r>
      <w:r w:rsidR="002F21F0">
        <w:rPr>
          <w:rFonts w:hint="eastAsia"/>
        </w:rPr>
        <w:t>事件以</w:t>
      </w:r>
      <w:r>
        <w:rPr>
          <w:rFonts w:hint="eastAsia"/>
        </w:rPr>
        <w:t>结果状态</w:t>
      </w:r>
      <w:r w:rsidR="002F21F0">
        <w:rPr>
          <w:rFonts w:hint="eastAsia"/>
        </w:rPr>
        <w:t>呈现</w:t>
      </w:r>
      <w:r>
        <w:rPr>
          <w:rFonts w:hint="eastAsia"/>
        </w:rPr>
        <w:t>，</w:t>
      </w:r>
      <w:r w:rsidR="002F21F0">
        <w:rPr>
          <w:rFonts w:hint="eastAsia"/>
        </w:rPr>
        <w:t>强调的是“信息未送达”这一结果，</w:t>
      </w:r>
      <w:r>
        <w:rPr>
          <w:rFonts w:hint="eastAsia"/>
        </w:rPr>
        <w:t>施事</w:t>
      </w:r>
      <w:r w:rsidR="002F21F0">
        <w:rPr>
          <w:rFonts w:hint="eastAsia"/>
        </w:rPr>
        <w:t>者</w:t>
      </w:r>
      <w:r>
        <w:rPr>
          <w:rFonts w:hint="eastAsia"/>
        </w:rPr>
        <w:t>被结构性隐去，读者只能</w:t>
      </w:r>
      <w:r w:rsidR="00EC4B5C">
        <w:rPr>
          <w:rFonts w:hint="eastAsia"/>
        </w:rPr>
        <w:t>结合上一句的信息，在</w:t>
      </w:r>
      <w:r>
        <w:rPr>
          <w:rFonts w:hint="eastAsia"/>
        </w:rPr>
        <w:t>语义层面</w:t>
      </w:r>
      <w:r w:rsidR="00EC4B5C">
        <w:rPr>
          <w:rFonts w:hint="eastAsia"/>
        </w:rPr>
        <w:t>推断出信息没有传递到位的原因是野村大使的过</w:t>
      </w:r>
      <w:r w:rsidR="00EC4B5C">
        <w:rPr>
          <w:rFonts w:hint="eastAsia"/>
        </w:rPr>
        <w:lastRenderedPageBreak/>
        <w:t>错，</w:t>
      </w:r>
      <w:r w:rsidR="00156789">
        <w:rPr>
          <w:rFonts w:hint="eastAsia"/>
        </w:rPr>
        <w:t>这种</w:t>
      </w:r>
      <w:r w:rsidR="00156789" w:rsidRPr="00156789">
        <w:t>语义上的迂回</w:t>
      </w:r>
      <w:r w:rsidR="00156789">
        <w:rPr>
          <w:rFonts w:hint="eastAsia"/>
        </w:rPr>
        <w:t>变相</w:t>
      </w:r>
      <w:r w:rsidR="00EC4B5C">
        <w:rPr>
          <w:rFonts w:hint="eastAsia"/>
        </w:rPr>
        <w:t>削弱了责任归属效果</w:t>
      </w:r>
      <w:r>
        <w:rPr>
          <w:rFonts w:hint="eastAsia"/>
        </w:rPr>
        <w:t>。译文</w:t>
      </w:r>
      <w:r w:rsidR="006B6A91">
        <w:rPr>
          <w:rFonts w:hint="eastAsia"/>
        </w:rPr>
        <w:t>重写</w:t>
      </w:r>
      <w:r>
        <w:rPr>
          <w:rFonts w:hint="eastAsia"/>
        </w:rPr>
        <w:t>为“他没有把……传回东京”，一方面</w:t>
      </w:r>
      <w:r w:rsidR="006B2F71">
        <w:rPr>
          <w:rFonts w:hint="eastAsia"/>
        </w:rPr>
        <w:t>增补</w:t>
      </w:r>
      <w:r>
        <w:rPr>
          <w:rFonts w:hint="eastAsia"/>
        </w:rPr>
        <w:t>了明确参与者“他”（</w:t>
      </w:r>
      <w:r w:rsidR="005C37AC" w:rsidRPr="005C37AC">
        <w:t>野村</w:t>
      </w:r>
      <w:r w:rsidR="005C37AC">
        <w:rPr>
          <w:rFonts w:hint="eastAsia"/>
        </w:rPr>
        <w:t>大使</w:t>
      </w:r>
      <w:r>
        <w:rPr>
          <w:rFonts w:hint="eastAsia"/>
        </w:rPr>
        <w:t>），另一方面以“他”作</w:t>
      </w:r>
      <w:r w:rsidR="002F21F0">
        <w:rPr>
          <w:rFonts w:hint="eastAsia"/>
        </w:rPr>
        <w:t>为</w:t>
      </w:r>
      <w:r>
        <w:rPr>
          <w:rFonts w:hint="eastAsia"/>
        </w:rPr>
        <w:t>主位，形成</w:t>
      </w:r>
      <w:r w:rsidR="002F21F0">
        <w:rPr>
          <w:rFonts w:hint="eastAsia"/>
        </w:rPr>
        <w:t>明确的责任</w:t>
      </w:r>
      <w:r>
        <w:rPr>
          <w:rFonts w:hint="eastAsia"/>
        </w:rPr>
        <w:t>链条</w:t>
      </w:r>
      <w:r w:rsidR="002F21F0">
        <w:rPr>
          <w:rFonts w:hint="eastAsia"/>
        </w:rPr>
        <w:t>：野村大使没有及时把“四项原则”传回东京，导致东京产生战略误判</w:t>
      </w:r>
      <w:r>
        <w:rPr>
          <w:rFonts w:hint="eastAsia"/>
        </w:rPr>
        <w:t>。在责任阶梯上，这相当于从“</w:t>
      </w:r>
      <w:r w:rsidR="002F21F0">
        <w:rPr>
          <w:rFonts w:hint="eastAsia"/>
        </w:rPr>
        <w:t>中动式</w:t>
      </w:r>
      <w:r>
        <w:rPr>
          <w:rFonts w:hint="eastAsia"/>
        </w:rPr>
        <w:t>”的</w:t>
      </w:r>
      <w:proofErr w:type="gramStart"/>
      <w:r>
        <w:rPr>
          <w:rFonts w:hint="eastAsia"/>
        </w:rPr>
        <w:t>低</w:t>
      </w:r>
      <w:r w:rsidR="002F21F0">
        <w:rPr>
          <w:rFonts w:hint="eastAsia"/>
        </w:rPr>
        <w:t>责任</w:t>
      </w:r>
      <w:proofErr w:type="gramEnd"/>
      <w:r w:rsidR="002F21F0">
        <w:rPr>
          <w:rFonts w:hint="eastAsia"/>
        </w:rPr>
        <w:t>等级</w:t>
      </w:r>
      <w:r>
        <w:rPr>
          <w:rFonts w:hint="eastAsia"/>
        </w:rPr>
        <w:t>上移到“</w:t>
      </w:r>
      <w:r w:rsidR="002F21F0">
        <w:rPr>
          <w:rFonts w:hint="eastAsia"/>
        </w:rPr>
        <w:t>主动式</w:t>
      </w:r>
      <w:r>
        <w:rPr>
          <w:rFonts w:hint="eastAsia"/>
        </w:rPr>
        <w:t>”的</w:t>
      </w:r>
      <w:proofErr w:type="gramStart"/>
      <w:r>
        <w:rPr>
          <w:rFonts w:hint="eastAsia"/>
        </w:rPr>
        <w:t>高</w:t>
      </w:r>
      <w:r w:rsidR="002F21F0">
        <w:rPr>
          <w:rFonts w:hint="eastAsia"/>
        </w:rPr>
        <w:t>责任</w:t>
      </w:r>
      <w:proofErr w:type="gramEnd"/>
      <w:r w:rsidR="002F21F0">
        <w:rPr>
          <w:rFonts w:hint="eastAsia"/>
        </w:rPr>
        <w:t>等级</w:t>
      </w:r>
      <w:r>
        <w:rPr>
          <w:rFonts w:hint="eastAsia"/>
        </w:rPr>
        <w:t>，从而</w:t>
      </w:r>
      <w:r w:rsidR="002F21F0">
        <w:rPr>
          <w:rFonts w:hint="eastAsia"/>
        </w:rPr>
        <w:t>将原文所强调的</w:t>
      </w:r>
      <w:r>
        <w:rPr>
          <w:rFonts w:hint="eastAsia"/>
        </w:rPr>
        <w:t>“沟通失灵”</w:t>
      </w:r>
      <w:r w:rsidR="006B6A91">
        <w:rPr>
          <w:rFonts w:hint="eastAsia"/>
        </w:rPr>
        <w:t>重写</w:t>
      </w:r>
      <w:r>
        <w:rPr>
          <w:rFonts w:hint="eastAsia"/>
        </w:rPr>
        <w:t>为“个人失职”。</w:t>
      </w:r>
    </w:p>
    <w:p w14:paraId="0F6BBFBE" w14:textId="7408B521" w:rsidR="00DE39B3" w:rsidRDefault="002C37A0" w:rsidP="00DE39B3">
      <w:pPr>
        <w:spacing w:line="240" w:lineRule="auto"/>
        <w:ind w:firstLineChars="200" w:firstLine="480"/>
      </w:pPr>
      <w:r>
        <w:rPr>
          <w:rFonts w:hint="eastAsia"/>
        </w:rPr>
        <w:t>后续的</w:t>
      </w:r>
      <w:r w:rsidR="00DE39B3">
        <w:rPr>
          <w:rFonts w:hint="eastAsia"/>
        </w:rPr>
        <w:t>The effect in Toky</w:t>
      </w:r>
      <w:r>
        <w:rPr>
          <w:rFonts w:hint="eastAsia"/>
        </w:rPr>
        <w:t>o</w:t>
      </w:r>
      <w:r>
        <w:t>…</w:t>
      </w:r>
      <w:r>
        <w:rPr>
          <w:rFonts w:hint="eastAsia"/>
        </w:rPr>
        <w:t>一句，</w:t>
      </w:r>
      <w:r w:rsidR="00DE39B3">
        <w:rPr>
          <w:rFonts w:hint="eastAsia"/>
        </w:rPr>
        <w:t>原文以抽象名词“</w:t>
      </w:r>
      <w:r w:rsidR="00DE39B3">
        <w:rPr>
          <w:rFonts w:hint="eastAsia"/>
        </w:rPr>
        <w:t>effect</w:t>
      </w:r>
      <w:r w:rsidR="00DE39B3">
        <w:rPr>
          <w:rFonts w:hint="eastAsia"/>
        </w:rPr>
        <w:t>”作</w:t>
      </w:r>
      <w:r>
        <w:rPr>
          <w:rFonts w:hint="eastAsia"/>
        </w:rPr>
        <w:t>为</w:t>
      </w:r>
      <w:r w:rsidR="00DE39B3">
        <w:rPr>
          <w:rFonts w:hint="eastAsia"/>
        </w:rPr>
        <w:t>主位，</w:t>
      </w:r>
      <w:r>
        <w:rPr>
          <w:rFonts w:hint="eastAsia"/>
        </w:rPr>
        <w:t>同样突出了事件的结果状态</w:t>
      </w:r>
      <w:r w:rsidR="00DE39B3">
        <w:rPr>
          <w:rFonts w:hint="eastAsia"/>
        </w:rPr>
        <w:t>；译文改成“日本方面对局势的判断</w:t>
      </w:r>
      <w:r>
        <w:rPr>
          <w:rFonts w:hint="eastAsia"/>
        </w:rPr>
        <w:t>……</w:t>
      </w:r>
      <w:r w:rsidR="00DE39B3">
        <w:rPr>
          <w:rFonts w:hint="eastAsia"/>
        </w:rPr>
        <w:t>”，显化出“</w:t>
      </w:r>
      <w:r>
        <w:rPr>
          <w:rFonts w:hint="eastAsia"/>
        </w:rPr>
        <w:t>日本方面</w:t>
      </w:r>
      <w:r w:rsidR="00DE39B3">
        <w:rPr>
          <w:rFonts w:hint="eastAsia"/>
        </w:rPr>
        <w:t>”</w:t>
      </w:r>
      <w:r>
        <w:rPr>
          <w:rFonts w:hint="eastAsia"/>
        </w:rPr>
        <w:t>（即日本政府）</w:t>
      </w:r>
      <w:r w:rsidR="00DE39B3">
        <w:rPr>
          <w:rFonts w:hint="eastAsia"/>
        </w:rPr>
        <w:t>这一决策参与者，并以“认定”</w:t>
      </w:r>
      <w:r>
        <w:rPr>
          <w:rFonts w:hint="eastAsia"/>
        </w:rPr>
        <w:t>作为动词，以</w:t>
      </w:r>
      <w:r w:rsidR="00DE39B3">
        <w:rPr>
          <w:rFonts w:hint="eastAsia"/>
        </w:rPr>
        <w:t>心理过程重写</w:t>
      </w:r>
      <w:r w:rsidR="00DE39B3">
        <w:rPr>
          <w:rFonts w:hint="eastAsia"/>
        </w:rPr>
        <w:t>effect</w:t>
      </w:r>
      <w:r w:rsidR="00DE39B3">
        <w:rPr>
          <w:rFonts w:hint="eastAsia"/>
        </w:rPr>
        <w:t>，把“误判”从抽象结果转为特定主体的认知行为，</w:t>
      </w:r>
      <w:r>
        <w:rPr>
          <w:rFonts w:hint="eastAsia"/>
        </w:rPr>
        <w:t>相当于</w:t>
      </w:r>
      <w:r w:rsidR="00DE39B3">
        <w:rPr>
          <w:rFonts w:hint="eastAsia"/>
        </w:rPr>
        <w:t>把责任再一次从“状态”推向“行为者”。</w:t>
      </w:r>
      <w:r w:rsidR="00DE39B3">
        <w:rPr>
          <w:rFonts w:hint="eastAsia"/>
        </w:rPr>
        <w:t>The Japanese concluded that</w:t>
      </w:r>
      <w:r w:rsidR="00E508A4">
        <w:t>…</w:t>
      </w:r>
      <w:r w:rsidR="006B2F71" w:rsidRPr="006B2F71">
        <w:t>亦采取了相同的</w:t>
      </w:r>
      <w:r w:rsidR="00790459">
        <w:rPr>
          <w:rFonts w:hint="eastAsia"/>
        </w:rPr>
        <w:t>操控</w:t>
      </w:r>
      <w:r w:rsidR="006B2F71" w:rsidRPr="006B2F71">
        <w:t>策略</w:t>
      </w:r>
      <w:r>
        <w:rPr>
          <w:rFonts w:hint="eastAsia"/>
        </w:rPr>
        <w:t>：</w:t>
      </w:r>
      <w:r w:rsidR="00DE39B3">
        <w:rPr>
          <w:rFonts w:hint="eastAsia"/>
        </w:rPr>
        <w:t>原文</w:t>
      </w:r>
      <w:r>
        <w:rPr>
          <w:rFonts w:hint="eastAsia"/>
        </w:rPr>
        <w:t>主语</w:t>
      </w:r>
      <w:r w:rsidR="00DE39B3">
        <w:rPr>
          <w:rFonts w:hint="eastAsia"/>
        </w:rPr>
        <w:t>较泛（</w:t>
      </w:r>
      <w:r w:rsidR="00DE39B3">
        <w:rPr>
          <w:rFonts w:hint="eastAsia"/>
        </w:rPr>
        <w:t>The Japanese</w:t>
      </w:r>
      <w:r w:rsidR="00DE39B3">
        <w:rPr>
          <w:rFonts w:hint="eastAsia"/>
        </w:rPr>
        <w:t>），</w:t>
      </w:r>
      <w:proofErr w:type="gramStart"/>
      <w:r w:rsidR="00DE39B3">
        <w:rPr>
          <w:rFonts w:hint="eastAsia"/>
        </w:rPr>
        <w:t>译文</w:t>
      </w:r>
      <w:r w:rsidR="00332957">
        <w:rPr>
          <w:rFonts w:hint="eastAsia"/>
        </w:rPr>
        <w:t>将范围缩小</w:t>
      </w:r>
      <w:r w:rsidR="00DE39B3">
        <w:rPr>
          <w:rFonts w:hint="eastAsia"/>
        </w:rPr>
        <w:t>为</w:t>
      </w:r>
      <w:r w:rsidR="00332957">
        <w:rPr>
          <w:rFonts w:hint="eastAsia"/>
        </w:rPr>
        <w:t>“</w:t>
      </w:r>
      <w:r w:rsidR="00DE39B3">
        <w:rPr>
          <w:rFonts w:hint="eastAsia"/>
        </w:rPr>
        <w:t>东京高</w:t>
      </w:r>
      <w:r w:rsidR="00332957">
        <w:rPr>
          <w:rFonts w:hint="eastAsia"/>
        </w:rPr>
        <w:t>层”，</w:t>
      </w:r>
      <w:proofErr w:type="gramEnd"/>
      <w:r w:rsidR="00DE39B3">
        <w:rPr>
          <w:rFonts w:hint="eastAsia"/>
        </w:rPr>
        <w:t>进一步把叙事中的认知责任</w:t>
      </w:r>
      <w:r>
        <w:rPr>
          <w:rFonts w:hint="eastAsia"/>
        </w:rPr>
        <w:t>归于</w:t>
      </w:r>
      <w:r w:rsidR="00DE39B3">
        <w:rPr>
          <w:rFonts w:hint="eastAsia"/>
        </w:rPr>
        <w:t>决策层</w:t>
      </w:r>
      <w:r w:rsidR="00332957">
        <w:rPr>
          <w:rFonts w:hint="eastAsia"/>
        </w:rPr>
        <w:t>，</w:t>
      </w:r>
      <w:r w:rsidR="00DE39B3">
        <w:rPr>
          <w:rFonts w:hint="eastAsia"/>
        </w:rPr>
        <w:t>而非</w:t>
      </w:r>
      <w:r w:rsidR="00332957">
        <w:rPr>
          <w:rFonts w:hint="eastAsia"/>
        </w:rPr>
        <w:t>所有日本人</w:t>
      </w:r>
      <w:r w:rsidR="00DE39B3">
        <w:rPr>
          <w:rFonts w:hint="eastAsia"/>
        </w:rPr>
        <w:t>。</w:t>
      </w:r>
      <w:proofErr w:type="gramStart"/>
      <w:r w:rsidR="00DE39B3">
        <w:rPr>
          <w:rFonts w:hint="eastAsia"/>
        </w:rPr>
        <w:t>这两处</w:t>
      </w:r>
      <w:r>
        <w:rPr>
          <w:rFonts w:hint="eastAsia"/>
        </w:rPr>
        <w:t>处理</w:t>
      </w:r>
      <w:r w:rsidR="00DE39B3">
        <w:rPr>
          <w:rFonts w:hint="eastAsia"/>
        </w:rPr>
        <w:t>与前一句对“野村”的显化形成互补</w:t>
      </w:r>
      <w:proofErr w:type="gramEnd"/>
      <w:r w:rsidR="00DE39B3">
        <w:rPr>
          <w:rFonts w:hint="eastAsia"/>
        </w:rPr>
        <w:t>：</w:t>
      </w:r>
      <w:proofErr w:type="gramStart"/>
      <w:r w:rsidR="00DE39B3">
        <w:rPr>
          <w:rFonts w:hint="eastAsia"/>
        </w:rPr>
        <w:t>前者</w:t>
      </w:r>
      <w:r>
        <w:rPr>
          <w:rFonts w:hint="eastAsia"/>
        </w:rPr>
        <w:t>显化</w:t>
      </w:r>
      <w:r w:rsidR="00DE39B3">
        <w:rPr>
          <w:rFonts w:hint="eastAsia"/>
        </w:rPr>
        <w:t>“传递</w:t>
      </w:r>
      <w:r>
        <w:rPr>
          <w:rFonts w:hint="eastAsia"/>
        </w:rPr>
        <w:t>失败</w:t>
      </w:r>
      <w:r w:rsidR="00DE39B3">
        <w:rPr>
          <w:rFonts w:hint="eastAsia"/>
        </w:rPr>
        <w:t>”的责任人</w:t>
      </w:r>
      <w:proofErr w:type="gramEnd"/>
      <w:r w:rsidR="00DE39B3">
        <w:rPr>
          <w:rFonts w:hint="eastAsia"/>
        </w:rPr>
        <w:t>，</w:t>
      </w:r>
      <w:proofErr w:type="gramStart"/>
      <w:r w:rsidR="00DE39B3">
        <w:rPr>
          <w:rFonts w:hint="eastAsia"/>
        </w:rPr>
        <w:t>后者</w:t>
      </w:r>
      <w:r>
        <w:rPr>
          <w:rFonts w:hint="eastAsia"/>
        </w:rPr>
        <w:t>显化</w:t>
      </w:r>
      <w:r w:rsidR="00DE39B3">
        <w:rPr>
          <w:rFonts w:hint="eastAsia"/>
        </w:rPr>
        <w:t>“</w:t>
      </w:r>
      <w:r>
        <w:rPr>
          <w:rFonts w:hint="eastAsia"/>
        </w:rPr>
        <w:t>认知错误</w:t>
      </w:r>
      <w:r w:rsidR="00DE39B3">
        <w:rPr>
          <w:rFonts w:hint="eastAsia"/>
        </w:rPr>
        <w:t>”的责任人</w:t>
      </w:r>
      <w:proofErr w:type="gramEnd"/>
      <w:r w:rsidR="00DE39B3">
        <w:rPr>
          <w:rFonts w:hint="eastAsia"/>
        </w:rPr>
        <w:t>，</w:t>
      </w:r>
      <w:proofErr w:type="gramStart"/>
      <w:r w:rsidR="00DE39B3">
        <w:rPr>
          <w:rFonts w:hint="eastAsia"/>
        </w:rPr>
        <w:t>因果链被</w:t>
      </w:r>
      <w:r w:rsidR="006B6A91">
        <w:rPr>
          <w:rFonts w:hint="eastAsia"/>
        </w:rPr>
        <w:t>重写</w:t>
      </w:r>
      <w:r>
        <w:rPr>
          <w:rFonts w:hint="eastAsia"/>
        </w:rPr>
        <w:t>为“传递失败后的战略误判”，</w:t>
      </w:r>
      <w:r w:rsidR="00DE39B3">
        <w:rPr>
          <w:rFonts w:hint="eastAsia"/>
        </w:rPr>
        <w:t>而不是</w:t>
      </w:r>
      <w:r>
        <w:rPr>
          <w:rFonts w:hint="eastAsia"/>
        </w:rPr>
        <w:t>原文那种</w:t>
      </w:r>
      <w:r w:rsidR="00DE39B3">
        <w:rPr>
          <w:rFonts w:hint="eastAsia"/>
        </w:rPr>
        <w:t>“</w:t>
      </w:r>
      <w:r w:rsidR="005E44DA">
        <w:rPr>
          <w:rFonts w:hint="eastAsia"/>
        </w:rPr>
        <w:t>信息传递的偶然失误</w:t>
      </w:r>
      <w:r w:rsidR="00DE39B3">
        <w:rPr>
          <w:rFonts w:hint="eastAsia"/>
        </w:rPr>
        <w:t>”。</w:t>
      </w:r>
      <w:proofErr w:type="gramEnd"/>
    </w:p>
    <w:p w14:paraId="3271F91B" w14:textId="77777777" w:rsidR="00096FF3" w:rsidRDefault="00096FF3" w:rsidP="00DE39B3">
      <w:pPr>
        <w:spacing w:line="240" w:lineRule="auto"/>
        <w:ind w:firstLineChars="200" w:firstLine="480"/>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27156A9D" w:rsidR="001C620E" w:rsidRDefault="00E573AC" w:rsidP="00CC600D">
      <w:pPr>
        <w:spacing w:line="240" w:lineRule="auto"/>
        <w:ind w:firstLineChars="200" w:firstLine="480"/>
      </w:pPr>
      <w:r>
        <w:rPr>
          <w:rFonts w:hint="eastAsia"/>
        </w:rPr>
        <w:t>【原文】</w:t>
      </w:r>
      <w:r w:rsidR="004B31D8" w:rsidRPr="004B31D8">
        <w:t>The Asian colonies of the defeated European</w:t>
      </w:r>
      <w:r w:rsidR="00103F00" w:rsidRPr="00103F00">
        <w:t xml:space="preserve"> power</w:t>
      </w:r>
      <w:r w:rsidR="00103F00" w:rsidRPr="00523917">
        <w:t xml:space="preserve">s were to be brought </w:t>
      </w:r>
      <w:r w:rsidR="00103F00" w:rsidRPr="00103F00">
        <w:t xml:space="preserve">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2B1023FD" w:rsidR="00E573AC" w:rsidRDefault="00E573AC" w:rsidP="00CC600D">
      <w:pPr>
        <w:spacing w:line="240" w:lineRule="auto"/>
        <w:ind w:firstLineChars="200" w:firstLine="480"/>
      </w:pPr>
      <w:r>
        <w:rPr>
          <w:rFonts w:hint="eastAsia"/>
        </w:rPr>
        <w:t>【译文】</w:t>
      </w:r>
      <w:r w:rsidRPr="00523917">
        <w:rPr>
          <w:rFonts w:hint="eastAsia"/>
        </w:rPr>
        <w:t>日本</w:t>
      </w:r>
      <w:r w:rsidR="004B31D8">
        <w:rPr>
          <w:rFonts w:hint="eastAsia"/>
        </w:rPr>
        <w:t>已经将欧洲战败国的亚洲殖民地</w:t>
      </w:r>
      <w:r w:rsidRPr="00E573AC">
        <w:rPr>
          <w:rFonts w:hint="eastAsia"/>
        </w:rPr>
        <w:t>纳入所谓“大东亚共荣圈”，并通过缔结</w:t>
      </w:r>
      <w:r w:rsidR="00776AB1">
        <w:rPr>
          <w:rFonts w:hint="eastAsia"/>
        </w:rPr>
        <w:t>《</w:t>
      </w:r>
      <w:r w:rsidRPr="00E573AC">
        <w:rPr>
          <w:rFonts w:hint="eastAsia"/>
        </w:rPr>
        <w:t>三国同盟条约</w:t>
      </w:r>
      <w:r w:rsidR="00776AB1">
        <w:rPr>
          <w:rFonts w:hint="eastAsia"/>
        </w:rPr>
        <w:t>》</w:t>
      </w:r>
      <w:r w:rsidR="000541D0">
        <w:rPr>
          <w:rFonts w:hint="eastAsia"/>
        </w:rPr>
        <w:t>制衡</w:t>
      </w:r>
      <w:r w:rsidRPr="00E573AC">
        <w:rPr>
          <w:rFonts w:hint="eastAsia"/>
        </w:rPr>
        <w:t>美国。一个</w:t>
      </w:r>
      <w:r w:rsidR="000541D0">
        <w:rPr>
          <w:rFonts w:hint="eastAsia"/>
        </w:rPr>
        <w:t>不受外部影响</w:t>
      </w:r>
      <w:r w:rsidRPr="00E573AC">
        <w:rPr>
          <w:rFonts w:hint="eastAsia"/>
        </w:rPr>
        <w:t>的</w:t>
      </w:r>
      <w:r w:rsidR="00776AB1">
        <w:rPr>
          <w:rFonts w:hint="eastAsia"/>
        </w:rPr>
        <w:t>、</w:t>
      </w:r>
      <w:r w:rsidR="000541D0">
        <w:rPr>
          <w:rFonts w:hint="eastAsia"/>
        </w:rPr>
        <w:t>真正实现</w:t>
      </w:r>
      <w:r w:rsidRPr="00E573AC">
        <w:rPr>
          <w:rFonts w:hint="eastAsia"/>
        </w:rPr>
        <w:t>自给自足</w:t>
      </w:r>
      <w:r w:rsidR="00776AB1">
        <w:rPr>
          <w:rFonts w:hint="eastAsia"/>
        </w:rPr>
        <w:t>的“大</w:t>
      </w:r>
      <w:r w:rsidRPr="00E573AC">
        <w:rPr>
          <w:rFonts w:hint="eastAsia"/>
        </w:rPr>
        <w:t>日本帝国</w:t>
      </w:r>
      <w:r w:rsidR="00776AB1">
        <w:rPr>
          <w:rFonts w:hint="eastAsia"/>
        </w:rPr>
        <w:t>”</w:t>
      </w:r>
      <w:r w:rsidRPr="00E573AC">
        <w:rPr>
          <w:rFonts w:hint="eastAsia"/>
        </w:rPr>
        <w:t>似乎近在眼前了。</w:t>
      </w:r>
    </w:p>
    <w:p w14:paraId="0234D081" w14:textId="42194EFE" w:rsidR="000D6AAF" w:rsidRPr="000D6AAF" w:rsidRDefault="00E573AC" w:rsidP="000D6AAF">
      <w:pPr>
        <w:spacing w:line="240" w:lineRule="auto"/>
        <w:ind w:firstLineChars="200" w:firstLine="480"/>
      </w:pPr>
      <w:r>
        <w:rPr>
          <w:rFonts w:hint="eastAsia"/>
        </w:rPr>
        <w:t>【分析】</w:t>
      </w:r>
      <w:r w:rsidR="000D6AAF" w:rsidRPr="000D6AAF">
        <w:t>这一译例的核心操控点</w:t>
      </w:r>
      <w:r w:rsidR="008B696C">
        <w:rPr>
          <w:rFonts w:hint="eastAsia"/>
        </w:rPr>
        <w:t>，</w:t>
      </w:r>
      <w:r w:rsidR="000D6AAF" w:rsidRPr="000D6AAF">
        <w:t>在于把原文两处</w:t>
      </w:r>
      <w:r w:rsidR="000D6AAF" w:rsidRPr="000D6AAF">
        <w:t>were to be</w:t>
      </w:r>
      <w:r w:rsidR="008B696C">
        <w:rPr>
          <w:rFonts w:hint="eastAsia"/>
        </w:rPr>
        <w:t xml:space="preserve"> done</w:t>
      </w:r>
      <w:r w:rsidR="000D6AAF" w:rsidRPr="000D6AAF">
        <w:t>的被动结构</w:t>
      </w:r>
      <w:r w:rsidR="00F04778">
        <w:t>重写</w:t>
      </w:r>
      <w:r w:rsidR="000D6AAF" w:rsidRPr="000D6AAF">
        <w:t>为以</w:t>
      </w:r>
      <w:r w:rsidR="008B696C">
        <w:rPr>
          <w:rFonts w:hint="eastAsia"/>
        </w:rPr>
        <w:t>“</w:t>
      </w:r>
      <w:r w:rsidR="000D6AAF" w:rsidRPr="000D6AAF">
        <w:t>日本</w:t>
      </w:r>
      <w:r w:rsidR="008B696C">
        <w:rPr>
          <w:rFonts w:hint="eastAsia"/>
        </w:rPr>
        <w:t>”</w:t>
      </w:r>
      <w:r w:rsidR="000D6AAF" w:rsidRPr="000D6AAF">
        <w:t>为</w:t>
      </w:r>
      <w:r w:rsidR="008B696C">
        <w:rPr>
          <w:rFonts w:hint="eastAsia"/>
        </w:rPr>
        <w:t>显性</w:t>
      </w:r>
      <w:r w:rsidR="000D6AAF" w:rsidRPr="000D6AAF">
        <w:t>主语的主动句，从而把原本被</w:t>
      </w:r>
      <w:r w:rsidR="008B696C">
        <w:rPr>
          <w:rFonts w:hint="eastAsia"/>
        </w:rPr>
        <w:t>“</w:t>
      </w:r>
      <w:r w:rsidR="000D6AAF" w:rsidRPr="000D6AAF">
        <w:t>背景化</w:t>
      </w:r>
      <w:r w:rsidR="008B696C">
        <w:rPr>
          <w:rFonts w:hint="eastAsia"/>
        </w:rPr>
        <w:t>”</w:t>
      </w:r>
      <w:r w:rsidR="000D6AAF" w:rsidRPr="000D6AAF">
        <w:t>的责任归属前置并强化。原文</w:t>
      </w:r>
      <w:r w:rsidR="008B696C">
        <w:rPr>
          <w:rFonts w:hint="eastAsia"/>
        </w:rPr>
        <w:t>对被动语态的使用有意或无意地</w:t>
      </w:r>
      <w:r w:rsidR="000D6AAF" w:rsidRPr="000D6AAF">
        <w:t>回避了施事者</w:t>
      </w:r>
      <w:r w:rsidR="008B696C">
        <w:rPr>
          <w:rFonts w:hint="eastAsia"/>
        </w:rPr>
        <w:t>的身份</w:t>
      </w:r>
      <w:r w:rsidR="000D6AAF" w:rsidRPr="000D6AAF">
        <w:t>，读者只能从语境</w:t>
      </w:r>
      <w:r w:rsidR="008B696C">
        <w:rPr>
          <w:rFonts w:hint="eastAsia"/>
        </w:rPr>
        <w:t>和上下文</w:t>
      </w:r>
      <w:r w:rsidR="000D6AAF" w:rsidRPr="000D6AAF">
        <w:t>推断</w:t>
      </w:r>
      <w:r w:rsidR="008B696C">
        <w:rPr>
          <w:rFonts w:hint="eastAsia"/>
        </w:rPr>
        <w:t>这一系列动作的真正实施者</w:t>
      </w:r>
      <w:r w:rsidR="000D6AAF" w:rsidRPr="000D6AAF">
        <w:t>，责任呈现相对松散；</w:t>
      </w:r>
      <w:r w:rsidR="008B696C">
        <w:rPr>
          <w:rFonts w:hint="eastAsia"/>
        </w:rPr>
        <w:t>译文则先完成施事者的补充</w:t>
      </w:r>
      <w:r w:rsidR="000D6AAF" w:rsidRPr="000D6AAF">
        <w:t>，把隐含的</w:t>
      </w:r>
      <w:r w:rsidR="008B696C">
        <w:rPr>
          <w:rFonts w:hint="eastAsia"/>
        </w:rPr>
        <w:t>动作实施者明确</w:t>
      </w:r>
      <w:r w:rsidR="000D6AAF" w:rsidRPr="000D6AAF">
        <w:t>统一</w:t>
      </w:r>
      <w:r w:rsidR="008B696C">
        <w:rPr>
          <w:rFonts w:hint="eastAsia"/>
        </w:rPr>
        <w:t>为“</w:t>
      </w:r>
      <w:r w:rsidR="000D6AAF" w:rsidRPr="000D6AAF">
        <w:t>日本</w:t>
      </w:r>
      <w:r w:rsidR="008B696C">
        <w:rPr>
          <w:rFonts w:hint="eastAsia"/>
        </w:rPr>
        <w:t>”</w:t>
      </w:r>
      <w:r w:rsidR="000D6AAF" w:rsidRPr="000D6AAF">
        <w:t>，再将</w:t>
      </w:r>
      <w:r w:rsidR="008B696C">
        <w:rPr>
          <w:rFonts w:hint="eastAsia"/>
        </w:rPr>
        <w:t>两个分句</w:t>
      </w:r>
      <w:r w:rsidR="000D6AAF" w:rsidRPr="000D6AAF">
        <w:t>并列整合，使</w:t>
      </w:r>
      <w:r w:rsidR="008B696C">
        <w:rPr>
          <w:rFonts w:hint="eastAsia"/>
        </w:rPr>
        <w:t>“</w:t>
      </w:r>
      <w:r w:rsidR="000D6AAF" w:rsidRPr="000D6AAF">
        <w:t>日本</w:t>
      </w:r>
      <w:r w:rsidR="008B696C">
        <w:rPr>
          <w:rFonts w:hint="eastAsia"/>
        </w:rPr>
        <w:t>”在</w:t>
      </w:r>
      <w:r w:rsidR="000D6AAF" w:rsidRPr="000D6AAF">
        <w:t>句首持续占据主位并支配两个</w:t>
      </w:r>
      <w:r w:rsidR="008B696C">
        <w:rPr>
          <w:rFonts w:hint="eastAsia"/>
        </w:rPr>
        <w:t>核心</w:t>
      </w:r>
      <w:r w:rsidR="000D6AAF" w:rsidRPr="000D6AAF">
        <w:t>动词</w:t>
      </w:r>
      <w:r w:rsidR="008B696C">
        <w:rPr>
          <w:rFonts w:hint="eastAsia"/>
        </w:rPr>
        <w:t>“纳入”和“制衡”</w:t>
      </w:r>
      <w:r w:rsidR="000D6AAF" w:rsidRPr="000D6AAF">
        <w:t>，形成连续的行动链条</w:t>
      </w:r>
      <w:r w:rsidR="00961CC2">
        <w:rPr>
          <w:rFonts w:hint="eastAsia"/>
        </w:rPr>
        <w:t>，引导读者将两者</w:t>
      </w:r>
      <w:r w:rsidR="000D6AAF" w:rsidRPr="000D6AAF">
        <w:t>理解为日本的</w:t>
      </w:r>
      <w:r w:rsidR="008B696C">
        <w:rPr>
          <w:rFonts w:hint="eastAsia"/>
        </w:rPr>
        <w:t>一系列</w:t>
      </w:r>
      <w:r w:rsidR="000D6AAF" w:rsidRPr="000D6AAF">
        <w:t>战略动作</w:t>
      </w:r>
      <w:r w:rsidR="008B696C">
        <w:rPr>
          <w:rFonts w:hint="eastAsia"/>
        </w:rPr>
        <w:t>，</w:t>
      </w:r>
      <w:r w:rsidR="000D6AAF" w:rsidRPr="000D6AAF">
        <w:t>而非</w:t>
      </w:r>
      <w:r w:rsidR="008B696C">
        <w:rPr>
          <w:rFonts w:hint="eastAsia"/>
        </w:rPr>
        <w:t>只是对抽象结果的陈述</w:t>
      </w:r>
      <w:r w:rsidR="000D6AAF" w:rsidRPr="000D6AAF">
        <w:t>。</w:t>
      </w:r>
      <w:r w:rsidR="00961CC2">
        <w:rPr>
          <w:rFonts w:hint="eastAsia"/>
        </w:rPr>
        <w:t>根据前述的“责任阶梯”模型，</w:t>
      </w:r>
      <w:r w:rsidR="000D6AAF" w:rsidRPr="000D6AAF">
        <w:t>主动句在显性呈现施事并将其置于句首时，会比被动句（尤其是省略施事者的被动</w:t>
      </w:r>
      <w:r w:rsidR="00961CC2">
        <w:rPr>
          <w:rFonts w:hint="eastAsia"/>
        </w:rPr>
        <w:t>句</w:t>
      </w:r>
      <w:r w:rsidR="000D6AAF" w:rsidRPr="000D6AAF">
        <w:t>）更强地指派责任并赋予更高的文本显著性，因此这一语态转换等于把</w:t>
      </w:r>
      <w:r w:rsidR="00961CC2">
        <w:rPr>
          <w:rFonts w:hint="eastAsia"/>
        </w:rPr>
        <w:t>“</w:t>
      </w:r>
      <w:r w:rsidR="000D6AAF" w:rsidRPr="000D6AAF">
        <w:t>日本</w:t>
      </w:r>
      <w:r w:rsidR="00961CC2">
        <w:rPr>
          <w:rFonts w:hint="eastAsia"/>
        </w:rPr>
        <w:t>”</w:t>
      </w:r>
      <w:r w:rsidR="000D6AAF" w:rsidRPr="000D6AAF">
        <w:t>的责任</w:t>
      </w:r>
      <w:r w:rsidR="00961CC2">
        <w:rPr>
          <w:rFonts w:hint="eastAsia"/>
        </w:rPr>
        <w:t>等级</w:t>
      </w:r>
      <w:r w:rsidR="000D6AAF" w:rsidRPr="000D6AAF">
        <w:t>上调，促使叙事焦点从</w:t>
      </w:r>
      <w:r w:rsidR="00961CC2">
        <w:rPr>
          <w:rFonts w:hint="eastAsia"/>
        </w:rPr>
        <w:t>“</w:t>
      </w:r>
      <w:r w:rsidR="000D6AAF" w:rsidRPr="000D6AAF">
        <w:t>局势</w:t>
      </w:r>
      <w:r w:rsidR="00961CC2">
        <w:rPr>
          <w:rFonts w:hint="eastAsia"/>
        </w:rPr>
        <w:t>发生了变化”</w:t>
      </w:r>
      <w:r w:rsidR="000D6AAF" w:rsidRPr="000D6AAF">
        <w:t>转向</w:t>
      </w:r>
      <w:r w:rsidR="00961CC2">
        <w:rPr>
          <w:rFonts w:hint="eastAsia"/>
        </w:rPr>
        <w:t>“</w:t>
      </w:r>
      <w:r w:rsidR="000D6AAF" w:rsidRPr="000D6AAF">
        <w:t>日本主动筹划</w:t>
      </w:r>
      <w:r w:rsidR="009E2C6D">
        <w:rPr>
          <w:rFonts w:hint="eastAsia"/>
        </w:rPr>
        <w:t>并</w:t>
      </w:r>
      <w:r w:rsidR="000D6AAF" w:rsidRPr="000D6AAF">
        <w:t>推进</w:t>
      </w:r>
      <w:r w:rsidR="00770C26">
        <w:rPr>
          <w:rFonts w:hint="eastAsia"/>
        </w:rPr>
        <w:t>了这些</w:t>
      </w:r>
      <w:r w:rsidR="009E2C6D">
        <w:rPr>
          <w:rFonts w:hint="eastAsia"/>
        </w:rPr>
        <w:t>事件</w:t>
      </w:r>
      <w:r w:rsidR="00961CC2">
        <w:rPr>
          <w:rFonts w:hint="eastAsia"/>
        </w:rPr>
        <w:t>”</w:t>
      </w:r>
      <w:r w:rsidR="009E2C6D">
        <w:rPr>
          <w:rFonts w:hint="eastAsia"/>
        </w:rPr>
        <w:t>。</w:t>
      </w:r>
      <w:r w:rsidR="000D6AAF" w:rsidRPr="000D6AAF">
        <w:t>这种由</w:t>
      </w:r>
      <w:r w:rsidR="008E3CC1">
        <w:rPr>
          <w:rFonts w:hint="eastAsia"/>
        </w:rPr>
        <w:t>微观</w:t>
      </w:r>
      <w:r w:rsidR="000D6AAF" w:rsidRPr="000D6AAF">
        <w:t>句法</w:t>
      </w:r>
      <w:r w:rsidR="008E3CC1">
        <w:rPr>
          <w:rFonts w:hint="eastAsia"/>
        </w:rPr>
        <w:t>调整</w:t>
      </w:r>
      <w:r w:rsidR="000D6AAF" w:rsidRPr="000D6AAF">
        <w:t>累积而成的</w:t>
      </w:r>
      <w:r w:rsidR="008E3CC1">
        <w:rPr>
          <w:rFonts w:hint="eastAsia"/>
        </w:rPr>
        <w:t>叙述焦点</w:t>
      </w:r>
      <w:r w:rsidR="00F04778">
        <w:rPr>
          <w:rFonts w:hint="eastAsia"/>
        </w:rPr>
        <w:t>重写</w:t>
      </w:r>
      <w:r w:rsidR="000D6AAF" w:rsidRPr="000D6AAF">
        <w:t>，正是翻译</w:t>
      </w:r>
      <w:r w:rsidR="008E3CC1">
        <w:rPr>
          <w:rFonts w:hint="eastAsia"/>
        </w:rPr>
        <w:t>通过句法层面的</w:t>
      </w:r>
      <w:r w:rsidR="00F04778">
        <w:rPr>
          <w:rFonts w:hint="eastAsia"/>
        </w:rPr>
        <w:t>重写</w:t>
      </w:r>
      <w:r w:rsidR="000D6AAF" w:rsidRPr="000D6AAF">
        <w:t>产生</w:t>
      </w:r>
      <w:r w:rsidR="008E3CC1">
        <w:rPr>
          <w:rFonts w:hint="eastAsia"/>
        </w:rPr>
        <w:t>更深远的</w:t>
      </w:r>
      <w:r w:rsidR="000D6AAF" w:rsidRPr="000D6AAF">
        <w:t>语义后果的典型路径。</w:t>
      </w:r>
    </w:p>
    <w:p w14:paraId="708E6E2E" w14:textId="3F2F951E" w:rsidR="00A33083" w:rsidRDefault="00A33083" w:rsidP="00722EB6">
      <w:pPr>
        <w:pStyle w:val="3"/>
      </w:pPr>
      <w:bookmarkStart w:id="21" w:name="_Toc217383137"/>
      <w:r w:rsidRPr="00A33083">
        <w:rPr>
          <w:rFonts w:hint="eastAsia"/>
        </w:rPr>
        <w:lastRenderedPageBreak/>
        <w:t xml:space="preserve">4.2.2 </w:t>
      </w:r>
      <w:r w:rsidRPr="00A33083">
        <w:rPr>
          <w:rFonts w:hint="eastAsia"/>
        </w:rPr>
        <w:t>过程类型</w:t>
      </w:r>
      <w:r w:rsidR="00834679">
        <w:rPr>
          <w:rFonts w:hint="eastAsia"/>
        </w:rPr>
        <w:t>转化</w:t>
      </w:r>
      <w:bookmarkEnd w:id="21"/>
    </w:p>
    <w:p w14:paraId="2FA31CAB" w14:textId="4B5EBCDB" w:rsidR="008C235D" w:rsidRPr="00E6512B" w:rsidRDefault="00A06E8A" w:rsidP="00E6512B">
      <w:pPr>
        <w:spacing w:line="240" w:lineRule="auto"/>
        <w:ind w:firstLineChars="200" w:firstLine="480"/>
        <w:rPr>
          <w:b/>
          <w:bCs/>
        </w:rPr>
      </w:pPr>
      <w:r>
        <w:rPr>
          <w:rFonts w:hint="eastAsia"/>
        </w:rPr>
        <w:t>从系统功能语言学的及物性视角看，过程类型的选择决定了经验世界被呈现</w:t>
      </w:r>
      <w:r w:rsidR="007F30BC">
        <w:rPr>
          <w:rFonts w:hint="eastAsia"/>
        </w:rPr>
        <w:t>的形式</w:t>
      </w:r>
      <w:r>
        <w:rPr>
          <w:rFonts w:hint="eastAsia"/>
        </w:rPr>
        <w:t>，</w:t>
      </w:r>
      <w:r w:rsidR="007F30BC">
        <w:rPr>
          <w:rFonts w:hint="eastAsia"/>
        </w:rPr>
        <w:t>而</w:t>
      </w:r>
      <w:r>
        <w:rPr>
          <w:rFonts w:hint="eastAsia"/>
        </w:rPr>
        <w:t>通过被动式</w:t>
      </w:r>
      <w:r w:rsidR="007F30BC">
        <w:rPr>
          <w:rFonts w:hint="eastAsia"/>
        </w:rPr>
        <w:t>、</w:t>
      </w:r>
      <w:r>
        <w:rPr>
          <w:rFonts w:hint="eastAsia"/>
        </w:rPr>
        <w:t>名词化</w:t>
      </w:r>
      <w:r w:rsidR="007F30BC">
        <w:rPr>
          <w:rFonts w:hint="eastAsia"/>
        </w:rPr>
        <w:t>或去名词化</w:t>
      </w:r>
      <w:r>
        <w:rPr>
          <w:rFonts w:hint="eastAsia"/>
        </w:rPr>
        <w:t>等手段可以</w:t>
      </w:r>
      <w:r w:rsidR="007F30BC">
        <w:rPr>
          <w:rFonts w:hint="eastAsia"/>
        </w:rPr>
        <w:t>改变原句的过程类型，从而服务于译者的特定目的</w:t>
      </w:r>
      <w:r>
        <w:rPr>
          <w:rFonts w:hint="eastAsia"/>
        </w:rPr>
        <w:t>。</w:t>
      </w:r>
      <w:r w:rsidR="008C235D">
        <w:rPr>
          <w:rFonts w:hint="eastAsia"/>
        </w:rPr>
        <w:t>就</w:t>
      </w:r>
      <w:r w:rsidR="007F30BC">
        <w:rPr>
          <w:rFonts w:hint="eastAsia"/>
        </w:rPr>
        <w:t>重</w:t>
      </w:r>
      <w:r w:rsidR="008C235D">
        <w:rPr>
          <w:rFonts w:hint="eastAsia"/>
        </w:rPr>
        <w:t>写理论而言，这</w:t>
      </w:r>
      <w:r w:rsidR="00E6512B">
        <w:rPr>
          <w:rFonts w:hint="eastAsia"/>
        </w:rPr>
        <w:t>种</w:t>
      </w:r>
      <w:r w:rsidR="008C235D">
        <w:rPr>
          <w:rFonts w:hint="eastAsia"/>
        </w:rPr>
        <w:t>“过程类型转化”正是</w:t>
      </w:r>
      <w:r w:rsidR="008C235D">
        <w:rPr>
          <w:rFonts w:hint="eastAsia"/>
        </w:rPr>
        <w:t>Lefevere</w:t>
      </w:r>
      <w:r w:rsidR="008C235D">
        <w:rPr>
          <w:rFonts w:hint="eastAsia"/>
        </w:rPr>
        <w:t>所概括的译者常用策略之一，其效果在于为无法对照原文的读者“投射”一幅更具可读因果链与责任指向的叙事图景，而这种图景会显著影响作品在目的语文化中的接受方式（</w:t>
      </w:r>
      <w:r w:rsidR="008C235D">
        <w:rPr>
          <w:rFonts w:hint="eastAsia"/>
        </w:rPr>
        <w:t>Lefevere, 1992: 83</w:t>
      </w:r>
      <w:r w:rsidR="008C235D">
        <w:rPr>
          <w:rFonts w:hint="eastAsia"/>
        </w:rPr>
        <w:t>）。</w:t>
      </w:r>
    </w:p>
    <w:p w14:paraId="3085AC83" w14:textId="2C234933" w:rsidR="003760D2" w:rsidRDefault="003760D2" w:rsidP="003760D2">
      <w:pPr>
        <w:spacing w:line="240" w:lineRule="auto"/>
        <w:ind w:firstLineChars="200" w:firstLine="480"/>
      </w:pPr>
      <w:r>
        <w:rPr>
          <w:rFonts w:hint="eastAsia"/>
        </w:rPr>
        <w:t>例</w:t>
      </w:r>
      <w:r>
        <w:rPr>
          <w:rFonts w:hint="eastAsia"/>
        </w:rPr>
        <w:t>8</w:t>
      </w:r>
    </w:p>
    <w:p w14:paraId="035A2E3B" w14:textId="44E0132D" w:rsidR="000A002E" w:rsidRDefault="00175593" w:rsidP="000A002E">
      <w:pPr>
        <w:spacing w:line="240" w:lineRule="auto"/>
        <w:ind w:firstLineChars="200" w:firstLine="480"/>
      </w:pPr>
      <w:r>
        <w:rPr>
          <w:rFonts w:hint="eastAsia"/>
        </w:rPr>
        <w:t>【原文】</w:t>
      </w:r>
      <w:r w:rsidR="000A002E" w:rsidRPr="000A002E">
        <w:t xml:space="preserve">The </w:t>
      </w:r>
      <w:r w:rsidR="003760D2">
        <w:t>“</w:t>
      </w:r>
      <w:r w:rsidR="000A002E" w:rsidRPr="000A002E">
        <w:t>Outline of Policy toward the South</w:t>
      </w:r>
      <w:r w:rsidR="003760D2">
        <w:t>”</w:t>
      </w:r>
      <w:r w:rsidR="000A002E" w:rsidRPr="000A002E">
        <w:t xml:space="preserve"> of 17 April declared that the objective southward </w:t>
      </w:r>
      <w:r w:rsidR="000A002E" w:rsidRPr="00B8207A">
        <w:t>was</w:t>
      </w:r>
      <w:r w:rsidR="000A002E" w:rsidRPr="000A002E">
        <w:t xml:space="preserve"> to establish imperial self-sufficiency and rapidly replenish the country's economic power by establishing close economic, political, and military relations with Thailand and Indochina and economic ties with the East Indies by diplomatic, not military, methods.</w:t>
      </w:r>
    </w:p>
    <w:p w14:paraId="2856AAE6" w14:textId="4606D79D" w:rsidR="003760D2" w:rsidRDefault="00175593" w:rsidP="000A002E">
      <w:pPr>
        <w:spacing w:line="240" w:lineRule="auto"/>
        <w:ind w:firstLineChars="200" w:firstLine="480"/>
      </w:pPr>
      <w:r>
        <w:rPr>
          <w:rFonts w:hint="eastAsia"/>
        </w:rPr>
        <w:t>【译文】</w:t>
      </w:r>
      <w:r w:rsidR="008303CD" w:rsidRPr="008303CD">
        <w:rPr>
          <w:rFonts w:hint="eastAsia"/>
        </w:rPr>
        <w:t>1941</w:t>
      </w:r>
      <w:r w:rsidR="008303CD" w:rsidRPr="008303CD">
        <w:rPr>
          <w:rFonts w:hint="eastAsia"/>
        </w:rPr>
        <w:t>年</w:t>
      </w:r>
      <w:r w:rsidR="008303CD" w:rsidRPr="008303CD">
        <w:rPr>
          <w:rFonts w:hint="eastAsia"/>
        </w:rPr>
        <w:t>4</w:t>
      </w:r>
      <w:r w:rsidR="008303CD" w:rsidRPr="008303CD">
        <w:rPr>
          <w:rFonts w:hint="eastAsia"/>
        </w:rPr>
        <w:t>月</w:t>
      </w:r>
      <w:r w:rsidR="008303CD" w:rsidRPr="008303CD">
        <w:rPr>
          <w:rFonts w:hint="eastAsia"/>
        </w:rPr>
        <w:t>17</w:t>
      </w:r>
      <w:r w:rsidR="008303CD" w:rsidRPr="008303CD">
        <w:rPr>
          <w:rFonts w:hint="eastAsia"/>
        </w:rPr>
        <w:t>日的《对南方</w:t>
      </w:r>
      <w:r w:rsidR="00F31CC5">
        <w:rPr>
          <w:rFonts w:hint="eastAsia"/>
        </w:rPr>
        <w:t>施策要纲</w:t>
      </w:r>
      <w:r w:rsidR="008303CD" w:rsidRPr="008303CD">
        <w:rPr>
          <w:rFonts w:hint="eastAsia"/>
        </w:rPr>
        <w:t>》</w:t>
      </w:r>
      <w:r w:rsidR="00667491">
        <w:rPr>
          <w:rFonts w:hint="eastAsia"/>
        </w:rPr>
        <w:t>指出</w:t>
      </w:r>
      <w:r w:rsidR="00F31CC5">
        <w:rPr>
          <w:rFonts w:hint="eastAsia"/>
        </w:rPr>
        <w:t>，日本意图以“南进”</w:t>
      </w:r>
      <w:r w:rsidR="008303CD" w:rsidRPr="008303CD">
        <w:rPr>
          <w:rFonts w:hint="eastAsia"/>
        </w:rPr>
        <w:t>与泰国、</w:t>
      </w:r>
      <w:r w:rsidR="00C92543">
        <w:rPr>
          <w:rFonts w:hint="eastAsia"/>
        </w:rPr>
        <w:t>中南半岛</w:t>
      </w:r>
      <w:r w:rsidR="008303CD" w:rsidRPr="008303CD">
        <w:rPr>
          <w:rFonts w:hint="eastAsia"/>
        </w:rPr>
        <w:t>建立紧密的经济、政治与军事联系，并以外交方式而非军事手段与荷属东印度建立经济纽带，从而实现</w:t>
      </w:r>
      <w:r w:rsidR="00F31CC5">
        <w:rPr>
          <w:rFonts w:hint="eastAsia"/>
        </w:rPr>
        <w:t>帝国的</w:t>
      </w:r>
      <w:r w:rsidR="008303CD" w:rsidRPr="008303CD">
        <w:rPr>
          <w:rFonts w:hint="eastAsia"/>
        </w:rPr>
        <w:t>自给自足并迅速恢复国力。</w:t>
      </w:r>
    </w:p>
    <w:p w14:paraId="4AA00D34" w14:textId="2088F5EF" w:rsidR="00967D6C" w:rsidRPr="00967D6C" w:rsidRDefault="00175593" w:rsidP="00A50489">
      <w:pPr>
        <w:spacing w:line="240" w:lineRule="auto"/>
        <w:ind w:firstLineChars="200" w:firstLine="480"/>
      </w:pPr>
      <w:r>
        <w:rPr>
          <w:rFonts w:hint="eastAsia"/>
        </w:rPr>
        <w:t>【分析】</w:t>
      </w:r>
      <w:r w:rsidRPr="00CE30A9">
        <w:t>本译例集中体现了译者如何通过及物性系统中的过程类型转化，将原文静态的政策陈述重</w:t>
      </w:r>
      <w:r w:rsidR="00A04D28">
        <w:rPr>
          <w:rFonts w:hint="eastAsia"/>
        </w:rPr>
        <w:t>写</w:t>
      </w:r>
      <w:r w:rsidRPr="00CE30A9">
        <w:t>为动态的战略图谋，从而在深层叙事上显化历史责任。原文核心句法结构</w:t>
      </w:r>
      <w:r w:rsidRPr="00CE30A9">
        <w:t>the objective... was to establish...</w:t>
      </w:r>
      <w:r w:rsidRPr="00CE30A9">
        <w:t>属于典型的</w:t>
      </w:r>
      <w:r w:rsidR="00A04D28">
        <w:rPr>
          <w:rFonts w:hint="eastAsia"/>
        </w:rPr>
        <w:t>“</w:t>
      </w:r>
      <w:r w:rsidRPr="00CE30A9">
        <w:t>识别类关系过程</w:t>
      </w:r>
      <w:r w:rsidR="00A04D28">
        <w:rPr>
          <w:rFonts w:hint="eastAsia"/>
        </w:rPr>
        <w:t>”，</w:t>
      </w:r>
      <w:r w:rsidRPr="00CE30A9">
        <w:t>其中</w:t>
      </w:r>
      <w:r w:rsidR="00D66764">
        <w:rPr>
          <w:rFonts w:hint="eastAsia"/>
        </w:rPr>
        <w:t>“</w:t>
      </w:r>
      <w:r w:rsidRPr="00CE30A9">
        <w:t>目标</w:t>
      </w:r>
      <w:r w:rsidR="00D66764">
        <w:rPr>
          <w:rFonts w:hint="eastAsia"/>
        </w:rPr>
        <w:t>”</w:t>
      </w:r>
      <w:r w:rsidRPr="00CE30A9">
        <w:t>作为主语，</w:t>
      </w:r>
      <w:r w:rsidR="00D66764">
        <w:rPr>
          <w:rFonts w:hint="eastAsia"/>
        </w:rPr>
        <w:t>“</w:t>
      </w:r>
      <w:r w:rsidRPr="00CE30A9">
        <w:t>建立</w:t>
      </w:r>
      <w:r w:rsidR="00D66764">
        <w:rPr>
          <w:rFonts w:hint="eastAsia"/>
        </w:rPr>
        <w:t>（</w:t>
      </w:r>
      <w:r w:rsidRPr="00CE30A9">
        <w:t>自给自足</w:t>
      </w:r>
      <w:r w:rsidR="00D66764">
        <w:rPr>
          <w:rFonts w:hint="eastAsia"/>
        </w:rPr>
        <w:t>的体制）”</w:t>
      </w:r>
      <w:r w:rsidRPr="00CE30A9">
        <w:t>作为表语，这种</w:t>
      </w:r>
      <w:r w:rsidR="00816690">
        <w:rPr>
          <w:rFonts w:hint="eastAsia"/>
        </w:rPr>
        <w:t>将动作抽象名词化的语言处理，使得</w:t>
      </w:r>
      <w:r w:rsidRPr="00CE30A9">
        <w:t>日本的扩张行为</w:t>
      </w:r>
      <w:r w:rsidR="00816690">
        <w:rPr>
          <w:rFonts w:hint="eastAsia"/>
        </w:rPr>
        <w:t>被</w:t>
      </w:r>
      <w:r w:rsidRPr="00CE30A9">
        <w:t>封装为一个客观存在的</w:t>
      </w:r>
      <w:r w:rsidR="00816690">
        <w:rPr>
          <w:rFonts w:hint="eastAsia"/>
        </w:rPr>
        <w:t>政策</w:t>
      </w:r>
      <w:r w:rsidRPr="00CE30A9">
        <w:t>，在语法层面上隐去了动作的发出者，符合西方实证史学</w:t>
      </w:r>
      <w:r w:rsidR="00CE30A9">
        <w:rPr>
          <w:rFonts w:hint="eastAsia"/>
        </w:rPr>
        <w:t>客观化</w:t>
      </w:r>
      <w:r w:rsidRPr="00CE30A9">
        <w:t>的叙事特征。然而，若在汉译中保留这种</w:t>
      </w:r>
      <w:r w:rsidR="00816690">
        <w:rPr>
          <w:rFonts w:hint="eastAsia"/>
        </w:rPr>
        <w:t>“</w:t>
      </w:r>
      <w:r w:rsidRPr="00CE30A9">
        <w:t>目标是</w:t>
      </w:r>
      <w:r w:rsidR="00CE30A9">
        <w:rPr>
          <w:rFonts w:hint="eastAsia"/>
        </w:rPr>
        <w:t>……</w:t>
      </w:r>
      <w:r w:rsidR="00816690">
        <w:rPr>
          <w:rFonts w:hint="eastAsia"/>
        </w:rPr>
        <w:t>”</w:t>
      </w:r>
      <w:r w:rsidRPr="00CE30A9">
        <w:t>的静态系表结构，极易在目标语语境中掩盖侵略者的主观恶意，使读者误将其视为一种中性的国家发展规划。因此，译文打破了原文的静态框架，将其重组为</w:t>
      </w:r>
      <w:r w:rsidR="00816690">
        <w:rPr>
          <w:rFonts w:hint="eastAsia"/>
        </w:rPr>
        <w:t>“</w:t>
      </w:r>
      <w:r w:rsidRPr="00CE30A9">
        <w:t>心理过程</w:t>
      </w:r>
      <w:r w:rsidR="00816690">
        <w:rPr>
          <w:rFonts w:hint="eastAsia"/>
        </w:rPr>
        <w:t>”</w:t>
      </w:r>
      <w:r w:rsidRPr="00CE30A9">
        <w:t>与</w:t>
      </w:r>
      <w:r w:rsidR="00816690">
        <w:rPr>
          <w:rFonts w:hint="eastAsia"/>
        </w:rPr>
        <w:t>“</w:t>
      </w:r>
      <w:r w:rsidRPr="00CE30A9">
        <w:t>物质过程</w:t>
      </w:r>
      <w:r w:rsidR="00816690">
        <w:rPr>
          <w:rFonts w:hint="eastAsia"/>
        </w:rPr>
        <w:t>”</w:t>
      </w:r>
      <w:r w:rsidRPr="00CE30A9">
        <w:t>的复合结构，即</w:t>
      </w:r>
      <w:r w:rsidR="00816690">
        <w:rPr>
          <w:rFonts w:hint="eastAsia"/>
        </w:rPr>
        <w:t>“</w:t>
      </w:r>
      <w:r w:rsidRPr="00CE30A9">
        <w:t>日本意图（心理）</w:t>
      </w:r>
      <w:r w:rsidR="00CE30A9">
        <w:rPr>
          <w:rFonts w:hint="eastAsia"/>
        </w:rPr>
        <w:t>……</w:t>
      </w:r>
      <w:r w:rsidRPr="00CE30A9">
        <w:t>建立（物质）</w:t>
      </w:r>
      <w:r w:rsidR="00CE30A9">
        <w:rPr>
          <w:rFonts w:hint="eastAsia"/>
        </w:rPr>
        <w:t>……</w:t>
      </w:r>
      <w:r w:rsidRPr="00CE30A9">
        <w:t>从而实现（物质）</w:t>
      </w:r>
      <w:r w:rsidR="00CE30A9">
        <w:rPr>
          <w:rFonts w:hint="eastAsia"/>
        </w:rPr>
        <w:t>……</w:t>
      </w:r>
      <w:r w:rsidR="00816690">
        <w:rPr>
          <w:rFonts w:hint="eastAsia"/>
        </w:rPr>
        <w:t>”</w:t>
      </w:r>
      <w:r w:rsidRPr="00CE30A9">
        <w:t>。这一</w:t>
      </w:r>
      <w:r w:rsidR="00816690">
        <w:rPr>
          <w:rFonts w:hint="eastAsia"/>
        </w:rPr>
        <w:t>重写</w:t>
      </w:r>
      <w:r w:rsidRPr="00CE30A9">
        <w:t>首先通过增补</w:t>
      </w:r>
      <w:r w:rsidR="00816690">
        <w:rPr>
          <w:rFonts w:hint="eastAsia"/>
        </w:rPr>
        <w:t>“</w:t>
      </w:r>
      <w:r w:rsidRPr="00CE30A9">
        <w:t>日本</w:t>
      </w:r>
      <w:r w:rsidR="00816690">
        <w:rPr>
          <w:rFonts w:hint="eastAsia"/>
        </w:rPr>
        <w:t>”</w:t>
      </w:r>
      <w:r w:rsidRPr="00CE30A9">
        <w:t>为显性主语，将原本隐藏在抽象名词背后的施事者拉回前台，</w:t>
      </w:r>
      <w:r w:rsidR="00816690">
        <w:rPr>
          <w:rFonts w:hint="eastAsia"/>
        </w:rPr>
        <w:t>明确扩张行为的发出者</w:t>
      </w:r>
      <w:r w:rsidRPr="00CE30A9">
        <w:t>；其次，引入</w:t>
      </w:r>
      <w:r w:rsidR="00816690">
        <w:rPr>
          <w:rFonts w:hint="eastAsia"/>
        </w:rPr>
        <w:t>“</w:t>
      </w:r>
      <w:r w:rsidRPr="00CE30A9">
        <w:t>意图</w:t>
      </w:r>
      <w:r w:rsidR="00816690">
        <w:rPr>
          <w:rFonts w:hint="eastAsia"/>
        </w:rPr>
        <w:t>”</w:t>
      </w:r>
      <w:r w:rsidRPr="00CE30A9">
        <w:t>一词，将原文中单纯的</w:t>
      </w:r>
      <w:r w:rsidR="00816690">
        <w:rPr>
          <w:rFonts w:hint="eastAsia"/>
        </w:rPr>
        <w:t>“</w:t>
      </w:r>
      <w:r w:rsidRPr="00CE30A9">
        <w:t>存在</w:t>
      </w:r>
      <w:r w:rsidR="00816690">
        <w:rPr>
          <w:rFonts w:hint="eastAsia"/>
        </w:rPr>
        <w:t>（</w:t>
      </w:r>
      <w:r w:rsidR="00816690">
        <w:rPr>
          <w:rFonts w:hint="eastAsia"/>
        </w:rPr>
        <w:t>was</w:t>
      </w:r>
      <w:r w:rsidR="00816690">
        <w:rPr>
          <w:rFonts w:hint="eastAsia"/>
        </w:rPr>
        <w:t>）”</w:t>
      </w:r>
      <w:r w:rsidRPr="00CE30A9">
        <w:t>转化为带有强烈目的性的</w:t>
      </w:r>
      <w:r w:rsidR="00816690">
        <w:rPr>
          <w:rFonts w:hint="eastAsia"/>
        </w:rPr>
        <w:t>“</w:t>
      </w:r>
      <w:r w:rsidRPr="00CE30A9">
        <w:t>欲望</w:t>
      </w:r>
      <w:r w:rsidR="00816690">
        <w:rPr>
          <w:rFonts w:hint="eastAsia"/>
        </w:rPr>
        <w:t>”</w:t>
      </w:r>
      <w:r w:rsidRPr="00CE30A9">
        <w:t>，并紧随</w:t>
      </w:r>
      <w:r w:rsidR="00816690">
        <w:rPr>
          <w:rFonts w:hint="eastAsia"/>
        </w:rPr>
        <w:t>“</w:t>
      </w:r>
      <w:r w:rsidRPr="00CE30A9">
        <w:t>建立</w:t>
      </w:r>
      <w:r w:rsidR="00816690">
        <w:rPr>
          <w:rFonts w:hint="eastAsia"/>
        </w:rPr>
        <w:t>”“</w:t>
      </w:r>
      <w:r w:rsidRPr="00CE30A9">
        <w:t>实现</w:t>
      </w:r>
      <w:r w:rsidR="00816690">
        <w:rPr>
          <w:rFonts w:hint="eastAsia"/>
        </w:rPr>
        <w:t>”</w:t>
      </w:r>
      <w:r w:rsidRPr="00CE30A9">
        <w:t>等动词，将这种欲望落实为步步为营的</w:t>
      </w:r>
      <w:r w:rsidR="00816690">
        <w:rPr>
          <w:rFonts w:hint="eastAsia"/>
        </w:rPr>
        <w:t>物质过程</w:t>
      </w:r>
      <w:r w:rsidRPr="00CE30A9">
        <w:t>。这种</w:t>
      </w:r>
      <w:r w:rsidR="00816690">
        <w:rPr>
          <w:rFonts w:hint="eastAsia"/>
        </w:rPr>
        <w:t>及物性模式的过程</w:t>
      </w:r>
      <w:r w:rsidRPr="00CE30A9">
        <w:t>范畴转换，不仅激活了文本的动态图式，更在宏观叙事层面植入了一种批判性视角：它将一份看似中性的行政文件，重写为一场主观驱动的扩张阴谋，暗示了其</w:t>
      </w:r>
      <w:r w:rsidR="00816690">
        <w:rPr>
          <w:rFonts w:hint="eastAsia"/>
        </w:rPr>
        <w:t>“意</w:t>
      </w:r>
      <w:r w:rsidRPr="00CE30A9">
        <w:t>图</w:t>
      </w:r>
      <w:r w:rsidR="00816690">
        <w:rPr>
          <w:rFonts w:hint="eastAsia"/>
        </w:rPr>
        <w:t>”</w:t>
      </w:r>
      <w:r w:rsidRPr="00CE30A9">
        <w:t>建立霸权的野心，从而在不改变基本史实的前提下，成功实现了符合目标语</w:t>
      </w:r>
      <w:r w:rsidR="00816690">
        <w:rPr>
          <w:rFonts w:hint="eastAsia"/>
        </w:rPr>
        <w:t>反侵略</w:t>
      </w:r>
      <w:r w:rsidRPr="00CE30A9">
        <w:t>历史语境的</w:t>
      </w:r>
      <w:r w:rsidR="00816690">
        <w:rPr>
          <w:rFonts w:hint="eastAsia"/>
        </w:rPr>
        <w:t>立场平衡</w:t>
      </w:r>
      <w:r w:rsidRPr="00CE30A9">
        <w:t>。</w:t>
      </w:r>
    </w:p>
    <w:p w14:paraId="55807379" w14:textId="77777777" w:rsidR="00967D6C" w:rsidRPr="000A002E" w:rsidRDefault="00967D6C" w:rsidP="008C235D">
      <w:pPr>
        <w:spacing w:line="240" w:lineRule="auto"/>
        <w:ind w:firstLineChars="200" w:firstLine="480"/>
      </w:pPr>
    </w:p>
    <w:p w14:paraId="54C7069A" w14:textId="013A27B9" w:rsidR="0065617D" w:rsidRPr="00944DD6" w:rsidRDefault="00944DD6" w:rsidP="00CC600D">
      <w:pPr>
        <w:spacing w:line="240" w:lineRule="auto"/>
        <w:ind w:firstLineChars="200" w:firstLine="480"/>
      </w:pPr>
      <w:r w:rsidRPr="00944DD6">
        <w:rPr>
          <w:rFonts w:hint="eastAsia"/>
        </w:rPr>
        <w:t>例</w:t>
      </w:r>
      <w:r w:rsidR="00076488">
        <w:rPr>
          <w:rFonts w:hint="eastAsia"/>
        </w:rPr>
        <w:t>9</w:t>
      </w:r>
    </w:p>
    <w:p w14:paraId="0174AD3F" w14:textId="70C962E0" w:rsidR="00F34AC5" w:rsidRDefault="00C635D4" w:rsidP="00CC600D">
      <w:pPr>
        <w:spacing w:line="240" w:lineRule="auto"/>
        <w:ind w:firstLineChars="200" w:firstLine="480"/>
      </w:pPr>
      <w:r>
        <w:rPr>
          <w:rFonts w:hint="eastAsia"/>
        </w:rPr>
        <w:t>【原文】</w:t>
      </w:r>
      <w:r w:rsidR="00751BF5" w:rsidRPr="006C2CFB">
        <w:t>Now the time had come for real preparations to attack southward. These would be observable preparations, undoubtedly hindering negotiations, and so the time for the war decis</w:t>
      </w:r>
      <w:r w:rsidR="00751BF5" w:rsidRPr="00751BF5">
        <w:t xml:space="preserve">ion had arrived. The cabinet had to wager all upon </w:t>
      </w:r>
      <w:r w:rsidR="00751BF5" w:rsidRPr="00751BF5">
        <w:lastRenderedPageBreak/>
        <w:t>diplomacy or resolutely determine upon war.</w:t>
      </w:r>
    </w:p>
    <w:p w14:paraId="261972BE" w14:textId="16149738" w:rsidR="00751BF5" w:rsidRPr="0075132E" w:rsidRDefault="00C635D4" w:rsidP="00CC600D">
      <w:pPr>
        <w:spacing w:line="240" w:lineRule="auto"/>
        <w:ind w:firstLineChars="200" w:firstLine="480"/>
      </w:pPr>
      <w:r>
        <w:rPr>
          <w:rFonts w:hint="eastAsia"/>
        </w:rPr>
        <w:t>【译文</w:t>
      </w:r>
      <w:r w:rsidRPr="0075132E">
        <w:rPr>
          <w:rFonts w:hint="eastAsia"/>
        </w:rPr>
        <w:t>】</w:t>
      </w:r>
      <w:r w:rsidR="00751BF5" w:rsidRPr="0075132E">
        <w:t>东</w:t>
      </w:r>
      <w:proofErr w:type="gramStart"/>
      <w:r w:rsidR="00751BF5" w:rsidRPr="0075132E">
        <w:t>条</w:t>
      </w:r>
      <w:r w:rsidR="006A32D5">
        <w:rPr>
          <w:rFonts w:hint="eastAsia"/>
        </w:rPr>
        <w:t>强调</w:t>
      </w:r>
      <w:proofErr w:type="gramEnd"/>
      <w:r w:rsidR="006A32D5">
        <w:rPr>
          <w:rFonts w:hint="eastAsia"/>
        </w:rPr>
        <w:t>……现在</w:t>
      </w:r>
      <w:r w:rsidR="00751BF5" w:rsidRPr="0075132E">
        <w:t>必须</w:t>
      </w:r>
      <w:r w:rsidR="0075132E" w:rsidRPr="0075132E">
        <w:rPr>
          <w:rFonts w:hint="eastAsia"/>
        </w:rPr>
        <w:t>为“</w:t>
      </w:r>
      <w:r w:rsidR="006C0A2C" w:rsidRPr="0075132E">
        <w:rPr>
          <w:rFonts w:hint="eastAsia"/>
        </w:rPr>
        <w:t>南进”的入侵行动</w:t>
      </w:r>
      <w:r w:rsidR="0075132E" w:rsidRPr="0075132E">
        <w:rPr>
          <w:rFonts w:hint="eastAsia"/>
        </w:rPr>
        <w:t>做好实战准备</w:t>
      </w:r>
      <w:r w:rsidR="006C0A2C" w:rsidRPr="0075132E">
        <w:rPr>
          <w:rFonts w:hint="eastAsia"/>
        </w:rPr>
        <w:t>。</w:t>
      </w:r>
      <w:r w:rsidR="0075132E" w:rsidRPr="0075132E">
        <w:t>这些备战举措势必会被察觉，并无疑会阻碍谈判，因此</w:t>
      </w:r>
      <w:r w:rsidR="0075132E" w:rsidRPr="0075132E">
        <w:rPr>
          <w:rFonts w:hint="eastAsia"/>
        </w:rPr>
        <w:t>是时候交由内阁来决断了：是</w:t>
      </w:r>
      <w:r w:rsidR="0075132E" w:rsidRPr="0075132E">
        <w:t>把一切</w:t>
      </w:r>
      <w:proofErr w:type="gramStart"/>
      <w:r w:rsidR="0075132E" w:rsidRPr="0075132E">
        <w:rPr>
          <w:rFonts w:hint="eastAsia"/>
        </w:rPr>
        <w:t>押</w:t>
      </w:r>
      <w:proofErr w:type="gramEnd"/>
      <w:r w:rsidR="0075132E" w:rsidRPr="0075132E">
        <w:rPr>
          <w:rFonts w:hint="eastAsia"/>
        </w:rPr>
        <w:t>注</w:t>
      </w:r>
      <w:r w:rsidR="0075132E" w:rsidRPr="0075132E">
        <w:t>在外交</w:t>
      </w:r>
      <w:r w:rsidR="0075132E" w:rsidRPr="0075132E">
        <w:rPr>
          <w:rFonts w:hint="eastAsia"/>
        </w:rPr>
        <w:t>斡旋</w:t>
      </w:r>
      <w:r w:rsidR="0075132E" w:rsidRPr="0075132E">
        <w:t>上，</w:t>
      </w:r>
      <w:r w:rsidR="0075132E" w:rsidRPr="0075132E">
        <w:rPr>
          <w:rFonts w:hint="eastAsia"/>
        </w:rPr>
        <w:t>还是</w:t>
      </w:r>
      <w:r w:rsidR="0075132E" w:rsidRPr="0075132E">
        <w:t>坚决开战</w:t>
      </w:r>
      <w:r w:rsidR="0075132E" w:rsidRPr="0075132E">
        <w:rPr>
          <w:rFonts w:hint="eastAsia"/>
        </w:rPr>
        <w:t>？</w:t>
      </w:r>
    </w:p>
    <w:p w14:paraId="790A69AC" w14:textId="134A070C" w:rsidR="000067E4" w:rsidRDefault="00C635D4" w:rsidP="000067E4">
      <w:pPr>
        <w:spacing w:line="240" w:lineRule="auto"/>
        <w:ind w:firstLineChars="200" w:firstLine="480"/>
      </w:pPr>
      <w:r>
        <w:rPr>
          <w:rFonts w:hint="eastAsia"/>
        </w:rPr>
        <w:t>【分析】</w:t>
      </w:r>
      <w:r w:rsidR="000067E4">
        <w:rPr>
          <w:rFonts w:hint="eastAsia"/>
        </w:rPr>
        <w:t>此译例的句法重写要点，在于把原文以“时间到来”为中心的非人格化叙述，</w:t>
      </w:r>
      <w:r w:rsidR="00F04778">
        <w:rPr>
          <w:rFonts w:hint="eastAsia"/>
        </w:rPr>
        <w:t>重写</w:t>
      </w:r>
      <w:r w:rsidR="000067E4">
        <w:rPr>
          <w:rFonts w:hint="eastAsia"/>
        </w:rPr>
        <w:t>为“</w:t>
      </w:r>
      <w:r w:rsidR="005F69F1">
        <w:rPr>
          <w:rFonts w:hint="eastAsia"/>
        </w:rPr>
        <w:t>东条强调</w:t>
      </w:r>
      <w:r w:rsidR="000067E4">
        <w:rPr>
          <w:rFonts w:hint="eastAsia"/>
        </w:rPr>
        <w:t>”的言说与决策</w:t>
      </w:r>
      <w:r w:rsidR="005F69F1">
        <w:rPr>
          <w:rFonts w:hint="eastAsia"/>
        </w:rPr>
        <w:t>表述</w:t>
      </w:r>
      <w:r w:rsidR="000067E4">
        <w:rPr>
          <w:rFonts w:hint="eastAsia"/>
        </w:rPr>
        <w:t>，</w:t>
      </w:r>
      <w:proofErr w:type="gramStart"/>
      <w:r w:rsidR="005F69F1">
        <w:rPr>
          <w:rFonts w:hint="eastAsia"/>
        </w:rPr>
        <w:t>在</w:t>
      </w:r>
      <w:r w:rsidR="000067E4">
        <w:rPr>
          <w:rFonts w:hint="eastAsia"/>
        </w:rPr>
        <w:t>及物性</w:t>
      </w:r>
      <w:proofErr w:type="gramEnd"/>
      <w:r w:rsidR="00430072">
        <w:rPr>
          <w:rFonts w:hint="eastAsia"/>
        </w:rPr>
        <w:t>模式</w:t>
      </w:r>
      <w:r w:rsidR="005F69F1">
        <w:rPr>
          <w:rFonts w:hint="eastAsia"/>
        </w:rPr>
        <w:t>的</w:t>
      </w:r>
      <w:r w:rsidR="000067E4">
        <w:rPr>
          <w:rFonts w:hint="eastAsia"/>
        </w:rPr>
        <w:t>过程类型上</w:t>
      </w:r>
      <w:r w:rsidR="005F69F1">
        <w:rPr>
          <w:rFonts w:hint="eastAsia"/>
        </w:rPr>
        <w:t>从物质过程转化为言语过程</w:t>
      </w:r>
      <w:r w:rsidR="000067E4">
        <w:rPr>
          <w:rFonts w:hint="eastAsia"/>
        </w:rPr>
        <w:t>，</w:t>
      </w:r>
      <w:r w:rsidR="005F69F1">
        <w:rPr>
          <w:rFonts w:hint="eastAsia"/>
        </w:rPr>
        <w:t>强调了日本决策者的主观能动性，</w:t>
      </w:r>
      <w:r w:rsidR="000067E4">
        <w:rPr>
          <w:rFonts w:hint="eastAsia"/>
        </w:rPr>
        <w:t>从而更符合目标语语境下对侵略战争责任归属的叙事期待。原文两次使用</w:t>
      </w:r>
      <w:r w:rsidR="000067E4">
        <w:rPr>
          <w:rFonts w:hint="eastAsia"/>
        </w:rPr>
        <w:t xml:space="preserve">the time had </w:t>
      </w:r>
      <w:r w:rsidR="005F69F1">
        <w:rPr>
          <w:rFonts w:hint="eastAsia"/>
        </w:rPr>
        <w:t>done</w:t>
      </w:r>
      <w:r w:rsidR="000067E4">
        <w:rPr>
          <w:rFonts w:hint="eastAsia"/>
        </w:rPr>
        <w:t>这</w:t>
      </w:r>
      <w:r w:rsidR="005F69F1">
        <w:rPr>
          <w:rFonts w:hint="eastAsia"/>
        </w:rPr>
        <w:t>一</w:t>
      </w:r>
      <w:r w:rsidR="000067E4">
        <w:rPr>
          <w:rFonts w:hint="eastAsia"/>
        </w:rPr>
        <w:t>以“</w:t>
      </w:r>
      <w:r w:rsidR="005F69F1">
        <w:rPr>
          <w:rFonts w:hint="eastAsia"/>
        </w:rPr>
        <w:t>时间</w:t>
      </w:r>
      <w:r w:rsidR="000067E4">
        <w:rPr>
          <w:rFonts w:hint="eastAsia"/>
        </w:rPr>
        <w:t>”为表面施事的过程组织方式，弱化了具体决策者；译文增补</w:t>
      </w:r>
      <w:r w:rsidR="005F69F1">
        <w:rPr>
          <w:rFonts w:hint="eastAsia"/>
        </w:rPr>
        <w:t>了</w:t>
      </w:r>
      <w:r w:rsidR="000067E4">
        <w:rPr>
          <w:rFonts w:hint="eastAsia"/>
        </w:rPr>
        <w:t>“东条强调”</w:t>
      </w:r>
      <w:r w:rsidR="005F69F1">
        <w:rPr>
          <w:rFonts w:hint="eastAsia"/>
        </w:rPr>
        <w:t>（从上文可知）</w:t>
      </w:r>
      <w:r w:rsidR="000067E4">
        <w:rPr>
          <w:rFonts w:hint="eastAsia"/>
        </w:rPr>
        <w:t>，把过程类型由“时间到来”的</w:t>
      </w:r>
      <w:r w:rsidR="005F69F1">
        <w:rPr>
          <w:rFonts w:hint="eastAsia"/>
        </w:rPr>
        <w:t>客观物质过程</w:t>
      </w:r>
      <w:r w:rsidR="000067E4">
        <w:rPr>
          <w:rFonts w:hint="eastAsia"/>
        </w:rPr>
        <w:t>，转为</w:t>
      </w:r>
      <w:r w:rsidR="005F69F1">
        <w:rPr>
          <w:rFonts w:hint="eastAsia"/>
        </w:rPr>
        <w:t>一个具体的</w:t>
      </w:r>
      <w:r w:rsidR="000067E4">
        <w:rPr>
          <w:rFonts w:hint="eastAsia"/>
        </w:rPr>
        <w:t>言说过程，并用“必须”显性</w:t>
      </w:r>
      <w:r w:rsidR="005F69F1">
        <w:rPr>
          <w:rFonts w:hint="eastAsia"/>
        </w:rPr>
        <w:t>标注日本高层的</w:t>
      </w:r>
      <w:r w:rsidR="000067E4">
        <w:rPr>
          <w:rFonts w:hint="eastAsia"/>
        </w:rPr>
        <w:t>情态，使“备战”呈现为由具体人物推动的政策行动，</w:t>
      </w:r>
      <w:r w:rsidR="00F67BCE">
        <w:rPr>
          <w:rFonts w:hint="eastAsia"/>
        </w:rPr>
        <w:t>而不是某种客观实际所致。</w:t>
      </w:r>
      <w:r w:rsidR="000067E4">
        <w:rPr>
          <w:rFonts w:hint="eastAsia"/>
        </w:rPr>
        <w:t>类似地，原文</w:t>
      </w:r>
      <w:r w:rsidR="000067E4">
        <w:rPr>
          <w:rFonts w:hint="eastAsia"/>
        </w:rPr>
        <w:t>observable preparations</w:t>
      </w:r>
      <w:r w:rsidR="00AA2548" w:rsidRPr="00AA2548">
        <w:t>偏向于对</w:t>
      </w:r>
      <w:r w:rsidR="00AA2548" w:rsidRPr="00AA2548">
        <w:t>preparations</w:t>
      </w:r>
      <w:r w:rsidR="00AA2548" w:rsidRPr="00AA2548">
        <w:t>进行静态的属性界定</w:t>
      </w:r>
      <w:r w:rsidR="000067E4">
        <w:rPr>
          <w:rFonts w:hint="eastAsia"/>
        </w:rPr>
        <w:t>，译文处理为“势必会被察觉”，将属性关系</w:t>
      </w:r>
      <w:r w:rsidR="00F04778">
        <w:rPr>
          <w:rFonts w:hint="eastAsia"/>
        </w:rPr>
        <w:t>重写</w:t>
      </w:r>
      <w:r w:rsidR="000067E4">
        <w:rPr>
          <w:rFonts w:hint="eastAsia"/>
        </w:rPr>
        <w:t>为感知过程的被动式表达，并与“无疑会阻碍谈判”构成更强的因果链，服务于后句“交由内阁决断”的决策框架，进一步把“开战与否”定位为主体可选择、可追责的行动</w:t>
      </w:r>
      <w:r w:rsidR="00F67BCE">
        <w:rPr>
          <w:rFonts w:hint="eastAsia"/>
        </w:rPr>
        <w:t>，</w:t>
      </w:r>
      <w:r w:rsidR="00AA2548" w:rsidRPr="00AA2548">
        <w:t>将其定位为受主体认知影响的可控行动</w:t>
      </w:r>
      <w:r w:rsidR="00F67BCE">
        <w:rPr>
          <w:rFonts w:hint="eastAsia"/>
        </w:rPr>
        <w:t>，并非真正的“</w:t>
      </w:r>
      <w:r w:rsidR="00AA2548">
        <w:rPr>
          <w:rFonts w:hint="eastAsia"/>
        </w:rPr>
        <w:t>天意</w:t>
      </w:r>
      <w:r w:rsidR="00F67BCE">
        <w:rPr>
          <w:rFonts w:hint="eastAsia"/>
        </w:rPr>
        <w:t>到来”。</w:t>
      </w:r>
      <w:r w:rsidR="00DC1732" w:rsidRPr="00DC1732">
        <w:t>与此同时，</w:t>
      </w:r>
      <w:proofErr w:type="gramStart"/>
      <w:r w:rsidR="00DC1732" w:rsidRPr="00DC1732">
        <w:t>依过程</w:t>
      </w:r>
      <w:proofErr w:type="gramEnd"/>
      <w:r w:rsidR="00DC1732" w:rsidRPr="00DC1732">
        <w:t>类型灵活变换的动词赋予了句式显著的动态特征，营造出强烈的行动张力</w:t>
      </w:r>
      <w:r w:rsidR="00D0635A">
        <w:rPr>
          <w:rFonts w:hint="eastAsia"/>
        </w:rPr>
        <w:t>，整个重写过程</w:t>
      </w:r>
      <w:r w:rsidR="000067E4">
        <w:rPr>
          <w:rFonts w:hint="eastAsia"/>
        </w:rPr>
        <w:t>正契合</w:t>
      </w:r>
      <w:r w:rsidR="000067E4">
        <w:rPr>
          <w:rFonts w:hint="eastAsia"/>
        </w:rPr>
        <w:t>Lefevere</w:t>
      </w:r>
      <w:r w:rsidR="000067E4">
        <w:rPr>
          <w:rFonts w:hint="eastAsia"/>
        </w:rPr>
        <w:t>所说</w:t>
      </w:r>
      <w:r w:rsidR="00DC2A9E">
        <w:rPr>
          <w:rFonts w:hint="eastAsia"/>
        </w:rPr>
        <w:t>，</w:t>
      </w:r>
      <w:r w:rsidR="000067E4">
        <w:rPr>
          <w:rFonts w:hint="eastAsia"/>
        </w:rPr>
        <w:t>翻译作为</w:t>
      </w:r>
      <w:r w:rsidR="00F67BCE">
        <w:rPr>
          <w:rFonts w:hint="eastAsia"/>
        </w:rPr>
        <w:t>重写</w:t>
      </w:r>
      <w:r w:rsidR="000067E4">
        <w:rPr>
          <w:rFonts w:hint="eastAsia"/>
        </w:rPr>
        <w:t>会通过具体语言策略去“投射”译者所理解的原作形象，并在目标文化中产生更强的解释力与接受效果（</w:t>
      </w:r>
      <w:r w:rsidR="000067E4">
        <w:rPr>
          <w:rFonts w:hint="eastAsia"/>
        </w:rPr>
        <w:t>Lefevere, 2017, 7</w:t>
      </w:r>
      <w:r w:rsidR="000067E4">
        <w:rPr>
          <w:rFonts w:hint="eastAsia"/>
        </w:rPr>
        <w:t>）。</w:t>
      </w:r>
      <w:r w:rsidR="00F67BCE">
        <w:rPr>
          <w:rFonts w:hint="eastAsia"/>
        </w:rPr>
        <w:t>因此，</w:t>
      </w:r>
      <w:r w:rsidR="00C52664" w:rsidRPr="00C52664">
        <w:t>本译例通过重组及物性过程类型，完成了句法层面的重写</w:t>
      </w:r>
      <w:r w:rsidR="002514AF">
        <w:rPr>
          <w:rFonts w:hint="eastAsia"/>
        </w:rPr>
        <w:t>，</w:t>
      </w:r>
      <w:r w:rsidR="000067E4">
        <w:rPr>
          <w:rFonts w:hint="eastAsia"/>
        </w:rPr>
        <w:t>将战争准备叙述为可归因、可问责的政治决策过程，而非不可避免的时势转折。</w:t>
      </w:r>
    </w:p>
    <w:p w14:paraId="5B89FD5B" w14:textId="38AC31C4" w:rsidR="00AE570C" w:rsidRPr="00AE570C" w:rsidRDefault="00AE570C" w:rsidP="0000390A">
      <w:pPr>
        <w:pStyle w:val="3"/>
      </w:pPr>
      <w:bookmarkStart w:id="22" w:name="_Toc217383138"/>
      <w:r w:rsidRPr="00AE570C">
        <w:rPr>
          <w:rFonts w:hint="eastAsia"/>
        </w:rPr>
        <w:t>4.2.</w:t>
      </w:r>
      <w:r w:rsidR="005E6832">
        <w:rPr>
          <w:rFonts w:hint="eastAsia"/>
        </w:rPr>
        <w:t>3</w:t>
      </w:r>
      <w:r w:rsidRPr="00AE570C">
        <w:rPr>
          <w:rFonts w:hint="eastAsia"/>
        </w:rPr>
        <w:t xml:space="preserve"> </w:t>
      </w:r>
      <w:r w:rsidRPr="00AE570C">
        <w:rPr>
          <w:rFonts w:hint="eastAsia"/>
        </w:rPr>
        <w:t>句式重组</w:t>
      </w:r>
      <w:bookmarkEnd w:id="22"/>
    </w:p>
    <w:p w14:paraId="032BBF91" w14:textId="56532CB8" w:rsidR="00D36D4B" w:rsidRPr="00A50489" w:rsidRDefault="001E1E24" w:rsidP="00CC600D">
      <w:pPr>
        <w:spacing w:line="240" w:lineRule="auto"/>
        <w:ind w:firstLineChars="200" w:firstLine="480"/>
      </w:pPr>
      <w:r w:rsidRPr="00A50489">
        <w:rPr>
          <w:rFonts w:hint="eastAsia"/>
          <w:szCs w:val="32"/>
        </w:rPr>
        <w:t>Lefevere</w:t>
      </w:r>
      <w:r w:rsidR="00A50489" w:rsidRPr="00A50489">
        <w:rPr>
          <w:rFonts w:hint="eastAsia"/>
          <w:szCs w:val="32"/>
        </w:rPr>
        <w:t>（</w:t>
      </w:r>
      <w:r w:rsidR="00A50489" w:rsidRPr="00A50489">
        <w:rPr>
          <w:rFonts w:hint="eastAsia"/>
          <w:szCs w:val="32"/>
        </w:rPr>
        <w:t>1992</w:t>
      </w:r>
      <w:r w:rsidR="00A50489" w:rsidRPr="00A50489">
        <w:rPr>
          <w:rFonts w:hint="eastAsia"/>
          <w:szCs w:val="32"/>
        </w:rPr>
        <w:t>）</w:t>
      </w:r>
      <w:r w:rsidRPr="00A50489">
        <w:rPr>
          <w:rFonts w:hint="eastAsia"/>
          <w:szCs w:val="32"/>
        </w:rPr>
        <w:t>将“诗学”界定为双重构成：一方面是体裁</w:t>
      </w:r>
      <w:r w:rsidR="000049F9" w:rsidRPr="00A50489">
        <w:rPr>
          <w:rFonts w:hint="eastAsia"/>
          <w:szCs w:val="32"/>
        </w:rPr>
        <w:t>、</w:t>
      </w:r>
      <w:r w:rsidRPr="00A50489">
        <w:rPr>
          <w:rFonts w:hint="eastAsia"/>
          <w:szCs w:val="32"/>
        </w:rPr>
        <w:t>母题</w:t>
      </w:r>
      <w:r w:rsidR="000049F9" w:rsidRPr="00A50489">
        <w:rPr>
          <w:rFonts w:hint="eastAsia"/>
          <w:szCs w:val="32"/>
        </w:rPr>
        <w:t>、</w:t>
      </w:r>
      <w:r w:rsidRPr="00A50489">
        <w:rPr>
          <w:rFonts w:hint="eastAsia"/>
          <w:szCs w:val="32"/>
        </w:rPr>
        <w:t>典型人物与情境等修辞</w:t>
      </w:r>
      <w:r w:rsidR="00A50489" w:rsidRPr="00A50489">
        <w:rPr>
          <w:rFonts w:hint="eastAsia"/>
          <w:szCs w:val="32"/>
        </w:rPr>
        <w:t>或</w:t>
      </w:r>
      <w:r w:rsidRPr="00A50489">
        <w:rPr>
          <w:rFonts w:hint="eastAsia"/>
          <w:szCs w:val="32"/>
        </w:rPr>
        <w:t>叙事</w:t>
      </w:r>
      <w:r w:rsidR="00A50489" w:rsidRPr="00A50489">
        <w:rPr>
          <w:rFonts w:hint="eastAsia"/>
          <w:szCs w:val="32"/>
        </w:rPr>
        <w:t>的手段</w:t>
      </w:r>
      <w:r w:rsidRPr="00A50489">
        <w:rPr>
          <w:rFonts w:hint="eastAsia"/>
          <w:szCs w:val="32"/>
        </w:rPr>
        <w:t>，另一方面是文学在社会系统中应当如何发挥功能的观念，而后者会直接影响哪些主题与呈现方式在目标语系统中</w:t>
      </w:r>
      <w:r w:rsidR="00A50489" w:rsidRPr="00A50489">
        <w:rPr>
          <w:rFonts w:hint="eastAsia"/>
          <w:szCs w:val="32"/>
        </w:rPr>
        <w:t>可以被接受</w:t>
      </w:r>
      <w:r w:rsidRPr="00A50489">
        <w:rPr>
          <w:rFonts w:hint="eastAsia"/>
          <w:szCs w:val="32"/>
        </w:rPr>
        <w:t>；同时他也指出，诗学的“功能”维度往往与外部意识形态力量紧密相连。在此框架下，“句法层面的操控”可以理解为译者顺应目标语“翻译诗学”对可读性、论证性与叙事推进方式的规范约束：特定时期</w:t>
      </w:r>
      <w:r w:rsidR="00A50489" w:rsidRPr="00A50489">
        <w:rPr>
          <w:rFonts w:hint="eastAsia"/>
          <w:szCs w:val="32"/>
        </w:rPr>
        <w:t>或</w:t>
      </w:r>
      <w:r w:rsidRPr="00A50489">
        <w:rPr>
          <w:rFonts w:hint="eastAsia"/>
          <w:szCs w:val="32"/>
        </w:rPr>
        <w:t>语境下的翻译诗学会迫使译者优先选择某些言语行为策略，并且这些策略并不限于词汇对等，而会跨越诗学、意识形态、话语世界与语言组织层面共同运作。</w:t>
      </w:r>
    </w:p>
    <w:p w14:paraId="405E2BC1" w14:textId="792F10C7"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076488">
        <w:rPr>
          <w:rFonts w:hint="eastAsia"/>
        </w:rPr>
        <w:t>0</w:t>
      </w:r>
    </w:p>
    <w:p w14:paraId="530BE8A3" w14:textId="52C5BF3F" w:rsidR="00BC4055" w:rsidRDefault="00086062" w:rsidP="00CC600D">
      <w:pPr>
        <w:spacing w:line="240" w:lineRule="auto"/>
        <w:ind w:firstLineChars="200" w:firstLine="480"/>
      </w:pPr>
      <w:r>
        <w:rPr>
          <w:rFonts w:hint="eastAsia"/>
        </w:rPr>
        <w:t>【原文】</w:t>
      </w:r>
      <w:r w:rsidRPr="004B6341">
        <w:t>The asset freeze, soon a complete embargo, decided the leaders of the Imperial Army that war against the Soviet Union was not feasible in 1941 and that the navy</w:t>
      </w:r>
      <w:proofErr w:type="gramStart"/>
      <w:r w:rsidR="00467E78" w:rsidRPr="004B6341">
        <w:t>’</w:t>
      </w:r>
      <w:proofErr w:type="gramEnd"/>
      <w:r w:rsidRPr="004B6341">
        <w:t>s version of the Southward Advance—which included an attack on the United States—had to be endorsed…</w:t>
      </w:r>
      <w:r w:rsidRPr="004B6341">
        <w:rPr>
          <w:rFonts w:hint="eastAsia"/>
        </w:rPr>
        <w:t xml:space="preserve"> </w:t>
      </w:r>
      <w:r w:rsidRPr="004B6341">
        <w:t>A</w:t>
      </w:r>
      <w:r w:rsidRPr="00086062">
        <w:t>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w:t>
      </w:r>
      <w:r w:rsidRPr="00086062">
        <w:lastRenderedPageBreak/>
        <w:t>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w:t>
      </w:r>
      <w:r w:rsidR="003026BD">
        <w:rPr>
          <w:rFonts w:hint="eastAsia"/>
        </w:rPr>
        <w:t>西方</w:t>
      </w:r>
      <w:r w:rsidRPr="00086062">
        <w:t>的全面对抗。</w:t>
      </w:r>
    </w:p>
    <w:p w14:paraId="4D37C522" w14:textId="28794D05" w:rsidR="00E913C4" w:rsidRDefault="00086062" w:rsidP="006B0052">
      <w:pPr>
        <w:spacing w:line="240" w:lineRule="auto"/>
        <w:ind w:firstLineChars="200" w:firstLine="480"/>
        <w:rPr>
          <w:szCs w:val="32"/>
        </w:rPr>
      </w:pPr>
      <w:r>
        <w:rPr>
          <w:rFonts w:hint="eastAsia"/>
        </w:rPr>
        <w:t>【分析】</w:t>
      </w:r>
      <w:r w:rsidR="006B0052" w:rsidRPr="006B0052">
        <w:rPr>
          <w:rFonts w:hint="eastAsia"/>
          <w:szCs w:val="32"/>
        </w:rPr>
        <w:t>译文通过</w:t>
      </w:r>
      <w:r w:rsidR="00BB1F7E">
        <w:rPr>
          <w:rFonts w:hint="eastAsia"/>
          <w:szCs w:val="32"/>
        </w:rPr>
        <w:t>句式</w:t>
      </w:r>
      <w:r w:rsidR="006B0052" w:rsidRPr="006B0052">
        <w:rPr>
          <w:rFonts w:hint="eastAsia"/>
          <w:szCs w:val="32"/>
        </w:rPr>
        <w:t>重组，将原文相对平铺直叙的并列结构，重写为更符合汉语论述习惯的“环环相扣”式逻辑链条。首先，译文重构了第一句的长难句结构（</w:t>
      </w:r>
      <w:r w:rsidR="006B0052" w:rsidRPr="006B0052">
        <w:rPr>
          <w:rFonts w:hint="eastAsia"/>
          <w:szCs w:val="32"/>
        </w:rPr>
        <w:t>The asset freeze</w:t>
      </w:r>
      <w:r w:rsidR="006B0052">
        <w:rPr>
          <w:szCs w:val="32"/>
        </w:rPr>
        <w:t>…</w:t>
      </w:r>
      <w:r w:rsidR="006B0052" w:rsidRPr="006B0052">
        <w:rPr>
          <w:rFonts w:hint="eastAsia"/>
          <w:szCs w:val="32"/>
        </w:rPr>
        <w:t>decided the leaders</w:t>
      </w:r>
      <w:r w:rsidR="006B0052">
        <w:rPr>
          <w:szCs w:val="32"/>
        </w:rPr>
        <w:t>…</w:t>
      </w:r>
      <w:r w:rsidR="006B0052" w:rsidRPr="006B0052">
        <w:rPr>
          <w:rFonts w:hint="eastAsia"/>
          <w:szCs w:val="32"/>
        </w:rPr>
        <w:t>），将其转写为包含“背景</w:t>
      </w:r>
      <w:r w:rsidR="00C86DB2">
        <w:rPr>
          <w:rFonts w:hint="eastAsia"/>
          <w:szCs w:val="32"/>
        </w:rPr>
        <w:t>——</w:t>
      </w:r>
      <w:r w:rsidR="006B0052" w:rsidRPr="006B0052">
        <w:rPr>
          <w:rFonts w:hint="eastAsia"/>
          <w:szCs w:val="32"/>
        </w:rPr>
        <w:t>认知</w:t>
      </w:r>
      <w:r w:rsidR="00C86DB2">
        <w:rPr>
          <w:rFonts w:hint="eastAsia"/>
          <w:szCs w:val="32"/>
        </w:rPr>
        <w:t>——</w:t>
      </w:r>
      <w:r w:rsidR="006B0052" w:rsidRPr="006B0052">
        <w:rPr>
          <w:rFonts w:hint="eastAsia"/>
          <w:szCs w:val="32"/>
        </w:rPr>
        <w:t>行为”的连续因果分句。译</w:t>
      </w:r>
      <w:r w:rsidR="00C60DC3">
        <w:rPr>
          <w:rFonts w:hint="eastAsia"/>
          <w:szCs w:val="32"/>
        </w:rPr>
        <w:t>文</w:t>
      </w:r>
      <w:r w:rsidR="006B0052" w:rsidRPr="006B0052">
        <w:rPr>
          <w:rFonts w:hint="eastAsia"/>
          <w:szCs w:val="32"/>
        </w:rPr>
        <w:t>借助“升级为”、“迫使”、“只能”等</w:t>
      </w:r>
      <w:r w:rsidR="00C86DB2" w:rsidRPr="00C86DB2">
        <w:rPr>
          <w:szCs w:val="32"/>
        </w:rPr>
        <w:t>谓语动词及关联成分</w:t>
      </w:r>
      <w:r w:rsidR="006B0052" w:rsidRPr="006B0052">
        <w:rPr>
          <w:rFonts w:hint="eastAsia"/>
          <w:szCs w:val="32"/>
        </w:rPr>
        <w:t>，显化了事件发生的路径，</w:t>
      </w:r>
      <w:r w:rsidR="003C0D55">
        <w:rPr>
          <w:rFonts w:hint="eastAsia"/>
          <w:szCs w:val="32"/>
        </w:rPr>
        <w:t>并</w:t>
      </w:r>
      <w:r w:rsidR="00DC3199">
        <w:rPr>
          <w:rFonts w:hint="eastAsia"/>
          <w:szCs w:val="32"/>
        </w:rPr>
        <w:t>通过</w:t>
      </w:r>
      <w:r w:rsidR="003C0D55">
        <w:rPr>
          <w:rFonts w:hint="eastAsia"/>
          <w:szCs w:val="32"/>
        </w:rPr>
        <w:t>拆解为分句降低阅读难度</w:t>
      </w:r>
      <w:r w:rsidR="00C60DC3">
        <w:rPr>
          <w:rFonts w:hint="eastAsia"/>
          <w:szCs w:val="32"/>
        </w:rPr>
        <w:t>。</w:t>
      </w:r>
      <w:r w:rsidR="006B0052" w:rsidRPr="006B0052">
        <w:rPr>
          <w:rFonts w:hint="eastAsia"/>
          <w:szCs w:val="32"/>
        </w:rPr>
        <w:t>其次，针对第二句中关于“日本命运”的抽象表述（</w:t>
      </w:r>
      <w:r w:rsidR="006B0052" w:rsidRPr="006B0052">
        <w:rPr>
          <w:rFonts w:hint="eastAsia"/>
          <w:szCs w:val="32"/>
        </w:rPr>
        <w:t>Japan</w:t>
      </w:r>
      <w:proofErr w:type="gramStart"/>
      <w:r w:rsidR="006B0052">
        <w:rPr>
          <w:szCs w:val="32"/>
        </w:rPr>
        <w:t>’</w:t>
      </w:r>
      <w:proofErr w:type="gramEnd"/>
      <w:r w:rsidR="006B0052" w:rsidRPr="006B0052">
        <w:rPr>
          <w:rFonts w:hint="eastAsia"/>
          <w:szCs w:val="32"/>
        </w:rPr>
        <w:t>s fate was not in Japanese hands</w:t>
      </w:r>
      <w:r w:rsidR="006B0052" w:rsidRPr="006B0052">
        <w:rPr>
          <w:rFonts w:hint="eastAsia"/>
          <w:szCs w:val="32"/>
        </w:rPr>
        <w:t>），译文将其具象化为“日本的命运在很大程度上被……所牵引”。通过“被”字句</w:t>
      </w:r>
      <w:r w:rsidR="00C86DB2">
        <w:rPr>
          <w:rFonts w:hint="eastAsia"/>
          <w:szCs w:val="32"/>
        </w:rPr>
        <w:t>将原文的状语（</w:t>
      </w:r>
      <w:r w:rsidR="00C86DB2">
        <w:rPr>
          <w:rFonts w:hint="eastAsia"/>
          <w:szCs w:val="32"/>
        </w:rPr>
        <w:t>Besides</w:t>
      </w:r>
      <w:r w:rsidR="00C86DB2">
        <w:rPr>
          <w:szCs w:val="32"/>
        </w:rPr>
        <w:t>…</w:t>
      </w:r>
      <w:r w:rsidR="00C86DB2">
        <w:rPr>
          <w:rFonts w:hint="eastAsia"/>
          <w:szCs w:val="32"/>
        </w:rPr>
        <w:t>on America</w:t>
      </w:r>
      <w:r w:rsidR="00C86DB2">
        <w:rPr>
          <w:rFonts w:hint="eastAsia"/>
          <w:szCs w:val="32"/>
        </w:rPr>
        <w:t>）整合为新句子的施事</w:t>
      </w:r>
      <w:r w:rsidR="006B0052" w:rsidRPr="006B0052">
        <w:rPr>
          <w:rFonts w:hint="eastAsia"/>
          <w:szCs w:val="32"/>
        </w:rPr>
        <w:t>，</w:t>
      </w:r>
      <w:r w:rsidR="00C86DB2">
        <w:rPr>
          <w:rFonts w:hint="eastAsia"/>
          <w:szCs w:val="32"/>
        </w:rPr>
        <w:t>从而</w:t>
      </w:r>
      <w:r w:rsidR="006B0052" w:rsidRPr="006B0052">
        <w:rPr>
          <w:rFonts w:hint="eastAsia"/>
          <w:szCs w:val="32"/>
        </w:rPr>
        <w:t>在句法上实现了施事</w:t>
      </w:r>
      <w:r w:rsidR="009E4285">
        <w:rPr>
          <w:rFonts w:hint="eastAsia"/>
          <w:szCs w:val="32"/>
        </w:rPr>
        <w:t>（欧美）</w:t>
      </w:r>
      <w:r w:rsidR="006B0052" w:rsidRPr="006B0052">
        <w:rPr>
          <w:rFonts w:hint="eastAsia"/>
          <w:szCs w:val="32"/>
        </w:rPr>
        <w:t>的</w:t>
      </w:r>
      <w:r w:rsidR="00C86DB2" w:rsidRPr="00C86DB2">
        <w:rPr>
          <w:szCs w:val="32"/>
        </w:rPr>
        <w:t>引入</w:t>
      </w:r>
      <w:r w:rsidR="006B0052" w:rsidRPr="006B0052">
        <w:rPr>
          <w:rFonts w:hint="eastAsia"/>
          <w:szCs w:val="32"/>
        </w:rPr>
        <w:t>与受事</w:t>
      </w:r>
      <w:r w:rsidR="009E4285">
        <w:rPr>
          <w:rFonts w:hint="eastAsia"/>
          <w:szCs w:val="32"/>
        </w:rPr>
        <w:t>（日本）</w:t>
      </w:r>
      <w:r w:rsidR="006B0052" w:rsidRPr="006B0052">
        <w:rPr>
          <w:rFonts w:hint="eastAsia"/>
          <w:szCs w:val="32"/>
        </w:rPr>
        <w:t>的前台化。</w:t>
      </w:r>
      <w:r w:rsidR="00C86DB2">
        <w:rPr>
          <w:rFonts w:hint="eastAsia"/>
          <w:szCs w:val="32"/>
        </w:rPr>
        <w:t>最后，</w:t>
      </w:r>
      <w:r w:rsidR="00C86DB2" w:rsidRPr="00C86DB2">
        <w:rPr>
          <w:szCs w:val="32"/>
        </w:rPr>
        <w:t>结尾处</w:t>
      </w:r>
      <w:r w:rsidR="00C86DB2">
        <w:rPr>
          <w:rFonts w:hint="eastAsia"/>
          <w:szCs w:val="32"/>
        </w:rPr>
        <w:t>“</w:t>
      </w:r>
      <w:r w:rsidR="00C86DB2" w:rsidRPr="00C86DB2">
        <w:rPr>
          <w:szCs w:val="32"/>
        </w:rPr>
        <w:t>日本事实上被推着走向与西方的全面对抗</w:t>
      </w:r>
      <w:r w:rsidR="00C86DB2">
        <w:rPr>
          <w:rFonts w:hint="eastAsia"/>
          <w:szCs w:val="32"/>
        </w:rPr>
        <w:t>”</w:t>
      </w:r>
      <w:r w:rsidR="00C86DB2" w:rsidRPr="00C86DB2">
        <w:rPr>
          <w:szCs w:val="32"/>
        </w:rPr>
        <w:t>为原文无对应表述的增补内容</w:t>
      </w:r>
      <w:r w:rsidR="00C86DB2">
        <w:rPr>
          <w:rFonts w:hint="eastAsia"/>
          <w:szCs w:val="32"/>
        </w:rPr>
        <w:t>，</w:t>
      </w:r>
      <w:r w:rsidR="00C86DB2" w:rsidRPr="00C86DB2">
        <w:rPr>
          <w:szCs w:val="32"/>
        </w:rPr>
        <w:t>属</w:t>
      </w:r>
      <w:r w:rsidR="00C86DB2">
        <w:rPr>
          <w:rFonts w:hint="eastAsia"/>
          <w:szCs w:val="32"/>
        </w:rPr>
        <w:t>于</w:t>
      </w:r>
      <w:r w:rsidR="00C86DB2" w:rsidRPr="00C86DB2">
        <w:rPr>
          <w:szCs w:val="32"/>
        </w:rPr>
        <w:t>典型的</w:t>
      </w:r>
      <w:proofErr w:type="gramStart"/>
      <w:r w:rsidR="00C86DB2">
        <w:rPr>
          <w:rFonts w:hint="eastAsia"/>
          <w:szCs w:val="32"/>
        </w:rPr>
        <w:t>解释性</w:t>
      </w:r>
      <w:r w:rsidR="00C86DB2" w:rsidRPr="00C86DB2">
        <w:rPr>
          <w:szCs w:val="32"/>
        </w:rPr>
        <w:t>显化</w:t>
      </w:r>
      <w:proofErr w:type="gramEnd"/>
      <w:r w:rsidR="00C86DB2" w:rsidRPr="00C86DB2">
        <w:rPr>
          <w:szCs w:val="32"/>
        </w:rPr>
        <w:t>策略：译者基于对</w:t>
      </w:r>
      <w:r w:rsidR="00C86DB2">
        <w:rPr>
          <w:rFonts w:hint="eastAsia"/>
          <w:szCs w:val="32"/>
        </w:rPr>
        <w:t>日本</w:t>
      </w:r>
      <w:r w:rsidR="00C86DB2" w:rsidRPr="00C86DB2">
        <w:rPr>
          <w:szCs w:val="32"/>
        </w:rPr>
        <w:t>历史的认知，将</w:t>
      </w:r>
      <w:r w:rsidR="00C86DB2">
        <w:rPr>
          <w:rFonts w:hint="eastAsia"/>
          <w:szCs w:val="32"/>
        </w:rPr>
        <w:t>“</w:t>
      </w:r>
      <w:r w:rsidR="00C86DB2" w:rsidRPr="00C86DB2">
        <w:rPr>
          <w:szCs w:val="32"/>
        </w:rPr>
        <w:t>被牵引</w:t>
      </w:r>
      <w:r w:rsidR="00C86DB2">
        <w:rPr>
          <w:rFonts w:hint="eastAsia"/>
          <w:szCs w:val="32"/>
        </w:rPr>
        <w:t>”</w:t>
      </w:r>
      <w:r w:rsidR="00C86DB2" w:rsidRPr="00C86DB2">
        <w:rPr>
          <w:szCs w:val="32"/>
        </w:rPr>
        <w:t>的隐含结果予以明确点出，在句法上构成结果状语。这一增补并非任意发挥，而是将原文隐含的历史因果链条完整呈现于译文中，使叙事逻辑更为闭合。</w:t>
      </w:r>
    </w:p>
    <w:p w14:paraId="147E9132" w14:textId="37C0F1D6" w:rsidR="00086062" w:rsidRDefault="006B0052" w:rsidP="006B0052">
      <w:pPr>
        <w:spacing w:line="240" w:lineRule="auto"/>
        <w:ind w:firstLineChars="200" w:firstLine="480"/>
        <w:rPr>
          <w:szCs w:val="32"/>
        </w:rPr>
      </w:pPr>
      <w:r w:rsidRPr="006B0052">
        <w:rPr>
          <w:rFonts w:hint="eastAsia"/>
          <w:szCs w:val="32"/>
        </w:rPr>
        <w:t>从重写理论的视角来看，这种句法重组服务于一种更具“结构性”的战争叙事：既不减弱日本军部在对外侵略中的主动性</w:t>
      </w:r>
      <w:r w:rsidR="00EC2C6A">
        <w:rPr>
          <w:rFonts w:hint="eastAsia"/>
          <w:szCs w:val="32"/>
        </w:rPr>
        <w:t>，</w:t>
      </w:r>
      <w:r w:rsidRPr="006B0052">
        <w:rPr>
          <w:rFonts w:hint="eastAsia"/>
          <w:szCs w:val="32"/>
        </w:rPr>
        <w:t>又通过突显大国制裁与全球战局的影响，向读者展示结构性压力如何与日本内部军国主义</w:t>
      </w:r>
      <w:r w:rsidR="00EC2C6A">
        <w:rPr>
          <w:rFonts w:hint="eastAsia"/>
          <w:szCs w:val="32"/>
        </w:rPr>
        <w:t>“</w:t>
      </w:r>
      <w:r w:rsidRPr="006B0052">
        <w:rPr>
          <w:rFonts w:hint="eastAsia"/>
          <w:szCs w:val="32"/>
        </w:rPr>
        <w:t>合谋</w:t>
      </w:r>
      <w:r w:rsidR="00EC2C6A">
        <w:rPr>
          <w:rFonts w:hint="eastAsia"/>
          <w:szCs w:val="32"/>
        </w:rPr>
        <w:t>”</w:t>
      </w:r>
      <w:r w:rsidRPr="006B0052">
        <w:rPr>
          <w:rFonts w:hint="eastAsia"/>
          <w:szCs w:val="32"/>
        </w:rPr>
        <w:t>，最终将战争推向失控。这种处理既回应了国内史学关于“日本侵略的主观能动性”与“国际环境的客观制约”</w:t>
      </w:r>
      <w:r w:rsidR="00C86DB2" w:rsidRPr="00C86DB2">
        <w:rPr>
          <w:szCs w:val="32"/>
        </w:rPr>
        <w:t>辩证关系的探讨</w:t>
      </w:r>
      <w:r w:rsidRPr="006B0052">
        <w:rPr>
          <w:rFonts w:hint="eastAsia"/>
          <w:szCs w:val="32"/>
        </w:rPr>
        <w:t>，也在诗学层面保留了原书试图揭示的历史复杂性。</w:t>
      </w:r>
    </w:p>
    <w:p w14:paraId="20311696" w14:textId="77777777" w:rsidR="00BC6373" w:rsidRDefault="00BC6373" w:rsidP="006B0052">
      <w:pPr>
        <w:spacing w:line="240" w:lineRule="auto"/>
        <w:ind w:firstLineChars="200" w:firstLine="480"/>
      </w:pPr>
    </w:p>
    <w:p w14:paraId="03E6EED2" w14:textId="267D27F1" w:rsidR="004C591F" w:rsidRPr="003A4503" w:rsidRDefault="004C591F" w:rsidP="00CC600D">
      <w:pPr>
        <w:spacing w:line="240" w:lineRule="auto"/>
        <w:ind w:firstLineChars="200" w:firstLine="480"/>
      </w:pPr>
      <w:r w:rsidRPr="003A4503">
        <w:rPr>
          <w:rFonts w:hint="eastAsia"/>
        </w:rPr>
        <w:t>例</w:t>
      </w:r>
      <w:r w:rsidRPr="003A4503">
        <w:rPr>
          <w:rFonts w:hint="eastAsia"/>
        </w:rPr>
        <w:t>1</w:t>
      </w:r>
      <w:r w:rsidR="00076488">
        <w:rPr>
          <w:rFonts w:hint="eastAsia"/>
        </w:rPr>
        <w:t>1</w:t>
      </w:r>
    </w:p>
    <w:p w14:paraId="3AA9D4EF" w14:textId="77777777" w:rsidR="00084C94" w:rsidRDefault="00084C94" w:rsidP="00084C94">
      <w:pPr>
        <w:spacing w:line="240" w:lineRule="auto"/>
        <w:ind w:firstLineChars="200" w:firstLine="480"/>
      </w:pPr>
      <w:r>
        <w:rPr>
          <w:rFonts w:hint="eastAsia"/>
        </w:rPr>
        <w:t>【原文】</w:t>
      </w:r>
      <w:r w:rsidRPr="00D41945">
        <w:t>Then came the American freeze. The immediate consequence of the freeze was what Washington had hoped to avoid: a firm decision in Tokyo to proceed with the Southward Advance. The critical element in th</w:t>
      </w:r>
      <w:r w:rsidRPr="00EE1265">
        <w:t>is decision was the army, where even the most vigorous advocates of an attack on the Soviet Union now agreed that the south demanded first attention.</w:t>
      </w:r>
    </w:p>
    <w:p w14:paraId="205AB8EE" w14:textId="77777777" w:rsidR="00084C94" w:rsidRDefault="00084C94" w:rsidP="00084C94">
      <w:pPr>
        <w:spacing w:line="240" w:lineRule="auto"/>
        <w:ind w:firstLineChars="200" w:firstLine="480"/>
      </w:pPr>
      <w:r>
        <w:rPr>
          <w:rFonts w:hint="eastAsia"/>
        </w:rPr>
        <w:t>【译文】</w:t>
      </w:r>
      <w:r w:rsidRPr="00CD6487">
        <w:t>紧接着，美国宣布冻结日本在美资产。华盛顿试图避免的局面</w:t>
      </w:r>
      <w:r>
        <w:rPr>
          <w:rFonts w:hint="eastAsia"/>
        </w:rPr>
        <w:t>反而因此</w:t>
      </w:r>
      <w:r w:rsidRPr="00CD6487">
        <w:t>出现：东京借机在内部下定决心，全力推进</w:t>
      </w:r>
      <w:r>
        <w:rPr>
          <w:rFonts w:hint="eastAsia"/>
        </w:rPr>
        <w:t>“</w:t>
      </w:r>
      <w:r w:rsidRPr="00CD6487">
        <w:t>南进</w:t>
      </w:r>
      <w:r>
        <w:rPr>
          <w:rFonts w:hint="eastAsia"/>
        </w:rPr>
        <w:t>”。</w:t>
      </w:r>
      <w:r w:rsidRPr="00CD6487">
        <w:t>这一决策的关键推手是</w:t>
      </w:r>
      <w:r w:rsidRPr="00FC563D">
        <w:t>陆军</w:t>
      </w:r>
      <w:r>
        <w:rPr>
          <w:rFonts w:hint="eastAsia"/>
        </w:rPr>
        <w:t>：</w:t>
      </w:r>
      <w:r w:rsidRPr="00CD6487">
        <w:t>即便是此前最</w:t>
      </w:r>
      <w:r>
        <w:rPr>
          <w:rFonts w:hint="eastAsia"/>
        </w:rPr>
        <w:t>坚定的对苏作战派</w:t>
      </w:r>
      <w:r w:rsidRPr="00CD6487">
        <w:t>，此时也不得不承认，必须</w:t>
      </w:r>
      <w:r>
        <w:rPr>
          <w:rFonts w:hint="eastAsia"/>
        </w:rPr>
        <w:t>先</w:t>
      </w:r>
      <w:r w:rsidRPr="00CD6487">
        <w:t>把主要兵力投向对英美殖民地的</w:t>
      </w:r>
      <w:r>
        <w:rPr>
          <w:rFonts w:hint="eastAsia"/>
        </w:rPr>
        <w:t>“</w:t>
      </w:r>
      <w:r w:rsidRPr="00CD6487">
        <w:t>南方</w:t>
      </w:r>
      <w:r>
        <w:rPr>
          <w:rFonts w:hint="eastAsia"/>
        </w:rPr>
        <w:t>”</w:t>
      </w:r>
      <w:r w:rsidRPr="00CD6487">
        <w:t>作战。</w:t>
      </w:r>
    </w:p>
    <w:p w14:paraId="24AB3E80" w14:textId="56EC403B" w:rsidR="008C6EC4" w:rsidRPr="008C6EC4" w:rsidRDefault="00084C94" w:rsidP="008C6EC4">
      <w:pPr>
        <w:spacing w:line="240" w:lineRule="auto"/>
        <w:ind w:firstLineChars="200" w:firstLine="480"/>
      </w:pPr>
      <w:r>
        <w:rPr>
          <w:rFonts w:hint="eastAsia"/>
        </w:rPr>
        <w:t>【分析】</w:t>
      </w:r>
      <w:r w:rsidR="008C6EC4" w:rsidRPr="008C6EC4">
        <w:t>英语作为典型</w:t>
      </w:r>
      <w:proofErr w:type="gramStart"/>
      <w:r w:rsidR="008C6EC4" w:rsidRPr="008C6EC4">
        <w:t>的形合语言</w:t>
      </w:r>
      <w:proofErr w:type="gramEnd"/>
      <w:r w:rsidR="008C6EC4" w:rsidRPr="008C6EC4">
        <w:t>，倾向于利用名物化结构将复杂逻辑封装在静态名词短语中，赋予文本客观的实体感；而汉语作为意合语言，则更习惯通过小句的线性铺陈来显化事理逻辑。在本例中，原文呈现出典型的信息静态化特征，主要通过抽象名词陈述历史结果。对此，译</w:t>
      </w:r>
      <w:r w:rsidR="00892932">
        <w:rPr>
          <w:rFonts w:hint="eastAsia"/>
        </w:rPr>
        <w:t>文</w:t>
      </w:r>
      <w:r w:rsidR="008C6EC4" w:rsidRPr="008C6EC4">
        <w:t>并未机械保留这种名物化结构，而是采取了</w:t>
      </w:r>
      <w:r w:rsidR="00892932">
        <w:rPr>
          <w:rFonts w:hint="eastAsia"/>
        </w:rPr>
        <w:t>“去名词化”</w:t>
      </w:r>
      <w:r w:rsidR="008C6EC4" w:rsidRPr="008C6EC4">
        <w:t>与</w:t>
      </w:r>
      <w:r w:rsidR="00892932">
        <w:rPr>
          <w:rFonts w:hint="eastAsia"/>
        </w:rPr>
        <w:t>“</w:t>
      </w:r>
      <w:r w:rsidR="008C6EC4" w:rsidRPr="008C6EC4">
        <w:t>逻辑显化</w:t>
      </w:r>
      <w:r w:rsidR="00892932">
        <w:rPr>
          <w:rFonts w:hint="eastAsia"/>
        </w:rPr>
        <w:t>”</w:t>
      </w:r>
      <w:r w:rsidR="008C6EC4" w:rsidRPr="008C6EC4">
        <w:t>的双重重写策略。</w:t>
      </w:r>
    </w:p>
    <w:p w14:paraId="2A6F531B" w14:textId="103B4B8F" w:rsidR="008C6EC4" w:rsidRPr="008C6EC4" w:rsidRDefault="008C6EC4" w:rsidP="008C6EC4">
      <w:pPr>
        <w:spacing w:line="240" w:lineRule="auto"/>
        <w:ind w:firstLineChars="200" w:firstLine="480"/>
      </w:pPr>
      <w:r w:rsidRPr="008C6EC4">
        <w:lastRenderedPageBreak/>
        <w:t>首先，译文实施了从</w:t>
      </w:r>
      <w:r w:rsidR="00A16457">
        <w:rPr>
          <w:rFonts w:hint="eastAsia"/>
        </w:rPr>
        <w:t>“</w:t>
      </w:r>
      <w:r w:rsidRPr="008C6EC4">
        <w:t>静态名词</w:t>
      </w:r>
      <w:r w:rsidR="00A16457">
        <w:rPr>
          <w:rFonts w:hint="eastAsia"/>
        </w:rPr>
        <w:t>”</w:t>
      </w:r>
      <w:r w:rsidRPr="008C6EC4">
        <w:t>到</w:t>
      </w:r>
      <w:r w:rsidR="00A16457">
        <w:rPr>
          <w:rFonts w:hint="eastAsia"/>
        </w:rPr>
        <w:t>“</w:t>
      </w:r>
      <w:r w:rsidRPr="008C6EC4">
        <w:t>动态过程</w:t>
      </w:r>
      <w:r w:rsidR="00A16457">
        <w:rPr>
          <w:rFonts w:hint="eastAsia"/>
        </w:rPr>
        <w:t>”</w:t>
      </w:r>
      <w:r w:rsidRPr="008C6EC4">
        <w:t>的句法还原</w:t>
      </w:r>
      <w:r w:rsidR="00A16457">
        <w:rPr>
          <w:rFonts w:hint="eastAsia"/>
        </w:rPr>
        <w:t>，</w:t>
      </w:r>
      <w:r w:rsidRPr="008C6EC4">
        <w:t>将原文承载核心意义的名词</w:t>
      </w:r>
      <w:r w:rsidRPr="008C6EC4">
        <w:t>consequence</w:t>
      </w:r>
      <w:r w:rsidRPr="008C6EC4">
        <w:t>和</w:t>
      </w:r>
      <w:r w:rsidRPr="008C6EC4">
        <w:t>decision</w:t>
      </w:r>
      <w:r w:rsidRPr="008C6EC4">
        <w:t>还原为动态的小句结构，并增补了</w:t>
      </w:r>
      <w:r w:rsidR="00A16457">
        <w:rPr>
          <w:rFonts w:hint="eastAsia"/>
        </w:rPr>
        <w:t>“</w:t>
      </w:r>
      <w:r w:rsidRPr="008C6EC4">
        <w:t>反而因此</w:t>
      </w:r>
      <w:r w:rsidR="00A16457">
        <w:rPr>
          <w:rFonts w:hint="eastAsia"/>
        </w:rPr>
        <w:t>”</w:t>
      </w:r>
      <w:r w:rsidRPr="008C6EC4">
        <w:t>和</w:t>
      </w:r>
      <w:r w:rsidR="00A16457">
        <w:rPr>
          <w:rFonts w:hint="eastAsia"/>
        </w:rPr>
        <w:t>“</w:t>
      </w:r>
      <w:r w:rsidRPr="008C6EC4">
        <w:t>借机</w:t>
      </w:r>
      <w:r w:rsidR="00A16457">
        <w:rPr>
          <w:rFonts w:hint="eastAsia"/>
        </w:rPr>
        <w:t>”</w:t>
      </w:r>
      <w:r w:rsidRPr="008C6EC4">
        <w:t>等</w:t>
      </w:r>
      <w:r w:rsidR="00A16457">
        <w:rPr>
          <w:rFonts w:hint="eastAsia"/>
        </w:rPr>
        <w:t>隐性</w:t>
      </w:r>
      <w:r w:rsidRPr="008C6EC4">
        <w:t>逻辑连接词。这一操作将原文隐含的因果链条显性化，把原本松散的现象罗列重组为</w:t>
      </w:r>
      <w:r w:rsidR="00A16457">
        <w:rPr>
          <w:rFonts w:hint="eastAsia"/>
        </w:rPr>
        <w:t>“</w:t>
      </w:r>
      <w:r w:rsidRPr="008C6EC4">
        <w:t>外部施压</w:t>
      </w:r>
      <w:r w:rsidR="00A16457">
        <w:rPr>
          <w:rFonts w:hint="eastAsia"/>
        </w:rPr>
        <w:t>——</w:t>
      </w:r>
      <w:r w:rsidRPr="008C6EC4">
        <w:t>内部反应</w:t>
      </w:r>
      <w:r w:rsidR="00A16457">
        <w:rPr>
          <w:rFonts w:hint="eastAsia"/>
        </w:rPr>
        <w:t>——</w:t>
      </w:r>
      <w:r w:rsidRPr="008C6EC4">
        <w:t>最终行动</w:t>
      </w:r>
      <w:r w:rsidR="00A16457">
        <w:rPr>
          <w:rFonts w:hint="eastAsia"/>
        </w:rPr>
        <w:t>”</w:t>
      </w:r>
      <w:r w:rsidRPr="008C6EC4">
        <w:t>的紧凑结构</w:t>
      </w:r>
      <w:r w:rsidR="00A16457">
        <w:rPr>
          <w:rFonts w:hint="eastAsia"/>
        </w:rPr>
        <w:t>，</w:t>
      </w:r>
      <w:r w:rsidRPr="008C6EC4">
        <w:t>不仅恢复了历史事件的动态过程，更清晰地展示了日本军部如何利用外部压力作为内部动员的杠杆，从而强化了叙事的逻辑张力。其次，译文对句法层级进行了根本性的重组</w:t>
      </w:r>
      <w:r w:rsidR="00A16457">
        <w:rPr>
          <w:rFonts w:hint="eastAsia"/>
        </w:rPr>
        <w:t>：</w:t>
      </w:r>
      <w:r w:rsidRPr="008C6EC4">
        <w:t>原句中</w:t>
      </w:r>
      <w:r w:rsidRPr="008C6EC4">
        <w:t>where</w:t>
      </w:r>
      <w:r w:rsidRPr="008C6EC4">
        <w:t>引导的非限制性定语从句被重组为独立的并列分句，不再仅作背景修饰</w:t>
      </w:r>
      <w:r w:rsidR="00A16457">
        <w:rPr>
          <w:rFonts w:hint="eastAsia"/>
        </w:rPr>
        <w:t>；</w:t>
      </w:r>
      <w:r w:rsidRPr="008C6EC4">
        <w:t>同时，译</w:t>
      </w:r>
      <w:r w:rsidR="00D41956">
        <w:rPr>
          <w:rFonts w:hint="eastAsia"/>
        </w:rPr>
        <w:t>文</w:t>
      </w:r>
      <w:r w:rsidRPr="008C6EC4">
        <w:t>对情态系统进行了大幅调整，将原文中较为中性的心理过程动词</w:t>
      </w:r>
      <w:r w:rsidRPr="008C6EC4">
        <w:t>agreed</w:t>
      </w:r>
      <w:r w:rsidRPr="008C6EC4">
        <w:t>，显著上调为带有强制性义务情态的</w:t>
      </w:r>
      <w:r w:rsidR="00D41956">
        <w:rPr>
          <w:rFonts w:hint="eastAsia"/>
        </w:rPr>
        <w:t>“</w:t>
      </w:r>
      <w:r w:rsidRPr="008C6EC4">
        <w:t>不得不承认</w:t>
      </w:r>
      <w:r w:rsidR="00D41956">
        <w:rPr>
          <w:rFonts w:hint="eastAsia"/>
        </w:rPr>
        <w:t>”</w:t>
      </w:r>
      <w:r w:rsidRPr="008C6EC4">
        <w:t>与</w:t>
      </w:r>
      <w:r w:rsidR="00D41956">
        <w:rPr>
          <w:rFonts w:hint="eastAsia"/>
        </w:rPr>
        <w:t>“</w:t>
      </w:r>
      <w:r w:rsidRPr="008C6EC4">
        <w:t>必须</w:t>
      </w:r>
      <w:r w:rsidR="00D41956">
        <w:rPr>
          <w:rFonts w:hint="eastAsia"/>
        </w:rPr>
        <w:t>”</w:t>
      </w:r>
      <w:r w:rsidRPr="008C6EC4">
        <w:t>。这种处理在逻辑语义上构建了一种</w:t>
      </w:r>
      <w:r w:rsidR="00D41956">
        <w:rPr>
          <w:rFonts w:hint="eastAsia"/>
        </w:rPr>
        <w:t>“</w:t>
      </w:r>
      <w:r w:rsidRPr="008C6EC4">
        <w:t>形势逼人</w:t>
      </w:r>
      <w:r w:rsidR="00D41956">
        <w:rPr>
          <w:rFonts w:hint="eastAsia"/>
        </w:rPr>
        <w:t>”</w:t>
      </w:r>
      <w:r w:rsidRPr="008C6EC4">
        <w:t>的必然性叙事，暗示各派系达成一致并非基于主观契合，而是在客观局势压迫下的无奈妥协。</w:t>
      </w:r>
    </w:p>
    <w:p w14:paraId="08658B9E" w14:textId="253FFE7F" w:rsidR="00084C94" w:rsidRDefault="008C6EC4" w:rsidP="001162BC">
      <w:pPr>
        <w:spacing w:line="240" w:lineRule="auto"/>
        <w:ind w:firstLineChars="200" w:firstLine="480"/>
      </w:pPr>
      <w:r w:rsidRPr="008C6EC4">
        <w:t>从重写理论来看，这种从静态陈述到动态论辩的句式重组，不仅是语言形式的转换，更是一种深层的历史叙事重构。它构建了一种逻辑上的</w:t>
      </w:r>
      <w:r w:rsidR="00451512">
        <w:rPr>
          <w:rFonts w:hint="eastAsia"/>
        </w:rPr>
        <w:t>“</w:t>
      </w:r>
      <w:r w:rsidRPr="008C6EC4">
        <w:t>缴械</w:t>
      </w:r>
      <w:r w:rsidR="00451512">
        <w:rPr>
          <w:rFonts w:hint="eastAsia"/>
        </w:rPr>
        <w:t>”</w:t>
      </w:r>
      <w:r w:rsidRPr="008C6EC4">
        <w:t>效果，迎合了目标语史学语境中对于</w:t>
      </w:r>
      <w:r w:rsidR="00451512">
        <w:rPr>
          <w:rFonts w:hint="eastAsia"/>
        </w:rPr>
        <w:t>“</w:t>
      </w:r>
      <w:r w:rsidRPr="008C6EC4">
        <w:t>历史必然性</w:t>
      </w:r>
      <w:r w:rsidR="00451512">
        <w:rPr>
          <w:rFonts w:hint="eastAsia"/>
        </w:rPr>
        <w:t>”</w:t>
      </w:r>
      <w:r w:rsidRPr="008C6EC4">
        <w:t>解释框架的期待，成功地将这一静态的历史节点，重构为日本军国主义在外部结构性压力与内部扩张野心共同作用下，不可逆转地走向战争升级的关键决策瞬间。</w:t>
      </w:r>
    </w:p>
    <w:p w14:paraId="3C5C1EF5" w14:textId="77777777" w:rsidR="00084C94" w:rsidRPr="00084C94" w:rsidRDefault="00084C94" w:rsidP="00CC600D">
      <w:pPr>
        <w:spacing w:line="240" w:lineRule="auto"/>
        <w:ind w:firstLineChars="200" w:firstLine="480"/>
      </w:pPr>
    </w:p>
    <w:p w14:paraId="0D66EC25" w14:textId="72E3FE72" w:rsidR="000E5E89" w:rsidRDefault="000E5E89" w:rsidP="00CC600D">
      <w:pPr>
        <w:spacing w:line="240" w:lineRule="auto"/>
        <w:ind w:firstLineChars="200" w:firstLine="480"/>
      </w:pPr>
      <w:r>
        <w:rPr>
          <w:rFonts w:hint="eastAsia"/>
        </w:rPr>
        <w:t>例</w:t>
      </w:r>
      <w:r>
        <w:rPr>
          <w:rFonts w:hint="eastAsia"/>
        </w:rPr>
        <w:t>1</w:t>
      </w:r>
      <w:r w:rsidR="00076488">
        <w:rPr>
          <w:rFonts w:hint="eastAsia"/>
        </w:rPr>
        <w:t>2</w:t>
      </w:r>
    </w:p>
    <w:p w14:paraId="19B31C02" w14:textId="0D4F0FD1"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w:t>
      </w:r>
      <w:proofErr w:type="gramStart"/>
      <w:r w:rsidR="002359C4">
        <w:t>’</w:t>
      </w:r>
      <w:proofErr w:type="gramEnd"/>
      <w:r w:rsidR="00BC4055" w:rsidRPr="00BC4055">
        <w:t>s purchases in this country.</w:t>
      </w:r>
    </w:p>
    <w:p w14:paraId="63B8A450" w14:textId="6781ED0C"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以往经验表明，一旦美国打着“防止资金外逃</w:t>
      </w:r>
      <w:r w:rsidR="00942375">
        <w:rPr>
          <w:rFonts w:hint="eastAsia"/>
        </w:rPr>
        <w:t>”的旗号宣布冻结日资，却</w:t>
      </w:r>
      <w:r w:rsidR="00BC4055" w:rsidRPr="00BC4055">
        <w:rPr>
          <w:rFonts w:hint="eastAsia"/>
        </w:rPr>
        <w:t>仍允许</w:t>
      </w:r>
      <w:r w:rsidR="00942375">
        <w:rPr>
          <w:rFonts w:hint="eastAsia"/>
        </w:rPr>
        <w:t>美日之间的</w:t>
      </w:r>
      <w:r w:rsidR="00BC4055" w:rsidRPr="00BC4055">
        <w:rPr>
          <w:rFonts w:hint="eastAsia"/>
        </w:rPr>
        <w:t>正常贸易，美国的外汇与贸易管制机关</w:t>
      </w:r>
      <w:r w:rsidR="00942375">
        <w:rPr>
          <w:rFonts w:hint="eastAsia"/>
        </w:rPr>
        <w:t>就</w:t>
      </w:r>
      <w:r w:rsidR="00BC4055" w:rsidRPr="00BC4055">
        <w:rPr>
          <w:rFonts w:hint="eastAsia"/>
        </w:rPr>
        <w:t>会不断收紧控制，不多久</w:t>
      </w:r>
      <w:r w:rsidR="00942375">
        <w:rPr>
          <w:rFonts w:hint="eastAsia"/>
        </w:rPr>
        <w:t>就会发生性质上的</w:t>
      </w:r>
      <w:r w:rsidR="00BC4055" w:rsidRPr="00BC4055">
        <w:rPr>
          <w:rFonts w:hint="eastAsia"/>
        </w:rPr>
        <w:t>根本变化，“正常贸易”的尺度被抛诸脑后，对日本在美采购施加的约束也会迅速升级。</w:t>
      </w:r>
    </w:p>
    <w:p w14:paraId="3016B8FB" w14:textId="04CC166C" w:rsidR="001E4528" w:rsidRPr="001E4528" w:rsidRDefault="007506BC" w:rsidP="001E4528">
      <w:pPr>
        <w:spacing w:line="240" w:lineRule="auto"/>
        <w:ind w:firstLineChars="200" w:firstLine="480"/>
      </w:pPr>
      <w:r>
        <w:rPr>
          <w:rFonts w:hint="eastAsia"/>
        </w:rPr>
        <w:t>【分析】</w:t>
      </w:r>
      <w:r w:rsidR="001E4528" w:rsidRPr="001E4528">
        <w:t>原文呈现典型的</w:t>
      </w:r>
      <w:proofErr w:type="gramStart"/>
      <w:r w:rsidR="001E4528" w:rsidRPr="001E4528">
        <w:t>英语形合特征</w:t>
      </w:r>
      <w:proofErr w:type="gramEnd"/>
      <w:r w:rsidR="001E4528" w:rsidRPr="001E4528">
        <w:t>，句法结构严密且嵌套层级复杂：</w:t>
      </w:r>
      <w:r w:rsidR="001E4528" w:rsidRPr="001E4528">
        <w:t>Experience indicates that</w:t>
      </w:r>
      <w:r w:rsidR="001E4528" w:rsidRPr="001E4528">
        <w:t>引导宾语从句，其中包含冗长的</w:t>
      </w:r>
      <w:r w:rsidR="001E4528" w:rsidRPr="001E4528">
        <w:t>if</w:t>
      </w:r>
      <w:r w:rsidR="001E4528" w:rsidRPr="001E4528">
        <w:t>条件状语从句，内部嵌套了多重介词短语修饰；主句部分则通过</w:t>
      </w:r>
      <w:r w:rsidR="001E4528" w:rsidRPr="001E4528">
        <w:t>so that</w:t>
      </w:r>
      <w:r w:rsidR="001E4528" w:rsidRPr="001E4528">
        <w:t>引导结果状语从句，并列使用了三个被动结构（</w:t>
      </w:r>
      <w:r w:rsidR="001E4528" w:rsidRPr="001E4528">
        <w:t>changed, forgotten, applied</w:t>
      </w:r>
      <w:r w:rsidR="001E4528" w:rsidRPr="001E4528">
        <w:t>）来描述后果。若在翻译时机械保留原句的嵌套结构，不仅不符合汉语意合的行文习惯，也会导致信息密度过大，增加读者的认知负荷，难以构建清晰的</w:t>
      </w:r>
      <w:r w:rsidR="005E3DF2">
        <w:rPr>
          <w:rFonts w:hint="eastAsia"/>
        </w:rPr>
        <w:t>“</w:t>
      </w:r>
      <w:r w:rsidR="001E4528" w:rsidRPr="001E4528">
        <w:t>条件</w:t>
      </w:r>
      <w:r w:rsidR="005E3DF2">
        <w:rPr>
          <w:rFonts w:hint="eastAsia"/>
        </w:rPr>
        <w:t>——</w:t>
      </w:r>
      <w:r w:rsidR="001E4528" w:rsidRPr="001E4528">
        <w:t>过程</w:t>
      </w:r>
      <w:r w:rsidR="005E3DF2">
        <w:rPr>
          <w:rFonts w:hint="eastAsia"/>
        </w:rPr>
        <w:t>——</w:t>
      </w:r>
      <w:r w:rsidR="001E4528" w:rsidRPr="001E4528">
        <w:t>结果</w:t>
      </w:r>
      <w:r w:rsidR="005E3DF2">
        <w:rPr>
          <w:rFonts w:hint="eastAsia"/>
        </w:rPr>
        <w:t>”</w:t>
      </w:r>
      <w:r w:rsidR="001E4528" w:rsidRPr="001E4528">
        <w:t>逻辑链条。</w:t>
      </w:r>
    </w:p>
    <w:p w14:paraId="694D3108" w14:textId="699EAE3C" w:rsidR="002A0CA4" w:rsidRDefault="001E4528" w:rsidP="00BC4492">
      <w:pPr>
        <w:spacing w:line="240" w:lineRule="auto"/>
        <w:ind w:firstLineChars="200" w:firstLine="480"/>
      </w:pPr>
      <w:r w:rsidRPr="001E4528">
        <w:t>因此，译文采取了句式拆分与线性化重组的策略，将原句的从属复合结构转化为三个逻辑递进的独立分句。首先，译</w:t>
      </w:r>
      <w:r w:rsidR="005E3DF2">
        <w:rPr>
          <w:rFonts w:hint="eastAsia"/>
        </w:rPr>
        <w:t>文</w:t>
      </w:r>
      <w:r w:rsidRPr="001E4528">
        <w:t>保留</w:t>
      </w:r>
      <w:r w:rsidR="005E3DF2">
        <w:rPr>
          <w:rFonts w:hint="eastAsia"/>
        </w:rPr>
        <w:t>“</w:t>
      </w:r>
      <w:r w:rsidRPr="001E4528">
        <w:t>以往经验表明</w:t>
      </w:r>
      <w:r w:rsidR="005E3DF2">
        <w:rPr>
          <w:rFonts w:hint="eastAsia"/>
        </w:rPr>
        <w:t>”</w:t>
      </w:r>
      <w:r w:rsidRPr="001E4528">
        <w:t>作为宏观评价框架，将</w:t>
      </w:r>
      <w:r w:rsidRPr="001E4528">
        <w:t>if</w:t>
      </w:r>
      <w:r w:rsidRPr="001E4528">
        <w:t>从句及其内部修饰语整合为第一层条件分句；其次，将原句</w:t>
      </w:r>
      <w:r w:rsidRPr="001E4528">
        <w:t>so that</w:t>
      </w:r>
      <w:r w:rsidRPr="001E4528">
        <w:t>结构中处于从属地位的结果成分提取出来，</w:t>
      </w:r>
      <w:r w:rsidR="005E3DF2">
        <w:rPr>
          <w:rFonts w:hint="eastAsia"/>
        </w:rPr>
        <w:t>成为“</w:t>
      </w:r>
      <w:r w:rsidRPr="001E4528">
        <w:t>性质发生</w:t>
      </w:r>
      <w:r w:rsidR="005E3DF2">
        <w:rPr>
          <w:rFonts w:hint="eastAsia"/>
        </w:rPr>
        <w:t>根本</w:t>
      </w:r>
      <w:r w:rsidRPr="001E4528">
        <w:t>变化</w:t>
      </w:r>
      <w:r w:rsidR="005E3DF2">
        <w:rPr>
          <w:rFonts w:hint="eastAsia"/>
        </w:rPr>
        <w:t>”</w:t>
      </w:r>
      <w:r w:rsidRPr="001E4528">
        <w:t>与</w:t>
      </w:r>
      <w:r w:rsidR="005E3DF2">
        <w:rPr>
          <w:rFonts w:hint="eastAsia"/>
        </w:rPr>
        <w:lastRenderedPageBreak/>
        <w:t>“</w:t>
      </w:r>
      <w:r w:rsidRPr="001E4528">
        <w:t>尺度被抛诸脑后</w:t>
      </w:r>
      <w:r w:rsidR="005E3DF2">
        <w:rPr>
          <w:rFonts w:hint="eastAsia"/>
        </w:rPr>
        <w:t>”</w:t>
      </w:r>
      <w:r w:rsidRPr="001E4528">
        <w:t>两个并列的谓语结构，</w:t>
      </w:r>
      <w:r w:rsidR="005E3DF2">
        <w:rPr>
          <w:rFonts w:hint="eastAsia"/>
        </w:rPr>
        <w:t>添加“不多久”作为隐含的因果关系提示语，</w:t>
      </w:r>
      <w:r w:rsidRPr="001E4528">
        <w:t>实现了信息的线性铺陈</w:t>
      </w:r>
      <w:r w:rsidR="005E3DF2">
        <w:rPr>
          <w:rFonts w:hint="eastAsia"/>
        </w:rPr>
        <w:t>，易于读者理解</w:t>
      </w:r>
      <w:r w:rsidRPr="001E4528">
        <w:t>；</w:t>
      </w:r>
      <w:r w:rsidR="00044600" w:rsidRPr="00044600">
        <w:t>最后，译文将</w:t>
      </w:r>
      <w:r w:rsidR="00494766">
        <w:rPr>
          <w:rFonts w:hint="eastAsia"/>
        </w:rPr>
        <w:t>这</w:t>
      </w:r>
      <w:r w:rsidR="00044600" w:rsidRPr="00044600">
        <w:t>三个被动分句处理为语义层递的流水句：先叙述</w:t>
      </w:r>
      <w:r w:rsidR="00044600">
        <w:rPr>
          <w:rFonts w:hint="eastAsia"/>
        </w:rPr>
        <w:t>“</w:t>
      </w:r>
      <w:r w:rsidR="00044600" w:rsidRPr="00044600">
        <w:t>管制性质</w:t>
      </w:r>
      <w:r w:rsidR="00044600">
        <w:rPr>
          <w:rFonts w:hint="eastAsia"/>
        </w:rPr>
        <w:t>”</w:t>
      </w:r>
      <w:r w:rsidR="00044600" w:rsidRPr="00044600">
        <w:t>与</w:t>
      </w:r>
      <w:r w:rsidR="00044600">
        <w:rPr>
          <w:rFonts w:hint="eastAsia"/>
        </w:rPr>
        <w:t>“</w:t>
      </w:r>
      <w:r w:rsidR="00044600" w:rsidRPr="00044600">
        <w:t>评判尺度</w:t>
      </w:r>
      <w:r w:rsidR="00044600">
        <w:rPr>
          <w:rFonts w:hint="eastAsia"/>
        </w:rPr>
        <w:t>”</w:t>
      </w:r>
      <w:r w:rsidR="00044600" w:rsidRPr="00044600">
        <w:t>等抽象层面的</w:t>
      </w:r>
      <w:r w:rsidR="00044600">
        <w:rPr>
          <w:rFonts w:hint="eastAsia"/>
        </w:rPr>
        <w:t>变化</w:t>
      </w:r>
      <w:r w:rsidR="00044600" w:rsidRPr="00044600">
        <w:t>，</w:t>
      </w:r>
      <w:r w:rsidR="00044600">
        <w:rPr>
          <w:rFonts w:hint="eastAsia"/>
        </w:rPr>
        <w:t>再</w:t>
      </w:r>
      <w:r w:rsidR="00044600" w:rsidRPr="00044600">
        <w:t>落脚于</w:t>
      </w:r>
      <w:r w:rsidR="00044600">
        <w:rPr>
          <w:rFonts w:hint="eastAsia"/>
        </w:rPr>
        <w:t>“约束升级”</w:t>
      </w:r>
      <w:r w:rsidR="00044600" w:rsidRPr="00044600">
        <w:t>这一具体行动</w:t>
      </w:r>
      <w:r w:rsidR="00044600">
        <w:rPr>
          <w:rFonts w:hint="eastAsia"/>
        </w:rPr>
        <w:t>，</w:t>
      </w:r>
      <w:r w:rsidR="00044600" w:rsidRPr="00044600">
        <w:t>这种从抽象到具体的线性铺陈</w:t>
      </w:r>
      <w:r w:rsidR="0003711C">
        <w:rPr>
          <w:rFonts w:hint="eastAsia"/>
        </w:rPr>
        <w:t>，正</w:t>
      </w:r>
      <w:r w:rsidR="00044600">
        <w:rPr>
          <w:rFonts w:hint="eastAsia"/>
        </w:rPr>
        <w:t>是</w:t>
      </w:r>
      <w:r w:rsidR="00044600" w:rsidRPr="00044600">
        <w:t>译者利用句末重心原则</w:t>
      </w:r>
      <w:r w:rsidR="00044600">
        <w:rPr>
          <w:rFonts w:hint="eastAsia"/>
        </w:rPr>
        <w:t>强化信息焦点，制造递进关系的有效手段。</w:t>
      </w:r>
      <w:r w:rsidR="00113678">
        <w:rPr>
          <w:rFonts w:hint="eastAsia"/>
        </w:rPr>
        <w:t>这一系列句法操作</w:t>
      </w:r>
      <w:r w:rsidRPr="001E4528">
        <w:t>利用了目标语短句化的诗学规范，对源文本进行了结构性重写。通过切分</w:t>
      </w:r>
      <w:r w:rsidR="00113678">
        <w:rPr>
          <w:rFonts w:hint="eastAsia"/>
        </w:rPr>
        <w:t>句界</w:t>
      </w:r>
      <w:r w:rsidR="0003711C">
        <w:rPr>
          <w:rFonts w:hint="eastAsia"/>
        </w:rPr>
        <w:t>、</w:t>
      </w:r>
      <w:r w:rsidRPr="001E4528">
        <w:t>重置信息焦点，译文将原文中隐含在长句末尾的后果信息进行了</w:t>
      </w:r>
      <w:r>
        <w:rPr>
          <w:rFonts w:hint="eastAsia"/>
        </w:rPr>
        <w:t>“</w:t>
      </w:r>
      <w:r w:rsidRPr="001E4528">
        <w:t>前景化</w:t>
      </w:r>
      <w:r>
        <w:rPr>
          <w:rFonts w:hint="eastAsia"/>
        </w:rPr>
        <w:t>”</w:t>
      </w:r>
      <w:r w:rsidRPr="001E4528">
        <w:t>（</w:t>
      </w:r>
      <w:r w:rsidRPr="001E4528">
        <w:t>foregrounding</w:t>
      </w:r>
      <w:r w:rsidRPr="001E4528">
        <w:t>）处理。这不仅提升了文本的可读性，更在叙事层面强化了经济制裁逐步升级并最终走向失控的逻辑必然性，从而让读者更清晰地感知到美方政策转变对日本构成的结构性压力。</w:t>
      </w: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23" w:name="_Toc217383139"/>
      <w:r>
        <w:rPr>
          <w:rFonts w:hint="eastAsia"/>
        </w:rPr>
        <w:t xml:space="preserve">4.3 </w:t>
      </w:r>
      <w:r w:rsidR="001C620E">
        <w:rPr>
          <w:rFonts w:hint="eastAsia"/>
        </w:rPr>
        <w:t>叙事层面的</w:t>
      </w:r>
      <w:r w:rsidR="006B6A91">
        <w:rPr>
          <w:rFonts w:hint="eastAsia"/>
        </w:rPr>
        <w:t>重写</w:t>
      </w:r>
      <w:bookmarkEnd w:id="23"/>
    </w:p>
    <w:p w14:paraId="637D61CC" w14:textId="41127320" w:rsidR="004A397A" w:rsidRDefault="00C74EBB" w:rsidP="004A397A">
      <w:pPr>
        <w:spacing w:line="240" w:lineRule="auto"/>
      </w:pPr>
      <w:r>
        <w:rPr>
          <w:rFonts w:hint="eastAsia"/>
        </w:rPr>
        <w:t xml:space="preserve">    </w:t>
      </w:r>
      <w:r w:rsidR="0082362B" w:rsidRPr="0082362B">
        <w:rPr>
          <w:rFonts w:hint="eastAsia"/>
        </w:rPr>
        <w:t>Baker</w:t>
      </w:r>
      <w:r w:rsidR="0082362B" w:rsidRPr="0082362B">
        <w:rPr>
          <w:rFonts w:hint="eastAsia"/>
        </w:rPr>
        <w:t>（</w:t>
      </w:r>
      <w:r w:rsidR="0082362B" w:rsidRPr="0082362B">
        <w:rPr>
          <w:rFonts w:hint="eastAsia"/>
        </w:rPr>
        <w:t>2019</w:t>
      </w:r>
      <w:r w:rsidR="0082362B" w:rsidRPr="0082362B">
        <w:rPr>
          <w:rFonts w:hint="eastAsia"/>
        </w:rPr>
        <w:t>）认为，叙事不仅“复制现有的权力框架”，也同时“提供了抵抗其的方式”，而译者“具备独特的方式进行叙事干预”。在涉及敏感历史题材的翻译实践中，这种干预不再局限于微观的字句转换，而是上升为一种对历史记忆与阐释框架的宏观调适。面对源文本看似“客观中立”的学术叙事与目标语语境下主流历史认知之间的张力，译者必须在意识形态与诗学规范的引导下，对原著进行某种程度的“再叙事”。这要求译者跳出单句的束缚，审视事件之间的因果连接、时间框架以及责任链条，通过对情节的重新配置（</w:t>
      </w:r>
      <w:proofErr w:type="spellStart"/>
      <w:r w:rsidR="0082362B" w:rsidRPr="0082362B">
        <w:rPr>
          <w:rFonts w:hint="eastAsia"/>
        </w:rPr>
        <w:t>emplotment</w:t>
      </w:r>
      <w:proofErr w:type="spellEnd"/>
      <w:r w:rsidR="0082362B" w:rsidRPr="0082362B">
        <w:rPr>
          <w:rFonts w:hint="eastAsia"/>
        </w:rPr>
        <w:t>）与视角的重构（</w:t>
      </w:r>
      <w:r w:rsidR="0082362B" w:rsidRPr="0082362B">
        <w:rPr>
          <w:rFonts w:hint="eastAsia"/>
        </w:rPr>
        <w:t>reframing</w:t>
      </w:r>
      <w:r w:rsidR="0082362B" w:rsidRPr="0082362B">
        <w:rPr>
          <w:rFonts w:hint="eastAsia"/>
        </w:rPr>
        <w:t>），在译文中构建出符合目标语伦理期待的历史图景。基于此，本节将聚焦于叙事层面的宏观操控，分别从“重写战争合理性”与“重写责任归属”两个维度，探讨译者如何通过叙事策略的调整，在保持史实准确性的同时，有效规避为侵略者逻辑背书的风险，实现负责任的历史跨文化书写。</w:t>
      </w:r>
    </w:p>
    <w:p w14:paraId="56B86DC4" w14:textId="5B2309AC" w:rsidR="00530132" w:rsidRPr="004A397A" w:rsidRDefault="004A397A" w:rsidP="0000390A">
      <w:pPr>
        <w:pStyle w:val="3"/>
      </w:pPr>
      <w:bookmarkStart w:id="24" w:name="_Toc217383140"/>
      <w:r w:rsidRPr="004A397A">
        <w:rPr>
          <w:rFonts w:hint="eastAsia"/>
        </w:rPr>
        <w:t xml:space="preserve">4.3.1 </w:t>
      </w:r>
      <w:r w:rsidR="0000390A">
        <w:rPr>
          <w:rFonts w:hint="eastAsia"/>
        </w:rPr>
        <w:t>重写</w:t>
      </w:r>
      <w:r w:rsidRPr="004A397A">
        <w:rPr>
          <w:rFonts w:hint="eastAsia"/>
        </w:rPr>
        <w:t>战争合理性</w:t>
      </w:r>
      <w:bookmarkEnd w:id="24"/>
    </w:p>
    <w:p w14:paraId="5AD0E3F4" w14:textId="0065A076" w:rsidR="004A397A" w:rsidRPr="004A397A" w:rsidRDefault="004A397A" w:rsidP="004A397A">
      <w:pPr>
        <w:spacing w:line="240" w:lineRule="auto"/>
      </w:pPr>
      <w:r>
        <w:rPr>
          <w:rFonts w:hint="eastAsia"/>
        </w:rPr>
        <w:t xml:space="preserve">    </w:t>
      </w:r>
      <w:r w:rsidR="009B5A48" w:rsidRPr="009B5A48">
        <w:rPr>
          <w:rFonts w:hint="eastAsia"/>
        </w:rPr>
        <w:t>本节聚焦于译者如何通过叙事干预，</w:t>
      </w:r>
      <w:proofErr w:type="gramStart"/>
      <w:r w:rsidR="009B5A48" w:rsidRPr="009B5A48">
        <w:rPr>
          <w:rFonts w:hint="eastAsia"/>
        </w:rPr>
        <w:t>解构源文本</w:t>
      </w:r>
      <w:proofErr w:type="gramEnd"/>
      <w:r w:rsidR="009B5A48" w:rsidRPr="009B5A48">
        <w:rPr>
          <w:rFonts w:hint="eastAsia"/>
        </w:rPr>
        <w:t>中隐含的战争“必然性”与“合理性”逻辑。在源文本中，日本军国主义的扩张往往被封装在“经济安全”、“生存必要性”等看似客观中立或防御性的术语之下，构建出一种“形势所迫、不得不战”的虚假逻辑闭环。为规避这一叙事陷阱，译者在标题拟定、因果链条重组及情态逻辑表达等层面进行了针对性的重写。通过剥离其“客观必然”的伪装，将其还原为非理性的政治赌博与人为的主观决策，从而在目标语中重塑战争性质，从根本上消解侵略行为的正当性基础。</w:t>
      </w:r>
    </w:p>
    <w:p w14:paraId="051140BD" w14:textId="71322230" w:rsidR="00A020C8" w:rsidRDefault="00A020C8" w:rsidP="00CC600D">
      <w:pPr>
        <w:spacing w:line="240" w:lineRule="auto"/>
        <w:ind w:firstLineChars="200" w:firstLine="480"/>
      </w:pPr>
      <w:r>
        <w:rPr>
          <w:rFonts w:hint="eastAsia"/>
        </w:rPr>
        <w:t>例</w:t>
      </w:r>
      <w:r w:rsidR="00C23ABF">
        <w:rPr>
          <w:rFonts w:hint="eastAsia"/>
        </w:rPr>
        <w:t>1</w:t>
      </w:r>
      <w:r w:rsidR="00076488">
        <w:rPr>
          <w:rFonts w:hint="eastAsia"/>
        </w:rPr>
        <w:t>3</w:t>
      </w:r>
    </w:p>
    <w:p w14:paraId="0362807D" w14:textId="22533802"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sidR="00E90408">
        <w:rPr>
          <w:rFonts w:hint="eastAsia"/>
          <w:i/>
          <w:iCs/>
        </w:rPr>
        <w:t>: The Search for Economic Security</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1AAF8FC3" w:rsidR="00674F00" w:rsidRDefault="00530132" w:rsidP="007B7CE5">
      <w:pPr>
        <w:spacing w:line="240" w:lineRule="auto"/>
        <w:ind w:firstLineChars="200" w:firstLine="480"/>
      </w:pPr>
      <w:r>
        <w:rPr>
          <w:rFonts w:hint="eastAsia"/>
        </w:rPr>
        <w:t>【分析】</w:t>
      </w:r>
      <w:r w:rsidR="007B7CE5">
        <w:rPr>
          <w:rFonts w:hint="eastAsia"/>
        </w:rPr>
        <w:t>Lefevere</w:t>
      </w:r>
      <w:r w:rsidR="007B7CE5">
        <w:rPr>
          <w:rFonts w:hint="eastAsia"/>
        </w:rPr>
        <w:t>指出，译者作为</w:t>
      </w:r>
      <w:r w:rsidR="00F04778">
        <w:rPr>
          <w:rFonts w:hint="eastAsia"/>
        </w:rPr>
        <w:t>重写</w:t>
      </w:r>
      <w:r w:rsidR="007B7CE5">
        <w:rPr>
          <w:rFonts w:hint="eastAsia"/>
        </w:rPr>
        <w:t>者，可以通过多种策略来投射其所理解的原作形象，并在目标文化中塑造作品的接受路径（</w:t>
      </w:r>
      <w:r w:rsidR="007B7CE5">
        <w:rPr>
          <w:rFonts w:hint="eastAsia"/>
        </w:rPr>
        <w:t>Lefevere 2017: 83</w:t>
      </w:r>
      <w:r w:rsidR="007B7CE5">
        <w:rPr>
          <w:rFonts w:hint="eastAsia"/>
        </w:rPr>
        <w:t>）。在叙事层面，书名属于典型的副文本要素（</w:t>
      </w:r>
      <w:proofErr w:type="spellStart"/>
      <w:r w:rsidR="007B7CE5">
        <w:rPr>
          <w:rFonts w:hint="eastAsia"/>
        </w:rPr>
        <w:t>p</w:t>
      </w:r>
      <w:r w:rsidR="00776E65">
        <w:rPr>
          <w:rFonts w:hint="eastAsia"/>
        </w:rPr>
        <w:t>ara</w:t>
      </w:r>
      <w:r w:rsidR="007B7CE5">
        <w:rPr>
          <w:rFonts w:hint="eastAsia"/>
        </w:rPr>
        <w:t>text</w:t>
      </w:r>
      <w:proofErr w:type="spellEnd"/>
      <w:r w:rsidR="007B7CE5">
        <w:rPr>
          <w:rFonts w:hint="eastAsia"/>
        </w:rPr>
        <w:t>），其功能在于读者阅读正文之前，传递作者或</w:t>
      </w:r>
      <w:r w:rsidR="00776E65">
        <w:rPr>
          <w:rFonts w:hint="eastAsia"/>
        </w:rPr>
        <w:t>作为重写者的</w:t>
      </w:r>
      <w:r w:rsidR="007B7CE5">
        <w:rPr>
          <w:rFonts w:hint="eastAsia"/>
        </w:rPr>
        <w:t>译者给定的立场。它是引导读者进入文本的</w:t>
      </w:r>
      <w:r w:rsidR="007B7CE5">
        <w:rPr>
          <w:rFonts w:hint="eastAsia"/>
        </w:rPr>
        <w:lastRenderedPageBreak/>
        <w:t>重要方式，也是读者首先接触并据以</w:t>
      </w:r>
      <w:proofErr w:type="gramStart"/>
      <w:r w:rsidR="007B7CE5">
        <w:rPr>
          <w:rFonts w:hint="eastAsia"/>
        </w:rPr>
        <w:t>预设立场</w:t>
      </w:r>
      <w:proofErr w:type="gramEnd"/>
      <w:r w:rsidR="007B7CE5">
        <w:rPr>
          <w:rFonts w:hint="eastAsia"/>
        </w:rPr>
        <w:t>与主题的阈限（</w:t>
      </w:r>
      <w:r w:rsidR="00776E65" w:rsidRPr="00776E65">
        <w:t>Genette</w:t>
      </w:r>
      <w:r w:rsidR="00776E65">
        <w:rPr>
          <w:rFonts w:hint="eastAsia"/>
        </w:rPr>
        <w:t xml:space="preserve"> 1997: 1-2</w:t>
      </w:r>
      <w:r w:rsidR="007B7CE5">
        <w:rPr>
          <w:rFonts w:hint="eastAsia"/>
        </w:rPr>
        <w:t>）。具体到本书，将</w:t>
      </w:r>
      <w:r w:rsidR="007B7CE5" w:rsidRPr="00E90408">
        <w:rPr>
          <w:rFonts w:hint="eastAsia"/>
          <w:i/>
          <w:iCs/>
        </w:rPr>
        <w:t>Japan Prepares for Total War: The Search for Economic Security</w:t>
      </w:r>
      <w:r w:rsidR="007B7CE5">
        <w:rPr>
          <w:rFonts w:hint="eastAsia"/>
        </w:rPr>
        <w:t>译为《孤注一掷：饮鸩止渴的经济安全》，实质是在标题层面对全书宏观叙事进行</w:t>
      </w:r>
      <w:r w:rsidR="00EA309D">
        <w:rPr>
          <w:rFonts w:hint="eastAsia"/>
        </w:rPr>
        <w:t>Baker</w:t>
      </w:r>
      <w:r w:rsidR="00EA309D">
        <w:rPr>
          <w:rFonts w:hint="eastAsia"/>
        </w:rPr>
        <w:t>所谓的</w:t>
      </w:r>
      <w:r w:rsidR="007B7CE5">
        <w:rPr>
          <w:rFonts w:hint="eastAsia"/>
        </w:rPr>
        <w:t>“再框定”</w:t>
      </w:r>
      <w:r w:rsidR="00103325">
        <w:rPr>
          <w:rFonts w:hint="eastAsia"/>
        </w:rPr>
        <w:t>（</w:t>
      </w:r>
      <w:r w:rsidR="00103325">
        <w:rPr>
          <w:rFonts w:hint="eastAsia"/>
        </w:rPr>
        <w:t>re-framing</w:t>
      </w:r>
      <w:r w:rsidR="00103325">
        <w:rPr>
          <w:rFonts w:hint="eastAsia"/>
        </w:rPr>
        <w:t>）</w:t>
      </w:r>
      <w:r w:rsidR="007B7CE5">
        <w:rPr>
          <w:rFonts w:hint="eastAsia"/>
        </w:rPr>
        <w:t>。原题名的直译《日本为总体战做准备：寻求经济安全》旨在呈现研究命题，语义上倾向于客观描述；而译名综合了全书内容与历史结果，将重点置于“准备总体战”这一行为本身的盲目性与疯狂性。译</w:t>
      </w:r>
      <w:r w:rsidR="0080238F">
        <w:rPr>
          <w:rFonts w:hint="eastAsia"/>
        </w:rPr>
        <w:t>文</w:t>
      </w:r>
      <w:r w:rsidR="007B7CE5">
        <w:rPr>
          <w:rFonts w:hint="eastAsia"/>
        </w:rPr>
        <w:t>通过“孤注一掷”强调其“不得已”的赌徒心态，通过“饮鸩止渴”批判其不顾长远后果的非理性，从而将其定性为典型的军国主义产物。这种译法相当于预先为读者提供了特定的解释框架，以强烈的评价取向削弱了“经济安全”一词可能带来的正当化联想，引导读者将后续历史进程理解为被结构性困境与非理性决策共同推动的结果，而</w:t>
      </w:r>
      <w:r w:rsidR="0080238F">
        <w:rPr>
          <w:rFonts w:hint="eastAsia"/>
        </w:rPr>
        <w:t>不是</w:t>
      </w:r>
      <w:r w:rsidR="007B7CE5">
        <w:rPr>
          <w:rFonts w:hint="eastAsia"/>
        </w:rPr>
        <w:t>值得同情的自保行为。这种对标题进行叙事重构的组合操作——即将过程性命题重写为对决策的定性，并予以“饮鸩止渴”的补充评价——利用副文本的先行框架调节了全书的进入角度与接受预期，充分体现了重写在目标文化语境中通过预先引导实现叙事操控的路径。</w:t>
      </w:r>
    </w:p>
    <w:p w14:paraId="0D796A62" w14:textId="77777777" w:rsidR="00BC4CC7" w:rsidRPr="00674F00" w:rsidRDefault="00BC4CC7" w:rsidP="00674F00">
      <w:pPr>
        <w:spacing w:line="240" w:lineRule="auto"/>
        <w:ind w:firstLineChars="200" w:firstLine="480"/>
      </w:pPr>
    </w:p>
    <w:p w14:paraId="6065B6C0" w14:textId="2E13341F" w:rsidR="00653F27" w:rsidRDefault="00653F27" w:rsidP="00CC600D">
      <w:pPr>
        <w:spacing w:line="240" w:lineRule="auto"/>
        <w:ind w:firstLineChars="200" w:firstLine="480"/>
      </w:pPr>
      <w:r>
        <w:rPr>
          <w:rFonts w:hint="eastAsia"/>
        </w:rPr>
        <w:t>例</w:t>
      </w:r>
      <w:r>
        <w:rPr>
          <w:rFonts w:hint="eastAsia"/>
        </w:rPr>
        <w:t>1</w:t>
      </w:r>
      <w:r w:rsidR="00076488">
        <w:rPr>
          <w:rFonts w:hint="eastAsia"/>
        </w:rPr>
        <w:t>4</w:t>
      </w:r>
    </w:p>
    <w:p w14:paraId="29543F77" w14:textId="77777777" w:rsidR="00B174B2" w:rsidRDefault="00B174B2" w:rsidP="00B174B2">
      <w:pPr>
        <w:spacing w:line="240" w:lineRule="auto"/>
        <w:ind w:firstLineChars="200" w:firstLine="480"/>
      </w:pPr>
      <w:r>
        <w:rPr>
          <w:rFonts w:hint="eastAsia"/>
        </w:rPr>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2B23AD">
        <w:rPr>
          <w:rFonts w:hint="eastAsia"/>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232EA5B8" w:rsidR="00B174B2" w:rsidRPr="0065617D" w:rsidRDefault="00B174B2" w:rsidP="00B174B2">
      <w:pPr>
        <w:spacing w:line="240" w:lineRule="auto"/>
        <w:ind w:firstLineChars="200" w:firstLine="480"/>
      </w:pPr>
      <w:r>
        <w:rPr>
          <w:rFonts w:hint="eastAsia"/>
        </w:rPr>
        <w:t>【译文】陆军的境况更加糟糕……</w:t>
      </w:r>
      <w:r w:rsidRPr="0065617D">
        <w:t>一年后，</w:t>
      </w:r>
      <w:r w:rsidRPr="002B23AD">
        <w:t>对华战事的遥遥无期</w:t>
      </w:r>
      <w:r>
        <w:rPr>
          <w:rFonts w:hint="eastAsia"/>
        </w:rPr>
        <w:t>使日本石油储备</w:t>
      </w:r>
      <w:r w:rsidRPr="0065617D">
        <w:t>逐渐枯竭，</w:t>
      </w:r>
      <w:r w:rsidR="000A0118">
        <w:rPr>
          <w:rFonts w:hint="eastAsia"/>
        </w:rPr>
        <w:t>显而易见的是，</w:t>
      </w:r>
      <w:r w:rsidRPr="0065617D">
        <w:t>停止进口外国石油将使日本陷入致命困境</w:t>
      </w:r>
      <w:r w:rsidR="000A0118">
        <w:rPr>
          <w:rFonts w:hint="eastAsia"/>
        </w:rPr>
        <w:t>。</w:t>
      </w:r>
    </w:p>
    <w:p w14:paraId="0FCA14CD" w14:textId="3E2D4C18" w:rsidR="008E44F9" w:rsidRPr="009E5049" w:rsidRDefault="00B174B2" w:rsidP="009E5049">
      <w:pPr>
        <w:spacing w:line="240" w:lineRule="auto"/>
        <w:ind w:firstLineChars="200" w:firstLine="480"/>
      </w:pPr>
      <w:r>
        <w:rPr>
          <w:rFonts w:hint="eastAsia"/>
        </w:rPr>
        <w:t>【分析】</w:t>
      </w:r>
      <w:r w:rsidR="00DC35E0" w:rsidRPr="00DC35E0">
        <w:t>本例是</w:t>
      </w:r>
      <w:r w:rsidR="00DC35E0" w:rsidRPr="00DC35E0">
        <w:t>Baker</w:t>
      </w:r>
      <w:r w:rsidR="00DC35E0">
        <w:rPr>
          <w:rFonts w:hint="eastAsia"/>
        </w:rPr>
        <w:t>的</w:t>
      </w:r>
      <w:r w:rsidR="00DC35E0" w:rsidRPr="00DC35E0">
        <w:t>叙事理论应用于翻译实践的一个典型案例</w:t>
      </w:r>
      <w:r w:rsidR="00DC35E0">
        <w:rPr>
          <w:rFonts w:hint="eastAsia"/>
        </w:rPr>
        <w:t>。</w:t>
      </w:r>
      <w:r w:rsidR="00C84545" w:rsidRPr="00C84545">
        <w:t>在原文中，</w:t>
      </w:r>
      <w:r w:rsidR="00C84545" w:rsidRPr="00C84545">
        <w:t>with no end to the China fighting in sight</w:t>
      </w:r>
      <w:r w:rsidR="00C84545" w:rsidRPr="00C84545">
        <w:t>只是从句中的一个介词短语；从句法层级上看，它属于伴随性的背景信息，并非强调的重心（原文重心在于</w:t>
      </w:r>
      <w:r w:rsidR="00C84545">
        <w:rPr>
          <w:rFonts w:hint="eastAsia"/>
        </w:rPr>
        <w:t>“</w:t>
      </w:r>
      <w:r w:rsidR="00C84545" w:rsidRPr="00C84545">
        <w:t>石油枯竭</w:t>
      </w:r>
      <w:r w:rsidR="00C84545">
        <w:rPr>
          <w:rFonts w:hint="eastAsia"/>
        </w:rPr>
        <w:t>”</w:t>
      </w:r>
      <w:r w:rsidR="00C84545" w:rsidRPr="00C84545">
        <w:t>）。</w:t>
      </w:r>
      <w:r w:rsidR="00C84545">
        <w:rPr>
          <w:rFonts w:hint="eastAsia"/>
        </w:rPr>
        <w:t>然</w:t>
      </w:r>
      <w:r w:rsidR="00C84545" w:rsidRPr="00C84545">
        <w:t>而</w:t>
      </w:r>
      <w:r w:rsidR="00C84545">
        <w:rPr>
          <w:rFonts w:hint="eastAsia"/>
        </w:rPr>
        <w:t>，</w:t>
      </w:r>
      <w:r w:rsidR="00C84545" w:rsidRPr="00C84545">
        <w:t>译文</w:t>
      </w:r>
      <w:r w:rsidR="00C84545">
        <w:rPr>
          <w:rFonts w:hint="eastAsia"/>
        </w:rPr>
        <w:t>采取了前景化的策略</w:t>
      </w:r>
      <w:r w:rsidR="00C84545" w:rsidRPr="00C84545">
        <w:t>，</w:t>
      </w:r>
      <w:r w:rsidR="00C84545">
        <w:rPr>
          <w:rFonts w:hint="eastAsia"/>
        </w:rPr>
        <w:t>将</w:t>
      </w:r>
      <w:r w:rsidR="00C84545" w:rsidRPr="00C84545">
        <w:t>这一成分前置为主语，译为</w:t>
      </w:r>
      <w:r w:rsidR="00C84545">
        <w:rPr>
          <w:rFonts w:hint="eastAsia"/>
        </w:rPr>
        <w:t>“</w:t>
      </w:r>
      <w:r w:rsidR="00C84545" w:rsidRPr="00C84545">
        <w:t>对华战事的遥遥无期</w:t>
      </w:r>
      <w:r w:rsidR="00C84545">
        <w:rPr>
          <w:rFonts w:hint="eastAsia"/>
        </w:rPr>
        <w:t>”</w:t>
      </w:r>
      <w:r w:rsidR="00C84545" w:rsidRPr="00C84545">
        <w:t>，</w:t>
      </w:r>
      <w:proofErr w:type="gramStart"/>
      <w:r w:rsidR="00B97727">
        <w:rPr>
          <w:rFonts w:hint="eastAsia"/>
        </w:rPr>
        <w:t>同时</w:t>
      </w:r>
      <w:r w:rsidR="00C84545" w:rsidRPr="00C84545">
        <w:t>被显化为</w:t>
      </w:r>
      <w:proofErr w:type="gramEnd"/>
      <w:r w:rsidR="00C84545">
        <w:rPr>
          <w:rFonts w:hint="eastAsia"/>
        </w:rPr>
        <w:t>“</w:t>
      </w:r>
      <w:r w:rsidR="00C84545" w:rsidRPr="00C84545">
        <w:t>日本石油储备逐渐枯竭</w:t>
      </w:r>
      <w:r w:rsidR="00C84545">
        <w:rPr>
          <w:rFonts w:hint="eastAsia"/>
        </w:rPr>
        <w:t>”</w:t>
      </w:r>
      <w:r w:rsidR="00C84545" w:rsidRPr="00C84545">
        <w:t>的原因。</w:t>
      </w:r>
      <w:r w:rsidR="009E5049" w:rsidRPr="009E5049">
        <w:rPr>
          <w:rFonts w:hint="eastAsia"/>
        </w:rPr>
        <w:t>其直接理由在于：</w:t>
      </w:r>
      <w:r w:rsidR="00CE7715">
        <w:rPr>
          <w:rFonts w:hint="eastAsia"/>
        </w:rPr>
        <w:t>第一，</w:t>
      </w:r>
      <w:r w:rsidR="00C84545">
        <w:rPr>
          <w:rFonts w:hint="eastAsia"/>
        </w:rPr>
        <w:t>结合</w:t>
      </w:r>
      <w:r w:rsidR="00CE7715">
        <w:rPr>
          <w:rFonts w:hint="eastAsia"/>
        </w:rPr>
        <w:t>上下文</w:t>
      </w:r>
      <w:r w:rsidR="00C84545">
        <w:rPr>
          <w:rFonts w:hint="eastAsia"/>
        </w:rPr>
        <w:t>语境与</w:t>
      </w:r>
      <w:r w:rsidR="00CE7715">
        <w:rPr>
          <w:rFonts w:hint="eastAsia"/>
        </w:rPr>
        <w:t>历史现实</w:t>
      </w:r>
      <w:r w:rsidR="00C84545">
        <w:rPr>
          <w:rFonts w:hint="eastAsia"/>
        </w:rPr>
        <w:t>可</w:t>
      </w:r>
      <w:r w:rsidR="00CE7715">
        <w:rPr>
          <w:rFonts w:hint="eastAsia"/>
        </w:rPr>
        <w:t>知，对华战事确</w:t>
      </w:r>
      <w:r w:rsidR="00C84545">
        <w:rPr>
          <w:rFonts w:hint="eastAsia"/>
        </w:rPr>
        <w:t>为日本</w:t>
      </w:r>
      <w:r w:rsidR="00CE7715">
        <w:rPr>
          <w:rFonts w:hint="eastAsia"/>
        </w:rPr>
        <w:t>石油枯竭的重要原因；第二，“遥遥无期”的四字</w:t>
      </w:r>
      <w:proofErr w:type="gramStart"/>
      <w:r w:rsidR="00CE7715">
        <w:rPr>
          <w:rFonts w:hint="eastAsia"/>
        </w:rPr>
        <w:t>格处理</w:t>
      </w:r>
      <w:proofErr w:type="gramEnd"/>
      <w:r w:rsidR="00CE7715">
        <w:rPr>
          <w:rFonts w:hint="eastAsia"/>
        </w:rPr>
        <w:t>符合中文的诗学规范；再次，这种安排把</w:t>
      </w:r>
      <w:r w:rsidR="009E5049" w:rsidRPr="009E5049">
        <w:rPr>
          <w:rFonts w:hint="eastAsia"/>
        </w:rPr>
        <w:t>叙述重心</w:t>
      </w:r>
      <w:r w:rsidR="00CE7715">
        <w:rPr>
          <w:rFonts w:hint="eastAsia"/>
        </w:rPr>
        <w:t>放在“</w:t>
      </w:r>
      <w:r w:rsidR="009E5049" w:rsidRPr="009E5049">
        <w:rPr>
          <w:rFonts w:hint="eastAsia"/>
        </w:rPr>
        <w:t>侵华战争长期化</w:t>
      </w:r>
      <w:r w:rsidR="00CE7715">
        <w:rPr>
          <w:rFonts w:hint="eastAsia"/>
        </w:rPr>
        <w:t>”</w:t>
      </w:r>
      <w:r w:rsidR="009E5049" w:rsidRPr="009E5049">
        <w:rPr>
          <w:rFonts w:hint="eastAsia"/>
        </w:rPr>
        <w:t>这一前因上，</w:t>
      </w:r>
      <w:r w:rsidR="00CE7715">
        <w:rPr>
          <w:rFonts w:hint="eastAsia"/>
        </w:rPr>
        <w:t>由此</w:t>
      </w:r>
      <w:r w:rsidR="009E5049" w:rsidRPr="009E5049">
        <w:rPr>
          <w:rFonts w:hint="eastAsia"/>
        </w:rPr>
        <w:t>再推出“</w:t>
      </w:r>
      <w:r w:rsidR="00CE7715">
        <w:rPr>
          <w:rFonts w:hint="eastAsia"/>
        </w:rPr>
        <w:t>石油</w:t>
      </w:r>
      <w:r w:rsidR="009E5049" w:rsidRPr="009E5049">
        <w:rPr>
          <w:rFonts w:hint="eastAsia"/>
        </w:rPr>
        <w:t>停供将致命”的后果判断，从而</w:t>
      </w:r>
      <w:r w:rsidR="00CE7715">
        <w:rPr>
          <w:rFonts w:hint="eastAsia"/>
        </w:rPr>
        <w:t>将信息</w:t>
      </w:r>
      <w:r w:rsidR="009E5049" w:rsidRPr="009E5049">
        <w:rPr>
          <w:rFonts w:hint="eastAsia"/>
        </w:rPr>
        <w:t>重排为“战争持续</w:t>
      </w:r>
      <w:r w:rsidR="00CE7715">
        <w:rPr>
          <w:rFonts w:hint="eastAsia"/>
        </w:rPr>
        <w:t>——</w:t>
      </w:r>
      <w:r w:rsidR="009E5049" w:rsidRPr="009E5049">
        <w:rPr>
          <w:rFonts w:hint="eastAsia"/>
        </w:rPr>
        <w:t>消耗</w:t>
      </w:r>
      <w:r w:rsidR="00CE7715">
        <w:rPr>
          <w:rFonts w:hint="eastAsia"/>
        </w:rPr>
        <w:t>资源——</w:t>
      </w:r>
      <w:r w:rsidR="009E5049" w:rsidRPr="009E5049">
        <w:rPr>
          <w:rFonts w:hint="eastAsia"/>
        </w:rPr>
        <w:t>停供致命”的</w:t>
      </w:r>
      <w:r w:rsidR="00CE7715">
        <w:rPr>
          <w:rFonts w:hint="eastAsia"/>
        </w:rPr>
        <w:t>因果</w:t>
      </w:r>
      <w:r w:rsidR="009E5049" w:rsidRPr="009E5049">
        <w:rPr>
          <w:rFonts w:hint="eastAsia"/>
        </w:rPr>
        <w:t>链条。这种重排</w:t>
      </w:r>
      <w:r w:rsidR="00CE7715">
        <w:rPr>
          <w:rFonts w:hint="eastAsia"/>
        </w:rPr>
        <w:t>旨在将日本</w:t>
      </w:r>
      <w:r w:rsidR="009E5049" w:rsidRPr="009E5049">
        <w:rPr>
          <w:rFonts w:hint="eastAsia"/>
        </w:rPr>
        <w:t>石油危机从</w:t>
      </w:r>
      <w:r w:rsidR="00CE7715">
        <w:rPr>
          <w:rFonts w:hint="eastAsia"/>
        </w:rPr>
        <w:t>“客观现实导致”重</w:t>
      </w:r>
      <w:r w:rsidR="009E5049" w:rsidRPr="009E5049">
        <w:rPr>
          <w:rFonts w:hint="eastAsia"/>
        </w:rPr>
        <w:t>写为“</w:t>
      </w:r>
      <w:r w:rsidR="009B0256">
        <w:rPr>
          <w:rFonts w:hint="eastAsia"/>
        </w:rPr>
        <w:t>咎由自取</w:t>
      </w:r>
      <w:r w:rsidR="009E5049" w:rsidRPr="009E5049">
        <w:rPr>
          <w:rFonts w:hint="eastAsia"/>
        </w:rPr>
        <w:t>”，从而</w:t>
      </w:r>
      <w:r w:rsidR="009B0256">
        <w:rPr>
          <w:rFonts w:hint="eastAsia"/>
        </w:rPr>
        <w:t>削弱</w:t>
      </w:r>
      <w:r w:rsidR="009E5049" w:rsidRPr="009E5049">
        <w:rPr>
          <w:rFonts w:hint="eastAsia"/>
        </w:rPr>
        <w:t>“走向太平洋战争”的必然性与合理性。</w:t>
      </w:r>
      <w:r w:rsidR="00CE7715">
        <w:rPr>
          <w:rFonts w:hint="eastAsia"/>
        </w:rPr>
        <w:t>根据</w:t>
      </w:r>
      <w:r w:rsidR="00CE7715">
        <w:rPr>
          <w:rFonts w:hint="eastAsia"/>
        </w:rPr>
        <w:t>Baker</w:t>
      </w:r>
      <w:r w:rsidR="00CE7715">
        <w:rPr>
          <w:rFonts w:hint="eastAsia"/>
        </w:rPr>
        <w:t>的叙事理论，这种做法被称为</w:t>
      </w:r>
      <w:r w:rsidR="009E5049" w:rsidRPr="009E5049">
        <w:rPr>
          <w:rFonts w:hint="eastAsia"/>
        </w:rPr>
        <w:t>“因果情节配置（</w:t>
      </w:r>
      <w:r w:rsidR="009E5049" w:rsidRPr="009E5049">
        <w:rPr>
          <w:rFonts w:hint="eastAsia"/>
        </w:rPr>
        <w:t xml:space="preserve">causal </w:t>
      </w:r>
      <w:proofErr w:type="spellStart"/>
      <w:r w:rsidR="009E5049" w:rsidRPr="009E5049">
        <w:rPr>
          <w:rFonts w:hint="eastAsia"/>
        </w:rPr>
        <w:t>emplotment</w:t>
      </w:r>
      <w:proofErr w:type="spellEnd"/>
      <w:r w:rsidR="009E5049" w:rsidRPr="009E5049">
        <w:rPr>
          <w:rFonts w:hint="eastAsia"/>
        </w:rPr>
        <w:t>）”</w:t>
      </w:r>
      <w:r w:rsidR="00CE7715">
        <w:rPr>
          <w:rFonts w:hint="eastAsia"/>
        </w:rPr>
        <w:t>，其</w:t>
      </w:r>
      <w:r w:rsidR="009E5049" w:rsidRPr="009E5049">
        <w:rPr>
          <w:rFonts w:hint="eastAsia"/>
        </w:rPr>
        <w:t>功能就在于“给孤立事件赋予意义”，使读者能够“权衡并解释事件，而不是简单罗列”</w:t>
      </w:r>
      <w:r w:rsidR="00E57489">
        <w:rPr>
          <w:rFonts w:hint="eastAsia"/>
        </w:rPr>
        <w:t>（</w:t>
      </w:r>
      <w:r w:rsidR="00E57489">
        <w:rPr>
          <w:rFonts w:hint="eastAsia"/>
        </w:rPr>
        <w:t xml:space="preserve">Baker, </w:t>
      </w:r>
      <w:r w:rsidR="000A1594">
        <w:rPr>
          <w:rFonts w:hint="eastAsia"/>
        </w:rPr>
        <w:t xml:space="preserve">2006: </w:t>
      </w:r>
      <w:r w:rsidR="00E57489">
        <w:rPr>
          <w:rFonts w:hint="eastAsia"/>
        </w:rPr>
        <w:t>61, 67</w:t>
      </w:r>
      <w:r w:rsidR="00E57489">
        <w:rPr>
          <w:rFonts w:hint="eastAsia"/>
        </w:rPr>
        <w:t>）。</w:t>
      </w:r>
      <w:r w:rsidR="00CE7715">
        <w:rPr>
          <w:rFonts w:hint="eastAsia"/>
        </w:rPr>
        <w:t>具体到本例中，</w:t>
      </w:r>
      <w:r w:rsidR="009E5049" w:rsidRPr="009E5049">
        <w:rPr>
          <w:rFonts w:hint="eastAsia"/>
        </w:rPr>
        <w:t>“对华战事遥遥无期”前置并转换成显性的因果起点，正是在改动事件的“权重分配”，让读者把资源枯竭首先理解为侵略战争长期化的代价，而不是把注意力集中在后续</w:t>
      </w:r>
      <w:r w:rsidR="00CE7715">
        <w:rPr>
          <w:rFonts w:hint="eastAsia"/>
        </w:rPr>
        <w:t>的</w:t>
      </w:r>
      <w:r w:rsidR="009E5049" w:rsidRPr="009E5049">
        <w:rPr>
          <w:rFonts w:hint="eastAsia"/>
        </w:rPr>
        <w:t>禁运如何“逼迫”日本。与此同时，这也是一种时间框架的重置：通过时间与空间的重新框定，就足以“凸显或压低”某种叙事视角</w:t>
      </w:r>
      <w:r w:rsidR="00F31EDB">
        <w:rPr>
          <w:rFonts w:hint="eastAsia"/>
        </w:rPr>
        <w:t>（</w:t>
      </w:r>
      <w:r w:rsidR="00F31EDB">
        <w:rPr>
          <w:rFonts w:hint="eastAsia"/>
        </w:rPr>
        <w:t>Baker, 2006: 113</w:t>
      </w:r>
      <w:r w:rsidR="00F31EDB">
        <w:rPr>
          <w:rFonts w:hint="eastAsia"/>
        </w:rPr>
        <w:t>）</w:t>
      </w:r>
      <w:r w:rsidR="009E5049" w:rsidRPr="009E5049">
        <w:rPr>
          <w:rFonts w:hint="eastAsia"/>
        </w:rPr>
        <w:t>；在本例中，译文用前置</w:t>
      </w:r>
      <w:r w:rsidR="009D7755">
        <w:rPr>
          <w:rFonts w:hint="eastAsia"/>
        </w:rPr>
        <w:t>的手段</w:t>
      </w:r>
      <w:r w:rsidR="009E5049" w:rsidRPr="009E5049">
        <w:rPr>
          <w:rFonts w:hint="eastAsia"/>
        </w:rPr>
        <w:t>把“战争久拖</w:t>
      </w:r>
      <w:r w:rsidR="00DC2B1D">
        <w:rPr>
          <w:rFonts w:hint="eastAsia"/>
        </w:rPr>
        <w:t>不下</w:t>
      </w:r>
      <w:r w:rsidR="009E5049" w:rsidRPr="009E5049">
        <w:rPr>
          <w:rFonts w:hint="eastAsia"/>
        </w:rPr>
        <w:t>”从背景时间</w:t>
      </w:r>
      <w:r w:rsidR="009D7755">
        <w:rPr>
          <w:rFonts w:hint="eastAsia"/>
        </w:rPr>
        <w:t>介绍</w:t>
      </w:r>
      <w:r w:rsidR="009E5049" w:rsidRPr="009E5049">
        <w:rPr>
          <w:rFonts w:hint="eastAsia"/>
        </w:rPr>
        <w:t>提升为叙事推进的第一推动</w:t>
      </w:r>
      <w:r w:rsidR="009E5049" w:rsidRPr="009E5049">
        <w:rPr>
          <w:rFonts w:hint="eastAsia"/>
        </w:rPr>
        <w:lastRenderedPageBreak/>
        <w:t>因素，进而在读者层面完成责任归属</w:t>
      </w:r>
      <w:r w:rsidR="00C55FD2">
        <w:rPr>
          <w:rFonts w:hint="eastAsia"/>
        </w:rPr>
        <w:t>的隐性</w:t>
      </w:r>
      <w:r w:rsidR="009E5049" w:rsidRPr="009E5049">
        <w:rPr>
          <w:rFonts w:hint="eastAsia"/>
        </w:rPr>
        <w:t>重写。</w:t>
      </w:r>
    </w:p>
    <w:p w14:paraId="7CC1A843" w14:textId="77777777" w:rsidR="005C4249" w:rsidRPr="005C4249" w:rsidRDefault="005C4249" w:rsidP="00403F08">
      <w:pPr>
        <w:spacing w:line="240" w:lineRule="auto"/>
        <w:ind w:firstLineChars="200" w:firstLine="480"/>
      </w:pPr>
    </w:p>
    <w:p w14:paraId="54E65ACA" w14:textId="2FAF4EC4" w:rsidR="00403F08" w:rsidRDefault="00403F08" w:rsidP="00403F08">
      <w:pPr>
        <w:spacing w:line="240" w:lineRule="auto"/>
        <w:ind w:firstLineChars="200" w:firstLine="480"/>
      </w:pPr>
      <w:r>
        <w:rPr>
          <w:rFonts w:hint="eastAsia"/>
        </w:rPr>
        <w:t>例</w:t>
      </w:r>
      <w:r>
        <w:rPr>
          <w:rFonts w:hint="eastAsia"/>
        </w:rPr>
        <w:t>1</w:t>
      </w:r>
      <w:r w:rsidR="00076488">
        <w:rPr>
          <w:rFonts w:hint="eastAsia"/>
        </w:rPr>
        <w:t>5</w:t>
      </w:r>
    </w:p>
    <w:p w14:paraId="705A5DA1" w14:textId="05E7E48A" w:rsidR="00403F08" w:rsidRDefault="00403F08" w:rsidP="00403F08">
      <w:pPr>
        <w:spacing w:line="240" w:lineRule="auto"/>
        <w:ind w:firstLineChars="200" w:firstLine="480"/>
      </w:pPr>
      <w:r>
        <w:rPr>
          <w:rFonts w:hint="eastAsia"/>
        </w:rPr>
        <w:t>【原文】</w:t>
      </w:r>
      <w:r w:rsidRPr="00077A84">
        <w:t xml:space="preserve">Sugiyama concurred. He explained the </w:t>
      </w:r>
      <w:r w:rsidRPr="00C4483E">
        <w:rPr>
          <w:u w:val="single"/>
        </w:rPr>
        <w:t>necessity</w:t>
      </w:r>
      <w:r w:rsidRPr="00263402">
        <w:rPr>
          <w:color w:val="EE0000"/>
        </w:rPr>
        <w:t xml:space="preserve"> </w:t>
      </w:r>
      <w:r w:rsidRPr="00077A84">
        <w:t>of readiness to begin hostilities by the end of October and, consequently, the need for a war decision by that month's start.</w:t>
      </w:r>
    </w:p>
    <w:p w14:paraId="55C6CB58" w14:textId="45B41EB7" w:rsidR="00403F08" w:rsidRDefault="00403F08" w:rsidP="00403F08">
      <w:pPr>
        <w:spacing w:line="240" w:lineRule="auto"/>
        <w:ind w:firstLineChars="200" w:firstLine="480"/>
      </w:pPr>
      <w:r>
        <w:rPr>
          <w:rFonts w:hint="eastAsia"/>
        </w:rPr>
        <w:t>【译文】</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E1CBF6" w14:textId="07ED0577" w:rsidR="00403F08" w:rsidRDefault="00403F08" w:rsidP="006D33A0">
      <w:pPr>
        <w:spacing w:line="240" w:lineRule="auto"/>
        <w:ind w:firstLineChars="200" w:firstLine="480"/>
      </w:pPr>
      <w:r>
        <w:rPr>
          <w:rFonts w:hint="eastAsia"/>
        </w:rPr>
        <w:t>【分析】</w:t>
      </w:r>
      <w:r w:rsidR="003E569C" w:rsidRPr="003E569C">
        <w:t>在本例中，原文大量使用静态的抽象名词，如</w:t>
      </w:r>
      <w:r w:rsidR="003E569C" w:rsidRPr="003E569C">
        <w:t>necessity</w:t>
      </w:r>
      <w:r w:rsidR="00042498">
        <w:rPr>
          <w:rFonts w:hint="eastAsia"/>
        </w:rPr>
        <w:t>、</w:t>
      </w:r>
      <w:r w:rsidR="003E569C" w:rsidRPr="003E569C">
        <w:t>need</w:t>
      </w:r>
      <w:r w:rsidR="00042498">
        <w:rPr>
          <w:rFonts w:hint="eastAsia"/>
        </w:rPr>
        <w:t>等</w:t>
      </w:r>
      <w:r w:rsidR="003E569C" w:rsidRPr="003E569C">
        <w:t>。</w:t>
      </w:r>
      <w:r w:rsidR="007D6516">
        <w:rPr>
          <w:rFonts w:hint="eastAsia"/>
        </w:rPr>
        <w:t>正如前面在“句法层面的重写”一节所述，</w:t>
      </w:r>
      <w:r w:rsidR="003E569C" w:rsidRPr="003E569C">
        <w:t>在政治与军事话语中，这种名</w:t>
      </w:r>
      <w:r w:rsidR="00042498">
        <w:rPr>
          <w:rFonts w:hint="eastAsia"/>
        </w:rPr>
        <w:t>物</w:t>
      </w:r>
      <w:r w:rsidR="003E569C" w:rsidRPr="003E569C">
        <w:t>化</w:t>
      </w:r>
      <w:r w:rsidR="00042498">
        <w:rPr>
          <w:rFonts w:hint="eastAsia"/>
        </w:rPr>
        <w:t>（</w:t>
      </w:r>
      <w:r w:rsidR="00042498">
        <w:rPr>
          <w:rFonts w:hint="eastAsia"/>
        </w:rPr>
        <w:t>nominalization</w:t>
      </w:r>
      <w:r w:rsidR="00042498">
        <w:rPr>
          <w:rFonts w:hint="eastAsia"/>
        </w:rPr>
        <w:t>）</w:t>
      </w:r>
      <w:r w:rsidR="003E569C" w:rsidRPr="003E569C">
        <w:t>表达往往具有极强的欺骗性：它将</w:t>
      </w:r>
      <w:r w:rsidR="00042498">
        <w:rPr>
          <w:rFonts w:hint="eastAsia"/>
        </w:rPr>
        <w:t>“</w:t>
      </w:r>
      <w:r w:rsidR="003E569C" w:rsidRPr="003E569C">
        <w:t>想要开战</w:t>
      </w:r>
      <w:r w:rsidR="00042498">
        <w:rPr>
          <w:rFonts w:hint="eastAsia"/>
        </w:rPr>
        <w:t>”</w:t>
      </w:r>
      <w:r w:rsidR="003E569C" w:rsidRPr="003E569C">
        <w:t>这一主观意图，封装为某种客观存在</w:t>
      </w:r>
      <w:r w:rsidR="00042498">
        <w:rPr>
          <w:rFonts w:hint="eastAsia"/>
        </w:rPr>
        <w:t>且</w:t>
      </w:r>
      <w:r w:rsidR="003E569C" w:rsidRPr="003E569C">
        <w:t>不可违逆的</w:t>
      </w:r>
      <w:r w:rsidR="00042498">
        <w:rPr>
          <w:rFonts w:hint="eastAsia"/>
        </w:rPr>
        <w:t>“客观</w:t>
      </w:r>
      <w:r w:rsidR="003E569C" w:rsidRPr="003E569C">
        <w:t>事实</w:t>
      </w:r>
      <w:r w:rsidR="00042498">
        <w:rPr>
          <w:rFonts w:hint="eastAsia"/>
        </w:rPr>
        <w:t>”</w:t>
      </w:r>
      <w:r w:rsidR="003E569C" w:rsidRPr="003E569C">
        <w:t>。杉山试图通过这种修辞，构建一种</w:t>
      </w:r>
      <w:r w:rsidR="00042498">
        <w:rPr>
          <w:rFonts w:hint="eastAsia"/>
        </w:rPr>
        <w:t>“</w:t>
      </w:r>
      <w:r w:rsidR="003E569C" w:rsidRPr="003E569C">
        <w:t>战争不可避免</w:t>
      </w:r>
      <w:r w:rsidR="00042498">
        <w:rPr>
          <w:rFonts w:hint="eastAsia"/>
        </w:rPr>
        <w:t>”</w:t>
      </w:r>
      <w:r w:rsidR="003E569C" w:rsidRPr="003E569C">
        <w:t>的逻辑闭环</w:t>
      </w:r>
      <w:r w:rsidR="00042498">
        <w:rPr>
          <w:rFonts w:hint="eastAsia"/>
        </w:rPr>
        <w:t>：</w:t>
      </w:r>
      <w:r w:rsidR="003E569C" w:rsidRPr="003E569C">
        <w:t>因为</w:t>
      </w:r>
      <w:r w:rsidR="00042498">
        <w:rPr>
          <w:rFonts w:hint="eastAsia"/>
        </w:rPr>
        <w:t>存在某种“</w:t>
      </w:r>
      <w:r w:rsidR="003E569C" w:rsidRPr="003E569C">
        <w:t>必要性</w:t>
      </w:r>
      <w:r w:rsidR="00042498">
        <w:rPr>
          <w:rFonts w:hint="eastAsia"/>
        </w:rPr>
        <w:t>”</w:t>
      </w:r>
      <w:r w:rsidR="003E569C" w:rsidRPr="003E569C">
        <w:t>，所以必须开战。若译者采取直译策略，将其译为</w:t>
      </w:r>
      <w:r w:rsidR="00042498">
        <w:rPr>
          <w:rFonts w:hint="eastAsia"/>
        </w:rPr>
        <w:t>“</w:t>
      </w:r>
      <w:r w:rsidR="003E569C" w:rsidRPr="003E569C">
        <w:t>他解释了</w:t>
      </w:r>
      <w:r w:rsidR="00042498">
        <w:rPr>
          <w:rFonts w:hint="eastAsia"/>
        </w:rPr>
        <w:t>……</w:t>
      </w:r>
      <w:r w:rsidR="003E569C" w:rsidRPr="003E569C">
        <w:t>的必要性</w:t>
      </w:r>
      <w:r w:rsidR="00042498">
        <w:rPr>
          <w:rFonts w:hint="eastAsia"/>
        </w:rPr>
        <w:t>”</w:t>
      </w:r>
      <w:r w:rsidR="003E569C" w:rsidRPr="003E569C">
        <w:t>，则无异于在中文语境中复制了侵略者的内部逻辑，</w:t>
      </w:r>
      <w:r w:rsidR="00042498">
        <w:rPr>
          <w:rFonts w:hint="eastAsia"/>
        </w:rPr>
        <w:t>默认“南进”</w:t>
      </w:r>
      <w:r w:rsidR="003E569C" w:rsidRPr="003E569C">
        <w:t>是</w:t>
      </w:r>
      <w:r w:rsidR="00042498">
        <w:rPr>
          <w:rFonts w:hint="eastAsia"/>
        </w:rPr>
        <w:t>出于</w:t>
      </w:r>
      <w:r w:rsidR="003E569C" w:rsidRPr="003E569C">
        <w:t>形势所迫的必然结果，从而落入为军国主义辩护的叙事陷阱。</w:t>
      </w:r>
      <w:r w:rsidR="001D532B">
        <w:rPr>
          <w:rFonts w:hint="eastAsia"/>
        </w:rPr>
        <w:t>为</w:t>
      </w:r>
      <w:r w:rsidR="003E569C" w:rsidRPr="003E569C">
        <w:t>规避这一风险，译</w:t>
      </w:r>
      <w:r w:rsidR="002E3373">
        <w:rPr>
          <w:rFonts w:hint="eastAsia"/>
        </w:rPr>
        <w:t>文</w:t>
      </w:r>
      <w:r w:rsidR="003E569C" w:rsidRPr="003E569C">
        <w:t>对</w:t>
      </w:r>
      <w:r w:rsidR="002E3373">
        <w:rPr>
          <w:rFonts w:hint="eastAsia"/>
        </w:rPr>
        <w:t>原文句法进行了</w:t>
      </w:r>
      <w:r w:rsidR="00042498">
        <w:rPr>
          <w:rFonts w:hint="eastAsia"/>
        </w:rPr>
        <w:t>去名物化的</w:t>
      </w:r>
      <w:r w:rsidR="002E3373">
        <w:rPr>
          <w:rFonts w:hint="eastAsia"/>
        </w:rPr>
        <w:t>重写，</w:t>
      </w:r>
      <w:r w:rsidR="003E569C" w:rsidRPr="003E569C">
        <w:t>将</w:t>
      </w:r>
      <w:r w:rsidR="002E3373">
        <w:rPr>
          <w:rFonts w:hint="eastAsia"/>
        </w:rPr>
        <w:t>名词性结构</w:t>
      </w:r>
      <w:r w:rsidR="003E569C" w:rsidRPr="003E569C">
        <w:t>拆解为</w:t>
      </w:r>
      <w:r w:rsidR="002E3373">
        <w:rPr>
          <w:rFonts w:hint="eastAsia"/>
        </w:rPr>
        <w:t>条件判断</w:t>
      </w:r>
      <w:r w:rsidR="003E569C" w:rsidRPr="003E569C">
        <w:t>句</w:t>
      </w:r>
      <w:r w:rsidR="002E3373">
        <w:rPr>
          <w:rFonts w:hint="eastAsia"/>
        </w:rPr>
        <w:t>“如需……就必须……”。这一重写有两个效果：</w:t>
      </w:r>
      <w:r w:rsidR="003E569C" w:rsidRPr="003E569C">
        <w:t>首先，它剥离了原文披在战争决策上的</w:t>
      </w:r>
      <w:r w:rsidR="00042498">
        <w:rPr>
          <w:rFonts w:hint="eastAsia"/>
        </w:rPr>
        <w:t>合理性</w:t>
      </w:r>
      <w:r w:rsidR="003E569C" w:rsidRPr="003E569C">
        <w:t>外衣</w:t>
      </w:r>
      <w:r w:rsidR="00042498">
        <w:rPr>
          <w:rFonts w:hint="eastAsia"/>
        </w:rPr>
        <w:t>，</w:t>
      </w:r>
      <w:r w:rsidR="003E569C" w:rsidRPr="003E569C">
        <w:t>通过引入条件连词</w:t>
      </w:r>
      <w:r w:rsidR="00042498">
        <w:rPr>
          <w:rFonts w:hint="eastAsia"/>
        </w:rPr>
        <w:t>“</w:t>
      </w:r>
      <w:r w:rsidR="003E569C" w:rsidRPr="003E569C">
        <w:t>如需</w:t>
      </w:r>
      <w:r w:rsidR="00042498">
        <w:rPr>
          <w:rFonts w:hint="eastAsia"/>
        </w:rPr>
        <w:t>”</w:t>
      </w:r>
      <w:r w:rsidR="003E569C" w:rsidRPr="003E569C">
        <w:t>，译文将原本看似绝对的</w:t>
      </w:r>
      <w:r w:rsidR="00DD1DC0">
        <w:rPr>
          <w:rFonts w:hint="eastAsia"/>
        </w:rPr>
        <w:t>“</w:t>
      </w:r>
      <w:r w:rsidR="003E569C" w:rsidRPr="003E569C">
        <w:t>必要性</w:t>
      </w:r>
      <w:r w:rsidR="00DD1DC0">
        <w:rPr>
          <w:rFonts w:hint="eastAsia"/>
        </w:rPr>
        <w:t>”</w:t>
      </w:r>
      <w:r w:rsidR="003E569C" w:rsidRPr="003E569C">
        <w:t>降格为一种基于特定前提的</w:t>
      </w:r>
      <w:r w:rsidR="00042498">
        <w:rPr>
          <w:rFonts w:hint="eastAsia"/>
        </w:rPr>
        <w:t>“</w:t>
      </w:r>
      <w:r w:rsidR="003E569C" w:rsidRPr="003E569C">
        <w:t>工具理性</w:t>
      </w:r>
      <w:r w:rsidR="00042498">
        <w:rPr>
          <w:rFonts w:hint="eastAsia"/>
        </w:rPr>
        <w:t>”，</w:t>
      </w:r>
      <w:r w:rsidR="00042498" w:rsidRPr="00042498">
        <w:t>这一处理清晰地体现了译者对目标语主流历史观的遵循</w:t>
      </w:r>
      <w:r w:rsidR="00042498" w:rsidRPr="00042498">
        <w:rPr>
          <w:rFonts w:hint="eastAsia"/>
        </w:rPr>
        <w:t>：</w:t>
      </w:r>
      <w:r w:rsidR="003E569C" w:rsidRPr="003E569C">
        <w:t>所谓的</w:t>
      </w:r>
      <w:r w:rsidR="00042498">
        <w:rPr>
          <w:rFonts w:hint="eastAsia"/>
        </w:rPr>
        <w:t>“</w:t>
      </w:r>
      <w:r w:rsidR="003E569C" w:rsidRPr="003E569C">
        <w:t>必要</w:t>
      </w:r>
      <w:r w:rsidR="00042498">
        <w:rPr>
          <w:rFonts w:hint="eastAsia"/>
        </w:rPr>
        <w:t>”不等同于历史唯物主义意义上的</w:t>
      </w:r>
      <w:r w:rsidR="003E569C" w:rsidRPr="003E569C">
        <w:t>必然，也不是</w:t>
      </w:r>
      <w:r w:rsidR="00042498">
        <w:rPr>
          <w:rFonts w:hint="eastAsia"/>
        </w:rPr>
        <w:t>出于</w:t>
      </w:r>
      <w:r w:rsidR="003E569C" w:rsidRPr="003E569C">
        <w:t>道义的必须，而仅仅是</w:t>
      </w:r>
      <w:r w:rsidR="00042498">
        <w:rPr>
          <w:rFonts w:hint="eastAsia"/>
        </w:rPr>
        <w:t>一种基于特定</w:t>
      </w:r>
      <w:r w:rsidR="003E569C" w:rsidRPr="003E569C">
        <w:t>假设下的技术性推论。换言之，这种</w:t>
      </w:r>
      <w:r w:rsidR="00042498">
        <w:rPr>
          <w:rFonts w:hint="eastAsia"/>
        </w:rPr>
        <w:t>“</w:t>
      </w:r>
      <w:r w:rsidR="003E569C" w:rsidRPr="003E569C">
        <w:t>必要</w:t>
      </w:r>
      <w:r w:rsidR="00042498">
        <w:rPr>
          <w:rFonts w:hint="eastAsia"/>
        </w:rPr>
        <w:t>”</w:t>
      </w:r>
      <w:r w:rsidR="003E569C" w:rsidRPr="003E569C">
        <w:t>是人为制造的。其次，这种处理有效地</w:t>
      </w:r>
      <w:r w:rsidR="00042498">
        <w:rPr>
          <w:rFonts w:hint="eastAsia"/>
        </w:rPr>
        <w:t>削弱了日军“南进”与开战的合理性</w:t>
      </w:r>
      <w:r w:rsidR="003E569C" w:rsidRPr="003E569C">
        <w:t>。</w:t>
      </w:r>
      <w:r w:rsidR="00042498">
        <w:rPr>
          <w:rFonts w:hint="eastAsia"/>
        </w:rPr>
        <w:t>正如前文所述，作为抽象名词的</w:t>
      </w:r>
      <w:r w:rsidR="003E569C" w:rsidRPr="003E569C">
        <w:t>necessity</w:t>
      </w:r>
      <w:r w:rsidR="00042498">
        <w:rPr>
          <w:rFonts w:hint="eastAsia"/>
        </w:rPr>
        <w:t>往往无形中</w:t>
      </w:r>
      <w:r w:rsidR="003E569C" w:rsidRPr="003E569C">
        <w:t>掩盖了施事者，仿佛是局势在要求日本开战。而译文通过</w:t>
      </w:r>
      <w:r w:rsidR="00F021A0">
        <w:rPr>
          <w:rFonts w:hint="eastAsia"/>
        </w:rPr>
        <w:t>“</w:t>
      </w:r>
      <w:r w:rsidR="003E569C" w:rsidRPr="003E569C">
        <w:t>如需</w:t>
      </w:r>
      <w:r w:rsidR="00F021A0">
        <w:rPr>
          <w:rFonts w:hint="eastAsia"/>
        </w:rPr>
        <w:t>……</w:t>
      </w:r>
      <w:r w:rsidR="003E569C" w:rsidRPr="003E569C">
        <w:t>就必须</w:t>
      </w:r>
      <w:r w:rsidR="00F021A0">
        <w:rPr>
          <w:rFonts w:hint="eastAsia"/>
        </w:rPr>
        <w:t>……”</w:t>
      </w:r>
      <w:r w:rsidR="003E569C" w:rsidRPr="003E569C">
        <w:t>的逻辑重构，强调了这种逻辑的主观性和条件性</w:t>
      </w:r>
      <w:r w:rsidR="00042498">
        <w:rPr>
          <w:rFonts w:hint="eastAsia"/>
        </w:rPr>
        <w:t>：</w:t>
      </w:r>
      <w:r w:rsidR="003E569C" w:rsidRPr="003E569C">
        <w:t>是日本军部自己设定了时间表，才导致了后续的所谓</w:t>
      </w:r>
      <w:r w:rsidR="00F021A0">
        <w:rPr>
          <w:rFonts w:hint="eastAsia"/>
        </w:rPr>
        <w:t>“</w:t>
      </w:r>
      <w:r w:rsidR="003E569C" w:rsidRPr="003E569C">
        <w:t>紧迫感</w:t>
      </w:r>
      <w:r w:rsidR="00F021A0">
        <w:rPr>
          <w:rFonts w:hint="eastAsia"/>
        </w:rPr>
        <w:t>”</w:t>
      </w:r>
      <w:r w:rsidR="003E569C" w:rsidRPr="003E569C">
        <w:t>。这种处理方式将焦点从</w:t>
      </w:r>
      <w:r w:rsidR="005A5112" w:rsidRPr="005A5112">
        <w:t>被建构</w:t>
      </w:r>
      <w:r w:rsidR="003E569C" w:rsidRPr="003E569C">
        <w:t>的局势，拉回到了人为的主观决策上。</w:t>
      </w:r>
    </w:p>
    <w:p w14:paraId="2A64E587" w14:textId="77777777" w:rsidR="006D33A0" w:rsidRPr="00403F08" w:rsidRDefault="006D33A0" w:rsidP="006D33A0">
      <w:pPr>
        <w:spacing w:line="240" w:lineRule="auto"/>
        <w:ind w:firstLineChars="200" w:firstLine="480"/>
      </w:pPr>
    </w:p>
    <w:p w14:paraId="76019730" w14:textId="3611FDF4" w:rsidR="002246AC" w:rsidRDefault="00DC23BC" w:rsidP="002246AC">
      <w:pPr>
        <w:pStyle w:val="3"/>
      </w:pPr>
      <w:bookmarkStart w:id="25" w:name="_Toc217383141"/>
      <w:r w:rsidRPr="00DC23BC">
        <w:rPr>
          <w:rFonts w:hint="eastAsia"/>
        </w:rPr>
        <w:t xml:space="preserve">4.3.2 </w:t>
      </w:r>
      <w:r w:rsidR="00D710C8">
        <w:rPr>
          <w:rFonts w:hint="eastAsia"/>
        </w:rPr>
        <w:t>重写</w:t>
      </w:r>
      <w:r w:rsidRPr="00DC23BC">
        <w:rPr>
          <w:rFonts w:hint="eastAsia"/>
        </w:rPr>
        <w:t>责任归属</w:t>
      </w:r>
      <w:bookmarkEnd w:id="25"/>
    </w:p>
    <w:p w14:paraId="51CB5AF0" w14:textId="151244B6" w:rsidR="002246AC" w:rsidRPr="002246AC" w:rsidRDefault="002F4306" w:rsidP="00F021A0">
      <w:pPr>
        <w:spacing w:line="240" w:lineRule="auto"/>
      </w:pPr>
      <w:r>
        <w:rPr>
          <w:rFonts w:hint="eastAsia"/>
          <w:szCs w:val="32"/>
        </w:rPr>
        <w:t xml:space="preserve">    </w:t>
      </w:r>
      <w:r w:rsidR="00F021A0" w:rsidRPr="00F021A0">
        <w:rPr>
          <w:rFonts w:hint="eastAsia"/>
          <w:szCs w:val="32"/>
        </w:rPr>
        <w:t>历史责任的归属是战争叙事中</w:t>
      </w:r>
      <w:proofErr w:type="gramStart"/>
      <w:r w:rsidR="00F021A0" w:rsidRPr="00F021A0">
        <w:rPr>
          <w:rFonts w:hint="eastAsia"/>
          <w:szCs w:val="32"/>
        </w:rPr>
        <w:t>最</w:t>
      </w:r>
      <w:proofErr w:type="gramEnd"/>
      <w:r w:rsidR="00F021A0" w:rsidRPr="00F021A0">
        <w:rPr>
          <w:rFonts w:hint="eastAsia"/>
          <w:szCs w:val="32"/>
        </w:rPr>
        <w:t>核心、也最具争议的维度。在源文本中，部分表述往往通过“客观化”修辞掩盖了侵略者的施动者身份，甚至倾向于将冲突升级的诱因归咎于受害者的“应对失当”或双方的“理念分歧”。为纠正这种潜在的叙事偏移，本节考察译者如何通过视点转换与框架重置来重新厘清责任主体。无论是将看似客观事实的“中方失职”还原为日军的主观误判，还是将“愿景冲突”的表象刺破为“霸权争夺”的实质，译者都致力于在叙事层面重构因果链条，拒绝复制源文中隐含的为侵略开脱的逻辑，从而确立符合历史正义与目标语伦理预期的责任认知。</w:t>
      </w:r>
    </w:p>
    <w:p w14:paraId="6FF5B8F1" w14:textId="593A805C" w:rsidR="001C620E" w:rsidRDefault="001C620E" w:rsidP="00CC600D">
      <w:pPr>
        <w:spacing w:line="240" w:lineRule="auto"/>
        <w:ind w:firstLineChars="200" w:firstLine="480"/>
      </w:pPr>
      <w:r>
        <w:rPr>
          <w:rFonts w:hint="eastAsia"/>
        </w:rPr>
        <w:t>例</w:t>
      </w:r>
      <w:r w:rsidR="00C23ABF">
        <w:rPr>
          <w:rFonts w:hint="eastAsia"/>
        </w:rPr>
        <w:t>1</w:t>
      </w:r>
      <w:r w:rsidR="00076488">
        <w:rPr>
          <w:rFonts w:hint="eastAsia"/>
        </w:rPr>
        <w:t>6</w:t>
      </w:r>
    </w:p>
    <w:p w14:paraId="6852DF4D" w14:textId="39F30294" w:rsidR="001C620E" w:rsidRPr="003A0213" w:rsidRDefault="00206185" w:rsidP="00CC600D">
      <w:pPr>
        <w:spacing w:line="240" w:lineRule="auto"/>
        <w:ind w:firstLineChars="200" w:firstLine="480"/>
      </w:pPr>
      <w:r w:rsidRPr="003A0213">
        <w:rPr>
          <w:rFonts w:hint="eastAsia"/>
        </w:rPr>
        <w:lastRenderedPageBreak/>
        <w:t>【</w:t>
      </w:r>
      <w:r w:rsidR="001C620E" w:rsidRPr="003A0213">
        <w:rPr>
          <w:rFonts w:hint="eastAsia"/>
        </w:rPr>
        <w:t>原文</w:t>
      </w:r>
      <w:r w:rsidRPr="003A0213">
        <w:rPr>
          <w:rFonts w:hint="eastAsia"/>
        </w:rPr>
        <w:t>】</w:t>
      </w:r>
      <w:r w:rsidR="001C620E" w:rsidRPr="003A0213">
        <w:t>These events staggered Ishiwara</w:t>
      </w:r>
      <w:r w:rsidR="003C04AC" w:rsidRPr="003A0213">
        <w:rPr>
          <w:rFonts w:hint="eastAsia"/>
        </w:rPr>
        <w:t xml:space="preserve">. </w:t>
      </w:r>
      <w:proofErr w:type="gramStart"/>
      <w:r w:rsidR="003C04AC" w:rsidRPr="003A0213">
        <w:t>Apparently</w:t>
      </w:r>
      <w:proofErr w:type="gramEnd"/>
      <w:r w:rsidR="003C04AC" w:rsidRPr="003A0213">
        <w:t xml:space="preserve"> Sugiyama had been</w:t>
      </w:r>
      <w:r w:rsidR="003C04AC" w:rsidRPr="003A0213">
        <w:rPr>
          <w:rFonts w:hint="eastAsia"/>
        </w:rPr>
        <w:t xml:space="preserve"> </w:t>
      </w:r>
      <w:r w:rsidR="003C04AC" w:rsidRPr="003A0213">
        <w:t>right about the</w:t>
      </w:r>
      <w:r w:rsidR="003C04AC" w:rsidRPr="003A0213">
        <w:rPr>
          <w:rFonts w:hint="eastAsia"/>
        </w:rPr>
        <w:t xml:space="preserve"> </w:t>
      </w:r>
      <w:r w:rsidR="001C620E" w:rsidRPr="003A0213">
        <w:t>unreliability of Sung and his army</w:t>
      </w:r>
      <w:r w:rsidR="001C620E" w:rsidRPr="003A0213">
        <w:rPr>
          <w:rFonts w:hint="eastAsia"/>
        </w:rPr>
        <w:t>.</w:t>
      </w:r>
    </w:p>
    <w:p w14:paraId="3ABF8C17" w14:textId="48930A75" w:rsidR="003C04AC" w:rsidRDefault="00BA11FE" w:rsidP="00CC600D">
      <w:pPr>
        <w:spacing w:line="240" w:lineRule="auto"/>
        <w:ind w:firstLineChars="200" w:firstLine="480"/>
      </w:pPr>
      <w:r>
        <w:rPr>
          <w:rFonts w:hint="eastAsia"/>
        </w:rPr>
        <w:t>【译文】</w:t>
      </w:r>
      <w:r w:rsidRPr="00BA11FE">
        <w:t>这些事件震惊了石原莞尔，他</w:t>
      </w:r>
      <w:r w:rsidR="00EA52AB">
        <w:rPr>
          <w:rFonts w:hint="eastAsia"/>
        </w:rPr>
        <w:t>相信了杉山的观点，即</w:t>
      </w:r>
      <w:r>
        <w:rPr>
          <w:rFonts w:hint="eastAsia"/>
        </w:rPr>
        <w:t>不能信任</w:t>
      </w:r>
      <w:r w:rsidRPr="00BA11FE">
        <w:t>宋哲元和他的部队</w:t>
      </w:r>
      <w:r>
        <w:rPr>
          <w:rFonts w:hint="eastAsia"/>
        </w:rPr>
        <w:t>。</w:t>
      </w:r>
    </w:p>
    <w:p w14:paraId="6733706C" w14:textId="09F5B245" w:rsidR="002902F0" w:rsidRPr="00373599" w:rsidRDefault="00BA11FE" w:rsidP="002902F0">
      <w:pPr>
        <w:spacing w:line="240" w:lineRule="auto"/>
        <w:ind w:firstLineChars="200" w:firstLine="480"/>
      </w:pPr>
      <w:r>
        <w:rPr>
          <w:rFonts w:hint="eastAsia"/>
        </w:rPr>
        <w:t>【分析】</w:t>
      </w:r>
      <w:r w:rsidR="002902F0" w:rsidRPr="002902F0">
        <w:t>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002902F0" w:rsidRPr="00373599">
        <w:t>（</w:t>
      </w:r>
      <w:r w:rsidR="002902F0" w:rsidRPr="00373599">
        <w:t>Hou 2023: 21</w:t>
      </w:r>
      <w:r w:rsidR="00BE02C5" w:rsidRPr="00373599">
        <w:rPr>
          <w:rFonts w:hint="eastAsia"/>
        </w:rPr>
        <w:t>3</w:t>
      </w:r>
      <w:r w:rsidR="002902F0" w:rsidRPr="00373599">
        <w:t>–2</w:t>
      </w:r>
      <w:r w:rsidR="00BE02C5" w:rsidRPr="00373599">
        <w:rPr>
          <w:rFonts w:hint="eastAsia"/>
        </w:rPr>
        <w:t>35</w:t>
      </w:r>
      <w:r w:rsidR="002902F0" w:rsidRPr="00373599">
        <w:t>; Qin et al. 2025: 69–70</w:t>
      </w:r>
      <w:r w:rsidR="002902F0" w:rsidRPr="00373599">
        <w:t>）。</w:t>
      </w:r>
    </w:p>
    <w:p w14:paraId="56918DBA" w14:textId="0472DC24" w:rsidR="002902F0" w:rsidRPr="002902F0" w:rsidRDefault="002902F0" w:rsidP="00F46313">
      <w:pPr>
        <w:spacing w:line="240" w:lineRule="auto"/>
        <w:ind w:firstLineChars="200" w:firstLine="480"/>
      </w:pPr>
      <w:r w:rsidRPr="002902F0">
        <w:t>具体到本译例中，核心操控之处在于对</w:t>
      </w:r>
      <w:r w:rsidR="00EE74D2">
        <w:rPr>
          <w:rFonts w:hint="eastAsia"/>
        </w:rPr>
        <w:t>第二句话</w:t>
      </w:r>
      <w:r w:rsidRPr="002902F0">
        <w:t>的处理。</w:t>
      </w:r>
      <w:r w:rsidRPr="002902F0">
        <w:t>Apparently</w:t>
      </w:r>
      <w:r w:rsidR="0019227C">
        <w:rPr>
          <w:rFonts w:hint="eastAsia"/>
        </w:rPr>
        <w:t xml:space="preserve"> </w:t>
      </w:r>
      <w:r w:rsidRPr="002902F0">
        <w:t>Sugiyama had been right…</w:t>
      </w:r>
      <w:r w:rsidRPr="002902F0">
        <w:t>在原文中体现</w:t>
      </w:r>
      <w:r w:rsidR="00C95825">
        <w:rPr>
          <w:rFonts w:hint="eastAsia"/>
        </w:rPr>
        <w:t>的是</w:t>
      </w:r>
      <w:r w:rsidRPr="002902F0">
        <w:t>石原莞尔的态度：它不仅复述了杉山的观点，还认可了</w:t>
      </w:r>
      <w:r w:rsidR="00004083">
        <w:rPr>
          <w:rFonts w:hint="eastAsia"/>
        </w:rPr>
        <w:t>“</w:t>
      </w:r>
      <w:r w:rsidRPr="002902F0">
        <w:t>宋哲元的部队不可靠</w:t>
      </w:r>
      <w:r>
        <w:rPr>
          <w:rFonts w:hint="eastAsia"/>
        </w:rPr>
        <w:t>”</w:t>
      </w:r>
      <w:r w:rsidRPr="002902F0">
        <w:t>这一判断。这与国内对卢沟桥事变的认知南辕北辙，直译显然难以被目标语读者接受。因此，译文将这一判断内化为石原的个人心理活动：</w:t>
      </w:r>
      <w:r>
        <w:rPr>
          <w:rFonts w:hint="eastAsia"/>
        </w:rPr>
        <w:t>“</w:t>
      </w:r>
      <w:r w:rsidRPr="002902F0">
        <w:t>他相信</w:t>
      </w:r>
      <w:r>
        <w:rPr>
          <w:rFonts w:hint="eastAsia"/>
        </w:rPr>
        <w:t>”</w:t>
      </w:r>
      <w:r w:rsidRPr="002902F0">
        <w:t>显化</w:t>
      </w:r>
      <w:r w:rsidR="00F46313">
        <w:rPr>
          <w:rFonts w:hint="eastAsia"/>
        </w:rPr>
        <w:t>了</w:t>
      </w:r>
      <w:r w:rsidRPr="002902F0">
        <w:t>这句话的叙述者，防止读者认为这是作者的观点，从而影响这本书在目标语历史语境下的接受度；类似地，把</w:t>
      </w:r>
      <w:r w:rsidRPr="002902F0">
        <w:t>unreliability of Sung and his army</w:t>
      </w:r>
      <w:r w:rsidRPr="002902F0">
        <w:t>处理为</w:t>
      </w:r>
      <w:r>
        <w:rPr>
          <w:rFonts w:hint="eastAsia"/>
        </w:rPr>
        <w:t>“</w:t>
      </w:r>
      <w:r w:rsidRPr="002902F0">
        <w:t>不能信任宋哲元和他的部队</w:t>
      </w:r>
      <w:r>
        <w:rPr>
          <w:rFonts w:hint="eastAsia"/>
        </w:rPr>
        <w:t>”</w:t>
      </w:r>
      <w:r w:rsidRPr="002902F0">
        <w:t>，语义重心从</w:t>
      </w:r>
      <w:r>
        <w:rPr>
          <w:rFonts w:hint="eastAsia"/>
        </w:rPr>
        <w:t>“</w:t>
      </w:r>
      <w:r w:rsidRPr="002902F0">
        <w:t>不可靠</w:t>
      </w:r>
      <w:r>
        <w:rPr>
          <w:rFonts w:hint="eastAsia"/>
        </w:rPr>
        <w:t>”</w:t>
      </w:r>
      <w:r w:rsidRPr="002902F0">
        <w:t>转为</w:t>
      </w:r>
      <w:r>
        <w:rPr>
          <w:rFonts w:hint="eastAsia"/>
        </w:rPr>
        <w:t>“</w:t>
      </w:r>
      <w:r w:rsidRPr="002902F0">
        <w:t>在石原眼中不值得信任</w:t>
      </w:r>
      <w:r>
        <w:rPr>
          <w:rFonts w:hint="eastAsia"/>
        </w:rPr>
        <w:t>”</w:t>
      </w:r>
      <w:r w:rsidRPr="002902F0">
        <w:t>，将对宋哲元的评价重新框定为侵华军官的主观感受，而非对中国军队的第三方评价。这种叙事重构既回应了中国语境中对抗战记忆的政治与伦理要求，也避免在译文层面</w:t>
      </w:r>
      <w:r w:rsidR="00F46313">
        <w:rPr>
          <w:rFonts w:hint="eastAsia"/>
        </w:rPr>
        <w:t>体现</w:t>
      </w:r>
      <w:r>
        <w:rPr>
          <w:rFonts w:hint="eastAsia"/>
        </w:rPr>
        <w:t>“</w:t>
      </w:r>
      <w:r w:rsidRPr="002902F0">
        <w:t>国军失职导致卢沟桥事变</w:t>
      </w:r>
      <w:r>
        <w:rPr>
          <w:rFonts w:hint="eastAsia"/>
        </w:rPr>
        <w:t>”</w:t>
      </w:r>
      <w:r w:rsidRPr="002902F0">
        <w:t>的单方面错误历史叙事。因此，这里的重写不仅是词汇的替换，更是通过将无明确发出者的、看似中立的评价转写为人物内心独白，在不支持日方观点的前提下保留了事件推进所需的、来自日军的心理认识过程。正是这种叙事层面的重写，使译文既忠实呈现</w:t>
      </w:r>
      <w:r w:rsidRPr="002902F0">
        <w:rPr>
          <w:b/>
          <w:bCs/>
        </w:rPr>
        <w:t>了</w:t>
      </w:r>
      <w:r w:rsidRPr="002902F0">
        <w:t>日军军官的认知逻辑，又与当下中国关于卢沟桥事变责任归属的主流叙事和意识形态格局保持基本一致。</w:t>
      </w:r>
    </w:p>
    <w:p w14:paraId="5C8CC3CD" w14:textId="28F6F8B4" w:rsidR="00F76930" w:rsidRDefault="00F76930" w:rsidP="002902F0">
      <w:pPr>
        <w:spacing w:line="240" w:lineRule="auto"/>
        <w:ind w:firstLineChars="200" w:firstLine="480"/>
      </w:pPr>
    </w:p>
    <w:p w14:paraId="285320B3" w14:textId="77B55D69" w:rsidR="00C23ABF" w:rsidRDefault="00C23ABF" w:rsidP="00CC600D">
      <w:pPr>
        <w:spacing w:line="240" w:lineRule="auto"/>
        <w:ind w:firstLineChars="200" w:firstLine="480"/>
      </w:pPr>
      <w:r>
        <w:rPr>
          <w:rFonts w:hint="eastAsia"/>
        </w:rPr>
        <w:t>例</w:t>
      </w:r>
      <w:r w:rsidR="00D36D4B">
        <w:rPr>
          <w:rFonts w:hint="eastAsia"/>
        </w:rPr>
        <w:t>1</w:t>
      </w:r>
      <w:r w:rsidR="00076488">
        <w:rPr>
          <w:rFonts w:hint="eastAsia"/>
        </w:rPr>
        <w:t>7</w:t>
      </w:r>
    </w:p>
    <w:p w14:paraId="7EC0BDF9" w14:textId="1E1DB28D" w:rsidR="003C04AC" w:rsidRDefault="0011462D" w:rsidP="00CC600D">
      <w:pPr>
        <w:spacing w:line="240" w:lineRule="auto"/>
        <w:ind w:firstLineChars="200" w:firstLine="480"/>
      </w:pPr>
      <w:r>
        <w:rPr>
          <w:rFonts w:hint="eastAsia"/>
        </w:rPr>
        <w:t>【</w:t>
      </w:r>
      <w:r w:rsidR="003C04AC">
        <w:rPr>
          <w:rFonts w:hint="eastAsia"/>
        </w:rPr>
        <w:t>原文</w:t>
      </w:r>
      <w:r>
        <w:rPr>
          <w:rFonts w:hint="eastAsia"/>
        </w:rPr>
        <w:t>】</w:t>
      </w:r>
      <w:r w:rsidR="003C04AC" w:rsidRPr="00476D67">
        <w:rPr>
          <w:rFonts w:hint="eastAsia"/>
        </w:rPr>
        <w:t xml:space="preserve">The Chinese did not respond appropriately. </w:t>
      </w:r>
      <w:r w:rsidR="003C04AC" w:rsidRPr="00A77AE4">
        <w:rPr>
          <w:rFonts w:hint="eastAsia"/>
        </w:rPr>
        <w:t>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t>agreed to withdraw his troops from the bridge. But Chiang exhorted Sung to hold his ground, declaring that he himself would send six divisions</w:t>
      </w:r>
      <w:r w:rsidR="003C04AC">
        <w:rPr>
          <w:rFonts w:hint="eastAsia"/>
        </w:rPr>
        <w:t>.</w:t>
      </w:r>
    </w:p>
    <w:p w14:paraId="5A7612EC" w14:textId="411AE1FB"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r w:rsidR="00864295" w:rsidRPr="00864295">
        <w:t>秦德纯将军</w:t>
      </w:r>
      <w:r w:rsidR="00864295">
        <w:rPr>
          <w:rFonts w:hint="eastAsia"/>
        </w:rPr>
        <w:t>……</w:t>
      </w:r>
      <w:r w:rsidR="00864295" w:rsidRPr="00864295">
        <w:t>同意将其部队撤离桥梁一线</w:t>
      </w:r>
      <w:r w:rsidR="009D457E">
        <w:rPr>
          <w:rFonts w:hint="eastAsia"/>
        </w:rPr>
        <w:t>，</w:t>
      </w:r>
      <w:r w:rsidR="00864295" w:rsidRPr="00864295">
        <w:t>但蒋介石随即</w:t>
      </w:r>
      <w:r w:rsidR="00530855">
        <w:rPr>
          <w:rFonts w:hint="eastAsia"/>
        </w:rPr>
        <w:t>要求</w:t>
      </w:r>
      <w:r w:rsidR="00864295" w:rsidRPr="00864295">
        <w:t>宋哲元坚守阵地，并表示他</w:t>
      </w:r>
      <w:r w:rsidR="00530855">
        <w:rPr>
          <w:rFonts w:hint="eastAsia"/>
        </w:rPr>
        <w:t>将以本人名义</w:t>
      </w:r>
      <w:r w:rsidR="00864295" w:rsidRPr="00864295">
        <w:t>调派六个师前往增援。</w:t>
      </w:r>
    </w:p>
    <w:p w14:paraId="07838E4F" w14:textId="5F67D427" w:rsidR="0066358C" w:rsidRDefault="0011462D" w:rsidP="0066358C">
      <w:pPr>
        <w:spacing w:line="240" w:lineRule="auto"/>
        <w:ind w:firstLineChars="200" w:firstLine="480"/>
      </w:pPr>
      <w:r>
        <w:rPr>
          <w:rFonts w:hint="eastAsia"/>
        </w:rPr>
        <w:t>【分析】</w:t>
      </w:r>
      <w:r w:rsidR="0066358C">
        <w:rPr>
          <w:rFonts w:hint="eastAsia"/>
        </w:rPr>
        <w:t>本例是在翻译中重写历史事件责任归属的又一典型案例。</w:t>
      </w:r>
      <w:r w:rsidR="0066358C">
        <w:rPr>
          <w:rFonts w:hint="eastAsia"/>
        </w:rPr>
        <w:t>The Chinese did not respond appropriately</w:t>
      </w:r>
      <w:r w:rsidR="0066358C">
        <w:rPr>
          <w:rFonts w:hint="eastAsia"/>
        </w:rPr>
        <w:t>原意为中国军队在卢沟桥事变中选择了还击，即没有做出（日方认为的）“恰当反应”。这种表述似乎将全面战争爆发的责任归咎于中国军队，显然是目标语历史文化语境所无法接受的。因此，译文未直译为“中方没有</w:t>
      </w:r>
      <w:proofErr w:type="gramStart"/>
      <w:r w:rsidR="0066358C">
        <w:rPr>
          <w:rFonts w:hint="eastAsia"/>
        </w:rPr>
        <w:t>作出</w:t>
      </w:r>
      <w:proofErr w:type="gramEnd"/>
      <w:r w:rsidR="0066358C">
        <w:rPr>
          <w:rFonts w:hint="eastAsia"/>
        </w:rPr>
        <w:t>适当回应”，而是重写为“中方的反应超出了日本的估计”，其核心在于重构“卢沟桥事变”的责任归属。</w:t>
      </w:r>
    </w:p>
    <w:p w14:paraId="6E708E2C" w14:textId="771E918E" w:rsidR="0066358C" w:rsidRDefault="0066358C" w:rsidP="0066358C">
      <w:pPr>
        <w:spacing w:line="240" w:lineRule="auto"/>
        <w:ind w:firstLineChars="200" w:firstLine="480"/>
      </w:pPr>
      <w:r>
        <w:rPr>
          <w:rFonts w:hint="eastAsia"/>
        </w:rPr>
        <w:t>原句主语为</w:t>
      </w:r>
      <w:r>
        <w:rPr>
          <w:rFonts w:hint="eastAsia"/>
        </w:rPr>
        <w:t xml:space="preserve"> The Chinese</w:t>
      </w:r>
      <w:r>
        <w:rPr>
          <w:rFonts w:hint="eastAsia"/>
        </w:rPr>
        <w:t>，谓语为</w:t>
      </w:r>
      <w:r>
        <w:rPr>
          <w:rFonts w:hint="eastAsia"/>
        </w:rPr>
        <w:t>did not respond appropriately</w:t>
      </w:r>
      <w:r>
        <w:rPr>
          <w:rFonts w:hint="eastAsia"/>
        </w:rPr>
        <w:t>，语义上给中方贴上了“反应过激”的标签，默认以日方立场为评判标准；其虽未说明何为</w:t>
      </w:r>
      <w:r>
        <w:rPr>
          <w:rFonts w:hint="eastAsia"/>
        </w:rPr>
        <w:lastRenderedPageBreak/>
        <w:t>“恰当”，却已先行将责任压在中国一方。译文保留了“中方的反应”作为话题，但将评价性谓语</w:t>
      </w:r>
      <w:r w:rsidR="00F04778">
        <w:rPr>
          <w:rFonts w:hint="eastAsia"/>
        </w:rPr>
        <w:t>重写</w:t>
      </w:r>
      <w:r>
        <w:rPr>
          <w:rFonts w:hint="eastAsia"/>
        </w:rPr>
        <w:t>为“超出了日本的估计”，将“问题”从“中方回应不当”转化为“日方预期与实际之间存在差异”，</w:t>
      </w:r>
      <w:proofErr w:type="gramStart"/>
      <w:r>
        <w:rPr>
          <w:rFonts w:hint="eastAsia"/>
        </w:rPr>
        <w:t>即问题</w:t>
      </w:r>
      <w:proofErr w:type="gramEnd"/>
      <w:r>
        <w:rPr>
          <w:rFonts w:hint="eastAsia"/>
        </w:rPr>
        <w:t>在于日方的认知偏差，而非中国军队保家卫国的责任。这一操作，一是将原文隐含的、对中方施加错误要求的“应然”</w:t>
      </w:r>
      <w:r w:rsidR="00086477">
        <w:rPr>
          <w:rFonts w:hint="eastAsia"/>
        </w:rPr>
        <w:t>（中方应当反应恰当）</w:t>
      </w:r>
      <w:r>
        <w:rPr>
          <w:rFonts w:hint="eastAsia"/>
        </w:rPr>
        <w:t>转化为客观的“实然”（日方判断失误是无争议的事实）；二是显化隐含的认知主体，引入“日本的估计”，将原本无标注的评判视角归入日方一侧，使读者明确这是一种立场性判断，而非叙述者的中立评语。这不仅是语言层面的重写，也是叙事责任链的重构：后文关于国民党内部的复杂分歧，不再被首句预设为“中国反应不当”的后果，而是呈现为日方用单一预期框架误读了一个内部意见并不统一的对手。</w:t>
      </w:r>
    </w:p>
    <w:p w14:paraId="7259C38F" w14:textId="16BEB742" w:rsidR="00405CC6" w:rsidRDefault="0066358C" w:rsidP="003264A9">
      <w:pPr>
        <w:spacing w:line="240" w:lineRule="auto"/>
        <w:ind w:firstLineChars="200" w:firstLine="480"/>
      </w:pPr>
      <w:r>
        <w:rPr>
          <w:rFonts w:hint="eastAsia"/>
        </w:rPr>
        <w:t>Baker</w:t>
      </w:r>
      <w:r>
        <w:rPr>
          <w:rFonts w:hint="eastAsia"/>
        </w:rPr>
        <w:t>认为，翻译是一种“重框定”（</w:t>
      </w:r>
      <w:r>
        <w:rPr>
          <w:rFonts w:hint="eastAsia"/>
        </w:rPr>
        <w:t>re-framing</w:t>
      </w:r>
      <w:r>
        <w:rPr>
          <w:rFonts w:hint="eastAsia"/>
        </w:rPr>
        <w:t>）；通过调整标签和视角，源语文本中的“责任叙事”被重新构建，读者从而可以看到另一种叙事版本，而非复制原文对行为合理性的裁断（</w:t>
      </w:r>
      <w:r>
        <w:rPr>
          <w:rFonts w:hint="eastAsia"/>
        </w:rPr>
        <w:t>Baker 2006: 105-106</w:t>
      </w:r>
      <w:r w:rsidR="00373599">
        <w:rPr>
          <w:rFonts w:hint="eastAsia"/>
        </w:rPr>
        <w:t xml:space="preserve">; </w:t>
      </w:r>
      <w:r>
        <w:rPr>
          <w:rFonts w:hint="eastAsia"/>
        </w:rPr>
        <w:t>2007: 152-153</w:t>
      </w:r>
      <w:r>
        <w:rPr>
          <w:rFonts w:hint="eastAsia"/>
        </w:rPr>
        <w:t>）。从重写理论来看，这种责任重写也回应了目的语语境中的意识形态和诗学约束：在当代中文抗战叙事框架下，译者倾向于通过微观措辞调整，将“错误”指向侵略方的认知与决策，而非接受原文对中方的负面评价</w:t>
      </w:r>
      <w:r w:rsidR="007E4939">
        <w:rPr>
          <w:rFonts w:hint="eastAsia"/>
        </w:rPr>
        <w:t>。</w:t>
      </w:r>
    </w:p>
    <w:p w14:paraId="1CFADF43" w14:textId="77777777" w:rsidR="00405CC6" w:rsidRPr="00405CC6" w:rsidRDefault="00405CC6" w:rsidP="00405CC6">
      <w:pPr>
        <w:spacing w:line="240" w:lineRule="auto"/>
        <w:ind w:firstLineChars="200" w:firstLine="480"/>
      </w:pPr>
    </w:p>
    <w:p w14:paraId="7E17BABF" w14:textId="45F65D5D" w:rsidR="00721E92" w:rsidRDefault="00721E92" w:rsidP="00CC600D">
      <w:pPr>
        <w:spacing w:line="240" w:lineRule="auto"/>
        <w:ind w:firstLineChars="200" w:firstLine="480"/>
      </w:pPr>
      <w:r>
        <w:rPr>
          <w:rFonts w:hint="eastAsia"/>
        </w:rPr>
        <w:t>例</w:t>
      </w:r>
      <w:r w:rsidR="00C23ABF">
        <w:rPr>
          <w:rFonts w:hint="eastAsia"/>
        </w:rPr>
        <w:t>1</w:t>
      </w:r>
      <w:r w:rsidR="00076488">
        <w:rPr>
          <w:rFonts w:hint="eastAsia"/>
        </w:rPr>
        <w:t>8</w:t>
      </w:r>
    </w:p>
    <w:p w14:paraId="783D505F" w14:textId="4DD496B9"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r w:rsidR="003A375D" w:rsidRPr="003A375D">
        <w:t xml:space="preserve"> Japan</w:t>
      </w:r>
      <w:r w:rsidR="003A375D">
        <w:t>’</w:t>
      </w:r>
      <w:r w:rsidR="003A375D" w:rsidRPr="003A375D">
        <w:t>s fundamental war aim was to establish the Greater East Asian Coprosperity Sphere as a self-sufficient and powerful unit with the Japanese Empire at its core. The United States sought, first, to thwart Japan</w:t>
      </w:r>
      <w:r w:rsidR="003A375D">
        <w:t>’</w:t>
      </w:r>
      <w:r w:rsidR="003A375D" w:rsidRPr="003A375D">
        <w:t xml:space="preserve">s attempt and, second, to </w:t>
      </w:r>
      <w:r w:rsidR="003A375D">
        <w:t>“</w:t>
      </w:r>
      <w:r w:rsidR="003A375D" w:rsidRPr="003A375D">
        <w:t>restore</w:t>
      </w:r>
      <w:r w:rsidR="003A375D">
        <w:t>”</w:t>
      </w:r>
      <w:r w:rsidR="003A375D" w:rsidRPr="003A375D">
        <w:t xml:space="preserve"> the principles of </w:t>
      </w:r>
      <w:r w:rsidR="003A375D">
        <w:t>“</w:t>
      </w:r>
      <w:r w:rsidR="003A375D" w:rsidRPr="003A375D">
        <w:t>international cooperation</w:t>
      </w:r>
      <w:r w:rsidR="003A375D">
        <w:t>”</w:t>
      </w:r>
      <w:r w:rsidR="003A375D" w:rsidRPr="003A375D">
        <w:t xml:space="preserve"> and the Open Door.</w:t>
      </w:r>
    </w:p>
    <w:p w14:paraId="1FC0194D" w14:textId="655403B6"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r w:rsidR="00875870" w:rsidRPr="00875870">
        <w:t>日本的根本战争目标</w:t>
      </w:r>
      <w:r w:rsidR="00875870">
        <w:rPr>
          <w:rFonts w:hint="eastAsia"/>
        </w:rPr>
        <w:t>，</w:t>
      </w:r>
      <w:r w:rsidR="00875870" w:rsidRPr="00875870">
        <w:t>是以</w:t>
      </w:r>
      <w:r w:rsidR="00875870">
        <w:rPr>
          <w:rFonts w:hint="eastAsia"/>
        </w:rPr>
        <w:t>大</w:t>
      </w:r>
      <w:r w:rsidR="00875870" w:rsidRPr="00875870">
        <w:t>日本帝国为核心，建立一个自给自足、具有强大力量的</w:t>
      </w:r>
      <w:r w:rsidR="00875870">
        <w:rPr>
          <w:rFonts w:hint="eastAsia"/>
        </w:rPr>
        <w:t>“</w:t>
      </w:r>
      <w:r w:rsidR="00875870" w:rsidRPr="00875870">
        <w:t>大东亚共荣圈</w:t>
      </w:r>
      <w:r w:rsidR="00875870">
        <w:rPr>
          <w:rFonts w:hint="eastAsia"/>
        </w:rPr>
        <w:t>”；</w:t>
      </w:r>
      <w:r w:rsidR="00875870" w:rsidRPr="00875870">
        <w:t>而美国首先</w:t>
      </w:r>
      <w:r w:rsidR="00875870">
        <w:rPr>
          <w:rFonts w:hint="eastAsia"/>
        </w:rPr>
        <w:t>要</w:t>
      </w:r>
      <w:r w:rsidR="00875870" w:rsidRPr="00875870">
        <w:t>挫败日本的这一企图，其次是</w:t>
      </w:r>
      <w:r w:rsidR="00875870">
        <w:rPr>
          <w:rFonts w:hint="eastAsia"/>
        </w:rPr>
        <w:t>在东亚恢复</w:t>
      </w:r>
      <w:r w:rsidR="00875870" w:rsidRPr="00875870">
        <w:t>其</w:t>
      </w:r>
      <w:r w:rsidR="00875870">
        <w:rPr>
          <w:rFonts w:hint="eastAsia"/>
        </w:rPr>
        <w:t>“</w:t>
      </w:r>
      <w:r w:rsidR="00875870" w:rsidRPr="00875870">
        <w:t>国际合作</w:t>
      </w:r>
      <w:r w:rsidR="00875870">
        <w:rPr>
          <w:rFonts w:hint="eastAsia"/>
        </w:rPr>
        <w:t>”</w:t>
      </w:r>
      <w:r w:rsidR="00875870" w:rsidRPr="00875870">
        <w:t>原则</w:t>
      </w:r>
      <w:r w:rsidR="00875870">
        <w:rPr>
          <w:rFonts w:hint="eastAsia"/>
        </w:rPr>
        <w:t>与“</w:t>
      </w:r>
      <w:r w:rsidR="00875870" w:rsidRPr="00875870">
        <w:t>门户开放</w:t>
      </w:r>
      <w:r w:rsidR="00875870">
        <w:rPr>
          <w:rFonts w:hint="eastAsia"/>
        </w:rPr>
        <w:t>”</w:t>
      </w:r>
      <w:r w:rsidR="00875870" w:rsidRPr="00875870">
        <w:t>政策</w:t>
      </w:r>
      <w:r w:rsidR="00875870">
        <w:rPr>
          <w:rFonts w:hint="eastAsia"/>
        </w:rPr>
        <w:t>。</w:t>
      </w:r>
    </w:p>
    <w:p w14:paraId="03E95C09" w14:textId="2C5CD1FC" w:rsidR="00322345" w:rsidRDefault="00C53A7C" w:rsidP="00322345">
      <w:pPr>
        <w:spacing w:line="240" w:lineRule="auto"/>
        <w:ind w:firstLineChars="200" w:firstLine="480"/>
      </w:pPr>
      <w:r>
        <w:rPr>
          <w:rFonts w:hint="eastAsia"/>
        </w:rPr>
        <w:t>【分析】</w:t>
      </w:r>
      <w:r w:rsidR="00322345">
        <w:rPr>
          <w:rFonts w:hint="eastAsia"/>
        </w:rPr>
        <w:t>Baker</w:t>
      </w:r>
      <w:r w:rsidR="00322345">
        <w:rPr>
          <w:rFonts w:hint="eastAsia"/>
        </w:rPr>
        <w:t>（</w:t>
      </w:r>
      <w:r w:rsidR="00322345">
        <w:rPr>
          <w:rFonts w:hint="eastAsia"/>
        </w:rPr>
        <w:t>2006</w:t>
      </w:r>
      <w:r w:rsidR="00322345">
        <w:rPr>
          <w:rFonts w:hint="eastAsia"/>
        </w:rPr>
        <w:t>）认为，叙事不是对孤立事实的照相式复写，事件及其意义需要在整体叙事中被“构成”，而围绕叙事的争夺往往发生在对事件的选择、凸显与权重分配之中。原文</w:t>
      </w:r>
      <w:r w:rsidR="00322345">
        <w:rPr>
          <w:rFonts w:hint="eastAsia"/>
        </w:rPr>
        <w:t>a conflict between two visions for East Asia</w:t>
      </w:r>
      <w:r w:rsidR="00322345">
        <w:rPr>
          <w:rFonts w:hint="eastAsia"/>
        </w:rPr>
        <w:t>若直译为“两套东亚愿景之争”，容易被理解为日美双方基于各自对东亚治理理念的分歧，从而冲淡了其中的权力结构与霸权争夺含义：无论是直接运用暴力构建的“大东亚共荣圈”，还是看似温和的“门户开放”，本质上都是帝国主义的表现形式，是对东亚弱小国家主权的侵犯。译文通过增补解释性说明“围绕东亚秩序主导权的较量”，把抽象的</w:t>
      </w:r>
      <w:r w:rsidR="00322345">
        <w:rPr>
          <w:rFonts w:hint="eastAsia"/>
        </w:rPr>
        <w:t>visions</w:t>
      </w:r>
      <w:r w:rsidR="00322345">
        <w:rPr>
          <w:rFonts w:hint="eastAsia"/>
        </w:rPr>
        <w:t>具体化为“秩序主导权”，将冲突的核心从“理念之争”重写为“秩序霸权之争”。这本质上是在重设叙事框架与价值指向，使“愿景”被读作具有支配性、排他性的秩序工程，而非中性的观念分歧（</w:t>
      </w:r>
      <w:r w:rsidR="00322345">
        <w:rPr>
          <w:rFonts w:hint="eastAsia"/>
        </w:rPr>
        <w:t>Baker 2006</w:t>
      </w:r>
      <w:r w:rsidR="00657CF1">
        <w:rPr>
          <w:rFonts w:hint="eastAsia"/>
        </w:rPr>
        <w:t xml:space="preserve">: </w:t>
      </w:r>
      <w:r w:rsidR="00322345">
        <w:rPr>
          <w:rFonts w:hint="eastAsia"/>
        </w:rPr>
        <w:t>61, 73</w:t>
      </w:r>
      <w:r w:rsidR="00322345">
        <w:rPr>
          <w:rFonts w:hint="eastAsia"/>
        </w:rPr>
        <w:t>）。</w:t>
      </w:r>
    </w:p>
    <w:p w14:paraId="30789C8B" w14:textId="2B746CF2" w:rsidR="00E45693" w:rsidRDefault="00322345" w:rsidP="00322345">
      <w:pPr>
        <w:spacing w:line="240" w:lineRule="auto"/>
        <w:ind w:firstLineChars="200" w:firstLine="480"/>
      </w:pPr>
      <w:r>
        <w:rPr>
          <w:rFonts w:hint="eastAsia"/>
        </w:rPr>
        <w:lastRenderedPageBreak/>
        <w:t>在当代中文史学叙事中，</w:t>
      </w:r>
      <w:r w:rsidR="00A9677D" w:rsidRPr="00A9677D">
        <w:t>太平洋战争</w:t>
      </w:r>
      <w:r w:rsidR="00A9677D">
        <w:rPr>
          <w:rFonts w:hint="eastAsia"/>
        </w:rPr>
        <w:t>通常被</w:t>
      </w:r>
      <w:r w:rsidR="00A9677D" w:rsidRPr="00A9677D">
        <w:t>理解为</w:t>
      </w:r>
      <w:r w:rsidR="00A9677D">
        <w:rPr>
          <w:rFonts w:hint="eastAsia"/>
        </w:rPr>
        <w:t>是</w:t>
      </w:r>
      <w:r w:rsidR="00A9677D" w:rsidRPr="00A9677D">
        <w:t>围绕区域国际秩序的冲突，其核心是日本试图以</w:t>
      </w:r>
      <w:r w:rsidR="00A9677D">
        <w:rPr>
          <w:rFonts w:hint="eastAsia"/>
        </w:rPr>
        <w:t>“</w:t>
      </w:r>
      <w:r w:rsidR="00A9677D" w:rsidRPr="00A9677D">
        <w:t>东亚新秩序</w:t>
      </w:r>
      <w:r w:rsidR="00A9677D">
        <w:rPr>
          <w:rFonts w:hint="eastAsia"/>
        </w:rPr>
        <w:t>”或“</w:t>
      </w:r>
      <w:r w:rsidR="00A9677D" w:rsidRPr="00A9677D">
        <w:t>大东亚共荣圈</w:t>
      </w:r>
      <w:r w:rsidR="00A9677D">
        <w:rPr>
          <w:rFonts w:hint="eastAsia"/>
        </w:rPr>
        <w:t>”</w:t>
      </w:r>
      <w:r w:rsidR="00A9677D" w:rsidRPr="00A9677D">
        <w:t>重塑区域</w:t>
      </w:r>
      <w:r w:rsidR="009D337F">
        <w:rPr>
          <w:rFonts w:hint="eastAsia"/>
        </w:rPr>
        <w:t>秩序</w:t>
      </w:r>
      <w:r w:rsidR="00A9677D" w:rsidRPr="00A9677D">
        <w:t>，与当时既有的</w:t>
      </w:r>
      <w:r w:rsidR="00890F22">
        <w:rPr>
          <w:rFonts w:hint="eastAsia"/>
        </w:rPr>
        <w:t>、以条约体系与开放秩序为核心的</w:t>
      </w:r>
      <w:r w:rsidR="00A9677D" w:rsidRPr="00A9677D">
        <w:t>国际秩序及其主导力量发生结构性对撞</w:t>
      </w:r>
      <w:r w:rsidR="00A9677D">
        <w:rPr>
          <w:rFonts w:hint="eastAsia"/>
        </w:rPr>
        <w:t>。</w:t>
      </w:r>
      <w:r>
        <w:rPr>
          <w:rFonts w:hint="eastAsia"/>
        </w:rPr>
        <w:t>译文使用“秩序主导权”这一带有强烈政治色彩的话语，实际上是将原书的</w:t>
      </w:r>
      <w:r>
        <w:rPr>
          <w:rFonts w:hint="eastAsia"/>
        </w:rPr>
        <w:t>visions</w:t>
      </w:r>
      <w:r>
        <w:rPr>
          <w:rFonts w:hint="eastAsia"/>
        </w:rPr>
        <w:t>重新嵌入目标语历史文化语境熟悉的“反帝反霸权”叙事体系中</w:t>
      </w:r>
      <w:r w:rsidR="00890F22">
        <w:rPr>
          <w:rFonts w:hint="eastAsia"/>
        </w:rPr>
        <w:t>，同时点明秩序之争的本质</w:t>
      </w:r>
      <w:r>
        <w:rPr>
          <w:rFonts w:hint="eastAsia"/>
        </w:rPr>
        <w:t>。因此从叙事层面看，这一</w:t>
      </w:r>
      <w:r w:rsidR="008D51BC">
        <w:rPr>
          <w:rFonts w:hint="eastAsia"/>
        </w:rPr>
        <w:t>重写</w:t>
      </w:r>
      <w:r>
        <w:rPr>
          <w:rFonts w:hint="eastAsia"/>
        </w:rPr>
        <w:t>有两点效果。其一，它重新设定了整段话的“问题”：原文侧重于将太平洋战争表述为两种被经济因素驱动的理念</w:t>
      </w:r>
      <w:proofErr w:type="gramStart"/>
      <w:r w:rsidR="00844AE1">
        <w:rPr>
          <w:rFonts w:hint="eastAsia"/>
        </w:rPr>
        <w:t>与</w:t>
      </w:r>
      <w:r>
        <w:rPr>
          <w:rFonts w:hint="eastAsia"/>
        </w:rPr>
        <w:t>愿景的</w:t>
      </w:r>
      <w:proofErr w:type="gramEnd"/>
      <w:r>
        <w:rPr>
          <w:rFonts w:hint="eastAsia"/>
        </w:rPr>
        <w:t>交锋；译文则先抛出“谁将主导东亚秩序”的权力</w:t>
      </w:r>
      <w:r w:rsidR="00844AE1">
        <w:rPr>
          <w:rFonts w:hint="eastAsia"/>
        </w:rPr>
        <w:t>之</w:t>
      </w:r>
      <w:r>
        <w:rPr>
          <w:rFonts w:hint="eastAsia"/>
        </w:rPr>
        <w:t>问，再说明</w:t>
      </w:r>
      <w:proofErr w:type="gramStart"/>
      <w:r>
        <w:rPr>
          <w:rFonts w:hint="eastAsia"/>
        </w:rPr>
        <w:t>其愿景之</w:t>
      </w:r>
      <w:proofErr w:type="gramEnd"/>
      <w:r>
        <w:rPr>
          <w:rFonts w:hint="eastAsia"/>
        </w:rPr>
        <w:t>争与经济驱动的性质。由此，经济因素从中立的背景话语变为霸权斗争的工具和借口，这与国际关系研究中对二战前后东亚的讨论相呼应：东亚地区在当时被普遍视为一种以“</w:t>
      </w:r>
      <w:r w:rsidR="00844AE1">
        <w:rPr>
          <w:rFonts w:hint="eastAsia"/>
        </w:rPr>
        <w:t>霸权——</w:t>
      </w:r>
      <w:r>
        <w:rPr>
          <w:rFonts w:hint="eastAsia"/>
        </w:rPr>
        <w:t>从属”关系为结构特征的等级秩序，而不是主权平等的理念共同体（</w:t>
      </w:r>
      <w:r>
        <w:rPr>
          <w:rFonts w:hint="eastAsia"/>
        </w:rPr>
        <w:t>Kang 2020; Ikenberry 2004</w:t>
      </w:r>
      <w:r>
        <w:rPr>
          <w:rFonts w:hint="eastAsia"/>
        </w:rPr>
        <w:t>）。其二，这种重写削弱了原句那种“对等”的语感，在中文语境中更易被读作“美日两个大国围绕东亚主导权的博弈”，从而与国内长期以来将太平洋战争置于反法西斯战争和反殖民结构性斗争中的主流叙事保持一致。</w:t>
      </w: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26" w:name="_Toc217383142"/>
      <w:r>
        <w:rPr>
          <w:rFonts w:hint="eastAsia"/>
        </w:rPr>
        <w:t xml:space="preserve">5. </w:t>
      </w:r>
      <w:r w:rsidR="006E55DC">
        <w:rPr>
          <w:rFonts w:hint="eastAsia"/>
        </w:rPr>
        <w:t>结语</w:t>
      </w:r>
      <w:bookmarkEnd w:id="26"/>
    </w:p>
    <w:p w14:paraId="65BDFB22" w14:textId="3AD6CFD0" w:rsidR="001B59DE" w:rsidRPr="001B59DE" w:rsidRDefault="001B59DE" w:rsidP="001B59DE">
      <w:pPr>
        <w:spacing w:line="240" w:lineRule="auto"/>
        <w:ind w:firstLineChars="200" w:firstLine="480"/>
      </w:pPr>
      <w:r w:rsidRPr="001B59DE">
        <w:t>本次翻译实践中，笔者以迈克尔</w:t>
      </w:r>
      <w:r w:rsidR="009244B5">
        <w:rPr>
          <w:rFonts w:hint="eastAsia"/>
        </w:rPr>
        <w:t>·</w:t>
      </w:r>
      <w:r w:rsidRPr="001B59DE">
        <w:t>A</w:t>
      </w:r>
      <w:r w:rsidR="009244B5">
        <w:rPr>
          <w:rFonts w:hint="eastAsia"/>
        </w:rPr>
        <w:t>·</w:t>
      </w:r>
      <w:r w:rsidRPr="001B59DE">
        <w:t>巴恩哈特</w:t>
      </w:r>
      <w:r w:rsidRPr="001B59DE">
        <w:t>1987</w:t>
      </w:r>
      <w:r w:rsidRPr="001B59DE">
        <w:t>年出版的学术专著</w:t>
      </w:r>
      <w:r w:rsidRPr="001B59DE">
        <w:rPr>
          <w:i/>
          <w:iCs/>
        </w:rPr>
        <w:t>Japan Prepares for Total War</w:t>
      </w:r>
      <w:r w:rsidRPr="001B59DE">
        <w:t>为对象文本，尝试在保持史学论证链条与信息密度的前提下，将其关于日本战时体制与</w:t>
      </w:r>
      <w:r w:rsidRPr="001B59DE">
        <w:t>“</w:t>
      </w:r>
      <w:r w:rsidRPr="001B59DE">
        <w:t>经济安全</w:t>
      </w:r>
      <w:r w:rsidRPr="001B59DE">
        <w:t>”</w:t>
      </w:r>
      <w:r w:rsidRPr="001B59DE">
        <w:t>逻辑的解释引入中文语境，并通过译者可见的策略选择回应意识形态敏感叙事所带来的接受风险。围绕</w:t>
      </w:r>
      <w:r w:rsidR="00B30535">
        <w:rPr>
          <w:rFonts w:hint="eastAsia"/>
        </w:rPr>
        <w:t>“</w:t>
      </w:r>
      <w:r w:rsidRPr="001B59DE">
        <w:t>历史文本翻译中的重写</w:t>
      </w:r>
      <w:r w:rsidR="00B30535">
        <w:rPr>
          <w:rFonts w:hint="eastAsia"/>
        </w:rPr>
        <w:t>”</w:t>
      </w:r>
      <w:r w:rsidRPr="001B59DE">
        <w:t>这一核心问题，笔者在理论层面以勒菲弗尔的重写理论为总体框架，结合贝克的叙事视角，并引入系统功能语言学的相关分析资源，将译者干预具体化为词汇、句法与叙事三个相互勾连的操作层面。译例分析表明，历史书写并非单纯的事实搬运，译者在命名、评价与责任分配等关键位置上的细微调整，会直接影响事件因果的呈现方式与读者对行动者的道德判断；因此，所谓</w:t>
      </w:r>
      <w:r w:rsidRPr="001B59DE">
        <w:t>“</w:t>
      </w:r>
      <w:r w:rsidRPr="001B59DE">
        <w:t>忠实</w:t>
      </w:r>
      <w:r w:rsidRPr="001B59DE">
        <w:t>”</w:t>
      </w:r>
      <w:r w:rsidRPr="001B59DE">
        <w:t>不仅意味着信息对应，更意味着对叙事效果与价值指向的自觉把控。</w:t>
      </w:r>
    </w:p>
    <w:p w14:paraId="44583E43" w14:textId="54133CAE" w:rsidR="001B59DE" w:rsidRPr="001B59DE" w:rsidRDefault="001B59DE" w:rsidP="001B59DE">
      <w:pPr>
        <w:spacing w:line="240" w:lineRule="auto"/>
        <w:ind w:firstLineChars="200" w:firstLine="480"/>
      </w:pPr>
      <w:r w:rsidRPr="001B59DE">
        <w:t>在翻译实施层面，笔者以</w:t>
      </w:r>
      <w:r w:rsidR="00B30535">
        <w:rPr>
          <w:rFonts w:hint="eastAsia"/>
        </w:rPr>
        <w:t>“</w:t>
      </w:r>
      <w:r w:rsidRPr="001B59DE">
        <w:t>AI</w:t>
      </w:r>
      <w:r w:rsidRPr="001B59DE">
        <w:t>初译</w:t>
      </w:r>
      <w:r w:rsidR="00B30535">
        <w:rPr>
          <w:rFonts w:hint="eastAsia"/>
        </w:rPr>
        <w:t>——人工</w:t>
      </w:r>
      <w:r w:rsidR="00F04778">
        <w:t>重写</w:t>
      </w:r>
      <w:r w:rsidR="00B30535">
        <w:rPr>
          <w:rFonts w:hint="eastAsia"/>
        </w:rPr>
        <w:t>”</w:t>
      </w:r>
      <w:r w:rsidRPr="001B59DE">
        <w:t>的后编辑流程完成文本处理，并将大语言模型主要用于提取关键信息、</w:t>
      </w:r>
      <w:proofErr w:type="gramStart"/>
      <w:r w:rsidRPr="001B59DE">
        <w:t>生成初译版本</w:t>
      </w:r>
      <w:proofErr w:type="gramEnd"/>
      <w:r w:rsidRPr="001B59DE">
        <w:t>和提示潜在难点，再以人工细</w:t>
      </w:r>
      <w:proofErr w:type="gramStart"/>
      <w:r w:rsidRPr="001B59DE">
        <w:t>读作为</w:t>
      </w:r>
      <w:proofErr w:type="gramEnd"/>
      <w:r w:rsidRPr="001B59DE">
        <w:t>最终质量门槛。实践过程中最突出的难点集中在三类问题上：其一，源文本中大量政策术语、机构名与专名在</w:t>
      </w:r>
      <w:proofErr w:type="gramStart"/>
      <w:r w:rsidRPr="001B59DE">
        <w:t>跨语际转写</w:t>
      </w:r>
      <w:proofErr w:type="gramEnd"/>
      <w:r w:rsidRPr="001B59DE">
        <w:t>中容易出现指称漂移，需要通过语境回溯与资料核验来确定更稳定的中文表达；其二，英语学术叙述常以技术化、抽象化词汇弱化行为性质与价值评判，若直接对应，可能在中文语境中造成不必要的立场模糊；其三，长句与复杂修饰结构在不拆解的情况下难以兼顾可读性与逻辑清晰度。对应地，笔者在词汇层面侧重通过重新命名与评价强度调节来校准立场预设，在句法层面通过主客体安排与过程类型调整来凸显责任走向与行动逻辑，在叙事层面则通过信息取舍与进入角度的组织，尽量避免译文对侵略行为产生弱化或正当化的联想，同时维持原著论证的完整性与学术可读性。</w:t>
      </w:r>
    </w:p>
    <w:p w14:paraId="0859744C" w14:textId="77777777" w:rsidR="001B59DE" w:rsidRPr="001B59DE" w:rsidRDefault="001B59DE" w:rsidP="001B59DE">
      <w:pPr>
        <w:spacing w:line="240" w:lineRule="auto"/>
        <w:ind w:firstLineChars="200" w:firstLine="480"/>
      </w:pPr>
      <w:r w:rsidRPr="001B59DE">
        <w:lastRenderedPageBreak/>
        <w:t>需要反思的是，笔者的译例选择仍具有一定局限，部分分析不可避免带有译者的解释立场；同时，历史文本涉及的跨语专名与制度性概念极为复杂，单次实践难以穷尽所有不确定性。未来，笔者将进一步加强对相关史料与术语谱系的系统梳理，完善长文本一致性管理的工作规范，并在更大范围的语料与更严格的质量评估框架下复核本研究提出的操作路径与分析维度。总体而言，笔者希望通过本次翻译与分析，为意识形态敏感型历史文本的负责任译介提供一份可复用的经验参照，也为重写理论与叙事视角在非文学历史文本翻译中的落地提供更扎实的文本证据。</w:t>
      </w:r>
    </w:p>
    <w:p w14:paraId="1890D50D" w14:textId="77777777" w:rsidR="00C23ABF" w:rsidRPr="001B59DE"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3DED5FB3" w14:textId="77777777" w:rsidR="004D07C5" w:rsidRDefault="004D07C5" w:rsidP="00CC600D">
      <w:pPr>
        <w:spacing w:line="240" w:lineRule="auto"/>
        <w:ind w:firstLineChars="200" w:firstLine="480"/>
      </w:pPr>
    </w:p>
    <w:p w14:paraId="1B828ABF" w14:textId="77777777" w:rsidR="004D07C5" w:rsidRDefault="004D07C5" w:rsidP="00CC600D">
      <w:pPr>
        <w:spacing w:line="240" w:lineRule="auto"/>
        <w:ind w:firstLineChars="200" w:firstLine="480"/>
      </w:pPr>
    </w:p>
    <w:p w14:paraId="0BB728B6" w14:textId="77777777" w:rsidR="004D07C5" w:rsidRDefault="004D07C5" w:rsidP="00CC600D">
      <w:pPr>
        <w:spacing w:line="240" w:lineRule="auto"/>
        <w:ind w:firstLineChars="200" w:firstLine="480"/>
      </w:pPr>
    </w:p>
    <w:p w14:paraId="28EA4D6E" w14:textId="77777777" w:rsidR="004D07C5" w:rsidRDefault="004D07C5" w:rsidP="00CC600D">
      <w:pPr>
        <w:spacing w:line="240" w:lineRule="auto"/>
        <w:ind w:firstLineChars="200" w:firstLine="480"/>
      </w:pPr>
    </w:p>
    <w:p w14:paraId="5A9A7EAA" w14:textId="77777777" w:rsidR="004D07C5" w:rsidRDefault="004D07C5" w:rsidP="00CC600D">
      <w:pPr>
        <w:spacing w:line="240" w:lineRule="auto"/>
        <w:ind w:firstLineChars="200" w:firstLine="480"/>
      </w:pPr>
    </w:p>
    <w:p w14:paraId="5EA8FDC0" w14:textId="77777777" w:rsidR="004D07C5" w:rsidRDefault="004D07C5" w:rsidP="00CC600D">
      <w:pPr>
        <w:spacing w:line="240" w:lineRule="auto"/>
        <w:ind w:firstLineChars="200" w:firstLine="480"/>
      </w:pPr>
    </w:p>
    <w:p w14:paraId="0108C6E0" w14:textId="77777777" w:rsidR="004D07C5" w:rsidRDefault="004D07C5" w:rsidP="00CC600D">
      <w:pPr>
        <w:spacing w:line="240" w:lineRule="auto"/>
        <w:ind w:firstLineChars="200" w:firstLine="480"/>
      </w:pPr>
    </w:p>
    <w:p w14:paraId="5B317D5F" w14:textId="77777777" w:rsidR="004D07C5" w:rsidRDefault="004D07C5" w:rsidP="00CC600D">
      <w:pPr>
        <w:spacing w:line="240" w:lineRule="auto"/>
        <w:ind w:firstLineChars="200" w:firstLine="480"/>
      </w:pPr>
    </w:p>
    <w:p w14:paraId="5F39D2CA" w14:textId="77777777" w:rsidR="004D07C5" w:rsidRDefault="004D07C5" w:rsidP="00CC600D">
      <w:pPr>
        <w:spacing w:line="240" w:lineRule="auto"/>
        <w:ind w:firstLineChars="200" w:firstLine="480"/>
      </w:pPr>
    </w:p>
    <w:p w14:paraId="03C39622" w14:textId="77777777" w:rsidR="004D07C5" w:rsidRDefault="004D07C5" w:rsidP="00CC600D">
      <w:pPr>
        <w:spacing w:line="240" w:lineRule="auto"/>
        <w:ind w:firstLineChars="200" w:firstLine="480"/>
      </w:pPr>
    </w:p>
    <w:p w14:paraId="5706135A" w14:textId="77777777" w:rsidR="004D07C5" w:rsidRDefault="004D07C5" w:rsidP="00CC600D">
      <w:pPr>
        <w:spacing w:line="240" w:lineRule="auto"/>
        <w:ind w:firstLineChars="200" w:firstLine="480"/>
      </w:pPr>
    </w:p>
    <w:p w14:paraId="5CFA0319" w14:textId="77777777" w:rsidR="004D07C5" w:rsidRDefault="004D07C5" w:rsidP="00CC600D">
      <w:pPr>
        <w:spacing w:line="240" w:lineRule="auto"/>
        <w:ind w:firstLineChars="200" w:firstLine="480"/>
      </w:pPr>
    </w:p>
    <w:p w14:paraId="399273AA" w14:textId="77777777" w:rsidR="004D07C5" w:rsidRDefault="004D07C5" w:rsidP="00CC600D">
      <w:pPr>
        <w:spacing w:line="240" w:lineRule="auto"/>
        <w:ind w:firstLineChars="200" w:firstLine="480"/>
      </w:pPr>
    </w:p>
    <w:p w14:paraId="46C9C253" w14:textId="77777777" w:rsidR="004D07C5" w:rsidRDefault="004D07C5" w:rsidP="00CC600D">
      <w:pPr>
        <w:spacing w:line="240" w:lineRule="auto"/>
        <w:ind w:firstLineChars="200" w:firstLine="480"/>
      </w:pPr>
    </w:p>
    <w:p w14:paraId="7BD2EDD2" w14:textId="77777777" w:rsidR="004D07C5" w:rsidRDefault="004D07C5" w:rsidP="00CC600D">
      <w:pPr>
        <w:spacing w:line="240" w:lineRule="auto"/>
        <w:ind w:firstLineChars="200" w:firstLine="480"/>
      </w:pPr>
    </w:p>
    <w:p w14:paraId="573C7113" w14:textId="77777777" w:rsidR="004D07C5" w:rsidRDefault="004D07C5" w:rsidP="00CC600D">
      <w:pPr>
        <w:spacing w:line="240" w:lineRule="auto"/>
        <w:ind w:firstLineChars="200" w:firstLine="480"/>
      </w:pPr>
    </w:p>
    <w:p w14:paraId="30B4D300" w14:textId="77777777" w:rsidR="004D07C5" w:rsidRDefault="004D07C5" w:rsidP="00CC600D">
      <w:pPr>
        <w:spacing w:line="240" w:lineRule="auto"/>
        <w:ind w:firstLineChars="200" w:firstLine="480"/>
      </w:pPr>
    </w:p>
    <w:p w14:paraId="7E5091FF" w14:textId="77777777" w:rsidR="004D07C5" w:rsidRDefault="004D07C5" w:rsidP="00CC600D">
      <w:pPr>
        <w:spacing w:line="240" w:lineRule="auto"/>
        <w:ind w:firstLineChars="200" w:firstLine="480"/>
      </w:pPr>
    </w:p>
    <w:p w14:paraId="6AA248E3" w14:textId="77777777" w:rsidR="004D07C5" w:rsidRDefault="004D07C5" w:rsidP="00CC600D">
      <w:pPr>
        <w:spacing w:line="240" w:lineRule="auto"/>
        <w:ind w:firstLineChars="200" w:firstLine="480"/>
      </w:pPr>
    </w:p>
    <w:p w14:paraId="33CA8BCC" w14:textId="77777777" w:rsidR="004D07C5" w:rsidRDefault="004D07C5" w:rsidP="00CC600D">
      <w:pPr>
        <w:spacing w:line="240" w:lineRule="auto"/>
        <w:ind w:firstLineChars="200" w:firstLine="480"/>
        <w:rPr>
          <w:rFonts w:hint="eastAsia"/>
        </w:rPr>
      </w:pPr>
    </w:p>
    <w:p w14:paraId="4D50EA38" w14:textId="687DC88D" w:rsidR="0085793C" w:rsidRDefault="004D07C5" w:rsidP="004D07C5">
      <w:pPr>
        <w:pStyle w:val="1"/>
        <w:jc w:val="center"/>
      </w:pPr>
      <w:bookmarkStart w:id="27" w:name="_Toc217383143"/>
      <w:r>
        <w:rPr>
          <w:rFonts w:hint="eastAsia"/>
        </w:rPr>
        <w:lastRenderedPageBreak/>
        <w:t>参考文献</w:t>
      </w:r>
      <w:bookmarkEnd w:id="27"/>
    </w:p>
    <w:p w14:paraId="3FBE4F28" w14:textId="77777777" w:rsidR="004D07C5" w:rsidRDefault="004D07C5" w:rsidP="004D07C5">
      <w:pPr>
        <w:spacing w:line="240" w:lineRule="auto"/>
        <w:rPr>
          <w:rFonts w:hint="eastAsia"/>
        </w:rPr>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5300C3A4" w14:textId="77777777" w:rsidR="004D07C5" w:rsidRDefault="004D07C5" w:rsidP="00CC600D">
      <w:pPr>
        <w:spacing w:line="240" w:lineRule="auto"/>
        <w:ind w:firstLineChars="200" w:firstLine="480"/>
      </w:pPr>
    </w:p>
    <w:p w14:paraId="3CD5A12B" w14:textId="77777777" w:rsidR="004D07C5" w:rsidRDefault="004D07C5" w:rsidP="00CC600D">
      <w:pPr>
        <w:spacing w:line="240" w:lineRule="auto"/>
        <w:ind w:firstLineChars="200" w:firstLine="480"/>
      </w:pPr>
    </w:p>
    <w:p w14:paraId="2693E0DF" w14:textId="77777777" w:rsidR="004D07C5" w:rsidRDefault="004D07C5" w:rsidP="00CC600D">
      <w:pPr>
        <w:spacing w:line="240" w:lineRule="auto"/>
        <w:ind w:firstLineChars="200" w:firstLine="480"/>
      </w:pPr>
    </w:p>
    <w:p w14:paraId="6751F0CC" w14:textId="77777777" w:rsidR="004D07C5" w:rsidRDefault="004D07C5" w:rsidP="00CC600D">
      <w:pPr>
        <w:spacing w:line="240" w:lineRule="auto"/>
        <w:ind w:firstLineChars="200" w:firstLine="480"/>
      </w:pPr>
    </w:p>
    <w:p w14:paraId="555D7244" w14:textId="77777777" w:rsidR="004D07C5" w:rsidRDefault="004D07C5" w:rsidP="00CC600D">
      <w:pPr>
        <w:spacing w:line="240" w:lineRule="auto"/>
        <w:ind w:firstLineChars="200" w:firstLine="480"/>
      </w:pPr>
    </w:p>
    <w:p w14:paraId="4C32C7C7" w14:textId="77777777" w:rsidR="004D07C5" w:rsidRDefault="004D07C5" w:rsidP="00CC600D">
      <w:pPr>
        <w:spacing w:line="240" w:lineRule="auto"/>
        <w:ind w:firstLineChars="200" w:firstLine="480"/>
      </w:pPr>
    </w:p>
    <w:p w14:paraId="46029932" w14:textId="77777777" w:rsidR="004D07C5" w:rsidRDefault="004D07C5" w:rsidP="00CC600D">
      <w:pPr>
        <w:spacing w:line="240" w:lineRule="auto"/>
        <w:ind w:firstLineChars="200" w:firstLine="480"/>
      </w:pPr>
    </w:p>
    <w:p w14:paraId="3B530374" w14:textId="77777777" w:rsidR="004D07C5" w:rsidRDefault="004D07C5" w:rsidP="00CC600D">
      <w:pPr>
        <w:spacing w:line="240" w:lineRule="auto"/>
        <w:ind w:firstLineChars="200" w:firstLine="480"/>
      </w:pPr>
    </w:p>
    <w:p w14:paraId="75EE10D0" w14:textId="77777777" w:rsidR="004D07C5" w:rsidRDefault="004D07C5" w:rsidP="00CC600D">
      <w:pPr>
        <w:spacing w:line="240" w:lineRule="auto"/>
        <w:ind w:firstLineChars="200" w:firstLine="480"/>
      </w:pPr>
    </w:p>
    <w:p w14:paraId="5E6341DE" w14:textId="77777777" w:rsidR="004D07C5" w:rsidRDefault="004D07C5" w:rsidP="00CC600D">
      <w:pPr>
        <w:spacing w:line="240" w:lineRule="auto"/>
        <w:ind w:firstLineChars="200" w:firstLine="480"/>
      </w:pPr>
    </w:p>
    <w:p w14:paraId="63729B0B" w14:textId="77777777" w:rsidR="004D07C5" w:rsidRDefault="004D07C5" w:rsidP="00CC600D">
      <w:pPr>
        <w:spacing w:line="240" w:lineRule="auto"/>
        <w:ind w:firstLineChars="200" w:firstLine="480"/>
      </w:pPr>
    </w:p>
    <w:p w14:paraId="5574E9AB" w14:textId="77777777" w:rsidR="004D07C5" w:rsidRDefault="004D07C5" w:rsidP="00CC600D">
      <w:pPr>
        <w:spacing w:line="240" w:lineRule="auto"/>
        <w:ind w:firstLineChars="200" w:firstLine="480"/>
      </w:pPr>
    </w:p>
    <w:p w14:paraId="145DDB85" w14:textId="77777777" w:rsidR="004D07C5" w:rsidRDefault="004D07C5" w:rsidP="00CC600D">
      <w:pPr>
        <w:spacing w:line="240" w:lineRule="auto"/>
        <w:ind w:firstLineChars="200" w:firstLine="480"/>
      </w:pPr>
    </w:p>
    <w:p w14:paraId="32976431" w14:textId="77777777" w:rsidR="004D07C5" w:rsidRDefault="004D07C5" w:rsidP="00CC600D">
      <w:pPr>
        <w:spacing w:line="240" w:lineRule="auto"/>
        <w:ind w:firstLineChars="200" w:firstLine="480"/>
      </w:pPr>
    </w:p>
    <w:p w14:paraId="73BBC84C" w14:textId="77777777" w:rsidR="004D07C5" w:rsidRDefault="004D07C5" w:rsidP="00CC600D">
      <w:pPr>
        <w:spacing w:line="240" w:lineRule="auto"/>
        <w:ind w:firstLineChars="200" w:firstLine="480"/>
        <w:rPr>
          <w:rFonts w:hint="eastAsia"/>
        </w:rPr>
      </w:pPr>
    </w:p>
    <w:p w14:paraId="42681566" w14:textId="2245723B" w:rsidR="001122CD" w:rsidRPr="003C04AC" w:rsidRDefault="001122CD" w:rsidP="001122CD">
      <w:pPr>
        <w:pStyle w:val="1"/>
        <w:rPr>
          <w:rFonts w:cs="Times New Roman"/>
          <w:sz w:val="24"/>
          <w:szCs w:val="28"/>
        </w:rPr>
      </w:pPr>
      <w:bookmarkStart w:id="28" w:name="_Toc217383144"/>
      <w:r>
        <w:rPr>
          <w:rFonts w:hint="eastAsia"/>
        </w:rPr>
        <w:lastRenderedPageBreak/>
        <w:t>附录</w:t>
      </w:r>
      <w:bookmarkEnd w:id="28"/>
    </w:p>
    <w:sectPr w:rsidR="001122CD" w:rsidRPr="003C04AC" w:rsidSect="00FB3B2D">
      <w:footerReference w:type="default" r:id="rId8"/>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52C18" w14:textId="77777777" w:rsidR="00BB0705" w:rsidRDefault="00BB0705" w:rsidP="00197F6A">
      <w:pPr>
        <w:spacing w:after="0" w:line="240" w:lineRule="auto"/>
      </w:pPr>
      <w:r>
        <w:separator/>
      </w:r>
    </w:p>
  </w:endnote>
  <w:endnote w:type="continuationSeparator" w:id="0">
    <w:p w14:paraId="231EEF58" w14:textId="77777777" w:rsidR="00BB0705" w:rsidRDefault="00BB0705"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70CC7" w14:textId="77777777" w:rsidR="00BB0705" w:rsidRDefault="00BB0705" w:rsidP="00197F6A">
      <w:pPr>
        <w:spacing w:after="0" w:line="240" w:lineRule="auto"/>
      </w:pPr>
      <w:r>
        <w:separator/>
      </w:r>
    </w:p>
  </w:footnote>
  <w:footnote w:type="continuationSeparator" w:id="0">
    <w:p w14:paraId="6E5295D8" w14:textId="77777777" w:rsidR="00BB0705" w:rsidRDefault="00BB0705" w:rsidP="00197F6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0390A"/>
    <w:rsid w:val="00004083"/>
    <w:rsid w:val="000049F9"/>
    <w:rsid w:val="000067E4"/>
    <w:rsid w:val="000114ED"/>
    <w:rsid w:val="000163AB"/>
    <w:rsid w:val="000174FE"/>
    <w:rsid w:val="00017CDC"/>
    <w:rsid w:val="000224A9"/>
    <w:rsid w:val="00023BE8"/>
    <w:rsid w:val="00025EC4"/>
    <w:rsid w:val="00034CCE"/>
    <w:rsid w:val="00035644"/>
    <w:rsid w:val="0003711C"/>
    <w:rsid w:val="00042498"/>
    <w:rsid w:val="00044600"/>
    <w:rsid w:val="00050E4B"/>
    <w:rsid w:val="000514B5"/>
    <w:rsid w:val="00051832"/>
    <w:rsid w:val="00053BDC"/>
    <w:rsid w:val="000541D0"/>
    <w:rsid w:val="00055584"/>
    <w:rsid w:val="00057921"/>
    <w:rsid w:val="00061718"/>
    <w:rsid w:val="00062C84"/>
    <w:rsid w:val="00064AF3"/>
    <w:rsid w:val="00065A3F"/>
    <w:rsid w:val="000675A8"/>
    <w:rsid w:val="0007532B"/>
    <w:rsid w:val="000753E6"/>
    <w:rsid w:val="00076488"/>
    <w:rsid w:val="00077A84"/>
    <w:rsid w:val="0008095F"/>
    <w:rsid w:val="000810CF"/>
    <w:rsid w:val="000815A8"/>
    <w:rsid w:val="000841F7"/>
    <w:rsid w:val="00084C94"/>
    <w:rsid w:val="00084F7E"/>
    <w:rsid w:val="0008584C"/>
    <w:rsid w:val="00085EFD"/>
    <w:rsid w:val="00086062"/>
    <w:rsid w:val="00086477"/>
    <w:rsid w:val="000878C2"/>
    <w:rsid w:val="00091062"/>
    <w:rsid w:val="00094D1D"/>
    <w:rsid w:val="00096798"/>
    <w:rsid w:val="00096FF3"/>
    <w:rsid w:val="00097522"/>
    <w:rsid w:val="000A002E"/>
    <w:rsid w:val="000A0118"/>
    <w:rsid w:val="000A0BEC"/>
    <w:rsid w:val="000A1124"/>
    <w:rsid w:val="000A1594"/>
    <w:rsid w:val="000A7055"/>
    <w:rsid w:val="000B0010"/>
    <w:rsid w:val="000B04E5"/>
    <w:rsid w:val="000B1747"/>
    <w:rsid w:val="000B3D02"/>
    <w:rsid w:val="000B4674"/>
    <w:rsid w:val="000C3A9E"/>
    <w:rsid w:val="000C6117"/>
    <w:rsid w:val="000D5518"/>
    <w:rsid w:val="000D6672"/>
    <w:rsid w:val="000D6AAF"/>
    <w:rsid w:val="000D7F64"/>
    <w:rsid w:val="000E5A9C"/>
    <w:rsid w:val="000E5E89"/>
    <w:rsid w:val="000E60AC"/>
    <w:rsid w:val="000F04F0"/>
    <w:rsid w:val="000F1A29"/>
    <w:rsid w:val="000F3831"/>
    <w:rsid w:val="000F421E"/>
    <w:rsid w:val="000F48F8"/>
    <w:rsid w:val="000F54BF"/>
    <w:rsid w:val="000F5F5B"/>
    <w:rsid w:val="000F672A"/>
    <w:rsid w:val="000F6816"/>
    <w:rsid w:val="00100324"/>
    <w:rsid w:val="00101F84"/>
    <w:rsid w:val="00103325"/>
    <w:rsid w:val="00103F00"/>
    <w:rsid w:val="001065FB"/>
    <w:rsid w:val="001122CD"/>
    <w:rsid w:val="00113678"/>
    <w:rsid w:val="0011462D"/>
    <w:rsid w:val="001149DB"/>
    <w:rsid w:val="00114E3D"/>
    <w:rsid w:val="001162BC"/>
    <w:rsid w:val="00124FFD"/>
    <w:rsid w:val="00125125"/>
    <w:rsid w:val="00127244"/>
    <w:rsid w:val="00130B11"/>
    <w:rsid w:val="00133AFE"/>
    <w:rsid w:val="00143767"/>
    <w:rsid w:val="00144F71"/>
    <w:rsid w:val="001455DE"/>
    <w:rsid w:val="00146277"/>
    <w:rsid w:val="00150B24"/>
    <w:rsid w:val="0015171F"/>
    <w:rsid w:val="0015351B"/>
    <w:rsid w:val="00154D5D"/>
    <w:rsid w:val="00156789"/>
    <w:rsid w:val="00157FBE"/>
    <w:rsid w:val="0016639F"/>
    <w:rsid w:val="00167741"/>
    <w:rsid w:val="00167EC1"/>
    <w:rsid w:val="001703CB"/>
    <w:rsid w:val="001739DC"/>
    <w:rsid w:val="00175593"/>
    <w:rsid w:val="00177DD0"/>
    <w:rsid w:val="00182803"/>
    <w:rsid w:val="00185AAD"/>
    <w:rsid w:val="00185ECA"/>
    <w:rsid w:val="001907B5"/>
    <w:rsid w:val="0019227C"/>
    <w:rsid w:val="001936E8"/>
    <w:rsid w:val="00193E70"/>
    <w:rsid w:val="00197F6A"/>
    <w:rsid w:val="001A1F93"/>
    <w:rsid w:val="001A2F67"/>
    <w:rsid w:val="001A468C"/>
    <w:rsid w:val="001A4690"/>
    <w:rsid w:val="001B16FE"/>
    <w:rsid w:val="001B3C19"/>
    <w:rsid w:val="001B59DE"/>
    <w:rsid w:val="001B72E2"/>
    <w:rsid w:val="001C0C63"/>
    <w:rsid w:val="001C12EE"/>
    <w:rsid w:val="001C3AC6"/>
    <w:rsid w:val="001C3CD5"/>
    <w:rsid w:val="001C4CB5"/>
    <w:rsid w:val="001C5E50"/>
    <w:rsid w:val="001C620E"/>
    <w:rsid w:val="001C724D"/>
    <w:rsid w:val="001D26E6"/>
    <w:rsid w:val="001D532B"/>
    <w:rsid w:val="001E0224"/>
    <w:rsid w:val="001E0432"/>
    <w:rsid w:val="001E1E24"/>
    <w:rsid w:val="001E201E"/>
    <w:rsid w:val="001E2D87"/>
    <w:rsid w:val="001E4297"/>
    <w:rsid w:val="001E4528"/>
    <w:rsid w:val="001E53F0"/>
    <w:rsid w:val="001F140D"/>
    <w:rsid w:val="001F37DA"/>
    <w:rsid w:val="001F51CB"/>
    <w:rsid w:val="001F7227"/>
    <w:rsid w:val="00206185"/>
    <w:rsid w:val="002246AC"/>
    <w:rsid w:val="00224EBD"/>
    <w:rsid w:val="002266E9"/>
    <w:rsid w:val="00226AC8"/>
    <w:rsid w:val="0023226A"/>
    <w:rsid w:val="00234D24"/>
    <w:rsid w:val="002359C4"/>
    <w:rsid w:val="00236AFF"/>
    <w:rsid w:val="00236C56"/>
    <w:rsid w:val="00242332"/>
    <w:rsid w:val="0024279C"/>
    <w:rsid w:val="002514AF"/>
    <w:rsid w:val="00252A52"/>
    <w:rsid w:val="0025454F"/>
    <w:rsid w:val="00256638"/>
    <w:rsid w:val="00263402"/>
    <w:rsid w:val="00263E51"/>
    <w:rsid w:val="0028060C"/>
    <w:rsid w:val="002806A8"/>
    <w:rsid w:val="00280CC3"/>
    <w:rsid w:val="00281ED6"/>
    <w:rsid w:val="00282CC8"/>
    <w:rsid w:val="002855D1"/>
    <w:rsid w:val="002902F0"/>
    <w:rsid w:val="0029355E"/>
    <w:rsid w:val="0029486B"/>
    <w:rsid w:val="002975E1"/>
    <w:rsid w:val="002A07CD"/>
    <w:rsid w:val="002A0CA4"/>
    <w:rsid w:val="002A6B6E"/>
    <w:rsid w:val="002A6C8F"/>
    <w:rsid w:val="002A77FA"/>
    <w:rsid w:val="002A7ABE"/>
    <w:rsid w:val="002B23AD"/>
    <w:rsid w:val="002B5CF6"/>
    <w:rsid w:val="002B5EF4"/>
    <w:rsid w:val="002B6E70"/>
    <w:rsid w:val="002C37A0"/>
    <w:rsid w:val="002C3B17"/>
    <w:rsid w:val="002C3C43"/>
    <w:rsid w:val="002C48E9"/>
    <w:rsid w:val="002C50FB"/>
    <w:rsid w:val="002C5D47"/>
    <w:rsid w:val="002C7752"/>
    <w:rsid w:val="002D0EEF"/>
    <w:rsid w:val="002D293E"/>
    <w:rsid w:val="002E0376"/>
    <w:rsid w:val="002E1DDF"/>
    <w:rsid w:val="002E3373"/>
    <w:rsid w:val="002E3387"/>
    <w:rsid w:val="002E44D4"/>
    <w:rsid w:val="002F1540"/>
    <w:rsid w:val="002F21F0"/>
    <w:rsid w:val="002F4306"/>
    <w:rsid w:val="002F5799"/>
    <w:rsid w:val="002F7ACF"/>
    <w:rsid w:val="003026BD"/>
    <w:rsid w:val="0030430F"/>
    <w:rsid w:val="00306533"/>
    <w:rsid w:val="003069BB"/>
    <w:rsid w:val="0031102C"/>
    <w:rsid w:val="003117DE"/>
    <w:rsid w:val="00314D24"/>
    <w:rsid w:val="003151BB"/>
    <w:rsid w:val="0032021B"/>
    <w:rsid w:val="00322345"/>
    <w:rsid w:val="00323E58"/>
    <w:rsid w:val="0032524D"/>
    <w:rsid w:val="003264A9"/>
    <w:rsid w:val="00326624"/>
    <w:rsid w:val="00326CD1"/>
    <w:rsid w:val="00327782"/>
    <w:rsid w:val="00332957"/>
    <w:rsid w:val="00332DE0"/>
    <w:rsid w:val="00343210"/>
    <w:rsid w:val="00344AA7"/>
    <w:rsid w:val="00352450"/>
    <w:rsid w:val="00354226"/>
    <w:rsid w:val="00362101"/>
    <w:rsid w:val="00370FFA"/>
    <w:rsid w:val="003719E9"/>
    <w:rsid w:val="00373599"/>
    <w:rsid w:val="003760D2"/>
    <w:rsid w:val="0038030C"/>
    <w:rsid w:val="003818C9"/>
    <w:rsid w:val="003824F0"/>
    <w:rsid w:val="00383959"/>
    <w:rsid w:val="003853D5"/>
    <w:rsid w:val="003861A2"/>
    <w:rsid w:val="0038674D"/>
    <w:rsid w:val="0038702A"/>
    <w:rsid w:val="003906E2"/>
    <w:rsid w:val="00390A49"/>
    <w:rsid w:val="00393F65"/>
    <w:rsid w:val="00395781"/>
    <w:rsid w:val="00395D3D"/>
    <w:rsid w:val="003A0213"/>
    <w:rsid w:val="003A110C"/>
    <w:rsid w:val="003A375D"/>
    <w:rsid w:val="003A4503"/>
    <w:rsid w:val="003B03B8"/>
    <w:rsid w:val="003C04AC"/>
    <w:rsid w:val="003C080B"/>
    <w:rsid w:val="003C0B5E"/>
    <w:rsid w:val="003C0D55"/>
    <w:rsid w:val="003C2932"/>
    <w:rsid w:val="003C50BF"/>
    <w:rsid w:val="003C631B"/>
    <w:rsid w:val="003C68CC"/>
    <w:rsid w:val="003D3084"/>
    <w:rsid w:val="003D6082"/>
    <w:rsid w:val="003D659F"/>
    <w:rsid w:val="003D7575"/>
    <w:rsid w:val="003E080D"/>
    <w:rsid w:val="003E537C"/>
    <w:rsid w:val="003E569C"/>
    <w:rsid w:val="003E743B"/>
    <w:rsid w:val="003F1C24"/>
    <w:rsid w:val="00400194"/>
    <w:rsid w:val="004009D6"/>
    <w:rsid w:val="00402526"/>
    <w:rsid w:val="00403F08"/>
    <w:rsid w:val="00405CC6"/>
    <w:rsid w:val="0041330B"/>
    <w:rsid w:val="00414204"/>
    <w:rsid w:val="0041490C"/>
    <w:rsid w:val="00417A8C"/>
    <w:rsid w:val="00420529"/>
    <w:rsid w:val="00421829"/>
    <w:rsid w:val="00422989"/>
    <w:rsid w:val="00425CBA"/>
    <w:rsid w:val="004261FC"/>
    <w:rsid w:val="00430072"/>
    <w:rsid w:val="00434242"/>
    <w:rsid w:val="00437FDE"/>
    <w:rsid w:val="0044136F"/>
    <w:rsid w:val="00441B18"/>
    <w:rsid w:val="00442B70"/>
    <w:rsid w:val="00444CE8"/>
    <w:rsid w:val="00447481"/>
    <w:rsid w:val="004505C1"/>
    <w:rsid w:val="00451512"/>
    <w:rsid w:val="00451F40"/>
    <w:rsid w:val="0045272F"/>
    <w:rsid w:val="0045424C"/>
    <w:rsid w:val="00454439"/>
    <w:rsid w:val="00455962"/>
    <w:rsid w:val="004560C4"/>
    <w:rsid w:val="00465B98"/>
    <w:rsid w:val="00466E7D"/>
    <w:rsid w:val="00467E78"/>
    <w:rsid w:val="00476D67"/>
    <w:rsid w:val="004776A7"/>
    <w:rsid w:val="00480B86"/>
    <w:rsid w:val="00484518"/>
    <w:rsid w:val="00485A01"/>
    <w:rsid w:val="00486273"/>
    <w:rsid w:val="0048635A"/>
    <w:rsid w:val="004870CC"/>
    <w:rsid w:val="004877E2"/>
    <w:rsid w:val="004912C1"/>
    <w:rsid w:val="00494766"/>
    <w:rsid w:val="00497635"/>
    <w:rsid w:val="004A0230"/>
    <w:rsid w:val="004A397A"/>
    <w:rsid w:val="004B31D8"/>
    <w:rsid w:val="004B6341"/>
    <w:rsid w:val="004C11E2"/>
    <w:rsid w:val="004C591F"/>
    <w:rsid w:val="004C6C39"/>
    <w:rsid w:val="004D07C5"/>
    <w:rsid w:val="004D36C6"/>
    <w:rsid w:val="004D3914"/>
    <w:rsid w:val="004D3A73"/>
    <w:rsid w:val="004D581A"/>
    <w:rsid w:val="004D60A1"/>
    <w:rsid w:val="004E0379"/>
    <w:rsid w:val="004E0FC9"/>
    <w:rsid w:val="004E141F"/>
    <w:rsid w:val="004E1F61"/>
    <w:rsid w:val="004E4F10"/>
    <w:rsid w:val="004E59DC"/>
    <w:rsid w:val="004E68FB"/>
    <w:rsid w:val="004F3619"/>
    <w:rsid w:val="005038BE"/>
    <w:rsid w:val="0050442B"/>
    <w:rsid w:val="005050CE"/>
    <w:rsid w:val="005072EB"/>
    <w:rsid w:val="005101C6"/>
    <w:rsid w:val="0052350E"/>
    <w:rsid w:val="00523917"/>
    <w:rsid w:val="00524B0A"/>
    <w:rsid w:val="00526058"/>
    <w:rsid w:val="00527164"/>
    <w:rsid w:val="00527FD5"/>
    <w:rsid w:val="00530132"/>
    <w:rsid w:val="00530855"/>
    <w:rsid w:val="0053092F"/>
    <w:rsid w:val="005321C6"/>
    <w:rsid w:val="00535B81"/>
    <w:rsid w:val="00541B17"/>
    <w:rsid w:val="0054596E"/>
    <w:rsid w:val="0054774C"/>
    <w:rsid w:val="00551F71"/>
    <w:rsid w:val="005520B0"/>
    <w:rsid w:val="005533D0"/>
    <w:rsid w:val="0056106C"/>
    <w:rsid w:val="00562D72"/>
    <w:rsid w:val="00565397"/>
    <w:rsid w:val="005664DA"/>
    <w:rsid w:val="005669A6"/>
    <w:rsid w:val="00570B50"/>
    <w:rsid w:val="0057257E"/>
    <w:rsid w:val="0057651D"/>
    <w:rsid w:val="00576D18"/>
    <w:rsid w:val="00580626"/>
    <w:rsid w:val="00584434"/>
    <w:rsid w:val="00591FC7"/>
    <w:rsid w:val="005926C6"/>
    <w:rsid w:val="005931C2"/>
    <w:rsid w:val="00597A10"/>
    <w:rsid w:val="005A1220"/>
    <w:rsid w:val="005A2BA3"/>
    <w:rsid w:val="005A5112"/>
    <w:rsid w:val="005A794B"/>
    <w:rsid w:val="005A7D08"/>
    <w:rsid w:val="005B2CFE"/>
    <w:rsid w:val="005B6BD3"/>
    <w:rsid w:val="005B7E63"/>
    <w:rsid w:val="005C37AC"/>
    <w:rsid w:val="005C4249"/>
    <w:rsid w:val="005C458C"/>
    <w:rsid w:val="005D0A08"/>
    <w:rsid w:val="005D58AF"/>
    <w:rsid w:val="005D5DD7"/>
    <w:rsid w:val="005D73F8"/>
    <w:rsid w:val="005D7A67"/>
    <w:rsid w:val="005E04D7"/>
    <w:rsid w:val="005E13DE"/>
    <w:rsid w:val="005E1DDD"/>
    <w:rsid w:val="005E208C"/>
    <w:rsid w:val="005E3DF2"/>
    <w:rsid w:val="005E4130"/>
    <w:rsid w:val="005E44DA"/>
    <w:rsid w:val="005E5A6F"/>
    <w:rsid w:val="005E6832"/>
    <w:rsid w:val="005E7164"/>
    <w:rsid w:val="005F4E8C"/>
    <w:rsid w:val="005F53D5"/>
    <w:rsid w:val="005F547B"/>
    <w:rsid w:val="005F6286"/>
    <w:rsid w:val="005F674A"/>
    <w:rsid w:val="005F69F1"/>
    <w:rsid w:val="005F7D47"/>
    <w:rsid w:val="00601953"/>
    <w:rsid w:val="00605AEE"/>
    <w:rsid w:val="006069BB"/>
    <w:rsid w:val="006123AF"/>
    <w:rsid w:val="0062535E"/>
    <w:rsid w:val="00634D03"/>
    <w:rsid w:val="006353F0"/>
    <w:rsid w:val="00636E29"/>
    <w:rsid w:val="006412A5"/>
    <w:rsid w:val="00644B57"/>
    <w:rsid w:val="00647131"/>
    <w:rsid w:val="00650FE0"/>
    <w:rsid w:val="0065355B"/>
    <w:rsid w:val="00653F27"/>
    <w:rsid w:val="006547B3"/>
    <w:rsid w:val="00655469"/>
    <w:rsid w:val="0065617D"/>
    <w:rsid w:val="0065694E"/>
    <w:rsid w:val="0065726E"/>
    <w:rsid w:val="00657CF1"/>
    <w:rsid w:val="0066358C"/>
    <w:rsid w:val="0066652B"/>
    <w:rsid w:val="006667DC"/>
    <w:rsid w:val="00667491"/>
    <w:rsid w:val="006708A0"/>
    <w:rsid w:val="00672D10"/>
    <w:rsid w:val="00674F00"/>
    <w:rsid w:val="006753A7"/>
    <w:rsid w:val="00676D49"/>
    <w:rsid w:val="00680F52"/>
    <w:rsid w:val="006838A3"/>
    <w:rsid w:val="00684D17"/>
    <w:rsid w:val="00685A15"/>
    <w:rsid w:val="00686B48"/>
    <w:rsid w:val="00691422"/>
    <w:rsid w:val="00691456"/>
    <w:rsid w:val="00697436"/>
    <w:rsid w:val="006A0BE1"/>
    <w:rsid w:val="006A32D5"/>
    <w:rsid w:val="006A389E"/>
    <w:rsid w:val="006B0052"/>
    <w:rsid w:val="006B0C7C"/>
    <w:rsid w:val="006B0E5D"/>
    <w:rsid w:val="006B18A2"/>
    <w:rsid w:val="006B2F71"/>
    <w:rsid w:val="006B6A91"/>
    <w:rsid w:val="006B7B64"/>
    <w:rsid w:val="006C0A2C"/>
    <w:rsid w:val="006C2B68"/>
    <w:rsid w:val="006C2CFB"/>
    <w:rsid w:val="006C4312"/>
    <w:rsid w:val="006C75C9"/>
    <w:rsid w:val="006C7D11"/>
    <w:rsid w:val="006D2DA4"/>
    <w:rsid w:val="006D2FA1"/>
    <w:rsid w:val="006D33A0"/>
    <w:rsid w:val="006D43F7"/>
    <w:rsid w:val="006E3090"/>
    <w:rsid w:val="006E55DC"/>
    <w:rsid w:val="006E5FF3"/>
    <w:rsid w:val="006E63D1"/>
    <w:rsid w:val="006E643B"/>
    <w:rsid w:val="006F6337"/>
    <w:rsid w:val="00703FD6"/>
    <w:rsid w:val="00711BC2"/>
    <w:rsid w:val="00712740"/>
    <w:rsid w:val="0071423D"/>
    <w:rsid w:val="007156AC"/>
    <w:rsid w:val="00721E92"/>
    <w:rsid w:val="00722EB6"/>
    <w:rsid w:val="0072662F"/>
    <w:rsid w:val="0073439F"/>
    <w:rsid w:val="007407C3"/>
    <w:rsid w:val="007414C6"/>
    <w:rsid w:val="007447B6"/>
    <w:rsid w:val="007506BC"/>
    <w:rsid w:val="0075132E"/>
    <w:rsid w:val="00751BF5"/>
    <w:rsid w:val="007558C4"/>
    <w:rsid w:val="00755C26"/>
    <w:rsid w:val="0076538A"/>
    <w:rsid w:val="007675C9"/>
    <w:rsid w:val="00767D67"/>
    <w:rsid w:val="00770C26"/>
    <w:rsid w:val="00772998"/>
    <w:rsid w:val="00773B2C"/>
    <w:rsid w:val="00773B37"/>
    <w:rsid w:val="00775149"/>
    <w:rsid w:val="00776AB1"/>
    <w:rsid w:val="00776E65"/>
    <w:rsid w:val="007813DA"/>
    <w:rsid w:val="00783DCF"/>
    <w:rsid w:val="00785BBD"/>
    <w:rsid w:val="00790459"/>
    <w:rsid w:val="007954F5"/>
    <w:rsid w:val="0079631F"/>
    <w:rsid w:val="00796FAF"/>
    <w:rsid w:val="007974C6"/>
    <w:rsid w:val="007A3328"/>
    <w:rsid w:val="007A4250"/>
    <w:rsid w:val="007A5968"/>
    <w:rsid w:val="007B01CC"/>
    <w:rsid w:val="007B065F"/>
    <w:rsid w:val="007B37AD"/>
    <w:rsid w:val="007B5CD0"/>
    <w:rsid w:val="007B6EB6"/>
    <w:rsid w:val="007B7CE5"/>
    <w:rsid w:val="007B7F16"/>
    <w:rsid w:val="007C5456"/>
    <w:rsid w:val="007D0C91"/>
    <w:rsid w:val="007D2C40"/>
    <w:rsid w:val="007D5E7C"/>
    <w:rsid w:val="007D61B6"/>
    <w:rsid w:val="007D6263"/>
    <w:rsid w:val="007D6516"/>
    <w:rsid w:val="007D7E22"/>
    <w:rsid w:val="007E0875"/>
    <w:rsid w:val="007E1352"/>
    <w:rsid w:val="007E1F03"/>
    <w:rsid w:val="007E4939"/>
    <w:rsid w:val="007E6C94"/>
    <w:rsid w:val="007F10F5"/>
    <w:rsid w:val="007F1263"/>
    <w:rsid w:val="007F23A7"/>
    <w:rsid w:val="007F2F01"/>
    <w:rsid w:val="007F30BC"/>
    <w:rsid w:val="007F3ACB"/>
    <w:rsid w:val="007F5178"/>
    <w:rsid w:val="007F5F4F"/>
    <w:rsid w:val="007F7FDD"/>
    <w:rsid w:val="00802327"/>
    <w:rsid w:val="0080238F"/>
    <w:rsid w:val="00806631"/>
    <w:rsid w:val="00806C68"/>
    <w:rsid w:val="00810251"/>
    <w:rsid w:val="00813844"/>
    <w:rsid w:val="00816690"/>
    <w:rsid w:val="00821027"/>
    <w:rsid w:val="0082362B"/>
    <w:rsid w:val="00826665"/>
    <w:rsid w:val="008303CD"/>
    <w:rsid w:val="00831B8D"/>
    <w:rsid w:val="008324B7"/>
    <w:rsid w:val="00834679"/>
    <w:rsid w:val="0083496B"/>
    <w:rsid w:val="00834BC3"/>
    <w:rsid w:val="00835626"/>
    <w:rsid w:val="00835D89"/>
    <w:rsid w:val="00835FCF"/>
    <w:rsid w:val="00836525"/>
    <w:rsid w:val="00836C12"/>
    <w:rsid w:val="008418EB"/>
    <w:rsid w:val="00841F68"/>
    <w:rsid w:val="00844AE1"/>
    <w:rsid w:val="00854031"/>
    <w:rsid w:val="0085697A"/>
    <w:rsid w:val="00856B4A"/>
    <w:rsid w:val="0085793C"/>
    <w:rsid w:val="00860BED"/>
    <w:rsid w:val="00860DA6"/>
    <w:rsid w:val="00863989"/>
    <w:rsid w:val="00864295"/>
    <w:rsid w:val="008747A9"/>
    <w:rsid w:val="00874B45"/>
    <w:rsid w:val="00875870"/>
    <w:rsid w:val="0087600A"/>
    <w:rsid w:val="0087724D"/>
    <w:rsid w:val="0087753B"/>
    <w:rsid w:val="00890F22"/>
    <w:rsid w:val="00891BDE"/>
    <w:rsid w:val="00892932"/>
    <w:rsid w:val="00892CF7"/>
    <w:rsid w:val="00893F2C"/>
    <w:rsid w:val="00894DF4"/>
    <w:rsid w:val="00896277"/>
    <w:rsid w:val="008970AA"/>
    <w:rsid w:val="008A515C"/>
    <w:rsid w:val="008A56AF"/>
    <w:rsid w:val="008A5DF6"/>
    <w:rsid w:val="008B696C"/>
    <w:rsid w:val="008B7DDA"/>
    <w:rsid w:val="008C03A3"/>
    <w:rsid w:val="008C234F"/>
    <w:rsid w:val="008C235D"/>
    <w:rsid w:val="008C555E"/>
    <w:rsid w:val="008C6EC4"/>
    <w:rsid w:val="008D21DF"/>
    <w:rsid w:val="008D225A"/>
    <w:rsid w:val="008D3C0D"/>
    <w:rsid w:val="008D4C97"/>
    <w:rsid w:val="008D51BC"/>
    <w:rsid w:val="008D6CAF"/>
    <w:rsid w:val="008D7C5D"/>
    <w:rsid w:val="008E22F5"/>
    <w:rsid w:val="008E29C4"/>
    <w:rsid w:val="008E3698"/>
    <w:rsid w:val="008E3CC1"/>
    <w:rsid w:val="008E44F9"/>
    <w:rsid w:val="008F3121"/>
    <w:rsid w:val="008F4204"/>
    <w:rsid w:val="008F57FC"/>
    <w:rsid w:val="009022E8"/>
    <w:rsid w:val="00904907"/>
    <w:rsid w:val="00907FF5"/>
    <w:rsid w:val="00910633"/>
    <w:rsid w:val="0091158D"/>
    <w:rsid w:val="00913054"/>
    <w:rsid w:val="009147F5"/>
    <w:rsid w:val="00916960"/>
    <w:rsid w:val="00921478"/>
    <w:rsid w:val="0092193E"/>
    <w:rsid w:val="009244B5"/>
    <w:rsid w:val="009269EE"/>
    <w:rsid w:val="00930D02"/>
    <w:rsid w:val="00930D65"/>
    <w:rsid w:val="00932448"/>
    <w:rsid w:val="00933F9F"/>
    <w:rsid w:val="009343D3"/>
    <w:rsid w:val="00942375"/>
    <w:rsid w:val="00944BC9"/>
    <w:rsid w:val="00944DD6"/>
    <w:rsid w:val="009455B9"/>
    <w:rsid w:val="009459B7"/>
    <w:rsid w:val="00960621"/>
    <w:rsid w:val="0096098F"/>
    <w:rsid w:val="00961CC2"/>
    <w:rsid w:val="00966D6F"/>
    <w:rsid w:val="00967D6C"/>
    <w:rsid w:val="00971B78"/>
    <w:rsid w:val="009824E9"/>
    <w:rsid w:val="0098444C"/>
    <w:rsid w:val="009855C3"/>
    <w:rsid w:val="00991237"/>
    <w:rsid w:val="00997A0F"/>
    <w:rsid w:val="009A0F84"/>
    <w:rsid w:val="009A35B8"/>
    <w:rsid w:val="009A46FA"/>
    <w:rsid w:val="009A7E20"/>
    <w:rsid w:val="009B0256"/>
    <w:rsid w:val="009B0799"/>
    <w:rsid w:val="009B0B5E"/>
    <w:rsid w:val="009B24F5"/>
    <w:rsid w:val="009B2F2E"/>
    <w:rsid w:val="009B5A48"/>
    <w:rsid w:val="009C03B7"/>
    <w:rsid w:val="009C145B"/>
    <w:rsid w:val="009C2208"/>
    <w:rsid w:val="009C2696"/>
    <w:rsid w:val="009C3A19"/>
    <w:rsid w:val="009C6B8B"/>
    <w:rsid w:val="009D0501"/>
    <w:rsid w:val="009D16E1"/>
    <w:rsid w:val="009D1CED"/>
    <w:rsid w:val="009D337F"/>
    <w:rsid w:val="009D457E"/>
    <w:rsid w:val="009D502F"/>
    <w:rsid w:val="009D5240"/>
    <w:rsid w:val="009D57EC"/>
    <w:rsid w:val="009D69CB"/>
    <w:rsid w:val="009D7755"/>
    <w:rsid w:val="009E0F84"/>
    <w:rsid w:val="009E158F"/>
    <w:rsid w:val="009E2C6D"/>
    <w:rsid w:val="009E3FFA"/>
    <w:rsid w:val="009E4285"/>
    <w:rsid w:val="009E4AAC"/>
    <w:rsid w:val="009E4DE1"/>
    <w:rsid w:val="009E5049"/>
    <w:rsid w:val="009F26A2"/>
    <w:rsid w:val="009F3640"/>
    <w:rsid w:val="009F4442"/>
    <w:rsid w:val="00A005DD"/>
    <w:rsid w:val="00A01292"/>
    <w:rsid w:val="00A01453"/>
    <w:rsid w:val="00A020C8"/>
    <w:rsid w:val="00A030FE"/>
    <w:rsid w:val="00A03267"/>
    <w:rsid w:val="00A03E32"/>
    <w:rsid w:val="00A04A1A"/>
    <w:rsid w:val="00A04D28"/>
    <w:rsid w:val="00A06E8A"/>
    <w:rsid w:val="00A113C4"/>
    <w:rsid w:val="00A12BCA"/>
    <w:rsid w:val="00A13FA7"/>
    <w:rsid w:val="00A142B1"/>
    <w:rsid w:val="00A16457"/>
    <w:rsid w:val="00A20D25"/>
    <w:rsid w:val="00A22A6E"/>
    <w:rsid w:val="00A30E94"/>
    <w:rsid w:val="00A31F8D"/>
    <w:rsid w:val="00A33083"/>
    <w:rsid w:val="00A42AF5"/>
    <w:rsid w:val="00A43FAA"/>
    <w:rsid w:val="00A50489"/>
    <w:rsid w:val="00A52634"/>
    <w:rsid w:val="00A568B3"/>
    <w:rsid w:val="00A6314E"/>
    <w:rsid w:val="00A636C5"/>
    <w:rsid w:val="00A6679F"/>
    <w:rsid w:val="00A667C1"/>
    <w:rsid w:val="00A6691F"/>
    <w:rsid w:val="00A71DD1"/>
    <w:rsid w:val="00A741B3"/>
    <w:rsid w:val="00A75D3F"/>
    <w:rsid w:val="00A75E8E"/>
    <w:rsid w:val="00A77AE4"/>
    <w:rsid w:val="00A824EF"/>
    <w:rsid w:val="00A84D33"/>
    <w:rsid w:val="00A877D8"/>
    <w:rsid w:val="00A928C4"/>
    <w:rsid w:val="00A93BE3"/>
    <w:rsid w:val="00A94A44"/>
    <w:rsid w:val="00A94F83"/>
    <w:rsid w:val="00A9677D"/>
    <w:rsid w:val="00A97561"/>
    <w:rsid w:val="00AA0B5E"/>
    <w:rsid w:val="00AA1A3B"/>
    <w:rsid w:val="00AA20EF"/>
    <w:rsid w:val="00AA2548"/>
    <w:rsid w:val="00AA3093"/>
    <w:rsid w:val="00AB18F9"/>
    <w:rsid w:val="00AB487B"/>
    <w:rsid w:val="00AB70B6"/>
    <w:rsid w:val="00AC07EE"/>
    <w:rsid w:val="00AC1A7B"/>
    <w:rsid w:val="00AD24F7"/>
    <w:rsid w:val="00AD45FF"/>
    <w:rsid w:val="00AD6844"/>
    <w:rsid w:val="00AD7963"/>
    <w:rsid w:val="00AE570C"/>
    <w:rsid w:val="00AF35A6"/>
    <w:rsid w:val="00AF3A87"/>
    <w:rsid w:val="00AF47C1"/>
    <w:rsid w:val="00AF5D5B"/>
    <w:rsid w:val="00AF65C1"/>
    <w:rsid w:val="00B103F6"/>
    <w:rsid w:val="00B12683"/>
    <w:rsid w:val="00B16031"/>
    <w:rsid w:val="00B16B3F"/>
    <w:rsid w:val="00B16D31"/>
    <w:rsid w:val="00B16EBA"/>
    <w:rsid w:val="00B174B2"/>
    <w:rsid w:val="00B30535"/>
    <w:rsid w:val="00B3272B"/>
    <w:rsid w:val="00B41A31"/>
    <w:rsid w:val="00B42188"/>
    <w:rsid w:val="00B425FA"/>
    <w:rsid w:val="00B43C27"/>
    <w:rsid w:val="00B463B7"/>
    <w:rsid w:val="00B478FB"/>
    <w:rsid w:val="00B5446A"/>
    <w:rsid w:val="00B55379"/>
    <w:rsid w:val="00B56CEB"/>
    <w:rsid w:val="00B56E7E"/>
    <w:rsid w:val="00B65B48"/>
    <w:rsid w:val="00B66462"/>
    <w:rsid w:val="00B664B0"/>
    <w:rsid w:val="00B6701C"/>
    <w:rsid w:val="00B67E47"/>
    <w:rsid w:val="00B70D55"/>
    <w:rsid w:val="00B72968"/>
    <w:rsid w:val="00B734DB"/>
    <w:rsid w:val="00B748B6"/>
    <w:rsid w:val="00B8207A"/>
    <w:rsid w:val="00B914D3"/>
    <w:rsid w:val="00B962CB"/>
    <w:rsid w:val="00B964EF"/>
    <w:rsid w:val="00B97727"/>
    <w:rsid w:val="00BA11FE"/>
    <w:rsid w:val="00BA3FBF"/>
    <w:rsid w:val="00BA40EA"/>
    <w:rsid w:val="00BA4564"/>
    <w:rsid w:val="00BA5DEE"/>
    <w:rsid w:val="00BA6C20"/>
    <w:rsid w:val="00BA7186"/>
    <w:rsid w:val="00BA74BB"/>
    <w:rsid w:val="00BA7DA0"/>
    <w:rsid w:val="00BB0705"/>
    <w:rsid w:val="00BB124F"/>
    <w:rsid w:val="00BB1F7E"/>
    <w:rsid w:val="00BB286E"/>
    <w:rsid w:val="00BB330F"/>
    <w:rsid w:val="00BB60A8"/>
    <w:rsid w:val="00BC4055"/>
    <w:rsid w:val="00BC4492"/>
    <w:rsid w:val="00BC4CC7"/>
    <w:rsid w:val="00BC5007"/>
    <w:rsid w:val="00BC5139"/>
    <w:rsid w:val="00BC6373"/>
    <w:rsid w:val="00BC6F2E"/>
    <w:rsid w:val="00BC7833"/>
    <w:rsid w:val="00BD090A"/>
    <w:rsid w:val="00BD282D"/>
    <w:rsid w:val="00BD459F"/>
    <w:rsid w:val="00BD6BDF"/>
    <w:rsid w:val="00BE02C5"/>
    <w:rsid w:val="00BE3B6A"/>
    <w:rsid w:val="00BF5163"/>
    <w:rsid w:val="00C010E9"/>
    <w:rsid w:val="00C01790"/>
    <w:rsid w:val="00C01D16"/>
    <w:rsid w:val="00C01D6B"/>
    <w:rsid w:val="00C0286E"/>
    <w:rsid w:val="00C039A5"/>
    <w:rsid w:val="00C04CF4"/>
    <w:rsid w:val="00C06CFA"/>
    <w:rsid w:val="00C15AAC"/>
    <w:rsid w:val="00C16BAF"/>
    <w:rsid w:val="00C2130E"/>
    <w:rsid w:val="00C23ABF"/>
    <w:rsid w:val="00C249E7"/>
    <w:rsid w:val="00C26785"/>
    <w:rsid w:val="00C302F7"/>
    <w:rsid w:val="00C34115"/>
    <w:rsid w:val="00C341BE"/>
    <w:rsid w:val="00C35BC4"/>
    <w:rsid w:val="00C41038"/>
    <w:rsid w:val="00C424F4"/>
    <w:rsid w:val="00C4483E"/>
    <w:rsid w:val="00C5258B"/>
    <w:rsid w:val="00C52664"/>
    <w:rsid w:val="00C53A7C"/>
    <w:rsid w:val="00C54C2C"/>
    <w:rsid w:val="00C55FD2"/>
    <w:rsid w:val="00C60DC3"/>
    <w:rsid w:val="00C6140C"/>
    <w:rsid w:val="00C635D4"/>
    <w:rsid w:val="00C644F9"/>
    <w:rsid w:val="00C656BB"/>
    <w:rsid w:val="00C66C49"/>
    <w:rsid w:val="00C6790B"/>
    <w:rsid w:val="00C67F1C"/>
    <w:rsid w:val="00C73491"/>
    <w:rsid w:val="00C74EBB"/>
    <w:rsid w:val="00C74EC9"/>
    <w:rsid w:val="00C77C89"/>
    <w:rsid w:val="00C81842"/>
    <w:rsid w:val="00C83288"/>
    <w:rsid w:val="00C83491"/>
    <w:rsid w:val="00C84545"/>
    <w:rsid w:val="00C85080"/>
    <w:rsid w:val="00C86DB2"/>
    <w:rsid w:val="00C900C3"/>
    <w:rsid w:val="00C903C0"/>
    <w:rsid w:val="00C908F7"/>
    <w:rsid w:val="00C915D7"/>
    <w:rsid w:val="00C92543"/>
    <w:rsid w:val="00C92FE3"/>
    <w:rsid w:val="00C95825"/>
    <w:rsid w:val="00C96504"/>
    <w:rsid w:val="00CA16DA"/>
    <w:rsid w:val="00CA3564"/>
    <w:rsid w:val="00CA3641"/>
    <w:rsid w:val="00CA6C20"/>
    <w:rsid w:val="00CB23FE"/>
    <w:rsid w:val="00CB38D8"/>
    <w:rsid w:val="00CB5739"/>
    <w:rsid w:val="00CB590E"/>
    <w:rsid w:val="00CB7F37"/>
    <w:rsid w:val="00CC07D1"/>
    <w:rsid w:val="00CC1199"/>
    <w:rsid w:val="00CC20D5"/>
    <w:rsid w:val="00CC4B84"/>
    <w:rsid w:val="00CC600D"/>
    <w:rsid w:val="00CD1FC4"/>
    <w:rsid w:val="00CD3D47"/>
    <w:rsid w:val="00CD454B"/>
    <w:rsid w:val="00CD4B01"/>
    <w:rsid w:val="00CD6487"/>
    <w:rsid w:val="00CE0F30"/>
    <w:rsid w:val="00CE1728"/>
    <w:rsid w:val="00CE30A9"/>
    <w:rsid w:val="00CE6E37"/>
    <w:rsid w:val="00CE7715"/>
    <w:rsid w:val="00CE78B6"/>
    <w:rsid w:val="00CF1108"/>
    <w:rsid w:val="00CF6164"/>
    <w:rsid w:val="00CF691A"/>
    <w:rsid w:val="00CF6A54"/>
    <w:rsid w:val="00D000FD"/>
    <w:rsid w:val="00D03039"/>
    <w:rsid w:val="00D0635A"/>
    <w:rsid w:val="00D06BD6"/>
    <w:rsid w:val="00D06D77"/>
    <w:rsid w:val="00D07670"/>
    <w:rsid w:val="00D147D0"/>
    <w:rsid w:val="00D154BF"/>
    <w:rsid w:val="00D159B0"/>
    <w:rsid w:val="00D15F73"/>
    <w:rsid w:val="00D20282"/>
    <w:rsid w:val="00D20BCA"/>
    <w:rsid w:val="00D21A29"/>
    <w:rsid w:val="00D23FC9"/>
    <w:rsid w:val="00D337DC"/>
    <w:rsid w:val="00D346B1"/>
    <w:rsid w:val="00D36D4B"/>
    <w:rsid w:val="00D37CC1"/>
    <w:rsid w:val="00D41945"/>
    <w:rsid w:val="00D41956"/>
    <w:rsid w:val="00D41A9C"/>
    <w:rsid w:val="00D64C7D"/>
    <w:rsid w:val="00D65C62"/>
    <w:rsid w:val="00D65E70"/>
    <w:rsid w:val="00D66764"/>
    <w:rsid w:val="00D705C2"/>
    <w:rsid w:val="00D710C8"/>
    <w:rsid w:val="00D77039"/>
    <w:rsid w:val="00D83FB3"/>
    <w:rsid w:val="00D8405C"/>
    <w:rsid w:val="00D8529B"/>
    <w:rsid w:val="00D8639A"/>
    <w:rsid w:val="00D8776E"/>
    <w:rsid w:val="00D91003"/>
    <w:rsid w:val="00D924FA"/>
    <w:rsid w:val="00DB049F"/>
    <w:rsid w:val="00DB15C9"/>
    <w:rsid w:val="00DB373D"/>
    <w:rsid w:val="00DB4374"/>
    <w:rsid w:val="00DB4A2A"/>
    <w:rsid w:val="00DC1623"/>
    <w:rsid w:val="00DC1732"/>
    <w:rsid w:val="00DC23BC"/>
    <w:rsid w:val="00DC2A9E"/>
    <w:rsid w:val="00DC2B1D"/>
    <w:rsid w:val="00DC3199"/>
    <w:rsid w:val="00DC35E0"/>
    <w:rsid w:val="00DC4709"/>
    <w:rsid w:val="00DC531C"/>
    <w:rsid w:val="00DC7CC8"/>
    <w:rsid w:val="00DC7DF7"/>
    <w:rsid w:val="00DD1DC0"/>
    <w:rsid w:val="00DD2F5E"/>
    <w:rsid w:val="00DD2FF0"/>
    <w:rsid w:val="00DD37F9"/>
    <w:rsid w:val="00DD5EC1"/>
    <w:rsid w:val="00DE39B3"/>
    <w:rsid w:val="00DE4604"/>
    <w:rsid w:val="00DF3665"/>
    <w:rsid w:val="00DF4C80"/>
    <w:rsid w:val="00E02F50"/>
    <w:rsid w:val="00E03426"/>
    <w:rsid w:val="00E05FCB"/>
    <w:rsid w:val="00E067A7"/>
    <w:rsid w:val="00E07CD7"/>
    <w:rsid w:val="00E07F3F"/>
    <w:rsid w:val="00E16FB2"/>
    <w:rsid w:val="00E174BD"/>
    <w:rsid w:val="00E274CA"/>
    <w:rsid w:val="00E326E0"/>
    <w:rsid w:val="00E344E7"/>
    <w:rsid w:val="00E354BF"/>
    <w:rsid w:val="00E36BDA"/>
    <w:rsid w:val="00E37736"/>
    <w:rsid w:val="00E4044D"/>
    <w:rsid w:val="00E45693"/>
    <w:rsid w:val="00E46721"/>
    <w:rsid w:val="00E508A4"/>
    <w:rsid w:val="00E5340B"/>
    <w:rsid w:val="00E53937"/>
    <w:rsid w:val="00E573AC"/>
    <w:rsid w:val="00E57489"/>
    <w:rsid w:val="00E622A6"/>
    <w:rsid w:val="00E6234E"/>
    <w:rsid w:val="00E638A3"/>
    <w:rsid w:val="00E6512B"/>
    <w:rsid w:val="00E7399C"/>
    <w:rsid w:val="00E7777B"/>
    <w:rsid w:val="00E811F0"/>
    <w:rsid w:val="00E817C4"/>
    <w:rsid w:val="00E81944"/>
    <w:rsid w:val="00E8238E"/>
    <w:rsid w:val="00E87055"/>
    <w:rsid w:val="00E90408"/>
    <w:rsid w:val="00E90B54"/>
    <w:rsid w:val="00E913C4"/>
    <w:rsid w:val="00E925A8"/>
    <w:rsid w:val="00E92632"/>
    <w:rsid w:val="00E9438D"/>
    <w:rsid w:val="00EA1747"/>
    <w:rsid w:val="00EA216A"/>
    <w:rsid w:val="00EA309D"/>
    <w:rsid w:val="00EA52AB"/>
    <w:rsid w:val="00EA5DF6"/>
    <w:rsid w:val="00EA722D"/>
    <w:rsid w:val="00EB1CD2"/>
    <w:rsid w:val="00EB2FA1"/>
    <w:rsid w:val="00EB340A"/>
    <w:rsid w:val="00EB79C4"/>
    <w:rsid w:val="00EC00EE"/>
    <w:rsid w:val="00EC0D1D"/>
    <w:rsid w:val="00EC2749"/>
    <w:rsid w:val="00EC2C6A"/>
    <w:rsid w:val="00EC3CDD"/>
    <w:rsid w:val="00EC43CD"/>
    <w:rsid w:val="00EC4B5C"/>
    <w:rsid w:val="00EC5941"/>
    <w:rsid w:val="00EC7132"/>
    <w:rsid w:val="00EC716F"/>
    <w:rsid w:val="00EC794C"/>
    <w:rsid w:val="00ED06F5"/>
    <w:rsid w:val="00ED0B95"/>
    <w:rsid w:val="00ED2A6D"/>
    <w:rsid w:val="00ED4416"/>
    <w:rsid w:val="00EE06D5"/>
    <w:rsid w:val="00EE0A9D"/>
    <w:rsid w:val="00EE1265"/>
    <w:rsid w:val="00EE1F3B"/>
    <w:rsid w:val="00EE40DA"/>
    <w:rsid w:val="00EE4E13"/>
    <w:rsid w:val="00EE74D2"/>
    <w:rsid w:val="00EF11DD"/>
    <w:rsid w:val="00EF2018"/>
    <w:rsid w:val="00EF28F2"/>
    <w:rsid w:val="00EF2939"/>
    <w:rsid w:val="00F021A0"/>
    <w:rsid w:val="00F02D3E"/>
    <w:rsid w:val="00F03D17"/>
    <w:rsid w:val="00F04778"/>
    <w:rsid w:val="00F119AE"/>
    <w:rsid w:val="00F13687"/>
    <w:rsid w:val="00F20811"/>
    <w:rsid w:val="00F21661"/>
    <w:rsid w:val="00F2384A"/>
    <w:rsid w:val="00F243FB"/>
    <w:rsid w:val="00F27759"/>
    <w:rsid w:val="00F300D2"/>
    <w:rsid w:val="00F31CC5"/>
    <w:rsid w:val="00F31EDB"/>
    <w:rsid w:val="00F33A9D"/>
    <w:rsid w:val="00F34AC5"/>
    <w:rsid w:val="00F40AC8"/>
    <w:rsid w:val="00F41C78"/>
    <w:rsid w:val="00F45829"/>
    <w:rsid w:val="00F46313"/>
    <w:rsid w:val="00F4791D"/>
    <w:rsid w:val="00F50DAD"/>
    <w:rsid w:val="00F527E9"/>
    <w:rsid w:val="00F52B1B"/>
    <w:rsid w:val="00F535D1"/>
    <w:rsid w:val="00F578D5"/>
    <w:rsid w:val="00F629E0"/>
    <w:rsid w:val="00F631EC"/>
    <w:rsid w:val="00F6320D"/>
    <w:rsid w:val="00F67BCE"/>
    <w:rsid w:val="00F72BF3"/>
    <w:rsid w:val="00F738E5"/>
    <w:rsid w:val="00F75545"/>
    <w:rsid w:val="00F76788"/>
    <w:rsid w:val="00F76930"/>
    <w:rsid w:val="00F77E21"/>
    <w:rsid w:val="00F816FA"/>
    <w:rsid w:val="00F81B6B"/>
    <w:rsid w:val="00F83F53"/>
    <w:rsid w:val="00F93160"/>
    <w:rsid w:val="00F97173"/>
    <w:rsid w:val="00FA0A11"/>
    <w:rsid w:val="00FA2053"/>
    <w:rsid w:val="00FA4119"/>
    <w:rsid w:val="00FA4D8E"/>
    <w:rsid w:val="00FA6AF1"/>
    <w:rsid w:val="00FA7423"/>
    <w:rsid w:val="00FB2A9D"/>
    <w:rsid w:val="00FB3B2D"/>
    <w:rsid w:val="00FB563A"/>
    <w:rsid w:val="00FC05F9"/>
    <w:rsid w:val="00FC0A1C"/>
    <w:rsid w:val="00FC563D"/>
    <w:rsid w:val="00FC6408"/>
    <w:rsid w:val="00FD296C"/>
    <w:rsid w:val="00FD797B"/>
    <w:rsid w:val="00FE2E81"/>
    <w:rsid w:val="00FE4C9A"/>
    <w:rsid w:val="00FE7888"/>
    <w:rsid w:val="00FE79DB"/>
    <w:rsid w:val="00FF0CA9"/>
    <w:rsid w:val="00FF325E"/>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3619"/>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unhideWhenUsed/>
    <w:qFormat/>
    <w:rsid w:val="0000390A"/>
    <w:pPr>
      <w:keepNext/>
      <w:keepLines/>
      <w:spacing w:before="160" w:after="80" w:line="240" w:lineRule="auto"/>
      <w:outlineLvl w:val="2"/>
    </w:pPr>
    <w:rPr>
      <w:rFonts w:cstheme="majorBidi"/>
      <w:b/>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rsid w:val="0000390A"/>
    <w:rPr>
      <w:rFonts w:cstheme="majorBidi"/>
      <w:b/>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8242</TotalTime>
  <Pages>34</Pages>
  <Words>5762</Words>
  <Characters>32846</Characters>
  <Application>Microsoft Office Word</Application>
  <DocSecurity>0</DocSecurity>
  <Lines>273</Lines>
  <Paragraphs>77</Paragraphs>
  <ScaleCrop>false</ScaleCrop>
  <Company/>
  <LinksUpToDate>false</LinksUpToDate>
  <CharactersWithSpaces>38531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1125</cp:revision>
  <dcterms:created xsi:type="dcterms:W3CDTF">2025-12-09T00:46:00Z</dcterms:created>
  <dcterms:modified xsi:type="dcterms:W3CDTF">2025-12-23T03:53:00Z</dcterms:modified>
</cp:coreProperties>
</file>