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8C954" w14:textId="77777777" w:rsidR="00B12683" w:rsidRDefault="00B12683" w:rsidP="00CC600D">
      <w:pPr>
        <w:spacing w:line="240" w:lineRule="auto"/>
        <w:rPr>
          <w:b/>
          <w:bCs/>
          <w:sz w:val="28"/>
          <w:szCs w:val="32"/>
        </w:rPr>
      </w:pPr>
    </w:p>
    <w:p w14:paraId="75D22CBB" w14:textId="77777777" w:rsidR="00B12683" w:rsidRDefault="00B12683" w:rsidP="00CC600D">
      <w:pPr>
        <w:spacing w:line="240" w:lineRule="auto"/>
        <w:rPr>
          <w:b/>
          <w:bCs/>
          <w:sz w:val="28"/>
          <w:szCs w:val="32"/>
        </w:rPr>
      </w:pPr>
    </w:p>
    <w:p w14:paraId="0FFEEECF" w14:textId="27AA7850" w:rsidR="00B12683" w:rsidRPr="00D8529B" w:rsidRDefault="00B12683" w:rsidP="00B12683">
      <w:pPr>
        <w:spacing w:line="240" w:lineRule="auto"/>
        <w:jc w:val="center"/>
        <w:rPr>
          <w:b/>
          <w:bCs/>
          <w:sz w:val="36"/>
          <w:szCs w:val="40"/>
        </w:rPr>
      </w:pPr>
      <w:r w:rsidRPr="00D8529B">
        <w:rPr>
          <w:rFonts w:hint="eastAsia"/>
          <w:b/>
          <w:bCs/>
          <w:sz w:val="36"/>
          <w:szCs w:val="40"/>
        </w:rPr>
        <w:t>上海财经大学翻译硕士学位论文</w:t>
      </w:r>
    </w:p>
    <w:p w14:paraId="26BA9003" w14:textId="584A33F5" w:rsidR="00B12683" w:rsidRPr="00D8529B" w:rsidRDefault="00B12683" w:rsidP="00B12683">
      <w:pPr>
        <w:spacing w:line="240" w:lineRule="auto"/>
        <w:jc w:val="center"/>
        <w:rPr>
          <w:b/>
          <w:bCs/>
          <w:sz w:val="32"/>
          <w:szCs w:val="36"/>
        </w:rPr>
      </w:pPr>
      <w:r w:rsidRPr="00D8529B">
        <w:rPr>
          <w:rFonts w:hint="eastAsia"/>
          <w:b/>
          <w:bCs/>
          <w:sz w:val="32"/>
          <w:szCs w:val="36"/>
        </w:rPr>
        <w:t>历史文本翻译中的</w:t>
      </w:r>
      <w:r w:rsidR="006B6A91">
        <w:rPr>
          <w:rFonts w:hint="eastAsia"/>
          <w:b/>
          <w:bCs/>
          <w:sz w:val="32"/>
          <w:szCs w:val="36"/>
        </w:rPr>
        <w:t>重写</w:t>
      </w:r>
      <w:r w:rsidRPr="00D8529B">
        <w:rPr>
          <w:rFonts w:hint="eastAsia"/>
          <w:b/>
          <w:bCs/>
          <w:sz w:val="32"/>
          <w:szCs w:val="36"/>
        </w:rPr>
        <w:t>策略——以</w:t>
      </w:r>
      <w:r w:rsidRPr="001A2F67">
        <w:rPr>
          <w:rFonts w:hint="eastAsia"/>
          <w:b/>
          <w:bCs/>
          <w:i/>
          <w:iCs/>
          <w:sz w:val="32"/>
          <w:szCs w:val="36"/>
        </w:rPr>
        <w:t>Japan Prepares for Total War</w:t>
      </w:r>
      <w:r w:rsidRPr="00D8529B">
        <w:rPr>
          <w:rFonts w:hint="eastAsia"/>
          <w:b/>
          <w:bCs/>
          <w:sz w:val="32"/>
          <w:szCs w:val="36"/>
        </w:rPr>
        <w:t>汉译为个案</w:t>
      </w:r>
    </w:p>
    <w:p w14:paraId="1A90A30F" w14:textId="77777777" w:rsidR="00B12683" w:rsidRDefault="00B12683" w:rsidP="00B12683">
      <w:pPr>
        <w:spacing w:line="240" w:lineRule="auto"/>
        <w:jc w:val="center"/>
        <w:rPr>
          <w:b/>
          <w:bCs/>
          <w:sz w:val="28"/>
          <w:szCs w:val="32"/>
        </w:rPr>
      </w:pPr>
    </w:p>
    <w:p w14:paraId="78A01B9A" w14:textId="5BEF0E06" w:rsidR="00B12683" w:rsidRDefault="00B12683" w:rsidP="00B12683">
      <w:pPr>
        <w:spacing w:line="240" w:lineRule="auto"/>
        <w:jc w:val="center"/>
        <w:rPr>
          <w:b/>
          <w:bCs/>
          <w:sz w:val="28"/>
          <w:szCs w:val="32"/>
        </w:rPr>
      </w:pPr>
      <w:r>
        <w:rPr>
          <w:rFonts w:hint="eastAsia"/>
          <w:b/>
          <w:bCs/>
          <w:sz w:val="28"/>
          <w:szCs w:val="32"/>
        </w:rPr>
        <w:t>学校代码：</w:t>
      </w:r>
      <w:r>
        <w:rPr>
          <w:rFonts w:hint="eastAsia"/>
          <w:b/>
          <w:bCs/>
          <w:sz w:val="28"/>
          <w:szCs w:val="32"/>
        </w:rPr>
        <w:t>10272</w:t>
      </w:r>
    </w:p>
    <w:p w14:paraId="351D0A42" w14:textId="7402BE44" w:rsidR="00B12683" w:rsidRDefault="00B12683" w:rsidP="00B12683">
      <w:pPr>
        <w:spacing w:line="240" w:lineRule="auto"/>
        <w:jc w:val="center"/>
        <w:rPr>
          <w:b/>
          <w:bCs/>
          <w:sz w:val="28"/>
          <w:szCs w:val="32"/>
        </w:rPr>
      </w:pPr>
      <w:r>
        <w:rPr>
          <w:rFonts w:hint="eastAsia"/>
          <w:b/>
          <w:bCs/>
          <w:sz w:val="28"/>
          <w:szCs w:val="32"/>
        </w:rPr>
        <w:t>院系：外国语学院</w:t>
      </w:r>
    </w:p>
    <w:p w14:paraId="3FC7CF72" w14:textId="46FBDD61" w:rsidR="00B12683" w:rsidRDefault="00B12683" w:rsidP="00B12683">
      <w:pPr>
        <w:spacing w:line="240" w:lineRule="auto"/>
        <w:jc w:val="center"/>
        <w:rPr>
          <w:b/>
          <w:bCs/>
          <w:sz w:val="28"/>
          <w:szCs w:val="32"/>
        </w:rPr>
      </w:pPr>
      <w:r>
        <w:rPr>
          <w:rFonts w:hint="eastAsia"/>
          <w:b/>
          <w:bCs/>
          <w:sz w:val="28"/>
          <w:szCs w:val="32"/>
        </w:rPr>
        <w:t>学号：</w:t>
      </w:r>
      <w:r>
        <w:rPr>
          <w:rFonts w:hint="eastAsia"/>
          <w:b/>
          <w:bCs/>
          <w:sz w:val="28"/>
          <w:szCs w:val="32"/>
        </w:rPr>
        <w:t>2024214265</w:t>
      </w:r>
    </w:p>
    <w:p w14:paraId="14CC7662" w14:textId="307B4028" w:rsidR="00B12683" w:rsidRDefault="00B12683" w:rsidP="00B12683">
      <w:pPr>
        <w:spacing w:line="240" w:lineRule="auto"/>
        <w:jc w:val="center"/>
        <w:rPr>
          <w:b/>
          <w:bCs/>
          <w:sz w:val="28"/>
          <w:szCs w:val="32"/>
        </w:rPr>
      </w:pPr>
      <w:r>
        <w:rPr>
          <w:rFonts w:hint="eastAsia"/>
          <w:b/>
          <w:bCs/>
          <w:sz w:val="28"/>
          <w:szCs w:val="32"/>
        </w:rPr>
        <w:t>专业：英语笔译</w:t>
      </w:r>
    </w:p>
    <w:p w14:paraId="0A5F5954" w14:textId="3DF98DFB" w:rsidR="00B12683" w:rsidRDefault="00B12683" w:rsidP="00B12683">
      <w:pPr>
        <w:spacing w:line="240" w:lineRule="auto"/>
        <w:jc w:val="center"/>
        <w:rPr>
          <w:b/>
          <w:bCs/>
          <w:sz w:val="28"/>
          <w:szCs w:val="32"/>
        </w:rPr>
      </w:pPr>
      <w:r>
        <w:rPr>
          <w:rFonts w:hint="eastAsia"/>
          <w:b/>
          <w:bCs/>
          <w:sz w:val="28"/>
          <w:szCs w:val="32"/>
        </w:rPr>
        <w:t>姓名：</w:t>
      </w:r>
      <w:proofErr w:type="gramStart"/>
      <w:r>
        <w:rPr>
          <w:rFonts w:hint="eastAsia"/>
          <w:b/>
          <w:bCs/>
          <w:sz w:val="28"/>
          <w:szCs w:val="32"/>
        </w:rPr>
        <w:t>赵乐阳</w:t>
      </w:r>
      <w:proofErr w:type="gramEnd"/>
    </w:p>
    <w:p w14:paraId="1035C8F6" w14:textId="7E125DAE" w:rsidR="00B12683" w:rsidRDefault="00B12683" w:rsidP="00B12683">
      <w:pPr>
        <w:spacing w:line="240" w:lineRule="auto"/>
        <w:jc w:val="center"/>
        <w:rPr>
          <w:b/>
          <w:bCs/>
          <w:sz w:val="28"/>
          <w:szCs w:val="32"/>
        </w:rPr>
      </w:pPr>
      <w:r>
        <w:rPr>
          <w:rFonts w:hint="eastAsia"/>
          <w:b/>
          <w:bCs/>
          <w:sz w:val="28"/>
          <w:szCs w:val="32"/>
        </w:rPr>
        <w:t>指导教师：郭鸿杰</w:t>
      </w:r>
    </w:p>
    <w:p w14:paraId="348AB0F1" w14:textId="77777777" w:rsidR="00B12683" w:rsidRDefault="00B12683" w:rsidP="00B12683">
      <w:pPr>
        <w:spacing w:line="240" w:lineRule="auto"/>
        <w:jc w:val="center"/>
        <w:rPr>
          <w:b/>
          <w:bCs/>
          <w:sz w:val="28"/>
          <w:szCs w:val="32"/>
        </w:rPr>
      </w:pPr>
    </w:p>
    <w:p w14:paraId="32E87595" w14:textId="1D54F648" w:rsidR="00B12683" w:rsidRPr="00D8529B" w:rsidRDefault="00B12683" w:rsidP="00B12683">
      <w:pPr>
        <w:spacing w:line="240" w:lineRule="auto"/>
        <w:jc w:val="center"/>
        <w:rPr>
          <w:b/>
          <w:bCs/>
          <w:sz w:val="30"/>
          <w:szCs w:val="30"/>
        </w:rPr>
      </w:pPr>
      <w:r w:rsidRPr="00D8529B">
        <w:rPr>
          <w:rFonts w:hint="eastAsia"/>
          <w:b/>
          <w:bCs/>
          <w:sz w:val="30"/>
          <w:szCs w:val="30"/>
        </w:rPr>
        <w:t>2025</w:t>
      </w:r>
      <w:r w:rsidRPr="00D8529B">
        <w:rPr>
          <w:rFonts w:hint="eastAsia"/>
          <w:b/>
          <w:bCs/>
          <w:sz w:val="30"/>
          <w:szCs w:val="30"/>
        </w:rPr>
        <w:t>年</w:t>
      </w:r>
      <w:r w:rsidRPr="00D8529B">
        <w:rPr>
          <w:rFonts w:hint="eastAsia"/>
          <w:b/>
          <w:bCs/>
          <w:sz w:val="30"/>
          <w:szCs w:val="30"/>
        </w:rPr>
        <w:t>12</w:t>
      </w:r>
      <w:r w:rsidRPr="00D8529B">
        <w:rPr>
          <w:rFonts w:hint="eastAsia"/>
          <w:b/>
          <w:bCs/>
          <w:sz w:val="30"/>
          <w:szCs w:val="30"/>
        </w:rPr>
        <w:t>月</w:t>
      </w:r>
    </w:p>
    <w:p w14:paraId="4D9F1B60" w14:textId="77777777" w:rsidR="00B12683" w:rsidRDefault="00B12683" w:rsidP="00CC600D">
      <w:pPr>
        <w:spacing w:line="240" w:lineRule="auto"/>
        <w:rPr>
          <w:b/>
          <w:bCs/>
          <w:sz w:val="28"/>
          <w:szCs w:val="32"/>
        </w:rPr>
      </w:pPr>
    </w:p>
    <w:p w14:paraId="0AFBB23C" w14:textId="77777777" w:rsidR="00B12683" w:rsidRDefault="00B12683" w:rsidP="00CC600D">
      <w:pPr>
        <w:spacing w:line="240" w:lineRule="auto"/>
        <w:rPr>
          <w:b/>
          <w:bCs/>
          <w:sz w:val="28"/>
          <w:szCs w:val="32"/>
        </w:rPr>
      </w:pPr>
    </w:p>
    <w:p w14:paraId="6D273CFE" w14:textId="77777777" w:rsidR="00B12683" w:rsidRDefault="00B12683" w:rsidP="00CC600D">
      <w:pPr>
        <w:spacing w:line="240" w:lineRule="auto"/>
        <w:rPr>
          <w:b/>
          <w:bCs/>
          <w:sz w:val="28"/>
          <w:szCs w:val="32"/>
        </w:rPr>
      </w:pPr>
    </w:p>
    <w:p w14:paraId="7D3AA7B0" w14:textId="77777777" w:rsidR="00B12683" w:rsidRDefault="00B12683" w:rsidP="00CC600D">
      <w:pPr>
        <w:spacing w:line="240" w:lineRule="auto"/>
        <w:rPr>
          <w:b/>
          <w:bCs/>
          <w:sz w:val="28"/>
          <w:szCs w:val="32"/>
        </w:rPr>
      </w:pPr>
    </w:p>
    <w:p w14:paraId="0A8ACF4F" w14:textId="77777777" w:rsidR="00B12683" w:rsidRDefault="00B12683" w:rsidP="00CC600D">
      <w:pPr>
        <w:spacing w:line="240" w:lineRule="auto"/>
        <w:rPr>
          <w:b/>
          <w:bCs/>
          <w:sz w:val="28"/>
          <w:szCs w:val="32"/>
        </w:rPr>
      </w:pPr>
    </w:p>
    <w:p w14:paraId="57539E47" w14:textId="77777777" w:rsidR="00E354BF" w:rsidRDefault="00E354BF" w:rsidP="00CC600D">
      <w:pPr>
        <w:spacing w:line="240" w:lineRule="auto"/>
        <w:rPr>
          <w:b/>
          <w:bCs/>
          <w:sz w:val="28"/>
          <w:szCs w:val="32"/>
        </w:rPr>
      </w:pPr>
    </w:p>
    <w:p w14:paraId="498E616D" w14:textId="54ECDD1B" w:rsidR="00B12683" w:rsidRPr="00E354BF" w:rsidRDefault="00E354BF" w:rsidP="00E354BF">
      <w:pPr>
        <w:spacing w:line="240" w:lineRule="auto"/>
        <w:jc w:val="center"/>
        <w:rPr>
          <w:b/>
          <w:bCs/>
          <w:sz w:val="44"/>
          <w:szCs w:val="44"/>
        </w:rPr>
      </w:pPr>
      <w:r w:rsidRPr="00E354BF">
        <w:rPr>
          <w:rFonts w:hint="eastAsia"/>
          <w:b/>
          <w:bCs/>
          <w:sz w:val="44"/>
          <w:szCs w:val="44"/>
        </w:rPr>
        <w:t xml:space="preserve">The Rewriting Strategies of Historical Text Translation: </w:t>
      </w:r>
      <w:r w:rsidR="001A2F67" w:rsidRPr="00E354BF">
        <w:rPr>
          <w:rFonts w:hint="eastAsia"/>
          <w:b/>
          <w:bCs/>
          <w:sz w:val="44"/>
          <w:szCs w:val="44"/>
        </w:rPr>
        <w:t xml:space="preserve">A Case Study of the Chinese Translation of </w:t>
      </w:r>
      <w:r w:rsidR="001A2F67" w:rsidRPr="00E354BF">
        <w:rPr>
          <w:rFonts w:hint="eastAsia"/>
          <w:b/>
          <w:bCs/>
          <w:i/>
          <w:iCs/>
          <w:sz w:val="44"/>
          <w:szCs w:val="44"/>
        </w:rPr>
        <w:t>Japan Prepares for Total War</w:t>
      </w:r>
    </w:p>
    <w:p w14:paraId="06EDB84E" w14:textId="77777777" w:rsidR="00B12683" w:rsidRDefault="00B12683" w:rsidP="00CC600D">
      <w:pPr>
        <w:spacing w:line="240" w:lineRule="auto"/>
        <w:rPr>
          <w:b/>
          <w:bCs/>
          <w:sz w:val="28"/>
          <w:szCs w:val="32"/>
        </w:rPr>
      </w:pPr>
    </w:p>
    <w:p w14:paraId="48ED069E" w14:textId="36E708F4" w:rsidR="00B12683" w:rsidRPr="00E354BF" w:rsidRDefault="00E354BF" w:rsidP="00E354BF">
      <w:pPr>
        <w:spacing w:line="240" w:lineRule="auto"/>
        <w:jc w:val="center"/>
        <w:rPr>
          <w:sz w:val="28"/>
          <w:szCs w:val="32"/>
        </w:rPr>
      </w:pPr>
      <w:r w:rsidRPr="00E354BF">
        <w:rPr>
          <w:rFonts w:hint="eastAsia"/>
          <w:sz w:val="28"/>
          <w:szCs w:val="32"/>
        </w:rPr>
        <w:t>A Thesis</w:t>
      </w:r>
    </w:p>
    <w:p w14:paraId="75E56CCF" w14:textId="4A5607BF" w:rsidR="00E354BF" w:rsidRPr="00E354BF" w:rsidRDefault="00E354BF" w:rsidP="00E354BF">
      <w:pPr>
        <w:spacing w:line="240" w:lineRule="auto"/>
        <w:jc w:val="center"/>
        <w:rPr>
          <w:sz w:val="28"/>
          <w:szCs w:val="32"/>
        </w:rPr>
      </w:pPr>
      <w:r w:rsidRPr="00E354BF">
        <w:rPr>
          <w:rFonts w:hint="eastAsia"/>
          <w:sz w:val="28"/>
          <w:szCs w:val="32"/>
        </w:rPr>
        <w:t>Submitted to the School of Foreign Studies</w:t>
      </w:r>
    </w:p>
    <w:p w14:paraId="3D9EB68A" w14:textId="6CD8B832" w:rsidR="00E354BF" w:rsidRPr="00E354BF" w:rsidRDefault="00E354BF" w:rsidP="00E354BF">
      <w:pPr>
        <w:spacing w:line="240" w:lineRule="auto"/>
        <w:jc w:val="center"/>
        <w:rPr>
          <w:sz w:val="28"/>
          <w:szCs w:val="32"/>
        </w:rPr>
      </w:pPr>
      <w:r w:rsidRPr="00E354BF">
        <w:rPr>
          <w:rFonts w:hint="eastAsia"/>
          <w:sz w:val="28"/>
          <w:szCs w:val="32"/>
        </w:rPr>
        <w:t>Shanghai University of Finance and Economics</w:t>
      </w:r>
    </w:p>
    <w:p w14:paraId="3780E5A8" w14:textId="018985A4" w:rsidR="00E354BF" w:rsidRPr="00E354BF" w:rsidRDefault="00E354BF" w:rsidP="00E354BF">
      <w:pPr>
        <w:spacing w:line="240" w:lineRule="auto"/>
        <w:jc w:val="center"/>
        <w:rPr>
          <w:sz w:val="28"/>
          <w:szCs w:val="32"/>
        </w:rPr>
      </w:pPr>
      <w:r w:rsidRPr="00E354BF">
        <w:rPr>
          <w:rFonts w:hint="eastAsia"/>
          <w:sz w:val="28"/>
          <w:szCs w:val="32"/>
        </w:rPr>
        <w:t>In Partial Fulfillment of the Requirements</w:t>
      </w:r>
    </w:p>
    <w:p w14:paraId="79C6864E" w14:textId="452AE120" w:rsidR="00E354BF" w:rsidRDefault="00E354BF" w:rsidP="00E354BF">
      <w:pPr>
        <w:spacing w:line="240" w:lineRule="auto"/>
        <w:jc w:val="center"/>
        <w:rPr>
          <w:sz w:val="28"/>
          <w:szCs w:val="32"/>
        </w:rPr>
      </w:pPr>
      <w:r w:rsidRPr="00E354BF">
        <w:rPr>
          <w:rFonts w:hint="eastAsia"/>
          <w:sz w:val="28"/>
          <w:szCs w:val="32"/>
        </w:rPr>
        <w:t>For the Degree of Master of Translation and Interpreting</w:t>
      </w:r>
    </w:p>
    <w:p w14:paraId="6517FD8A" w14:textId="77777777" w:rsidR="00E354BF" w:rsidRDefault="00E354BF" w:rsidP="00E354BF">
      <w:pPr>
        <w:spacing w:line="240" w:lineRule="auto"/>
        <w:jc w:val="center"/>
        <w:rPr>
          <w:sz w:val="28"/>
          <w:szCs w:val="32"/>
        </w:rPr>
      </w:pPr>
    </w:p>
    <w:p w14:paraId="4A284532" w14:textId="3F5095CF" w:rsidR="00E354BF" w:rsidRDefault="00E354BF" w:rsidP="00E354BF">
      <w:pPr>
        <w:spacing w:line="240" w:lineRule="auto"/>
        <w:jc w:val="center"/>
        <w:rPr>
          <w:sz w:val="28"/>
          <w:szCs w:val="32"/>
        </w:rPr>
      </w:pPr>
      <w:r>
        <w:rPr>
          <w:rFonts w:hint="eastAsia"/>
          <w:sz w:val="28"/>
          <w:szCs w:val="32"/>
        </w:rPr>
        <w:t>by</w:t>
      </w:r>
    </w:p>
    <w:p w14:paraId="5A3C29E0" w14:textId="0A3253A7" w:rsidR="00E354BF" w:rsidRDefault="00E354BF" w:rsidP="00E354BF">
      <w:pPr>
        <w:spacing w:line="240" w:lineRule="auto"/>
        <w:jc w:val="center"/>
        <w:rPr>
          <w:sz w:val="28"/>
          <w:szCs w:val="32"/>
        </w:rPr>
      </w:pPr>
      <w:r>
        <w:rPr>
          <w:rFonts w:hint="eastAsia"/>
          <w:sz w:val="28"/>
          <w:szCs w:val="32"/>
        </w:rPr>
        <w:t>Zhao Leyang</w:t>
      </w:r>
    </w:p>
    <w:p w14:paraId="268F013A" w14:textId="77777777" w:rsidR="00E354BF" w:rsidRPr="000F1A29" w:rsidRDefault="00E354BF" w:rsidP="00E354BF">
      <w:pPr>
        <w:spacing w:line="240" w:lineRule="auto"/>
        <w:jc w:val="center"/>
        <w:rPr>
          <w:sz w:val="28"/>
          <w:szCs w:val="32"/>
        </w:rPr>
      </w:pPr>
    </w:p>
    <w:p w14:paraId="3CEB4E2C" w14:textId="7C9614C1" w:rsidR="00E354BF" w:rsidRDefault="00E354BF" w:rsidP="00E354BF">
      <w:pPr>
        <w:spacing w:line="240" w:lineRule="auto"/>
        <w:jc w:val="center"/>
        <w:rPr>
          <w:sz w:val="28"/>
          <w:szCs w:val="32"/>
        </w:rPr>
      </w:pPr>
      <w:r>
        <w:rPr>
          <w:rFonts w:hint="eastAsia"/>
          <w:sz w:val="28"/>
          <w:szCs w:val="32"/>
        </w:rPr>
        <w:t>Under the supervision of Prof. Guo Hongjie</w:t>
      </w:r>
    </w:p>
    <w:p w14:paraId="3B5777CC" w14:textId="0BCB6EF4" w:rsidR="00E354BF" w:rsidRDefault="009F26A2" w:rsidP="00E354BF">
      <w:pPr>
        <w:spacing w:line="240" w:lineRule="auto"/>
        <w:jc w:val="center"/>
        <w:rPr>
          <w:sz w:val="28"/>
          <w:szCs w:val="32"/>
        </w:rPr>
      </w:pPr>
      <w:r>
        <w:rPr>
          <w:rFonts w:hint="eastAsia"/>
          <w:sz w:val="28"/>
          <w:szCs w:val="32"/>
        </w:rPr>
        <w:t>December 2025</w:t>
      </w:r>
    </w:p>
    <w:p w14:paraId="48C860D6" w14:textId="77777777" w:rsidR="00E354BF" w:rsidRPr="00E354BF" w:rsidRDefault="00E354BF" w:rsidP="00E354BF">
      <w:pPr>
        <w:spacing w:line="240" w:lineRule="auto"/>
        <w:jc w:val="center"/>
        <w:rPr>
          <w:sz w:val="28"/>
          <w:szCs w:val="32"/>
        </w:rPr>
      </w:pPr>
    </w:p>
    <w:p w14:paraId="3BF3A569" w14:textId="0564F2EF" w:rsidR="000F421E" w:rsidRDefault="000F421E" w:rsidP="004E4F10">
      <w:pPr>
        <w:pStyle w:val="1"/>
        <w:jc w:val="center"/>
      </w:pPr>
      <w:bookmarkStart w:id="0" w:name="_Toc216883914"/>
      <w:r>
        <w:rPr>
          <w:rFonts w:hint="eastAsia"/>
        </w:rPr>
        <w:lastRenderedPageBreak/>
        <w:t>致谢</w:t>
      </w:r>
      <w:bookmarkEnd w:id="0"/>
    </w:p>
    <w:p w14:paraId="7F02FFBD" w14:textId="77777777" w:rsidR="000F421E" w:rsidRDefault="000F421E" w:rsidP="000F421E">
      <w:pPr>
        <w:spacing w:line="240" w:lineRule="auto"/>
        <w:jc w:val="center"/>
        <w:rPr>
          <w:b/>
          <w:bCs/>
          <w:sz w:val="28"/>
          <w:szCs w:val="32"/>
        </w:rPr>
      </w:pPr>
    </w:p>
    <w:p w14:paraId="4A3C6501" w14:textId="77777777" w:rsidR="000F421E" w:rsidRDefault="000F421E" w:rsidP="000F421E">
      <w:pPr>
        <w:spacing w:line="240" w:lineRule="auto"/>
        <w:jc w:val="center"/>
        <w:rPr>
          <w:b/>
          <w:bCs/>
          <w:sz w:val="28"/>
          <w:szCs w:val="32"/>
        </w:rPr>
      </w:pPr>
    </w:p>
    <w:p w14:paraId="15B6217E" w14:textId="77777777" w:rsidR="000F421E" w:rsidRDefault="000F421E" w:rsidP="000F421E">
      <w:pPr>
        <w:spacing w:line="240" w:lineRule="auto"/>
        <w:jc w:val="center"/>
        <w:rPr>
          <w:b/>
          <w:bCs/>
          <w:sz w:val="28"/>
          <w:szCs w:val="32"/>
        </w:rPr>
      </w:pPr>
    </w:p>
    <w:p w14:paraId="463E5C1B" w14:textId="77777777" w:rsidR="000F421E" w:rsidRDefault="000F421E" w:rsidP="000F421E">
      <w:pPr>
        <w:spacing w:line="240" w:lineRule="auto"/>
        <w:jc w:val="center"/>
        <w:rPr>
          <w:b/>
          <w:bCs/>
          <w:sz w:val="28"/>
          <w:szCs w:val="32"/>
        </w:rPr>
      </w:pPr>
    </w:p>
    <w:p w14:paraId="44F2D874" w14:textId="77777777" w:rsidR="000F421E" w:rsidRDefault="000F421E" w:rsidP="000F421E">
      <w:pPr>
        <w:spacing w:line="240" w:lineRule="auto"/>
        <w:jc w:val="center"/>
        <w:rPr>
          <w:b/>
          <w:bCs/>
          <w:sz w:val="28"/>
          <w:szCs w:val="32"/>
        </w:rPr>
      </w:pPr>
    </w:p>
    <w:p w14:paraId="06F0CBE7" w14:textId="77777777" w:rsidR="000F421E" w:rsidRDefault="000F421E" w:rsidP="000F421E">
      <w:pPr>
        <w:spacing w:line="240" w:lineRule="auto"/>
        <w:jc w:val="center"/>
        <w:rPr>
          <w:b/>
          <w:bCs/>
          <w:sz w:val="28"/>
          <w:szCs w:val="32"/>
        </w:rPr>
      </w:pPr>
    </w:p>
    <w:p w14:paraId="2D9FF71E" w14:textId="77777777" w:rsidR="000F421E" w:rsidRDefault="000F421E" w:rsidP="000F421E">
      <w:pPr>
        <w:spacing w:line="240" w:lineRule="auto"/>
        <w:jc w:val="center"/>
        <w:rPr>
          <w:b/>
          <w:bCs/>
          <w:sz w:val="28"/>
          <w:szCs w:val="32"/>
        </w:rPr>
      </w:pPr>
    </w:p>
    <w:p w14:paraId="35F9082C" w14:textId="77777777" w:rsidR="000F421E" w:rsidRDefault="000F421E" w:rsidP="000F421E">
      <w:pPr>
        <w:spacing w:line="240" w:lineRule="auto"/>
        <w:jc w:val="center"/>
        <w:rPr>
          <w:b/>
          <w:bCs/>
          <w:sz w:val="28"/>
          <w:szCs w:val="32"/>
        </w:rPr>
      </w:pPr>
    </w:p>
    <w:p w14:paraId="072148F3" w14:textId="77777777" w:rsidR="000F421E" w:rsidRDefault="000F421E" w:rsidP="000F421E">
      <w:pPr>
        <w:spacing w:line="240" w:lineRule="auto"/>
        <w:jc w:val="center"/>
        <w:rPr>
          <w:b/>
          <w:bCs/>
          <w:sz w:val="28"/>
          <w:szCs w:val="32"/>
        </w:rPr>
      </w:pPr>
    </w:p>
    <w:p w14:paraId="29930F0C" w14:textId="77777777" w:rsidR="000F421E" w:rsidRDefault="000F421E" w:rsidP="000F421E">
      <w:pPr>
        <w:spacing w:line="240" w:lineRule="auto"/>
        <w:jc w:val="center"/>
        <w:rPr>
          <w:b/>
          <w:bCs/>
          <w:sz w:val="28"/>
          <w:szCs w:val="32"/>
        </w:rPr>
      </w:pPr>
    </w:p>
    <w:p w14:paraId="7EFFBFF6" w14:textId="77777777" w:rsidR="000F421E" w:rsidRDefault="000F421E" w:rsidP="000F421E">
      <w:pPr>
        <w:spacing w:line="240" w:lineRule="auto"/>
        <w:jc w:val="center"/>
        <w:rPr>
          <w:b/>
          <w:bCs/>
          <w:sz w:val="28"/>
          <w:szCs w:val="32"/>
        </w:rPr>
      </w:pPr>
    </w:p>
    <w:p w14:paraId="69CFBEF1" w14:textId="77777777" w:rsidR="000F421E" w:rsidRDefault="000F421E" w:rsidP="000F421E">
      <w:pPr>
        <w:spacing w:line="240" w:lineRule="auto"/>
        <w:jc w:val="center"/>
        <w:rPr>
          <w:b/>
          <w:bCs/>
          <w:sz w:val="28"/>
          <w:szCs w:val="32"/>
        </w:rPr>
      </w:pPr>
    </w:p>
    <w:p w14:paraId="777B8547" w14:textId="77777777" w:rsidR="000F421E" w:rsidRDefault="000F421E" w:rsidP="000F421E">
      <w:pPr>
        <w:spacing w:line="240" w:lineRule="auto"/>
        <w:jc w:val="center"/>
        <w:rPr>
          <w:b/>
          <w:bCs/>
          <w:sz w:val="28"/>
          <w:szCs w:val="32"/>
        </w:rPr>
      </w:pPr>
    </w:p>
    <w:p w14:paraId="32B73A7C" w14:textId="77777777" w:rsidR="000F421E" w:rsidRDefault="000F421E" w:rsidP="000F421E">
      <w:pPr>
        <w:spacing w:line="240" w:lineRule="auto"/>
        <w:jc w:val="center"/>
        <w:rPr>
          <w:b/>
          <w:bCs/>
          <w:sz w:val="28"/>
          <w:szCs w:val="32"/>
        </w:rPr>
      </w:pPr>
    </w:p>
    <w:p w14:paraId="7A469C8B" w14:textId="77777777" w:rsidR="000F421E" w:rsidRDefault="000F421E" w:rsidP="000F421E">
      <w:pPr>
        <w:spacing w:line="240" w:lineRule="auto"/>
        <w:jc w:val="center"/>
        <w:rPr>
          <w:b/>
          <w:bCs/>
          <w:sz w:val="28"/>
          <w:szCs w:val="32"/>
        </w:rPr>
      </w:pPr>
    </w:p>
    <w:p w14:paraId="01E80BD1" w14:textId="77777777" w:rsidR="000F421E" w:rsidRDefault="000F421E" w:rsidP="000F421E">
      <w:pPr>
        <w:spacing w:line="240" w:lineRule="auto"/>
        <w:jc w:val="center"/>
        <w:rPr>
          <w:b/>
          <w:bCs/>
          <w:sz w:val="28"/>
          <w:szCs w:val="32"/>
        </w:rPr>
      </w:pPr>
    </w:p>
    <w:p w14:paraId="5DC43AB4" w14:textId="607F98C7" w:rsidR="000F421E" w:rsidRDefault="000F421E" w:rsidP="000F421E">
      <w:pPr>
        <w:spacing w:line="240" w:lineRule="auto"/>
        <w:jc w:val="center"/>
        <w:rPr>
          <w:b/>
          <w:bCs/>
          <w:sz w:val="28"/>
          <w:szCs w:val="32"/>
        </w:rPr>
      </w:pPr>
      <w:r>
        <w:rPr>
          <w:rFonts w:hint="eastAsia"/>
          <w:b/>
          <w:bCs/>
          <w:sz w:val="28"/>
          <w:szCs w:val="32"/>
        </w:rPr>
        <w:lastRenderedPageBreak/>
        <w:t xml:space="preserve"> </w:t>
      </w:r>
      <w:r>
        <w:rPr>
          <w:rFonts w:hint="eastAsia"/>
          <w:b/>
          <w:bCs/>
          <w:sz w:val="28"/>
          <w:szCs w:val="32"/>
        </w:rPr>
        <w:t>目录</w:t>
      </w:r>
    </w:p>
    <w:sdt>
      <w:sdtPr>
        <w:rPr>
          <w:rFonts w:asciiTheme="minorHAnsi" w:eastAsiaTheme="minorEastAsia" w:hAnsiTheme="minorHAnsi" w:cstheme="minorBidi"/>
          <w:color w:val="auto"/>
          <w:kern w:val="2"/>
          <w:sz w:val="22"/>
          <w:szCs w:val="24"/>
          <w:lang w:val="zh-CN"/>
          <w14:ligatures w14:val="standardContextual"/>
        </w:rPr>
        <w:id w:val="200682452"/>
        <w:docPartObj>
          <w:docPartGallery w:val="Table of Contents"/>
          <w:docPartUnique/>
        </w:docPartObj>
      </w:sdtPr>
      <w:sdtEndPr>
        <w:rPr>
          <w:rFonts w:ascii="Times New Roman" w:eastAsia="宋体" w:hAnsi="Times New Roman" w:cs="Times New Roman"/>
          <w:b/>
          <w:bCs/>
          <w:sz w:val="24"/>
          <w:szCs w:val="28"/>
        </w:rPr>
      </w:sdtEndPr>
      <w:sdtContent>
        <w:p w14:paraId="538D78A7" w14:textId="48390CBB" w:rsidR="0085697A" w:rsidRPr="0085697A" w:rsidRDefault="0085697A">
          <w:pPr>
            <w:pStyle w:val="TOC"/>
            <w:rPr>
              <w:rFonts w:ascii="Times New Roman" w:eastAsia="宋体" w:hAnsi="Times New Roman" w:cs="Times New Roman"/>
              <w:sz w:val="24"/>
              <w:szCs w:val="24"/>
            </w:rPr>
          </w:pPr>
        </w:p>
        <w:p w14:paraId="66F63808" w14:textId="51D8E829" w:rsidR="00E07F3F" w:rsidRDefault="00836C12">
          <w:pPr>
            <w:pStyle w:val="TOC1"/>
            <w:tabs>
              <w:tab w:val="right" w:leader="dot" w:pos="8296"/>
            </w:tabs>
            <w:rPr>
              <w:rFonts w:asciiTheme="minorHAnsi" w:eastAsiaTheme="minorEastAsia" w:hAnsiTheme="minorHAnsi" w:cstheme="minorBidi" w:hint="eastAsia"/>
              <w:noProof/>
              <w:sz w:val="22"/>
              <w:szCs w:val="24"/>
            </w:rPr>
          </w:pPr>
          <w:r>
            <w:fldChar w:fldCharType="begin"/>
          </w:r>
          <w:r>
            <w:instrText xml:space="preserve"> TOC \o "1-3" \h \z \u </w:instrText>
          </w:r>
          <w:r>
            <w:fldChar w:fldCharType="separate"/>
          </w:r>
          <w:hyperlink w:anchor="_Toc216883914" w:history="1">
            <w:r w:rsidR="00E07F3F" w:rsidRPr="00940DDF">
              <w:rPr>
                <w:rStyle w:val="af8"/>
                <w:rFonts w:hint="eastAsia"/>
                <w:noProof/>
              </w:rPr>
              <w:t>致谢</w:t>
            </w:r>
            <w:r w:rsidR="00E07F3F">
              <w:rPr>
                <w:rFonts w:hint="eastAsia"/>
                <w:noProof/>
                <w:webHidden/>
              </w:rPr>
              <w:tab/>
            </w:r>
            <w:r w:rsidR="00E07F3F">
              <w:rPr>
                <w:rFonts w:hint="eastAsia"/>
                <w:noProof/>
                <w:webHidden/>
              </w:rPr>
              <w:fldChar w:fldCharType="begin"/>
            </w:r>
            <w:r w:rsidR="00E07F3F">
              <w:rPr>
                <w:rFonts w:hint="eastAsia"/>
                <w:noProof/>
                <w:webHidden/>
              </w:rPr>
              <w:instrText xml:space="preserve"> </w:instrText>
            </w:r>
            <w:r w:rsidR="00E07F3F">
              <w:rPr>
                <w:noProof/>
                <w:webHidden/>
              </w:rPr>
              <w:instrText>PAGEREF _Toc216883914 \h</w:instrText>
            </w:r>
            <w:r w:rsidR="00E07F3F">
              <w:rPr>
                <w:rFonts w:hint="eastAsia"/>
                <w:noProof/>
                <w:webHidden/>
              </w:rPr>
              <w:instrText xml:space="preserve"> </w:instrText>
            </w:r>
            <w:r w:rsidR="00E07F3F">
              <w:rPr>
                <w:rFonts w:hint="eastAsia"/>
                <w:noProof/>
                <w:webHidden/>
              </w:rPr>
            </w:r>
            <w:r w:rsidR="00E07F3F">
              <w:rPr>
                <w:rFonts w:hint="eastAsia"/>
                <w:noProof/>
                <w:webHidden/>
              </w:rPr>
              <w:fldChar w:fldCharType="separate"/>
            </w:r>
            <w:r w:rsidR="00E07F3F">
              <w:rPr>
                <w:noProof/>
                <w:webHidden/>
              </w:rPr>
              <w:t>III</w:t>
            </w:r>
            <w:r w:rsidR="00E07F3F">
              <w:rPr>
                <w:rFonts w:hint="eastAsia"/>
                <w:noProof/>
                <w:webHidden/>
              </w:rPr>
              <w:fldChar w:fldCharType="end"/>
            </w:r>
          </w:hyperlink>
        </w:p>
        <w:p w14:paraId="0ED069D8" w14:textId="41C986ED" w:rsidR="00E07F3F" w:rsidRDefault="00E07F3F">
          <w:pPr>
            <w:pStyle w:val="TOC1"/>
            <w:tabs>
              <w:tab w:val="right" w:leader="dot" w:pos="8296"/>
            </w:tabs>
            <w:rPr>
              <w:rFonts w:asciiTheme="minorHAnsi" w:eastAsiaTheme="minorEastAsia" w:hAnsiTheme="minorHAnsi" w:cstheme="minorBidi" w:hint="eastAsia"/>
              <w:noProof/>
              <w:sz w:val="22"/>
              <w:szCs w:val="24"/>
            </w:rPr>
          </w:pPr>
          <w:hyperlink w:anchor="_Toc216883915" w:history="1">
            <w:r w:rsidRPr="00940DDF">
              <w:rPr>
                <w:rStyle w:val="af8"/>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w:t>
            </w:r>
            <w:r>
              <w:rPr>
                <w:rFonts w:hint="eastAsia"/>
                <w:noProof/>
                <w:webHidden/>
              </w:rPr>
              <w:fldChar w:fldCharType="end"/>
            </w:r>
          </w:hyperlink>
        </w:p>
        <w:p w14:paraId="6C793C43" w14:textId="1190B52F" w:rsidR="00E07F3F" w:rsidRDefault="00E07F3F">
          <w:pPr>
            <w:pStyle w:val="TOC1"/>
            <w:tabs>
              <w:tab w:val="right" w:leader="dot" w:pos="8296"/>
            </w:tabs>
            <w:rPr>
              <w:rFonts w:asciiTheme="minorHAnsi" w:eastAsiaTheme="minorEastAsia" w:hAnsiTheme="minorHAnsi" w:cstheme="minorBidi" w:hint="eastAsia"/>
              <w:noProof/>
              <w:sz w:val="22"/>
              <w:szCs w:val="24"/>
            </w:rPr>
          </w:pPr>
          <w:hyperlink w:anchor="_Toc216883916" w:history="1">
            <w:r w:rsidRPr="00940DDF">
              <w:rPr>
                <w:rStyle w:val="af8"/>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VI</w:t>
            </w:r>
            <w:r>
              <w:rPr>
                <w:rFonts w:hint="eastAsia"/>
                <w:noProof/>
                <w:webHidden/>
              </w:rPr>
              <w:fldChar w:fldCharType="end"/>
            </w:r>
          </w:hyperlink>
        </w:p>
        <w:p w14:paraId="0209CA68" w14:textId="0B119247" w:rsidR="00E07F3F" w:rsidRDefault="00E07F3F">
          <w:pPr>
            <w:pStyle w:val="TOC1"/>
            <w:tabs>
              <w:tab w:val="right" w:leader="dot" w:pos="8296"/>
            </w:tabs>
            <w:rPr>
              <w:rFonts w:asciiTheme="minorHAnsi" w:eastAsiaTheme="minorEastAsia" w:hAnsiTheme="minorHAnsi" w:cstheme="minorBidi" w:hint="eastAsia"/>
              <w:noProof/>
              <w:sz w:val="22"/>
              <w:szCs w:val="24"/>
            </w:rPr>
          </w:pPr>
          <w:hyperlink w:anchor="_Toc216883917" w:history="1">
            <w:r w:rsidRPr="00940DDF">
              <w:rPr>
                <w:rStyle w:val="af8"/>
                <w:rFonts w:hint="eastAsia"/>
                <w:noProof/>
              </w:rPr>
              <w:t xml:space="preserve">1. </w:t>
            </w:r>
            <w:r w:rsidRPr="00940DDF">
              <w:rPr>
                <w:rStyle w:val="af8"/>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CA6B931" w14:textId="00FA66C7" w:rsidR="00E07F3F" w:rsidRDefault="00E07F3F">
          <w:pPr>
            <w:pStyle w:val="TOC2"/>
            <w:tabs>
              <w:tab w:val="right" w:leader="dot" w:pos="8296"/>
            </w:tabs>
            <w:ind w:left="480"/>
            <w:rPr>
              <w:rFonts w:asciiTheme="minorHAnsi" w:eastAsiaTheme="minorEastAsia" w:hAnsiTheme="minorHAnsi" w:cstheme="minorBidi" w:hint="eastAsia"/>
              <w:noProof/>
              <w:sz w:val="22"/>
              <w:szCs w:val="24"/>
            </w:rPr>
          </w:pPr>
          <w:hyperlink w:anchor="_Toc216883918" w:history="1">
            <w:r w:rsidRPr="00940DDF">
              <w:rPr>
                <w:rStyle w:val="af8"/>
                <w:rFonts w:hint="eastAsia"/>
                <w:noProof/>
              </w:rPr>
              <w:t xml:space="preserve">1.1 </w:t>
            </w:r>
            <w:r w:rsidRPr="00940DDF">
              <w:rPr>
                <w:rStyle w:val="af8"/>
                <w:rFonts w:hint="eastAsia"/>
                <w:noProof/>
              </w:rPr>
              <w:t>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31B7C99" w14:textId="04628855" w:rsidR="00E07F3F" w:rsidRDefault="00E07F3F">
          <w:pPr>
            <w:pStyle w:val="TOC2"/>
            <w:tabs>
              <w:tab w:val="right" w:leader="dot" w:pos="8296"/>
            </w:tabs>
            <w:ind w:left="480"/>
            <w:rPr>
              <w:rFonts w:asciiTheme="minorHAnsi" w:eastAsiaTheme="minorEastAsia" w:hAnsiTheme="minorHAnsi" w:cstheme="minorBidi" w:hint="eastAsia"/>
              <w:noProof/>
              <w:sz w:val="22"/>
              <w:szCs w:val="24"/>
            </w:rPr>
          </w:pPr>
          <w:hyperlink w:anchor="_Toc216883919" w:history="1">
            <w:r w:rsidRPr="00940DDF">
              <w:rPr>
                <w:rStyle w:val="af8"/>
                <w:rFonts w:hint="eastAsia"/>
                <w:noProof/>
              </w:rPr>
              <w:t xml:space="preserve">1.2 </w:t>
            </w:r>
            <w:r w:rsidRPr="00940DDF">
              <w:rPr>
                <w:rStyle w:val="af8"/>
                <w:rFonts w:hint="eastAsia"/>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087C45C" w14:textId="5FD2D2C7" w:rsidR="00E07F3F" w:rsidRDefault="00E07F3F">
          <w:pPr>
            <w:pStyle w:val="TOC2"/>
            <w:tabs>
              <w:tab w:val="right" w:leader="dot" w:pos="8296"/>
            </w:tabs>
            <w:ind w:left="480"/>
            <w:rPr>
              <w:rFonts w:asciiTheme="minorHAnsi" w:eastAsiaTheme="minorEastAsia" w:hAnsiTheme="minorHAnsi" w:cstheme="minorBidi" w:hint="eastAsia"/>
              <w:noProof/>
              <w:sz w:val="22"/>
              <w:szCs w:val="24"/>
            </w:rPr>
          </w:pPr>
          <w:hyperlink w:anchor="_Toc216883920" w:history="1">
            <w:r w:rsidRPr="00940DDF">
              <w:rPr>
                <w:rStyle w:val="af8"/>
                <w:rFonts w:hint="eastAsia"/>
                <w:noProof/>
              </w:rPr>
              <w:t xml:space="preserve">1.3 </w:t>
            </w:r>
            <w:r w:rsidRPr="00940DDF">
              <w:rPr>
                <w:rStyle w:val="af8"/>
                <w:rFonts w:hint="eastAsia"/>
                <w:noProof/>
              </w:rPr>
              <w:t>论文框架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384E1E7" w14:textId="6348B2DE" w:rsidR="00E07F3F" w:rsidRDefault="00E07F3F">
          <w:pPr>
            <w:pStyle w:val="TOC1"/>
            <w:tabs>
              <w:tab w:val="right" w:leader="dot" w:pos="8296"/>
            </w:tabs>
            <w:rPr>
              <w:rFonts w:asciiTheme="minorHAnsi" w:eastAsiaTheme="minorEastAsia" w:hAnsiTheme="minorHAnsi" w:cstheme="minorBidi" w:hint="eastAsia"/>
              <w:noProof/>
              <w:sz w:val="22"/>
              <w:szCs w:val="24"/>
            </w:rPr>
          </w:pPr>
          <w:hyperlink w:anchor="_Toc216883921" w:history="1">
            <w:r w:rsidRPr="00940DDF">
              <w:rPr>
                <w:rStyle w:val="af8"/>
                <w:rFonts w:hint="eastAsia"/>
                <w:noProof/>
              </w:rPr>
              <w:t xml:space="preserve">2. </w:t>
            </w:r>
            <w:r w:rsidRPr="00940DDF">
              <w:rPr>
                <w:rStyle w:val="af8"/>
                <w:rFonts w:hint="eastAsia"/>
                <w:noProof/>
              </w:rPr>
              <w:t>翻译过程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BDB24A7" w14:textId="45A35D9A" w:rsidR="00E07F3F" w:rsidRDefault="00E07F3F">
          <w:pPr>
            <w:pStyle w:val="TOC1"/>
            <w:tabs>
              <w:tab w:val="right" w:leader="dot" w:pos="8296"/>
            </w:tabs>
            <w:rPr>
              <w:rFonts w:asciiTheme="minorHAnsi" w:eastAsiaTheme="minorEastAsia" w:hAnsiTheme="minorHAnsi" w:cstheme="minorBidi" w:hint="eastAsia"/>
              <w:noProof/>
              <w:sz w:val="22"/>
              <w:szCs w:val="24"/>
            </w:rPr>
          </w:pPr>
          <w:hyperlink w:anchor="_Toc216883922" w:history="1">
            <w:r w:rsidRPr="00940DDF">
              <w:rPr>
                <w:rStyle w:val="af8"/>
                <w:rFonts w:hint="eastAsia"/>
                <w:noProof/>
              </w:rPr>
              <w:t xml:space="preserve">3. </w:t>
            </w:r>
            <w:r w:rsidRPr="00940DDF">
              <w:rPr>
                <w:rStyle w:val="af8"/>
                <w:rFonts w:hint="eastAsia"/>
                <w:noProof/>
              </w:rPr>
              <w:t>文献综述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119C3F3" w14:textId="77C914E5" w:rsidR="00E07F3F" w:rsidRDefault="00E07F3F">
          <w:pPr>
            <w:pStyle w:val="TOC1"/>
            <w:tabs>
              <w:tab w:val="right" w:leader="dot" w:pos="8296"/>
            </w:tabs>
            <w:rPr>
              <w:rFonts w:asciiTheme="minorHAnsi" w:eastAsiaTheme="minorEastAsia" w:hAnsiTheme="minorHAnsi" w:cstheme="minorBidi" w:hint="eastAsia"/>
              <w:noProof/>
              <w:sz w:val="22"/>
              <w:szCs w:val="24"/>
            </w:rPr>
          </w:pPr>
          <w:hyperlink w:anchor="_Toc216883923" w:history="1">
            <w:r w:rsidRPr="00940DDF">
              <w:rPr>
                <w:rStyle w:val="af8"/>
                <w:rFonts w:hint="eastAsia"/>
                <w:noProof/>
              </w:rPr>
              <w:t xml:space="preserve">4. </w:t>
            </w:r>
            <w:r w:rsidRPr="00940DDF">
              <w:rPr>
                <w:rStyle w:val="af8"/>
                <w:rFonts w:hint="eastAsia"/>
                <w:noProof/>
              </w:rPr>
              <w:t>译例分析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47F44B5" w14:textId="6ECBCBDE" w:rsidR="00E07F3F" w:rsidRDefault="00E07F3F">
          <w:pPr>
            <w:pStyle w:val="TOC2"/>
            <w:tabs>
              <w:tab w:val="right" w:leader="dot" w:pos="8296"/>
            </w:tabs>
            <w:ind w:left="480"/>
            <w:rPr>
              <w:rFonts w:asciiTheme="minorHAnsi" w:eastAsiaTheme="minorEastAsia" w:hAnsiTheme="minorHAnsi" w:cstheme="minorBidi" w:hint="eastAsia"/>
              <w:noProof/>
              <w:sz w:val="22"/>
              <w:szCs w:val="24"/>
            </w:rPr>
          </w:pPr>
          <w:hyperlink w:anchor="_Toc216883924" w:history="1">
            <w:r w:rsidRPr="00940DDF">
              <w:rPr>
                <w:rStyle w:val="af8"/>
                <w:rFonts w:hint="eastAsia"/>
                <w:noProof/>
              </w:rPr>
              <w:t xml:space="preserve">4.1 </w:t>
            </w:r>
            <w:r w:rsidRPr="00940DDF">
              <w:rPr>
                <w:rStyle w:val="af8"/>
                <w:rFonts w:hint="eastAsia"/>
                <w:noProof/>
              </w:rPr>
              <w:t>词汇层面的重写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17B77F2" w14:textId="3C7D876A" w:rsidR="00E07F3F" w:rsidRDefault="00E07F3F">
          <w:pPr>
            <w:pStyle w:val="TOC3"/>
            <w:tabs>
              <w:tab w:val="right" w:leader="dot" w:pos="8296"/>
            </w:tabs>
            <w:ind w:left="960"/>
            <w:rPr>
              <w:rFonts w:asciiTheme="minorHAnsi" w:eastAsiaTheme="minorEastAsia" w:hAnsiTheme="minorHAnsi" w:cstheme="minorBidi" w:hint="eastAsia"/>
              <w:noProof/>
              <w:sz w:val="22"/>
              <w:szCs w:val="24"/>
            </w:rPr>
          </w:pPr>
          <w:hyperlink w:anchor="_Toc216883925" w:history="1">
            <w:r w:rsidRPr="00940DDF">
              <w:rPr>
                <w:rStyle w:val="af8"/>
                <w:rFonts w:hint="eastAsia"/>
                <w:noProof/>
              </w:rPr>
              <w:t xml:space="preserve">4.1.1 </w:t>
            </w:r>
            <w:r w:rsidRPr="00940DDF">
              <w:rPr>
                <w:rStyle w:val="af8"/>
                <w:rFonts w:hint="eastAsia"/>
                <w:noProof/>
              </w:rPr>
              <w:t>作为命名的词汇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8B54E7E" w14:textId="1C3C580D" w:rsidR="00E07F3F" w:rsidRDefault="00E07F3F">
          <w:pPr>
            <w:pStyle w:val="TOC3"/>
            <w:tabs>
              <w:tab w:val="right" w:leader="dot" w:pos="8296"/>
            </w:tabs>
            <w:ind w:left="960"/>
            <w:rPr>
              <w:rFonts w:asciiTheme="minorHAnsi" w:eastAsiaTheme="minorEastAsia" w:hAnsiTheme="minorHAnsi" w:cstheme="minorBidi" w:hint="eastAsia"/>
              <w:noProof/>
              <w:sz w:val="22"/>
              <w:szCs w:val="24"/>
            </w:rPr>
          </w:pPr>
          <w:hyperlink w:anchor="_Toc216883926" w:history="1">
            <w:r w:rsidRPr="00940DDF">
              <w:rPr>
                <w:rStyle w:val="af8"/>
                <w:rFonts w:hint="eastAsia"/>
                <w:noProof/>
              </w:rPr>
              <w:t xml:space="preserve">4.1.2 </w:t>
            </w:r>
            <w:r w:rsidRPr="00940DDF">
              <w:rPr>
                <w:rStyle w:val="af8"/>
                <w:rFonts w:hint="eastAsia"/>
                <w:noProof/>
              </w:rPr>
              <w:t>作为标签的词汇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E90E780" w14:textId="7D69706D" w:rsidR="00E07F3F" w:rsidRDefault="00E07F3F">
          <w:pPr>
            <w:pStyle w:val="TOC3"/>
            <w:tabs>
              <w:tab w:val="right" w:leader="dot" w:pos="8296"/>
            </w:tabs>
            <w:ind w:left="960"/>
            <w:rPr>
              <w:rFonts w:asciiTheme="minorHAnsi" w:eastAsiaTheme="minorEastAsia" w:hAnsiTheme="minorHAnsi" w:cstheme="minorBidi" w:hint="eastAsia"/>
              <w:noProof/>
              <w:sz w:val="22"/>
              <w:szCs w:val="24"/>
            </w:rPr>
          </w:pPr>
          <w:hyperlink w:anchor="_Toc216883927" w:history="1">
            <w:r w:rsidRPr="00940DDF">
              <w:rPr>
                <w:rStyle w:val="af8"/>
                <w:rFonts w:hint="eastAsia"/>
                <w:noProof/>
              </w:rPr>
              <w:t xml:space="preserve">4.1.3 </w:t>
            </w:r>
            <w:r w:rsidRPr="00940DDF">
              <w:rPr>
                <w:rStyle w:val="af8"/>
                <w:rFonts w:hint="eastAsia"/>
                <w:noProof/>
              </w:rPr>
              <w:t>作为语气的词汇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80E0E64" w14:textId="3023AD0D" w:rsidR="00E07F3F" w:rsidRDefault="00E07F3F">
          <w:pPr>
            <w:pStyle w:val="TOC2"/>
            <w:tabs>
              <w:tab w:val="right" w:leader="dot" w:pos="8296"/>
            </w:tabs>
            <w:ind w:left="480"/>
            <w:rPr>
              <w:rFonts w:asciiTheme="minorHAnsi" w:eastAsiaTheme="minorEastAsia" w:hAnsiTheme="minorHAnsi" w:cstheme="minorBidi" w:hint="eastAsia"/>
              <w:noProof/>
              <w:sz w:val="22"/>
              <w:szCs w:val="24"/>
            </w:rPr>
          </w:pPr>
          <w:hyperlink w:anchor="_Toc216883928" w:history="1">
            <w:r w:rsidRPr="00940DDF">
              <w:rPr>
                <w:rStyle w:val="af8"/>
                <w:rFonts w:hint="eastAsia"/>
                <w:noProof/>
              </w:rPr>
              <w:t xml:space="preserve">4.2 </w:t>
            </w:r>
            <w:r w:rsidRPr="00940DDF">
              <w:rPr>
                <w:rStyle w:val="af8"/>
                <w:rFonts w:hint="eastAsia"/>
                <w:noProof/>
              </w:rPr>
              <w:t>句法层面的重写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E4AD397" w14:textId="5361A6B4" w:rsidR="00E07F3F" w:rsidRDefault="00E07F3F">
          <w:pPr>
            <w:pStyle w:val="TOC3"/>
            <w:tabs>
              <w:tab w:val="right" w:leader="dot" w:pos="8296"/>
            </w:tabs>
            <w:ind w:left="960"/>
            <w:rPr>
              <w:rFonts w:asciiTheme="minorHAnsi" w:eastAsiaTheme="minorEastAsia" w:hAnsiTheme="minorHAnsi" w:cstheme="minorBidi" w:hint="eastAsia"/>
              <w:noProof/>
              <w:sz w:val="22"/>
              <w:szCs w:val="24"/>
            </w:rPr>
          </w:pPr>
          <w:hyperlink w:anchor="_Toc216883929" w:history="1">
            <w:r w:rsidRPr="00940DDF">
              <w:rPr>
                <w:rStyle w:val="af8"/>
                <w:rFonts w:hint="eastAsia"/>
                <w:noProof/>
              </w:rPr>
              <w:t xml:space="preserve">4.2.1 </w:t>
            </w:r>
            <w:r w:rsidRPr="00940DDF">
              <w:rPr>
                <w:rStyle w:val="af8"/>
                <w:rFonts w:hint="eastAsia"/>
                <w:noProof/>
              </w:rPr>
              <w:t>参与者显化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7A429B6" w14:textId="4EB35C97" w:rsidR="00E07F3F" w:rsidRDefault="00E07F3F">
          <w:pPr>
            <w:pStyle w:val="TOC3"/>
            <w:tabs>
              <w:tab w:val="right" w:leader="dot" w:pos="8296"/>
            </w:tabs>
            <w:ind w:left="960"/>
            <w:rPr>
              <w:rFonts w:asciiTheme="minorHAnsi" w:eastAsiaTheme="minorEastAsia" w:hAnsiTheme="minorHAnsi" w:cstheme="minorBidi" w:hint="eastAsia"/>
              <w:noProof/>
              <w:sz w:val="22"/>
              <w:szCs w:val="24"/>
            </w:rPr>
          </w:pPr>
          <w:hyperlink w:anchor="_Toc216883930" w:history="1">
            <w:r w:rsidRPr="00940DDF">
              <w:rPr>
                <w:rStyle w:val="af8"/>
                <w:rFonts w:hint="eastAsia"/>
                <w:noProof/>
              </w:rPr>
              <w:t xml:space="preserve">4.2.2 </w:t>
            </w:r>
            <w:r w:rsidRPr="00940DDF">
              <w:rPr>
                <w:rStyle w:val="af8"/>
                <w:rFonts w:hint="eastAsia"/>
                <w:noProof/>
              </w:rPr>
              <w:t>过程类型转化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FE10DA5" w14:textId="17CE8AD8" w:rsidR="00E07F3F" w:rsidRDefault="00E07F3F">
          <w:pPr>
            <w:pStyle w:val="TOC3"/>
            <w:tabs>
              <w:tab w:val="right" w:leader="dot" w:pos="8296"/>
            </w:tabs>
            <w:ind w:left="960"/>
            <w:rPr>
              <w:rFonts w:asciiTheme="minorHAnsi" w:eastAsiaTheme="minorEastAsia" w:hAnsiTheme="minorHAnsi" w:cstheme="minorBidi" w:hint="eastAsia"/>
              <w:noProof/>
              <w:sz w:val="22"/>
              <w:szCs w:val="24"/>
            </w:rPr>
          </w:pPr>
          <w:hyperlink w:anchor="_Toc216883931" w:history="1">
            <w:r w:rsidRPr="00940DDF">
              <w:rPr>
                <w:rStyle w:val="af8"/>
                <w:rFonts w:hint="eastAsia"/>
                <w:noProof/>
              </w:rPr>
              <w:t xml:space="preserve">4.2.3 </w:t>
            </w:r>
            <w:r w:rsidRPr="00940DDF">
              <w:rPr>
                <w:rStyle w:val="af8"/>
                <w:rFonts w:hint="eastAsia"/>
                <w:noProof/>
              </w:rPr>
              <w:t>句式重组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7D56DAC" w14:textId="4F16F198" w:rsidR="00E07F3F" w:rsidRDefault="00E07F3F">
          <w:pPr>
            <w:pStyle w:val="TOC2"/>
            <w:tabs>
              <w:tab w:val="right" w:leader="dot" w:pos="8296"/>
            </w:tabs>
            <w:ind w:left="480"/>
            <w:rPr>
              <w:rFonts w:asciiTheme="minorHAnsi" w:eastAsiaTheme="minorEastAsia" w:hAnsiTheme="minorHAnsi" w:cstheme="minorBidi" w:hint="eastAsia"/>
              <w:noProof/>
              <w:sz w:val="22"/>
              <w:szCs w:val="24"/>
            </w:rPr>
          </w:pPr>
          <w:hyperlink w:anchor="_Toc216883932" w:history="1">
            <w:r w:rsidRPr="00940DDF">
              <w:rPr>
                <w:rStyle w:val="af8"/>
                <w:rFonts w:hint="eastAsia"/>
                <w:noProof/>
              </w:rPr>
              <w:t xml:space="preserve">4.3 </w:t>
            </w:r>
            <w:r w:rsidRPr="00940DDF">
              <w:rPr>
                <w:rStyle w:val="af8"/>
                <w:rFonts w:hint="eastAsia"/>
                <w:noProof/>
              </w:rPr>
              <w:t>叙事层面的重写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1DD4DB4" w14:textId="1804F091" w:rsidR="00E07F3F" w:rsidRDefault="00E07F3F">
          <w:pPr>
            <w:pStyle w:val="TOC3"/>
            <w:tabs>
              <w:tab w:val="right" w:leader="dot" w:pos="8296"/>
            </w:tabs>
            <w:ind w:left="960"/>
            <w:rPr>
              <w:rFonts w:asciiTheme="minorHAnsi" w:eastAsiaTheme="minorEastAsia" w:hAnsiTheme="minorHAnsi" w:cstheme="minorBidi" w:hint="eastAsia"/>
              <w:noProof/>
              <w:sz w:val="22"/>
              <w:szCs w:val="24"/>
            </w:rPr>
          </w:pPr>
          <w:hyperlink w:anchor="_Toc216883933" w:history="1">
            <w:r w:rsidRPr="00940DDF">
              <w:rPr>
                <w:rStyle w:val="af8"/>
                <w:rFonts w:hint="eastAsia"/>
                <w:noProof/>
              </w:rPr>
              <w:t xml:space="preserve">4.3.1 </w:t>
            </w:r>
            <w:r w:rsidRPr="00940DDF">
              <w:rPr>
                <w:rStyle w:val="af8"/>
                <w:rFonts w:hint="eastAsia"/>
                <w:noProof/>
              </w:rPr>
              <w:t>重写战争合理性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1FAD3B9" w14:textId="22FEFB18" w:rsidR="00E07F3F" w:rsidRDefault="00E07F3F">
          <w:pPr>
            <w:pStyle w:val="TOC3"/>
            <w:tabs>
              <w:tab w:val="right" w:leader="dot" w:pos="8296"/>
            </w:tabs>
            <w:ind w:left="960"/>
            <w:rPr>
              <w:rFonts w:asciiTheme="minorHAnsi" w:eastAsiaTheme="minorEastAsia" w:hAnsiTheme="minorHAnsi" w:cstheme="minorBidi" w:hint="eastAsia"/>
              <w:noProof/>
              <w:sz w:val="22"/>
              <w:szCs w:val="24"/>
            </w:rPr>
          </w:pPr>
          <w:hyperlink w:anchor="_Toc216883934" w:history="1">
            <w:r w:rsidRPr="00940DDF">
              <w:rPr>
                <w:rStyle w:val="af8"/>
                <w:rFonts w:hint="eastAsia"/>
                <w:noProof/>
              </w:rPr>
              <w:t xml:space="preserve">4.3.2 </w:t>
            </w:r>
            <w:r w:rsidRPr="00940DDF">
              <w:rPr>
                <w:rStyle w:val="af8"/>
                <w:rFonts w:hint="eastAsia"/>
                <w:noProof/>
              </w:rPr>
              <w:t>重写责任归属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E99382B" w14:textId="5BB588B8" w:rsidR="00E07F3F" w:rsidRDefault="00E07F3F">
          <w:pPr>
            <w:pStyle w:val="TOC1"/>
            <w:tabs>
              <w:tab w:val="right" w:leader="dot" w:pos="8296"/>
            </w:tabs>
            <w:rPr>
              <w:rFonts w:asciiTheme="minorHAnsi" w:eastAsiaTheme="minorEastAsia" w:hAnsiTheme="minorHAnsi" w:cstheme="minorBidi" w:hint="eastAsia"/>
              <w:noProof/>
              <w:sz w:val="22"/>
              <w:szCs w:val="24"/>
            </w:rPr>
          </w:pPr>
          <w:hyperlink w:anchor="_Toc216883935" w:history="1">
            <w:r w:rsidRPr="00940DDF">
              <w:rPr>
                <w:rStyle w:val="af8"/>
                <w:rFonts w:hint="eastAsia"/>
                <w:noProof/>
              </w:rPr>
              <w:t xml:space="preserve">5. </w:t>
            </w:r>
            <w:r w:rsidRPr="00940DDF">
              <w:rPr>
                <w:rStyle w:val="af8"/>
                <w:rFonts w:hint="eastAsia"/>
                <w:noProof/>
              </w:rPr>
              <w:t>结语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70CD343" w14:textId="7B5D463F" w:rsidR="00E07F3F" w:rsidRDefault="00E07F3F">
          <w:pPr>
            <w:pStyle w:val="TOC1"/>
            <w:tabs>
              <w:tab w:val="right" w:leader="dot" w:pos="8296"/>
            </w:tabs>
            <w:rPr>
              <w:rFonts w:asciiTheme="minorHAnsi" w:eastAsiaTheme="minorEastAsia" w:hAnsiTheme="minorHAnsi" w:cstheme="minorBidi" w:hint="eastAsia"/>
              <w:noProof/>
              <w:sz w:val="22"/>
              <w:szCs w:val="24"/>
            </w:rPr>
          </w:pPr>
          <w:hyperlink w:anchor="_Toc216883936" w:history="1">
            <w:r w:rsidRPr="00940DDF">
              <w:rPr>
                <w:rStyle w:val="af8"/>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_Toc216883936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55A81DF" w14:textId="2211A51B" w:rsidR="0085697A" w:rsidRDefault="00836C12">
          <w:r>
            <w:fldChar w:fldCharType="end"/>
          </w:r>
        </w:p>
      </w:sdtContent>
    </w:sdt>
    <w:p w14:paraId="7938DA95" w14:textId="2EE01AAC" w:rsidR="000F421E" w:rsidRDefault="000F421E" w:rsidP="000F421E">
      <w:pPr>
        <w:spacing w:line="240" w:lineRule="auto"/>
        <w:jc w:val="center"/>
        <w:rPr>
          <w:b/>
          <w:bCs/>
          <w:sz w:val="28"/>
          <w:szCs w:val="32"/>
        </w:rPr>
      </w:pPr>
      <w:r>
        <w:rPr>
          <w:rFonts w:hint="eastAsia"/>
          <w:b/>
          <w:bCs/>
          <w:sz w:val="28"/>
          <w:szCs w:val="32"/>
        </w:rPr>
        <w:lastRenderedPageBreak/>
        <w:t>以</w:t>
      </w:r>
      <w:r w:rsidRPr="000F421E">
        <w:rPr>
          <w:rFonts w:hint="eastAsia"/>
          <w:b/>
          <w:bCs/>
          <w:i/>
          <w:iCs/>
          <w:sz w:val="28"/>
          <w:szCs w:val="32"/>
        </w:rPr>
        <w:t>Japan Prepares for Total War</w:t>
      </w:r>
      <w:r>
        <w:rPr>
          <w:rFonts w:hint="eastAsia"/>
          <w:b/>
          <w:bCs/>
          <w:sz w:val="28"/>
          <w:szCs w:val="32"/>
        </w:rPr>
        <w:t>汉译为个案</w:t>
      </w:r>
    </w:p>
    <w:p w14:paraId="5ACE4E69" w14:textId="6D1B58D5" w:rsidR="000F421E" w:rsidRPr="00E274CA" w:rsidRDefault="000F421E" w:rsidP="00E274CA">
      <w:pPr>
        <w:pStyle w:val="1"/>
        <w:rPr>
          <w:sz w:val="24"/>
          <w:szCs w:val="44"/>
        </w:rPr>
      </w:pPr>
      <w:bookmarkStart w:id="1" w:name="_Toc216883915"/>
      <w:r w:rsidRPr="00E274CA">
        <w:rPr>
          <w:rFonts w:hint="eastAsia"/>
          <w:sz w:val="24"/>
          <w:szCs w:val="44"/>
        </w:rPr>
        <w:t>摘要</w:t>
      </w:r>
      <w:bookmarkEnd w:id="1"/>
    </w:p>
    <w:p w14:paraId="6ED329A8" w14:textId="54868344" w:rsidR="000F421E" w:rsidRDefault="000F421E" w:rsidP="000F421E">
      <w:pPr>
        <w:spacing w:line="240" w:lineRule="auto"/>
        <w:rPr>
          <w:b/>
          <w:bCs/>
        </w:rPr>
      </w:pPr>
      <w:r w:rsidRPr="000F421E">
        <w:rPr>
          <w:rFonts w:hint="eastAsia"/>
          <w:b/>
          <w:bCs/>
        </w:rPr>
        <w:t>关键词：</w:t>
      </w:r>
    </w:p>
    <w:p w14:paraId="49BFE71B" w14:textId="77777777" w:rsidR="000F421E" w:rsidRDefault="000F421E" w:rsidP="000F421E">
      <w:pPr>
        <w:spacing w:line="240" w:lineRule="auto"/>
        <w:rPr>
          <w:b/>
          <w:bCs/>
        </w:rPr>
      </w:pPr>
    </w:p>
    <w:p w14:paraId="1350A2AF" w14:textId="77777777" w:rsidR="00EE06D5" w:rsidRDefault="00EE06D5" w:rsidP="000F421E">
      <w:pPr>
        <w:spacing w:line="240" w:lineRule="auto"/>
        <w:jc w:val="center"/>
        <w:rPr>
          <w:b/>
          <w:bCs/>
          <w:sz w:val="28"/>
          <w:szCs w:val="32"/>
        </w:rPr>
      </w:pPr>
    </w:p>
    <w:p w14:paraId="523B2D83" w14:textId="77777777" w:rsidR="00EE06D5" w:rsidRDefault="00EE06D5" w:rsidP="000F421E">
      <w:pPr>
        <w:spacing w:line="240" w:lineRule="auto"/>
        <w:jc w:val="center"/>
        <w:rPr>
          <w:b/>
          <w:bCs/>
          <w:sz w:val="28"/>
          <w:szCs w:val="32"/>
        </w:rPr>
      </w:pPr>
    </w:p>
    <w:p w14:paraId="1AF55BFB" w14:textId="77777777" w:rsidR="00EE06D5" w:rsidRDefault="00EE06D5" w:rsidP="000F421E">
      <w:pPr>
        <w:spacing w:line="240" w:lineRule="auto"/>
        <w:jc w:val="center"/>
        <w:rPr>
          <w:b/>
          <w:bCs/>
          <w:sz w:val="28"/>
          <w:szCs w:val="32"/>
        </w:rPr>
      </w:pPr>
    </w:p>
    <w:p w14:paraId="2B794187" w14:textId="77777777" w:rsidR="00EE06D5" w:rsidRDefault="00EE06D5" w:rsidP="000F421E">
      <w:pPr>
        <w:spacing w:line="240" w:lineRule="auto"/>
        <w:jc w:val="center"/>
        <w:rPr>
          <w:b/>
          <w:bCs/>
          <w:sz w:val="28"/>
          <w:szCs w:val="32"/>
        </w:rPr>
      </w:pPr>
    </w:p>
    <w:p w14:paraId="05397E54" w14:textId="77777777" w:rsidR="00EE06D5" w:rsidRDefault="00EE06D5" w:rsidP="000F421E">
      <w:pPr>
        <w:spacing w:line="240" w:lineRule="auto"/>
        <w:jc w:val="center"/>
        <w:rPr>
          <w:b/>
          <w:bCs/>
          <w:sz w:val="28"/>
          <w:szCs w:val="32"/>
        </w:rPr>
      </w:pPr>
    </w:p>
    <w:p w14:paraId="43FA8295" w14:textId="77777777" w:rsidR="00EE06D5" w:rsidRDefault="00EE06D5" w:rsidP="000F421E">
      <w:pPr>
        <w:spacing w:line="240" w:lineRule="auto"/>
        <w:jc w:val="center"/>
        <w:rPr>
          <w:b/>
          <w:bCs/>
          <w:sz w:val="28"/>
          <w:szCs w:val="32"/>
        </w:rPr>
      </w:pPr>
    </w:p>
    <w:p w14:paraId="7DCA785A" w14:textId="77777777" w:rsidR="00EE06D5" w:rsidRDefault="00EE06D5" w:rsidP="000F421E">
      <w:pPr>
        <w:spacing w:line="240" w:lineRule="auto"/>
        <w:jc w:val="center"/>
        <w:rPr>
          <w:b/>
          <w:bCs/>
          <w:sz w:val="28"/>
          <w:szCs w:val="32"/>
        </w:rPr>
      </w:pPr>
    </w:p>
    <w:p w14:paraId="267C27B0" w14:textId="77777777" w:rsidR="00EE06D5" w:rsidRDefault="00EE06D5" w:rsidP="000F421E">
      <w:pPr>
        <w:spacing w:line="240" w:lineRule="auto"/>
        <w:jc w:val="center"/>
        <w:rPr>
          <w:b/>
          <w:bCs/>
          <w:sz w:val="28"/>
          <w:szCs w:val="32"/>
        </w:rPr>
      </w:pPr>
    </w:p>
    <w:p w14:paraId="3EE1D49E" w14:textId="77777777" w:rsidR="00EE06D5" w:rsidRDefault="00EE06D5" w:rsidP="000F421E">
      <w:pPr>
        <w:spacing w:line="240" w:lineRule="auto"/>
        <w:jc w:val="center"/>
        <w:rPr>
          <w:b/>
          <w:bCs/>
          <w:sz w:val="28"/>
          <w:szCs w:val="32"/>
        </w:rPr>
      </w:pPr>
    </w:p>
    <w:p w14:paraId="2A57BC64" w14:textId="77777777" w:rsidR="00EE06D5" w:rsidRDefault="00EE06D5" w:rsidP="000F421E">
      <w:pPr>
        <w:spacing w:line="240" w:lineRule="auto"/>
        <w:jc w:val="center"/>
        <w:rPr>
          <w:b/>
          <w:bCs/>
          <w:sz w:val="28"/>
          <w:szCs w:val="32"/>
        </w:rPr>
      </w:pPr>
    </w:p>
    <w:p w14:paraId="5CD6B1FC" w14:textId="77777777" w:rsidR="00EE06D5" w:rsidRDefault="00EE06D5" w:rsidP="000F421E">
      <w:pPr>
        <w:spacing w:line="240" w:lineRule="auto"/>
        <w:jc w:val="center"/>
        <w:rPr>
          <w:b/>
          <w:bCs/>
          <w:sz w:val="28"/>
          <w:szCs w:val="32"/>
        </w:rPr>
      </w:pPr>
    </w:p>
    <w:p w14:paraId="750D74FF" w14:textId="77777777" w:rsidR="00EE06D5" w:rsidRDefault="00EE06D5" w:rsidP="000F421E">
      <w:pPr>
        <w:spacing w:line="240" w:lineRule="auto"/>
        <w:jc w:val="center"/>
        <w:rPr>
          <w:b/>
          <w:bCs/>
          <w:sz w:val="28"/>
          <w:szCs w:val="32"/>
        </w:rPr>
      </w:pPr>
    </w:p>
    <w:p w14:paraId="797B565D" w14:textId="77777777" w:rsidR="00EE06D5" w:rsidRDefault="00EE06D5" w:rsidP="000F421E">
      <w:pPr>
        <w:spacing w:line="240" w:lineRule="auto"/>
        <w:jc w:val="center"/>
        <w:rPr>
          <w:b/>
          <w:bCs/>
          <w:sz w:val="28"/>
          <w:szCs w:val="32"/>
        </w:rPr>
      </w:pPr>
    </w:p>
    <w:p w14:paraId="0C404674" w14:textId="77777777" w:rsidR="00EE06D5" w:rsidRDefault="00EE06D5" w:rsidP="000F421E">
      <w:pPr>
        <w:spacing w:line="240" w:lineRule="auto"/>
        <w:jc w:val="center"/>
        <w:rPr>
          <w:b/>
          <w:bCs/>
          <w:sz w:val="28"/>
          <w:szCs w:val="32"/>
        </w:rPr>
      </w:pPr>
    </w:p>
    <w:p w14:paraId="2BAAC18A" w14:textId="77777777" w:rsidR="009269EE" w:rsidRDefault="009269EE" w:rsidP="000F421E">
      <w:pPr>
        <w:spacing w:line="240" w:lineRule="auto"/>
        <w:jc w:val="center"/>
        <w:rPr>
          <w:b/>
          <w:bCs/>
          <w:sz w:val="28"/>
          <w:szCs w:val="32"/>
        </w:rPr>
      </w:pPr>
    </w:p>
    <w:p w14:paraId="037DDA9A" w14:textId="18DB863E" w:rsidR="000F421E" w:rsidRPr="000F421E" w:rsidRDefault="000F421E" w:rsidP="000F421E">
      <w:pPr>
        <w:spacing w:line="240" w:lineRule="auto"/>
        <w:jc w:val="center"/>
        <w:rPr>
          <w:b/>
          <w:bCs/>
          <w:sz w:val="28"/>
          <w:szCs w:val="32"/>
        </w:rPr>
      </w:pPr>
      <w:r w:rsidRPr="000F421E">
        <w:rPr>
          <w:rFonts w:hint="eastAsia"/>
          <w:b/>
          <w:bCs/>
          <w:sz w:val="28"/>
          <w:szCs w:val="32"/>
        </w:rPr>
        <w:lastRenderedPageBreak/>
        <w:t xml:space="preserve">A Case Study of the Chinese Translation of </w:t>
      </w:r>
      <w:r w:rsidRPr="000F421E">
        <w:rPr>
          <w:rFonts w:hint="eastAsia"/>
          <w:b/>
          <w:bCs/>
          <w:i/>
          <w:iCs/>
          <w:sz w:val="28"/>
          <w:szCs w:val="32"/>
        </w:rPr>
        <w:t>Japan Prepares for Total War</w:t>
      </w:r>
    </w:p>
    <w:p w14:paraId="32209252" w14:textId="0DAE2703" w:rsidR="000F421E" w:rsidRPr="00E274CA" w:rsidRDefault="000F421E" w:rsidP="00E274CA">
      <w:pPr>
        <w:pStyle w:val="1"/>
        <w:rPr>
          <w:sz w:val="24"/>
          <w:szCs w:val="44"/>
        </w:rPr>
      </w:pPr>
      <w:bookmarkStart w:id="2" w:name="_Toc216883916"/>
      <w:r w:rsidRPr="00E274CA">
        <w:rPr>
          <w:rFonts w:hint="eastAsia"/>
          <w:sz w:val="24"/>
          <w:szCs w:val="44"/>
        </w:rPr>
        <w:t>Abstract</w:t>
      </w:r>
      <w:bookmarkEnd w:id="2"/>
    </w:p>
    <w:p w14:paraId="312CC80E" w14:textId="216759D4" w:rsidR="000F421E" w:rsidRDefault="000F421E" w:rsidP="000F421E">
      <w:pPr>
        <w:spacing w:line="240" w:lineRule="auto"/>
        <w:rPr>
          <w:b/>
          <w:bCs/>
        </w:rPr>
      </w:pPr>
      <w:r>
        <w:rPr>
          <w:rFonts w:hint="eastAsia"/>
          <w:b/>
          <w:bCs/>
        </w:rPr>
        <w:t>Keywords:</w:t>
      </w:r>
    </w:p>
    <w:p w14:paraId="27F334C9" w14:textId="77777777" w:rsidR="00EE06D5" w:rsidRDefault="00EE06D5" w:rsidP="000F421E">
      <w:pPr>
        <w:spacing w:line="240" w:lineRule="auto"/>
        <w:rPr>
          <w:b/>
          <w:bCs/>
        </w:rPr>
      </w:pPr>
    </w:p>
    <w:p w14:paraId="0E9BFC02" w14:textId="77777777" w:rsidR="00EE06D5" w:rsidRDefault="00EE06D5" w:rsidP="000F421E">
      <w:pPr>
        <w:spacing w:line="240" w:lineRule="auto"/>
        <w:rPr>
          <w:b/>
          <w:bCs/>
        </w:rPr>
      </w:pPr>
    </w:p>
    <w:p w14:paraId="01B45FAE" w14:textId="77777777" w:rsidR="00EE06D5" w:rsidRDefault="00EE06D5" w:rsidP="000F421E">
      <w:pPr>
        <w:spacing w:line="240" w:lineRule="auto"/>
        <w:rPr>
          <w:b/>
          <w:bCs/>
        </w:rPr>
      </w:pPr>
    </w:p>
    <w:p w14:paraId="1ACA5D78" w14:textId="77777777" w:rsidR="00EE06D5" w:rsidRDefault="00EE06D5" w:rsidP="000F421E">
      <w:pPr>
        <w:spacing w:line="240" w:lineRule="auto"/>
        <w:rPr>
          <w:b/>
          <w:bCs/>
        </w:rPr>
      </w:pPr>
    </w:p>
    <w:p w14:paraId="57590996" w14:textId="77777777" w:rsidR="00EE06D5" w:rsidRDefault="00EE06D5" w:rsidP="000F421E">
      <w:pPr>
        <w:spacing w:line="240" w:lineRule="auto"/>
        <w:rPr>
          <w:b/>
          <w:bCs/>
        </w:rPr>
      </w:pPr>
    </w:p>
    <w:p w14:paraId="3FF0C127" w14:textId="77777777" w:rsidR="00EE06D5" w:rsidRDefault="00EE06D5" w:rsidP="000F421E">
      <w:pPr>
        <w:spacing w:line="240" w:lineRule="auto"/>
        <w:rPr>
          <w:b/>
          <w:bCs/>
        </w:rPr>
      </w:pPr>
    </w:p>
    <w:p w14:paraId="2569F833" w14:textId="77777777" w:rsidR="00EE06D5" w:rsidRDefault="00EE06D5" w:rsidP="000F421E">
      <w:pPr>
        <w:spacing w:line="240" w:lineRule="auto"/>
        <w:rPr>
          <w:b/>
          <w:bCs/>
        </w:rPr>
      </w:pPr>
    </w:p>
    <w:p w14:paraId="1C08D9D0" w14:textId="77777777" w:rsidR="00EE06D5" w:rsidRDefault="00EE06D5" w:rsidP="000F421E">
      <w:pPr>
        <w:spacing w:line="240" w:lineRule="auto"/>
        <w:rPr>
          <w:b/>
          <w:bCs/>
        </w:rPr>
      </w:pPr>
    </w:p>
    <w:p w14:paraId="4366E547" w14:textId="77777777" w:rsidR="00E7399C" w:rsidRPr="00E7399C" w:rsidRDefault="00E7399C" w:rsidP="00E7399C"/>
    <w:p w14:paraId="57816F19" w14:textId="06CFCFB3" w:rsidR="00E7399C" w:rsidRPr="00E7399C" w:rsidRDefault="00E7399C" w:rsidP="00E7399C">
      <w:pPr>
        <w:tabs>
          <w:tab w:val="center" w:pos="4153"/>
        </w:tabs>
        <w:sectPr w:rsidR="00E7399C" w:rsidRPr="00E7399C" w:rsidSect="000224A9">
          <w:headerReference w:type="default" r:id="rId7"/>
          <w:footerReference w:type="default" r:id="rId8"/>
          <w:pgSz w:w="11906" w:h="16838"/>
          <w:pgMar w:top="1440" w:right="1800" w:bottom="1440" w:left="1800" w:header="851" w:footer="992" w:gutter="0"/>
          <w:pgNumType w:fmt="upperRoman"/>
          <w:cols w:space="425"/>
          <w:docGrid w:type="lines" w:linePitch="312"/>
        </w:sectPr>
      </w:pPr>
      <w:r>
        <w:tab/>
      </w:r>
    </w:p>
    <w:p w14:paraId="5F05CC83" w14:textId="58C5EBCB" w:rsidR="001F51CB" w:rsidRPr="00CE1728" w:rsidRDefault="00CB5739" w:rsidP="00CE1728">
      <w:pPr>
        <w:pStyle w:val="1"/>
      </w:pPr>
      <w:bookmarkStart w:id="3" w:name="_Toc216883917"/>
      <w:r w:rsidRPr="00CE1728">
        <w:rPr>
          <w:rFonts w:hint="eastAsia"/>
        </w:rPr>
        <w:lastRenderedPageBreak/>
        <w:t xml:space="preserve">1. </w:t>
      </w:r>
      <w:r w:rsidR="001F51CB" w:rsidRPr="00CE1728">
        <w:rPr>
          <w:rFonts w:hint="eastAsia"/>
        </w:rPr>
        <w:t>引言</w:t>
      </w:r>
      <w:bookmarkEnd w:id="3"/>
    </w:p>
    <w:p w14:paraId="3505CF10" w14:textId="77777777" w:rsidR="00526058" w:rsidRPr="005520B0" w:rsidRDefault="00526058" w:rsidP="00BD459F">
      <w:pPr>
        <w:pStyle w:val="2"/>
      </w:pPr>
      <w:bookmarkStart w:id="4" w:name="_Toc216883918"/>
      <w:r w:rsidRPr="005520B0">
        <w:rPr>
          <w:rFonts w:hint="eastAsia"/>
        </w:rPr>
        <w:t xml:space="preserve">1.1 </w:t>
      </w:r>
      <w:r w:rsidRPr="005520B0">
        <w:rPr>
          <w:rFonts w:hint="eastAsia"/>
        </w:rPr>
        <w:t>项目背景</w:t>
      </w:r>
      <w:bookmarkEnd w:id="4"/>
    </w:p>
    <w:p w14:paraId="5A3A871E" w14:textId="5C82E16E" w:rsidR="00C96504" w:rsidRDefault="00FA4D8E" w:rsidP="007558C4">
      <w:pPr>
        <w:spacing w:line="240" w:lineRule="auto"/>
        <w:ind w:firstLineChars="200" w:firstLine="480"/>
      </w:pPr>
      <w:r>
        <w:rPr>
          <w:rFonts w:hint="eastAsia"/>
        </w:rPr>
        <w:t>本翻译项目的对象文本是美国历史学家</w:t>
      </w:r>
      <w:r w:rsidR="007558C4">
        <w:rPr>
          <w:rFonts w:hint="eastAsia"/>
        </w:rPr>
        <w:t>迈克尔·</w:t>
      </w:r>
      <w:r w:rsidR="007558C4">
        <w:rPr>
          <w:rFonts w:hint="eastAsia"/>
        </w:rPr>
        <w:t>A</w:t>
      </w:r>
      <w:r w:rsidR="007558C4">
        <w:rPr>
          <w:rFonts w:hint="eastAsia"/>
        </w:rPr>
        <w:t>·巴恩哈特（</w:t>
      </w:r>
      <w:r w:rsidR="007558C4">
        <w:rPr>
          <w:rFonts w:hint="eastAsia"/>
        </w:rPr>
        <w:t>Michael A. Barnhart</w:t>
      </w:r>
      <w:r w:rsidR="007558C4">
        <w:rPr>
          <w:rFonts w:hint="eastAsia"/>
        </w:rPr>
        <w:t>）</w:t>
      </w:r>
      <w:r>
        <w:rPr>
          <w:rFonts w:hint="eastAsia"/>
        </w:rPr>
        <w:t>于</w:t>
      </w:r>
      <w:r>
        <w:rPr>
          <w:rFonts w:hint="eastAsia"/>
        </w:rPr>
        <w:t>1987</w:t>
      </w:r>
      <w:r>
        <w:rPr>
          <w:rFonts w:hint="eastAsia"/>
        </w:rPr>
        <w:t>年出版</w:t>
      </w:r>
      <w:r w:rsidR="007558C4">
        <w:rPr>
          <w:rFonts w:hint="eastAsia"/>
        </w:rPr>
        <w:t>的学术专著《孤注一掷：</w:t>
      </w:r>
      <w:r w:rsidR="00910633">
        <w:rPr>
          <w:rFonts w:hint="eastAsia"/>
        </w:rPr>
        <w:t>饮鸩止渴的</w:t>
      </w:r>
      <w:r w:rsidR="007558C4">
        <w:rPr>
          <w:rFonts w:hint="eastAsia"/>
        </w:rPr>
        <w:t>经济安全》（</w:t>
      </w:r>
      <w:r w:rsidR="007558C4" w:rsidRPr="00647131">
        <w:rPr>
          <w:rFonts w:hint="eastAsia"/>
          <w:i/>
          <w:iCs/>
        </w:rPr>
        <w:t>Japan Prepares for Total War</w:t>
      </w:r>
      <w:r>
        <w:rPr>
          <w:rFonts w:hint="eastAsia"/>
          <w:i/>
          <w:iCs/>
        </w:rPr>
        <w:t xml:space="preserve">: </w:t>
      </w:r>
      <w:r w:rsidRPr="00FA4D8E">
        <w:rPr>
          <w:i/>
          <w:iCs/>
        </w:rPr>
        <w:t>The Search for Economic Security, 1919–1941</w:t>
      </w:r>
      <w:r w:rsidR="007558C4">
        <w:rPr>
          <w:rFonts w:hint="eastAsia"/>
        </w:rPr>
        <w:t>）</w:t>
      </w:r>
      <w:r w:rsidR="00C96504">
        <w:rPr>
          <w:rFonts w:hint="eastAsia"/>
        </w:rPr>
        <w:t>，其</w:t>
      </w:r>
      <w:r w:rsidR="00C96504" w:rsidRPr="00C96504">
        <w:t>深刻揭示了</w:t>
      </w:r>
      <w:r w:rsidR="00C96504" w:rsidRPr="00C96504">
        <w:t>1919</w:t>
      </w:r>
      <w:r w:rsidR="0030430F">
        <w:rPr>
          <w:rFonts w:hint="eastAsia"/>
        </w:rPr>
        <w:t>年一战结束</w:t>
      </w:r>
      <w:r w:rsidR="00C96504" w:rsidRPr="00C96504">
        <w:t>至</w:t>
      </w:r>
      <w:r w:rsidR="00C96504" w:rsidRPr="00C96504">
        <w:t>1941</w:t>
      </w:r>
      <w:r w:rsidR="00C96504" w:rsidRPr="00C96504">
        <w:t>年</w:t>
      </w:r>
      <w:r w:rsidR="0030430F">
        <w:rPr>
          <w:rFonts w:hint="eastAsia"/>
        </w:rPr>
        <w:t>太平洋战争爆发期</w:t>
      </w:r>
      <w:r w:rsidR="00C96504" w:rsidRPr="00C96504">
        <w:t>间</w:t>
      </w:r>
      <w:r w:rsidR="0030430F">
        <w:rPr>
          <w:rFonts w:hint="eastAsia"/>
        </w:rPr>
        <w:t>，</w:t>
      </w:r>
      <w:r w:rsidR="00C96504" w:rsidRPr="00C96504">
        <w:t>日本为求</w:t>
      </w:r>
      <w:r w:rsidR="0030430F">
        <w:rPr>
          <w:rFonts w:hint="eastAsia"/>
        </w:rPr>
        <w:t>“</w:t>
      </w:r>
      <w:r w:rsidR="00C96504" w:rsidRPr="00C96504">
        <w:t>经济安全</w:t>
      </w:r>
      <w:r w:rsidR="0030430F">
        <w:rPr>
          <w:rFonts w:hint="eastAsia"/>
        </w:rPr>
        <w:t>”</w:t>
      </w:r>
      <w:r w:rsidR="00C96504" w:rsidRPr="00C96504">
        <w:t>却走向自我毁灭的悖论。全书指出，受</w:t>
      </w:r>
      <w:r w:rsidR="00C96504">
        <w:rPr>
          <w:rFonts w:hint="eastAsia"/>
        </w:rPr>
        <w:t>“</w:t>
      </w:r>
      <w:r w:rsidR="00C96504" w:rsidRPr="00C96504">
        <w:t>总体战</w:t>
      </w:r>
      <w:r w:rsidR="00C96504">
        <w:rPr>
          <w:rFonts w:hint="eastAsia"/>
        </w:rPr>
        <w:t>”</w:t>
      </w:r>
      <w:r w:rsidR="00C96504" w:rsidRPr="00C96504">
        <w:t>思想驱使，日本试图通过对外扩张</w:t>
      </w:r>
      <w:r w:rsidR="00932448">
        <w:rPr>
          <w:rFonts w:hint="eastAsia"/>
        </w:rPr>
        <w:t>掠夺重要战略资源，</w:t>
      </w:r>
      <w:r w:rsidR="00C96504" w:rsidRPr="00C96504">
        <w:t>实现</w:t>
      </w:r>
      <w:r w:rsidR="00932448">
        <w:rPr>
          <w:rFonts w:hint="eastAsia"/>
        </w:rPr>
        <w:t>本国的</w:t>
      </w:r>
      <w:r w:rsidR="00C96504" w:rsidRPr="00C96504">
        <w:t>资源自给（</w:t>
      </w:r>
      <w:r w:rsidR="00C96504" w:rsidRPr="00C96504">
        <w:t>autarky</w:t>
      </w:r>
      <w:r w:rsidR="00C96504" w:rsidRPr="00C96504">
        <w:t>），</w:t>
      </w:r>
      <w:r w:rsidR="00023BE8">
        <w:rPr>
          <w:rFonts w:hint="eastAsia"/>
        </w:rPr>
        <w:t>从而为未来与假想敌</w:t>
      </w:r>
      <w:r w:rsidR="00465B98">
        <w:rPr>
          <w:rFonts w:hint="eastAsia"/>
        </w:rPr>
        <w:t>（美国或苏联）</w:t>
      </w:r>
      <w:r w:rsidR="00023BE8">
        <w:rPr>
          <w:rFonts w:hint="eastAsia"/>
        </w:rPr>
        <w:t>进行战略决战</w:t>
      </w:r>
      <w:r w:rsidR="000514B5">
        <w:rPr>
          <w:rFonts w:hint="eastAsia"/>
        </w:rPr>
        <w:t>打下基础</w:t>
      </w:r>
      <w:r w:rsidR="00023BE8">
        <w:rPr>
          <w:rFonts w:hint="eastAsia"/>
        </w:rPr>
        <w:t>，</w:t>
      </w:r>
      <w:r w:rsidR="00C96504" w:rsidRPr="00C96504">
        <w:t>但</w:t>
      </w:r>
      <w:r w:rsidR="00C96504" w:rsidRPr="00C96504">
        <w:t>1937</w:t>
      </w:r>
      <w:r w:rsidR="00C96504" w:rsidRPr="00C96504">
        <w:t>年爆发的全面侵华战争反而将其拖入消耗泥潭，急剧增加了对</w:t>
      </w:r>
      <w:r w:rsidR="0030430F">
        <w:rPr>
          <w:rFonts w:hint="eastAsia"/>
        </w:rPr>
        <w:t>美国</w:t>
      </w:r>
      <w:r w:rsidR="00C96504" w:rsidRPr="00C96504">
        <w:t>资源的依赖</w:t>
      </w:r>
      <w:r w:rsidR="00C96504">
        <w:rPr>
          <w:rFonts w:hint="eastAsia"/>
        </w:rPr>
        <w:t>，且过早暴露了</w:t>
      </w:r>
      <w:r w:rsidR="0030430F">
        <w:rPr>
          <w:rFonts w:hint="eastAsia"/>
        </w:rPr>
        <w:t>其</w:t>
      </w:r>
      <w:r w:rsidR="00C96504">
        <w:rPr>
          <w:rFonts w:hint="eastAsia"/>
        </w:rPr>
        <w:t>狼子野心，导致日美关系不断恶化</w:t>
      </w:r>
      <w:r w:rsidR="00C96504" w:rsidRPr="00C96504">
        <w:t>。最终，面对美国的贸易禁运，陷入绝境的日本为夺取石油不得不发动太平洋战争，从而陷入了</w:t>
      </w:r>
      <w:r w:rsidR="00C96504">
        <w:rPr>
          <w:rFonts w:hint="eastAsia"/>
        </w:rPr>
        <w:t>“</w:t>
      </w:r>
      <w:r w:rsidR="00C96504" w:rsidRPr="00C96504">
        <w:t>为确保经济安全而发动的战争，最终却摧毁了经济安全</w:t>
      </w:r>
      <w:r w:rsidR="00C96504">
        <w:rPr>
          <w:rFonts w:hint="eastAsia"/>
        </w:rPr>
        <w:t>”</w:t>
      </w:r>
      <w:r w:rsidR="00C96504" w:rsidRPr="00C96504">
        <w:t>的怪圈</w:t>
      </w:r>
      <w:r w:rsidR="00C96504">
        <w:rPr>
          <w:rFonts w:hint="eastAsia"/>
        </w:rPr>
        <w:t>，实为历史的一大讽刺</w:t>
      </w:r>
      <w:r w:rsidR="00C96504" w:rsidRPr="00C96504">
        <w:t>。</w:t>
      </w:r>
    </w:p>
    <w:p w14:paraId="39CCAF73" w14:textId="35CA3E0A" w:rsidR="000174FE" w:rsidRPr="00541B17" w:rsidRDefault="0028060C" w:rsidP="007558C4">
      <w:pPr>
        <w:spacing w:line="240" w:lineRule="auto"/>
        <w:ind w:firstLineChars="200" w:firstLine="480"/>
      </w:pPr>
      <w:r w:rsidRPr="0028060C">
        <w:t>本项目的译介价值主要体现在学术</w:t>
      </w:r>
      <w:r w:rsidR="00281ED6">
        <w:rPr>
          <w:rFonts w:hint="eastAsia"/>
        </w:rPr>
        <w:t>补充</w:t>
      </w:r>
      <w:r w:rsidRPr="0028060C">
        <w:t>与跨文化实践两个维度。在学术层面，本书引入了</w:t>
      </w:r>
      <w:r>
        <w:rPr>
          <w:rFonts w:hint="eastAsia"/>
        </w:rPr>
        <w:t>“</w:t>
      </w:r>
      <w:r w:rsidRPr="0028060C">
        <w:t>他者</w:t>
      </w:r>
      <w:r>
        <w:rPr>
          <w:rFonts w:hint="eastAsia"/>
        </w:rPr>
        <w:t>”</w:t>
      </w:r>
      <w:r w:rsidRPr="0028060C">
        <w:t>视域下</w:t>
      </w:r>
      <w:r>
        <w:rPr>
          <w:rFonts w:hint="eastAsia"/>
        </w:rPr>
        <w:t>对</w:t>
      </w:r>
      <w:r w:rsidRPr="0028060C">
        <w:t>二战日本战争经济逻辑的</w:t>
      </w:r>
      <w:r>
        <w:rPr>
          <w:rFonts w:hint="eastAsia"/>
        </w:rPr>
        <w:t>深度</w:t>
      </w:r>
      <w:r w:rsidRPr="0028060C">
        <w:t>解析，是对国内相关历史研究的重要补充；在实践层面，这也是一次深度的跨文化对话。面对源文本</w:t>
      </w:r>
      <w:r w:rsidR="00281ED6">
        <w:rPr>
          <w:rFonts w:hint="eastAsia"/>
        </w:rPr>
        <w:t>“</w:t>
      </w:r>
      <w:r w:rsidRPr="0028060C">
        <w:t>客观中立</w:t>
      </w:r>
      <w:r w:rsidR="00281ED6">
        <w:rPr>
          <w:rFonts w:hint="eastAsia"/>
        </w:rPr>
        <w:t>”</w:t>
      </w:r>
      <w:r w:rsidRPr="0028060C">
        <w:t>的学术话语与</w:t>
      </w:r>
      <w:r>
        <w:rPr>
          <w:rFonts w:hint="eastAsia"/>
        </w:rPr>
        <w:t>目的</w:t>
      </w:r>
      <w:proofErr w:type="gramStart"/>
      <w:r>
        <w:rPr>
          <w:rFonts w:hint="eastAsia"/>
        </w:rPr>
        <w:t>语</w:t>
      </w:r>
      <w:r w:rsidRPr="0028060C">
        <w:t>读者</w:t>
      </w:r>
      <w:proofErr w:type="gramEnd"/>
      <w:r w:rsidR="00281ED6">
        <w:rPr>
          <w:rFonts w:hint="eastAsia"/>
        </w:rPr>
        <w:t>“</w:t>
      </w:r>
      <w:r w:rsidRPr="0028060C">
        <w:t>受害者记忆</w:t>
      </w:r>
      <w:r w:rsidR="00281ED6">
        <w:rPr>
          <w:rFonts w:hint="eastAsia"/>
        </w:rPr>
        <w:t>”</w:t>
      </w:r>
      <w:r w:rsidRPr="0028060C">
        <w:t>之间的情感张力，译者通过自觉的叙事重构策略，在忠实传达原作者关于日本</w:t>
      </w:r>
      <w:r w:rsidR="00D07670">
        <w:rPr>
          <w:rFonts w:hint="eastAsia"/>
        </w:rPr>
        <w:t>“</w:t>
      </w:r>
      <w:r w:rsidRPr="0028060C">
        <w:t>总体战</w:t>
      </w:r>
      <w:r w:rsidR="00D07670">
        <w:rPr>
          <w:rFonts w:hint="eastAsia"/>
        </w:rPr>
        <w:t>”</w:t>
      </w:r>
      <w:r w:rsidRPr="0028060C">
        <w:t>体制溃败之深刻洞见的同时，有效消解了原文在叙事上可能存在的对受害者的无意识偏见，</w:t>
      </w:r>
      <w:r>
        <w:rPr>
          <w:rFonts w:hint="eastAsia"/>
        </w:rPr>
        <w:t>并且在意识形态和诗学规范的影响下有意重写部分内容，</w:t>
      </w:r>
      <w:r w:rsidRPr="0028060C">
        <w:t>使其</w:t>
      </w:r>
      <w:r w:rsidR="00D07670" w:rsidRPr="0028060C">
        <w:t>契合国内主流的历史叙事逻辑</w:t>
      </w:r>
      <w:r w:rsidR="00D07670">
        <w:rPr>
          <w:rFonts w:hint="eastAsia"/>
        </w:rPr>
        <w:t>，</w:t>
      </w:r>
      <w:r w:rsidR="00CE6E37">
        <w:rPr>
          <w:rFonts w:hint="eastAsia"/>
        </w:rPr>
        <w:t>从而</w:t>
      </w:r>
      <w:r w:rsidR="00D07670">
        <w:rPr>
          <w:rFonts w:hint="eastAsia"/>
        </w:rPr>
        <w:t>更容易</w:t>
      </w:r>
      <w:proofErr w:type="gramStart"/>
      <w:r w:rsidR="00D07670">
        <w:rPr>
          <w:rFonts w:hint="eastAsia"/>
        </w:rPr>
        <w:t>被目的语读者</w:t>
      </w:r>
      <w:proofErr w:type="gramEnd"/>
      <w:r w:rsidR="00D07670">
        <w:rPr>
          <w:rFonts w:hint="eastAsia"/>
        </w:rPr>
        <w:t>所接受</w:t>
      </w:r>
      <w:r w:rsidRPr="0028060C">
        <w:t>。因此，本项目不仅提供了珍贵的</w:t>
      </w:r>
      <w:r>
        <w:rPr>
          <w:rFonts w:hint="eastAsia"/>
        </w:rPr>
        <w:t>史学研究</w:t>
      </w:r>
      <w:r w:rsidRPr="0028060C">
        <w:t>参考，更为探索在意识形态差异下如何进行负责任的历史</w:t>
      </w:r>
      <w:r w:rsidR="007F5178">
        <w:rPr>
          <w:rFonts w:hint="eastAsia"/>
        </w:rPr>
        <w:t>文本翻译</w:t>
      </w:r>
      <w:r w:rsidRPr="0028060C">
        <w:t>提供了现实参照。</w:t>
      </w:r>
    </w:p>
    <w:p w14:paraId="04F41160" w14:textId="16F53070" w:rsidR="000D6672" w:rsidRPr="00541B17" w:rsidRDefault="00526058" w:rsidP="00541B17">
      <w:pPr>
        <w:pStyle w:val="2"/>
      </w:pPr>
      <w:bookmarkStart w:id="5" w:name="_Toc216883919"/>
      <w:r w:rsidRPr="005520B0">
        <w:rPr>
          <w:rFonts w:hint="eastAsia"/>
        </w:rPr>
        <w:t>1.</w:t>
      </w:r>
      <w:r w:rsidR="009C3A19" w:rsidRPr="005520B0">
        <w:rPr>
          <w:rFonts w:hint="eastAsia"/>
        </w:rPr>
        <w:t>2</w:t>
      </w:r>
      <w:r w:rsidRPr="005520B0">
        <w:rPr>
          <w:rFonts w:hint="eastAsia"/>
        </w:rPr>
        <w:t xml:space="preserve"> </w:t>
      </w:r>
      <w:r w:rsidR="009C3A19" w:rsidRPr="005520B0">
        <w:rPr>
          <w:rFonts w:hint="eastAsia"/>
        </w:rPr>
        <w:t>研究意义</w:t>
      </w:r>
      <w:bookmarkEnd w:id="5"/>
    </w:p>
    <w:p w14:paraId="60B4E327" w14:textId="0B748443" w:rsidR="00FE2E81" w:rsidRDefault="00541B17" w:rsidP="00FE2E81">
      <w:pPr>
        <w:spacing w:line="240" w:lineRule="auto"/>
        <w:ind w:firstLine="480"/>
      </w:pPr>
      <w:r w:rsidRPr="00541B17">
        <w:t>本翻译实践的研究意义主要体现在理论适用性的拓展、</w:t>
      </w:r>
      <w:r w:rsidR="00E811F0">
        <w:rPr>
          <w:rFonts w:hint="eastAsia"/>
        </w:rPr>
        <w:t>对国内相关历史研究的译介补充</w:t>
      </w:r>
      <w:r w:rsidRPr="00541B17">
        <w:t>与</w:t>
      </w:r>
      <w:r w:rsidR="00E811F0">
        <w:rPr>
          <w:rFonts w:hint="eastAsia"/>
        </w:rPr>
        <w:t>可复制的方法论</w:t>
      </w:r>
      <w:r w:rsidRPr="00541B17">
        <w:t>建构三个层面。</w:t>
      </w:r>
    </w:p>
    <w:p w14:paraId="0B0985DE" w14:textId="5A2B3367" w:rsidR="00E811F0" w:rsidRDefault="00FE2E81" w:rsidP="00E811F0">
      <w:pPr>
        <w:spacing w:line="240" w:lineRule="auto"/>
        <w:ind w:firstLine="480"/>
      </w:pPr>
      <w:r w:rsidRPr="00FE2E81">
        <w:t>第一，在理论层面，</w:t>
      </w:r>
      <w:r w:rsidR="00F300D2">
        <w:rPr>
          <w:rFonts w:hint="eastAsia"/>
        </w:rPr>
        <w:t>本研究</w:t>
      </w:r>
      <w:r w:rsidRPr="00FE2E81">
        <w:t>拓展了重写理论</w:t>
      </w:r>
      <w:r w:rsidR="00F300D2">
        <w:rPr>
          <w:rFonts w:hint="eastAsia"/>
        </w:rPr>
        <w:t>与叙事理论</w:t>
      </w:r>
      <w:r w:rsidRPr="00FE2E81">
        <w:t>在非文学文本中的解释边界</w:t>
      </w:r>
      <w:r w:rsidR="00F300D2">
        <w:rPr>
          <w:rFonts w:hint="eastAsia"/>
        </w:rPr>
        <w:t>。</w:t>
      </w:r>
      <w:r w:rsidRPr="00FE2E81">
        <w:t>本研究突破了勒菲弗尔</w:t>
      </w:r>
      <w:r w:rsidR="00E811F0">
        <w:rPr>
          <w:rFonts w:hint="eastAsia"/>
        </w:rPr>
        <w:t>的重写</w:t>
      </w:r>
      <w:r w:rsidRPr="00FE2E81">
        <w:t>理论</w:t>
      </w:r>
      <w:r w:rsidR="00E811F0">
        <w:rPr>
          <w:rFonts w:hint="eastAsia"/>
        </w:rPr>
        <w:t>通常</w:t>
      </w:r>
      <w:r w:rsidRPr="00FE2E81">
        <w:t>囿于文学翻译分析的局限，将其引入军事历史</w:t>
      </w:r>
      <w:r w:rsidR="005B6BD3">
        <w:rPr>
          <w:rFonts w:hint="eastAsia"/>
        </w:rPr>
        <w:t>文本</w:t>
      </w:r>
      <w:r w:rsidRPr="00FE2E81">
        <w:t>这一具有高度意识形态敏感性的场域。通过将</w:t>
      </w:r>
      <w:r w:rsidR="00E811F0">
        <w:rPr>
          <w:rFonts w:hint="eastAsia"/>
        </w:rPr>
        <w:t>译者的有意识操控</w:t>
      </w:r>
      <w:r w:rsidRPr="00FE2E81">
        <w:t>置于意识形态</w:t>
      </w:r>
      <w:r w:rsidR="005B6BD3">
        <w:rPr>
          <w:rFonts w:hint="eastAsia"/>
        </w:rPr>
        <w:t>和</w:t>
      </w:r>
      <w:r w:rsidRPr="00FE2E81">
        <w:t>诗学规范的交互场中考察，</w:t>
      </w:r>
      <w:r w:rsidR="00E811F0">
        <w:rPr>
          <w:rFonts w:hint="eastAsia"/>
        </w:rPr>
        <w:t>并结合莫娜·贝克的叙事理论进行</w:t>
      </w:r>
      <w:r w:rsidR="00F300D2">
        <w:rPr>
          <w:rFonts w:hint="eastAsia"/>
        </w:rPr>
        <w:t>对历史叙事的有意识重写，</w:t>
      </w:r>
      <w:r w:rsidRPr="00FE2E81">
        <w:t>本研究</w:t>
      </w:r>
      <w:r w:rsidR="0056106C">
        <w:rPr>
          <w:rFonts w:hint="eastAsia"/>
        </w:rPr>
        <w:t>以文本证据</w:t>
      </w:r>
      <w:r w:rsidRPr="00FE2E81">
        <w:t>验证了</w:t>
      </w:r>
      <w:r w:rsidR="00E811F0">
        <w:rPr>
          <w:rFonts w:hint="eastAsia"/>
        </w:rPr>
        <w:t>重写理论与叙事理论</w:t>
      </w:r>
      <w:r w:rsidRPr="00FE2E81">
        <w:t>在处理</w:t>
      </w:r>
      <w:r w:rsidR="00E811F0">
        <w:rPr>
          <w:rFonts w:hint="eastAsia"/>
        </w:rPr>
        <w:t>意识形态敏感文本</w:t>
      </w:r>
      <w:r w:rsidRPr="00FE2E81">
        <w:t>时的强大解释力。</w:t>
      </w:r>
    </w:p>
    <w:p w14:paraId="1EAA3D57" w14:textId="06623A0D" w:rsidR="00E811F0" w:rsidRDefault="00FE2E81" w:rsidP="00E811F0">
      <w:pPr>
        <w:spacing w:line="240" w:lineRule="auto"/>
        <w:ind w:firstLine="480"/>
      </w:pPr>
      <w:r w:rsidRPr="00FE2E81">
        <w:t>第二，在实践层面，</w:t>
      </w:r>
      <w:r w:rsidR="001E201E">
        <w:rPr>
          <w:rFonts w:hint="eastAsia"/>
        </w:rPr>
        <w:t>本研究</w:t>
      </w:r>
      <w:r w:rsidRPr="00FE2E81">
        <w:t>实现了学术视角的</w:t>
      </w:r>
      <w:r w:rsidR="001E201E">
        <w:rPr>
          <w:rFonts w:hint="eastAsia"/>
        </w:rPr>
        <w:t>补充</w:t>
      </w:r>
      <w:r w:rsidRPr="00FE2E81">
        <w:t>与</w:t>
      </w:r>
      <w:r w:rsidR="001E201E">
        <w:rPr>
          <w:rFonts w:hint="eastAsia"/>
        </w:rPr>
        <w:t>翻译理论的落地</w:t>
      </w:r>
      <w:r w:rsidR="001936E8">
        <w:rPr>
          <w:rFonts w:hint="eastAsia"/>
        </w:rPr>
        <w:t>。</w:t>
      </w:r>
      <w:r w:rsidRPr="00FE2E81">
        <w:t>本项目译介的《孤注一掷》以</w:t>
      </w:r>
      <w:r w:rsidR="00F119AE">
        <w:rPr>
          <w:rFonts w:hint="eastAsia"/>
        </w:rPr>
        <w:t>“经济安全”为</w:t>
      </w:r>
      <w:r w:rsidRPr="00FE2E81">
        <w:t>视角剖析日本战时体制，</w:t>
      </w:r>
      <w:r w:rsidR="001E201E">
        <w:rPr>
          <w:rFonts w:hint="eastAsia"/>
        </w:rPr>
        <w:t>为</w:t>
      </w:r>
      <w:r w:rsidRPr="00FE2E81">
        <w:t>中文学界相关研究</w:t>
      </w:r>
      <w:r w:rsidR="001E201E">
        <w:rPr>
          <w:rFonts w:hint="eastAsia"/>
        </w:rPr>
        <w:t>提供了来自“他者”的补充</w:t>
      </w:r>
      <w:r w:rsidRPr="00FE2E81">
        <w:t>。更关键的是，</w:t>
      </w:r>
      <w:r w:rsidR="001E53F0">
        <w:rPr>
          <w:rFonts w:hint="eastAsia"/>
        </w:rPr>
        <w:t>面对</w:t>
      </w:r>
      <w:r w:rsidRPr="00FE2E81">
        <w:t>源文本</w:t>
      </w:r>
      <w:r w:rsidR="001E53F0">
        <w:rPr>
          <w:rFonts w:hint="eastAsia"/>
        </w:rPr>
        <w:t>“</w:t>
      </w:r>
      <w:r w:rsidRPr="00FE2E81">
        <w:t>客观中立</w:t>
      </w:r>
      <w:r w:rsidR="001E53F0">
        <w:rPr>
          <w:rFonts w:hint="eastAsia"/>
        </w:rPr>
        <w:t>”</w:t>
      </w:r>
      <w:r w:rsidRPr="00FE2E81">
        <w:t>叙事与</w:t>
      </w:r>
      <w:r w:rsidR="001E53F0">
        <w:rPr>
          <w:rFonts w:hint="eastAsia"/>
        </w:rPr>
        <w:t>目的</w:t>
      </w:r>
      <w:proofErr w:type="gramStart"/>
      <w:r w:rsidR="001E53F0">
        <w:rPr>
          <w:rFonts w:hint="eastAsia"/>
        </w:rPr>
        <w:t>语</w:t>
      </w:r>
      <w:r w:rsidRPr="00FE2E81">
        <w:t>读者</w:t>
      </w:r>
      <w:proofErr w:type="gramEnd"/>
      <w:r w:rsidR="001E53F0">
        <w:rPr>
          <w:rFonts w:hint="eastAsia"/>
        </w:rPr>
        <w:t>的历史记忆</w:t>
      </w:r>
      <w:r w:rsidRPr="00FE2E81">
        <w:t>之间的张力，本研究探索了如何通过自觉的叙事调适，在保持学术论证严谨性的同时，避免对侵略行为产生弱化或正当化的联想，从而为跨意识形态语境下负责任的历史书写提供了具体参照。</w:t>
      </w:r>
    </w:p>
    <w:p w14:paraId="6CD19265" w14:textId="05F6121D" w:rsidR="00FE2E81" w:rsidRPr="00FE2E81" w:rsidRDefault="00FE2E81" w:rsidP="00E811F0">
      <w:pPr>
        <w:spacing w:line="240" w:lineRule="auto"/>
        <w:ind w:firstLine="480"/>
        <w:rPr>
          <w:color w:val="EE0000"/>
        </w:rPr>
      </w:pPr>
      <w:r w:rsidRPr="00FE2E81">
        <w:rPr>
          <w:color w:val="EE0000"/>
        </w:rPr>
        <w:lastRenderedPageBreak/>
        <w:t>第三，在方法论层面，构建了</w:t>
      </w:r>
      <w:r w:rsidRPr="00FE2E81">
        <w:rPr>
          <w:color w:val="EE0000"/>
        </w:rPr>
        <w:t>“</w:t>
      </w:r>
      <w:r w:rsidRPr="00FE2E81">
        <w:rPr>
          <w:color w:val="EE0000"/>
        </w:rPr>
        <w:t>理论</w:t>
      </w:r>
      <w:r w:rsidRPr="00FE2E81">
        <w:rPr>
          <w:color w:val="EE0000"/>
        </w:rPr>
        <w:t>—</w:t>
      </w:r>
      <w:r w:rsidRPr="00FE2E81">
        <w:rPr>
          <w:color w:val="EE0000"/>
        </w:rPr>
        <w:t>技术</w:t>
      </w:r>
      <w:r w:rsidRPr="00FE2E81">
        <w:rPr>
          <w:color w:val="EE0000"/>
        </w:rPr>
        <w:t>—</w:t>
      </w:r>
      <w:r w:rsidRPr="00FE2E81">
        <w:rPr>
          <w:color w:val="EE0000"/>
        </w:rPr>
        <w:t>文本</w:t>
      </w:r>
      <w:r w:rsidRPr="00FE2E81">
        <w:rPr>
          <w:color w:val="EE0000"/>
        </w:rPr>
        <w:t>”</w:t>
      </w:r>
      <w:r w:rsidRPr="00FE2E81">
        <w:rPr>
          <w:color w:val="EE0000"/>
        </w:rPr>
        <w:t>融合的分析范式</w:t>
      </w:r>
      <w:r w:rsidR="006547B3" w:rsidRPr="005321C6">
        <w:rPr>
          <w:rFonts w:hint="eastAsia"/>
          <w:color w:val="EE0000"/>
        </w:rPr>
        <w:t>。</w:t>
      </w:r>
      <w:r w:rsidRPr="00FE2E81">
        <w:rPr>
          <w:color w:val="EE0000"/>
        </w:rPr>
        <w:t>本研究建立了一套可操作的分析网格：以</w:t>
      </w:r>
      <w:r w:rsidRPr="00FE2E81">
        <w:rPr>
          <w:color w:val="EE0000"/>
        </w:rPr>
        <w:t>“</w:t>
      </w:r>
      <w:r w:rsidRPr="00FE2E81">
        <w:rPr>
          <w:color w:val="EE0000"/>
        </w:rPr>
        <w:t>意识形态</w:t>
      </w:r>
      <w:r w:rsidRPr="00FE2E81">
        <w:rPr>
          <w:color w:val="EE0000"/>
        </w:rPr>
        <w:t>—</w:t>
      </w:r>
      <w:r w:rsidRPr="00FE2E81">
        <w:rPr>
          <w:color w:val="EE0000"/>
        </w:rPr>
        <w:t>诗学</w:t>
      </w:r>
      <w:r w:rsidRPr="00FE2E81">
        <w:rPr>
          <w:color w:val="EE0000"/>
        </w:rPr>
        <w:t>—</w:t>
      </w:r>
      <w:r w:rsidRPr="00FE2E81">
        <w:rPr>
          <w:color w:val="EE0000"/>
        </w:rPr>
        <w:t>赞助人</w:t>
      </w:r>
      <w:r w:rsidRPr="00FE2E81">
        <w:rPr>
          <w:color w:val="EE0000"/>
        </w:rPr>
        <w:t>”</w:t>
      </w:r>
      <w:r w:rsidRPr="00FE2E81">
        <w:rPr>
          <w:color w:val="EE0000"/>
        </w:rPr>
        <w:t>为动因维度，以</w:t>
      </w:r>
      <w:r w:rsidRPr="00FE2E81">
        <w:rPr>
          <w:color w:val="EE0000"/>
        </w:rPr>
        <w:t>“</w:t>
      </w:r>
      <w:r w:rsidRPr="00FE2E81">
        <w:rPr>
          <w:color w:val="EE0000"/>
        </w:rPr>
        <w:t>词汇</w:t>
      </w:r>
      <w:r w:rsidRPr="00FE2E81">
        <w:rPr>
          <w:color w:val="EE0000"/>
        </w:rPr>
        <w:t>—</w:t>
      </w:r>
      <w:r w:rsidRPr="00FE2E81">
        <w:rPr>
          <w:color w:val="EE0000"/>
        </w:rPr>
        <w:t>句法</w:t>
      </w:r>
      <w:r w:rsidRPr="00FE2E81">
        <w:rPr>
          <w:color w:val="EE0000"/>
        </w:rPr>
        <w:t>—</w:t>
      </w:r>
      <w:r w:rsidRPr="00FE2E81">
        <w:rPr>
          <w:color w:val="EE0000"/>
        </w:rPr>
        <w:t>叙事</w:t>
      </w:r>
      <w:r w:rsidRPr="00FE2E81">
        <w:rPr>
          <w:color w:val="EE0000"/>
        </w:rPr>
        <w:t>”</w:t>
      </w:r>
      <w:r w:rsidRPr="00FE2E81">
        <w:rPr>
          <w:color w:val="EE0000"/>
        </w:rPr>
        <w:t>为操作维度，解析译者决策的内在机制。同时，结合大语言模型与</w:t>
      </w:r>
      <w:r w:rsidRPr="00FE2E81">
        <w:rPr>
          <w:color w:val="EE0000"/>
        </w:rPr>
        <w:t>CAT</w:t>
      </w:r>
      <w:r w:rsidRPr="00FE2E81">
        <w:rPr>
          <w:color w:val="EE0000"/>
        </w:rPr>
        <w:t>工具的现代技术实践，验证了</w:t>
      </w:r>
      <w:r w:rsidRPr="00FE2E81">
        <w:rPr>
          <w:color w:val="EE0000"/>
        </w:rPr>
        <w:t>“</w:t>
      </w:r>
      <w:r w:rsidRPr="00FE2E81">
        <w:rPr>
          <w:color w:val="EE0000"/>
        </w:rPr>
        <w:t>技术辅助下的主体性决策</w:t>
      </w:r>
      <w:r w:rsidRPr="00FE2E81">
        <w:rPr>
          <w:color w:val="EE0000"/>
        </w:rPr>
        <w:t>”</w:t>
      </w:r>
      <w:r w:rsidRPr="00FE2E81">
        <w:rPr>
          <w:color w:val="EE0000"/>
        </w:rPr>
        <w:t>在长文本术语管理与策略一致性中的效能，为同类历史文本的译介提供了具备可操作性与可检验性的经验范式。</w:t>
      </w:r>
    </w:p>
    <w:p w14:paraId="6EA0720A" w14:textId="3EEA1571" w:rsidR="00541B17" w:rsidRPr="00541B17" w:rsidRDefault="00541B17" w:rsidP="00FE2E81">
      <w:pPr>
        <w:spacing w:line="240" w:lineRule="auto"/>
      </w:pPr>
      <w:r w:rsidRPr="00541B17">
        <w:rPr>
          <w:rFonts w:hint="eastAsia"/>
        </w:rPr>
        <w:t xml:space="preserve">    </w:t>
      </w:r>
    </w:p>
    <w:p w14:paraId="2C3BE949" w14:textId="3BA807DE" w:rsidR="00526058" w:rsidRPr="005520B0" w:rsidRDefault="009C3A19" w:rsidP="00393F65">
      <w:pPr>
        <w:pStyle w:val="2"/>
      </w:pPr>
      <w:bookmarkStart w:id="6" w:name="_Toc216883920"/>
      <w:r w:rsidRPr="005520B0">
        <w:rPr>
          <w:rFonts w:hint="eastAsia"/>
        </w:rPr>
        <w:t xml:space="preserve">1.3 </w:t>
      </w:r>
      <w:r w:rsidR="00526058" w:rsidRPr="005520B0">
        <w:rPr>
          <w:rFonts w:hint="eastAsia"/>
        </w:rPr>
        <w:t>论文框架</w:t>
      </w:r>
      <w:bookmarkEnd w:id="6"/>
    </w:p>
    <w:p w14:paraId="44AED18A" w14:textId="30E17E43" w:rsidR="003069BB" w:rsidRPr="009C3A19" w:rsidRDefault="00576D18" w:rsidP="003069BB">
      <w:pPr>
        <w:spacing w:line="240" w:lineRule="auto"/>
        <w:ind w:firstLine="480"/>
      </w:pPr>
      <w:r>
        <w:rPr>
          <w:rFonts w:hint="eastAsia"/>
        </w:rPr>
        <w:t>本报告</w:t>
      </w:r>
      <w:r w:rsidR="003069BB">
        <w:rPr>
          <w:rFonts w:hint="eastAsia"/>
        </w:rPr>
        <w:t>主要</w:t>
      </w:r>
      <w:r>
        <w:rPr>
          <w:rFonts w:hint="eastAsia"/>
        </w:rPr>
        <w:t>由</w:t>
      </w:r>
      <w:r w:rsidR="003069BB">
        <w:rPr>
          <w:rFonts w:hint="eastAsia"/>
        </w:rPr>
        <w:t>五个部分</w:t>
      </w:r>
      <w:r>
        <w:rPr>
          <w:rFonts w:hint="eastAsia"/>
        </w:rPr>
        <w:t>组成</w:t>
      </w:r>
      <w:r w:rsidR="003069BB">
        <w:rPr>
          <w:rFonts w:hint="eastAsia"/>
        </w:rPr>
        <w:t>：第一部分引言，</w:t>
      </w:r>
      <w:r>
        <w:rPr>
          <w:rFonts w:hint="eastAsia"/>
        </w:rPr>
        <w:t>介绍本次</w:t>
      </w:r>
      <w:r w:rsidR="003069BB">
        <w:rPr>
          <w:rFonts w:hint="eastAsia"/>
        </w:rPr>
        <w:t>翻译项目发生的背景与翻译材料；第二部分翻译过程，总结</w:t>
      </w:r>
      <w:r>
        <w:rPr>
          <w:rFonts w:hint="eastAsia"/>
        </w:rPr>
        <w:t>核心翻译过程，即</w:t>
      </w:r>
      <w:r w:rsidR="003069BB">
        <w:rPr>
          <w:rFonts w:hint="eastAsia"/>
        </w:rPr>
        <w:t>译前通过大语言模型</w:t>
      </w:r>
      <w:r>
        <w:rPr>
          <w:rFonts w:hint="eastAsia"/>
        </w:rPr>
        <w:t>（</w:t>
      </w:r>
      <w:r>
        <w:rPr>
          <w:rFonts w:hint="eastAsia"/>
        </w:rPr>
        <w:t>LLMs</w:t>
      </w:r>
      <w:r>
        <w:rPr>
          <w:rFonts w:hint="eastAsia"/>
        </w:rPr>
        <w:t>）</w:t>
      </w:r>
      <w:r w:rsidR="003069BB">
        <w:rPr>
          <w:rFonts w:hint="eastAsia"/>
        </w:rPr>
        <w:t>对全文内容进行大致把握，译中在使用</w:t>
      </w:r>
      <w:r>
        <w:rPr>
          <w:rFonts w:hint="eastAsia"/>
        </w:rPr>
        <w:t>大语言模型</w:t>
      </w:r>
      <w:r w:rsidR="003069BB">
        <w:rPr>
          <w:rFonts w:hint="eastAsia"/>
        </w:rPr>
        <w:t>初译后逐一深入</w:t>
      </w:r>
      <w:r>
        <w:rPr>
          <w:rFonts w:hint="eastAsia"/>
        </w:rPr>
        <w:t>检查并</w:t>
      </w:r>
      <w:r w:rsidR="003069BB">
        <w:rPr>
          <w:rFonts w:hint="eastAsia"/>
        </w:rPr>
        <w:t>修改，即机器翻译译后编辑（</w:t>
      </w:r>
      <w:r w:rsidR="003069BB">
        <w:rPr>
          <w:rFonts w:hint="eastAsia"/>
        </w:rPr>
        <w:t>MTPE</w:t>
      </w:r>
      <w:r w:rsidR="003069BB">
        <w:rPr>
          <w:rFonts w:hint="eastAsia"/>
        </w:rPr>
        <w:t>）</w:t>
      </w:r>
      <w:r>
        <w:rPr>
          <w:rFonts w:hint="eastAsia"/>
        </w:rPr>
        <w:t>模式</w:t>
      </w:r>
      <w:r w:rsidR="003069BB">
        <w:rPr>
          <w:rFonts w:hint="eastAsia"/>
        </w:rPr>
        <w:t>，以及译后</w:t>
      </w:r>
      <w:r>
        <w:rPr>
          <w:rFonts w:hint="eastAsia"/>
        </w:rPr>
        <w:t>进行</w:t>
      </w:r>
      <w:r w:rsidR="003069BB">
        <w:rPr>
          <w:rFonts w:hint="eastAsia"/>
        </w:rPr>
        <w:t>审校；第三部分</w:t>
      </w:r>
      <w:r>
        <w:rPr>
          <w:rFonts w:hint="eastAsia"/>
        </w:rPr>
        <w:t>文献综述，概述了</w:t>
      </w:r>
      <w:r w:rsidR="006B6A91">
        <w:rPr>
          <w:rFonts w:hint="eastAsia"/>
        </w:rPr>
        <w:t>重写</w:t>
      </w:r>
      <w:r w:rsidR="003069BB">
        <w:rPr>
          <w:rFonts w:hint="eastAsia"/>
        </w:rPr>
        <w:t>理论</w:t>
      </w:r>
      <w:r>
        <w:rPr>
          <w:rFonts w:hint="eastAsia"/>
        </w:rPr>
        <w:t>在国内外的发展</w:t>
      </w:r>
      <w:r w:rsidR="003069BB">
        <w:rPr>
          <w:rFonts w:hint="eastAsia"/>
        </w:rPr>
        <w:t>，探讨本次翻译实践如何在</w:t>
      </w:r>
      <w:r>
        <w:rPr>
          <w:rFonts w:hint="eastAsia"/>
        </w:rPr>
        <w:t>其</w:t>
      </w:r>
      <w:r w:rsidR="003069BB">
        <w:rPr>
          <w:rFonts w:hint="eastAsia"/>
        </w:rPr>
        <w:t>框架</w:t>
      </w:r>
      <w:r>
        <w:rPr>
          <w:rFonts w:hint="eastAsia"/>
        </w:rPr>
        <w:t>中影响</w:t>
      </w:r>
      <w:r w:rsidR="003069BB">
        <w:rPr>
          <w:rFonts w:hint="eastAsia"/>
        </w:rPr>
        <w:t>具体翻译策略、方法</w:t>
      </w:r>
      <w:r>
        <w:rPr>
          <w:rFonts w:hint="eastAsia"/>
        </w:rPr>
        <w:t>与</w:t>
      </w:r>
      <w:r w:rsidR="003069BB">
        <w:rPr>
          <w:rFonts w:hint="eastAsia"/>
        </w:rPr>
        <w:t>技巧</w:t>
      </w:r>
      <w:r>
        <w:rPr>
          <w:rFonts w:hint="eastAsia"/>
        </w:rPr>
        <w:t>的选择</w:t>
      </w:r>
      <w:r w:rsidR="003069BB">
        <w:rPr>
          <w:rFonts w:hint="eastAsia"/>
        </w:rPr>
        <w:t>；第四部分案例分析</w:t>
      </w:r>
      <w:r w:rsidR="0008095F">
        <w:rPr>
          <w:rFonts w:hint="eastAsia"/>
        </w:rPr>
        <w:t>，</w:t>
      </w:r>
      <w:r>
        <w:rPr>
          <w:rFonts w:hint="eastAsia"/>
        </w:rPr>
        <w:t>主要</w:t>
      </w:r>
      <w:r w:rsidR="0008095F">
        <w:rPr>
          <w:rFonts w:hint="eastAsia"/>
        </w:rPr>
        <w:t>基于</w:t>
      </w:r>
      <w:r w:rsidR="0008095F">
        <w:rPr>
          <w:rFonts w:hint="eastAsia"/>
        </w:rPr>
        <w:t>Lefevere</w:t>
      </w:r>
      <w:r w:rsidR="0008095F">
        <w:rPr>
          <w:rFonts w:hint="eastAsia"/>
        </w:rPr>
        <w:t>的</w:t>
      </w:r>
      <w:r w:rsidR="006B6A91">
        <w:rPr>
          <w:rFonts w:hint="eastAsia"/>
        </w:rPr>
        <w:t>重写</w:t>
      </w:r>
      <w:r w:rsidR="0008095F">
        <w:rPr>
          <w:rFonts w:hint="eastAsia"/>
        </w:rPr>
        <w:t>理论与</w:t>
      </w:r>
      <w:r w:rsidR="0008095F">
        <w:rPr>
          <w:rFonts w:hint="eastAsia"/>
        </w:rPr>
        <w:t>Baker</w:t>
      </w:r>
      <w:r w:rsidR="0008095F">
        <w:rPr>
          <w:rFonts w:hint="eastAsia"/>
        </w:rPr>
        <w:t>的叙事理论，探讨《孤注一掷》中的若干具体译例，总结了相关的翻译策略和方法；</w:t>
      </w:r>
      <w:r w:rsidR="003069BB">
        <w:rPr>
          <w:rFonts w:hint="eastAsia"/>
        </w:rPr>
        <w:t>第五部分结语，总结</w:t>
      </w:r>
      <w:r>
        <w:rPr>
          <w:rFonts w:hint="eastAsia"/>
        </w:rPr>
        <w:t>本次</w:t>
      </w:r>
      <w:r w:rsidR="003069BB">
        <w:rPr>
          <w:rFonts w:hint="eastAsia"/>
        </w:rPr>
        <w:t>翻译实践的</w:t>
      </w:r>
      <w:r>
        <w:rPr>
          <w:rFonts w:hint="eastAsia"/>
        </w:rPr>
        <w:t>主要体悟与发现</w:t>
      </w:r>
      <w:r w:rsidR="003069BB">
        <w:rPr>
          <w:rFonts w:hint="eastAsia"/>
        </w:rPr>
        <w:t>，</w:t>
      </w:r>
      <w:r>
        <w:rPr>
          <w:rFonts w:hint="eastAsia"/>
        </w:rPr>
        <w:t>挖掘</w:t>
      </w:r>
      <w:r w:rsidR="003069BB">
        <w:rPr>
          <w:rFonts w:hint="eastAsia"/>
        </w:rPr>
        <w:t>反思与不足，为未来相关翻译实践与研究提供建议。</w:t>
      </w:r>
    </w:p>
    <w:p w14:paraId="6C5BF283" w14:textId="476CF366" w:rsidR="001F51CB" w:rsidRPr="00236AFF" w:rsidRDefault="00441B18" w:rsidP="00236AFF">
      <w:pPr>
        <w:pStyle w:val="1"/>
      </w:pPr>
      <w:bookmarkStart w:id="7" w:name="_Toc216883921"/>
      <w:r w:rsidRPr="00236AFF">
        <w:rPr>
          <w:rFonts w:hint="eastAsia"/>
        </w:rPr>
        <w:t>2</w:t>
      </w:r>
      <w:r w:rsidR="00CC600D" w:rsidRPr="00236AFF">
        <w:rPr>
          <w:rFonts w:hint="eastAsia"/>
        </w:rPr>
        <w:t xml:space="preserve">. </w:t>
      </w:r>
      <w:r w:rsidR="001F51CB" w:rsidRPr="00236AFF">
        <w:rPr>
          <w:rFonts w:hint="eastAsia"/>
        </w:rPr>
        <w:t>翻译过程</w:t>
      </w:r>
      <w:bookmarkEnd w:id="7"/>
    </w:p>
    <w:p w14:paraId="2FD6339C" w14:textId="4D2C0FB1" w:rsidR="009824E9" w:rsidRDefault="009824E9" w:rsidP="00CC600D">
      <w:pPr>
        <w:spacing w:line="240" w:lineRule="auto"/>
        <w:ind w:firstLineChars="200" w:firstLine="480"/>
      </w:pPr>
      <w:r>
        <w:rPr>
          <w:rFonts w:hint="eastAsia"/>
        </w:rPr>
        <w:t>【译前】</w:t>
      </w:r>
    </w:p>
    <w:p w14:paraId="32BAD263" w14:textId="71B9CCB6" w:rsidR="009824E9" w:rsidRDefault="009824E9" w:rsidP="00CC600D">
      <w:pPr>
        <w:spacing w:line="240" w:lineRule="auto"/>
        <w:ind w:firstLineChars="200" w:firstLine="480"/>
      </w:pPr>
      <w:r>
        <w:rPr>
          <w:rFonts w:hint="eastAsia"/>
        </w:rPr>
        <w:t>【译中】</w:t>
      </w:r>
    </w:p>
    <w:p w14:paraId="1D4E18F5" w14:textId="065DBD83" w:rsidR="009824E9" w:rsidRDefault="009824E9" w:rsidP="00CC600D">
      <w:pPr>
        <w:spacing w:line="240" w:lineRule="auto"/>
        <w:ind w:firstLineChars="200" w:firstLine="480"/>
      </w:pPr>
      <w:r>
        <w:rPr>
          <w:rFonts w:hint="eastAsia"/>
        </w:rPr>
        <w:t>【译后】</w:t>
      </w:r>
    </w:p>
    <w:p w14:paraId="7A915834" w14:textId="77777777" w:rsidR="009824E9" w:rsidRDefault="009824E9" w:rsidP="00CC600D">
      <w:pPr>
        <w:spacing w:line="240" w:lineRule="auto"/>
        <w:ind w:firstLineChars="200" w:firstLine="480"/>
      </w:pPr>
    </w:p>
    <w:p w14:paraId="57AD400A" w14:textId="1D8B23DA" w:rsidR="00FC0A1C" w:rsidRDefault="005520B0" w:rsidP="0085793C">
      <w:pPr>
        <w:pStyle w:val="1"/>
      </w:pPr>
      <w:bookmarkStart w:id="8" w:name="_Toc216883922"/>
      <w:r w:rsidRPr="005520B0">
        <w:rPr>
          <w:rFonts w:hint="eastAsia"/>
        </w:rPr>
        <w:t xml:space="preserve">3. </w:t>
      </w:r>
      <w:r w:rsidRPr="005520B0">
        <w:rPr>
          <w:rFonts w:hint="eastAsia"/>
        </w:rPr>
        <w:t>文献综述</w:t>
      </w:r>
      <w:bookmarkEnd w:id="8"/>
    </w:p>
    <w:p w14:paraId="700E6214" w14:textId="35401908" w:rsidR="00A636C5" w:rsidRPr="00A636C5" w:rsidRDefault="00A636C5" w:rsidP="00A636C5">
      <w:r>
        <w:rPr>
          <w:rFonts w:hint="eastAsia"/>
        </w:rPr>
        <w:t>（这里仅对</w:t>
      </w:r>
      <w:r w:rsidR="006B6A91">
        <w:rPr>
          <w:rFonts w:hint="eastAsia"/>
        </w:rPr>
        <w:t>重写</w:t>
      </w:r>
      <w:r>
        <w:rPr>
          <w:rFonts w:hint="eastAsia"/>
        </w:rPr>
        <w:t>理论本身进行综述，不涉及其如何具体地参与翻译技术的构建，这个放到下一章来讲）</w:t>
      </w:r>
    </w:p>
    <w:p w14:paraId="19DA4BEB" w14:textId="4B19ED7C" w:rsidR="000B3D02" w:rsidRDefault="00AD45FF" w:rsidP="00AD45FF">
      <w:pPr>
        <w:spacing w:line="240" w:lineRule="auto"/>
        <w:ind w:firstLineChars="200" w:firstLine="480"/>
      </w:pPr>
      <w:r>
        <w:rPr>
          <w:rFonts w:hint="eastAsia"/>
        </w:rPr>
        <w:t>有关</w:t>
      </w:r>
      <w:r w:rsidR="006B6A91">
        <w:rPr>
          <w:rFonts w:hint="eastAsia"/>
        </w:rPr>
        <w:t>重写</w:t>
      </w:r>
      <w:r>
        <w:rPr>
          <w:rFonts w:hint="eastAsia"/>
        </w:rPr>
        <w:t>（</w:t>
      </w:r>
      <w:r>
        <w:rPr>
          <w:rFonts w:hint="eastAsia"/>
        </w:rPr>
        <w:t>rewriting</w:t>
      </w:r>
      <w:r>
        <w:rPr>
          <w:rFonts w:hint="eastAsia"/>
        </w:rPr>
        <w:t>）最早的系统性论述可以追溯到上世纪二十年代的印度诗人泰戈尔。</w:t>
      </w:r>
      <w:r w:rsidR="000B3D02" w:rsidRPr="00323E58">
        <w:t>Dasgupta</w:t>
      </w:r>
      <w:r w:rsidR="000B3D02" w:rsidRPr="00323E58">
        <w:t>（</w:t>
      </w:r>
      <w:r w:rsidR="000B3D02" w:rsidRPr="00323E58">
        <w:t>2020</w:t>
      </w:r>
      <w:r w:rsidR="000B3D02" w:rsidRPr="00323E58">
        <w:t>）在重访泰戈尔与</w:t>
      </w:r>
      <w:r w:rsidR="000B3D02" w:rsidRPr="00323E58">
        <w:t xml:space="preserve"> Lefevere </w:t>
      </w:r>
      <w:r w:rsidR="000B3D02" w:rsidRPr="00323E58">
        <w:t>相关论述时强调，译文在目标语文化中往往以</w:t>
      </w:r>
      <w:r w:rsidR="00A42AF5">
        <w:rPr>
          <w:rFonts w:hint="eastAsia"/>
        </w:rPr>
        <w:t>“</w:t>
      </w:r>
      <w:r w:rsidR="000B3D02" w:rsidRPr="00323E58">
        <w:t>重写后的独立作品</w:t>
      </w:r>
      <w:r w:rsidR="00A42AF5">
        <w:rPr>
          <w:rFonts w:hint="eastAsia"/>
        </w:rPr>
        <w:t>”</w:t>
      </w:r>
      <w:r w:rsidR="000B3D02" w:rsidRPr="00323E58">
        <w:t>形态存在</w:t>
      </w:r>
      <w:r w:rsidR="000B3D02">
        <w:rPr>
          <w:rFonts w:hint="eastAsia"/>
        </w:rPr>
        <w:t>。</w:t>
      </w:r>
    </w:p>
    <w:p w14:paraId="1267AAE3" w14:textId="77777777" w:rsidR="00FC0A1C" w:rsidRPr="000B3D02" w:rsidRDefault="00FC0A1C" w:rsidP="00CC600D">
      <w:pPr>
        <w:spacing w:line="240" w:lineRule="auto"/>
      </w:pPr>
    </w:p>
    <w:p w14:paraId="43E3B287" w14:textId="40B6B005" w:rsidR="001F51CB" w:rsidRPr="00CE1728" w:rsidRDefault="005520B0" w:rsidP="00CE1728">
      <w:pPr>
        <w:pStyle w:val="1"/>
      </w:pPr>
      <w:bookmarkStart w:id="9" w:name="_Toc216883923"/>
      <w:r w:rsidRPr="00CE1728">
        <w:rPr>
          <w:rFonts w:hint="eastAsia"/>
        </w:rPr>
        <w:t>4</w:t>
      </w:r>
      <w:r w:rsidR="00CB5739" w:rsidRPr="00CE1728">
        <w:rPr>
          <w:rFonts w:hint="eastAsia"/>
        </w:rPr>
        <w:t xml:space="preserve">. </w:t>
      </w:r>
      <w:r w:rsidR="001F51CB" w:rsidRPr="00CE1728">
        <w:rPr>
          <w:rFonts w:hint="eastAsia"/>
        </w:rPr>
        <w:t>译例分析</w:t>
      </w:r>
      <w:bookmarkEnd w:id="9"/>
    </w:p>
    <w:p w14:paraId="79B63FF0" w14:textId="70ECB6CB" w:rsidR="00A636C5" w:rsidRDefault="00A636C5" w:rsidP="000B3D02">
      <w:pPr>
        <w:spacing w:line="240" w:lineRule="auto"/>
        <w:ind w:firstLineChars="200" w:firstLine="480"/>
      </w:pPr>
      <w:r>
        <w:rPr>
          <w:rFonts w:hint="eastAsia"/>
        </w:rPr>
        <w:t>【理论分析】</w:t>
      </w:r>
      <w:r w:rsidR="00323E58" w:rsidRPr="00323E58">
        <w:t>在前文对</w:t>
      </w:r>
      <w:r w:rsidR="006B6A91">
        <w:t>重写</w:t>
      </w:r>
      <w:r w:rsidR="00323E58" w:rsidRPr="00323E58">
        <w:t>理论的梳理基础上，有必要进一步将这一宏观框架具体化为可操作的文本分析维度，以服务于后文的译例考察。已有研究指出，所谓</w:t>
      </w:r>
      <w:r w:rsidR="000F6816">
        <w:rPr>
          <w:rFonts w:hint="eastAsia"/>
        </w:rPr>
        <w:t>“</w:t>
      </w:r>
      <w:r w:rsidR="00323E58" w:rsidRPr="00323E58">
        <w:t>翻译即</w:t>
      </w:r>
      <w:r w:rsidR="006B6A91">
        <w:t>重写</w:t>
      </w:r>
      <w:r w:rsidR="000F6816">
        <w:rPr>
          <w:rFonts w:hint="eastAsia"/>
        </w:rPr>
        <w:t>”</w:t>
      </w:r>
      <w:r>
        <w:rPr>
          <w:rFonts w:hint="eastAsia"/>
        </w:rPr>
        <w:t>可以</w:t>
      </w:r>
      <w:r w:rsidR="00323E58" w:rsidRPr="00323E58">
        <w:t>通过一系列具体的语言与篇章操作得以落实</w:t>
      </w:r>
      <w:r w:rsidR="000B3D02">
        <w:rPr>
          <w:rFonts w:hint="eastAsia"/>
        </w:rPr>
        <w:t>：</w:t>
      </w:r>
      <w:r w:rsidR="000B3D02" w:rsidRPr="00CB38D8">
        <w:rPr>
          <w:rFonts w:hint="eastAsia"/>
        </w:rPr>
        <w:t>例</w:t>
      </w:r>
      <w:r w:rsidR="000B3D02" w:rsidRPr="00CB38D8">
        <w:rPr>
          <w:rFonts w:hint="eastAsia"/>
        </w:rPr>
        <w:lastRenderedPageBreak/>
        <w:t>如</w:t>
      </w:r>
      <w:r w:rsidR="000B3D02" w:rsidRPr="00CB38D8">
        <w:rPr>
          <w:rFonts w:hint="eastAsia"/>
        </w:rPr>
        <w:t xml:space="preserve"> Naderi </w:t>
      </w:r>
      <w:r w:rsidR="000B3D02" w:rsidRPr="00CB38D8">
        <w:rPr>
          <w:rFonts w:hint="eastAsia"/>
        </w:rPr>
        <w:t>与</w:t>
      </w:r>
      <w:r w:rsidR="000B3D02" w:rsidRPr="00CB38D8">
        <w:rPr>
          <w:rFonts w:hint="eastAsia"/>
        </w:rPr>
        <w:t xml:space="preserve"> Ghazanfari</w:t>
      </w:r>
      <w:r w:rsidR="000B3D02" w:rsidRPr="00CB38D8">
        <w:rPr>
          <w:rFonts w:hint="eastAsia"/>
        </w:rPr>
        <w:t>（</w:t>
      </w:r>
      <w:r w:rsidR="000B3D02" w:rsidRPr="00CB38D8">
        <w:rPr>
          <w:rFonts w:hint="eastAsia"/>
        </w:rPr>
        <w:t>2015</w:t>
      </w:r>
      <w:r w:rsidR="000B3D02" w:rsidRPr="00CB38D8">
        <w:rPr>
          <w:rFonts w:hint="eastAsia"/>
        </w:rPr>
        <w:t>）在考察波斯语文学翻译时，就利用系统功能语言学框架，从名物化、语态转换、主位推进等句法</w:t>
      </w:r>
      <w:r w:rsidR="000B3D02">
        <w:rPr>
          <w:rFonts w:hint="eastAsia"/>
        </w:rPr>
        <w:t>——</w:t>
      </w:r>
      <w:r w:rsidR="000B3D02" w:rsidRPr="00CB38D8">
        <w:rPr>
          <w:rFonts w:hint="eastAsia"/>
        </w:rPr>
        <w:t>语篇策略入手，追踪译者在“词汇语法”和文本结构层面对原作的</w:t>
      </w:r>
      <w:r w:rsidR="006B6A91">
        <w:rPr>
          <w:rFonts w:hint="eastAsia"/>
        </w:rPr>
        <w:t>重写</w:t>
      </w:r>
      <w:r w:rsidR="000B3D02" w:rsidRPr="00CB38D8">
        <w:rPr>
          <w:rFonts w:hint="eastAsia"/>
        </w:rPr>
        <w:t>如何服务于特定意识形态诉求。</w:t>
      </w:r>
      <w:r w:rsidR="00323E58" w:rsidRPr="00323E58">
        <w:t>Elimam</w:t>
      </w:r>
      <w:r w:rsidR="00323E58" w:rsidRPr="00323E58">
        <w:t>（</w:t>
      </w:r>
      <w:r w:rsidR="00323E58" w:rsidRPr="00323E58">
        <w:t>2024</w:t>
      </w:r>
      <w:r w:rsidR="00323E58" w:rsidRPr="00323E58">
        <w:t>）将译者界定为</w:t>
      </w:r>
      <w:r w:rsidR="001149DB">
        <w:rPr>
          <w:rFonts w:hint="eastAsia"/>
        </w:rPr>
        <w:t>“</w:t>
      </w:r>
      <w:r w:rsidR="00323E58" w:rsidRPr="00323E58">
        <w:t>第二作者</w:t>
      </w:r>
      <w:r w:rsidR="001149DB">
        <w:rPr>
          <w:rFonts w:hint="eastAsia"/>
        </w:rPr>
        <w:t>”，</w:t>
      </w:r>
      <w:r w:rsidR="00323E58" w:rsidRPr="00323E58">
        <w:t>认为翻译实践正是在处理</w:t>
      </w:r>
      <w:r w:rsidR="000B3D02">
        <w:rPr>
          <w:rFonts w:hint="eastAsia"/>
        </w:rPr>
        <w:t>“</w:t>
      </w:r>
      <w:r w:rsidR="00323E58" w:rsidRPr="00323E58">
        <w:t>词汇、语义、文化乃至语法层面</w:t>
      </w:r>
      <w:r w:rsidR="002975E1">
        <w:rPr>
          <w:rFonts w:hint="eastAsia"/>
        </w:rPr>
        <w:t>”</w:t>
      </w:r>
      <w:r w:rsidR="00323E58" w:rsidRPr="00323E58">
        <w:t>问题的过程中，对源语文本进行持续</w:t>
      </w:r>
      <w:r w:rsidR="006B6A91">
        <w:t>重写</w:t>
      </w:r>
      <w:r w:rsidR="00323E58" w:rsidRPr="00323E58">
        <w:t>，并在多层次上重构意义。</w:t>
      </w:r>
    </w:p>
    <w:p w14:paraId="4A6250D7" w14:textId="42341FB1" w:rsidR="00323E58" w:rsidRDefault="00A636C5" w:rsidP="000B3D02">
      <w:pPr>
        <w:spacing w:line="240" w:lineRule="auto"/>
        <w:ind w:firstLineChars="200" w:firstLine="480"/>
      </w:pPr>
      <w:r>
        <w:rPr>
          <w:rFonts w:hint="eastAsia"/>
        </w:rPr>
        <w:t>【实证研究】</w:t>
      </w:r>
      <w:r w:rsidR="00323E58" w:rsidRPr="00323E58">
        <w:t>顺着这一思路，部分实证研究开始将翻译中的</w:t>
      </w:r>
      <w:r w:rsidR="00323E58" w:rsidRPr="00323E58">
        <w:t>“</w:t>
      </w:r>
      <w:r w:rsidR="00323E58" w:rsidRPr="00323E58">
        <w:t>变更</w:t>
      </w:r>
      <w:r w:rsidR="00323E58" w:rsidRPr="00323E58">
        <w:t>”</w:t>
      </w:r>
      <w:r w:rsidR="00323E58" w:rsidRPr="00323E58">
        <w:t>系统化为可观察的层级</w:t>
      </w:r>
      <w:r>
        <w:rPr>
          <w:rFonts w:hint="eastAsia"/>
        </w:rPr>
        <w:t>。</w:t>
      </w:r>
      <w:r w:rsidRPr="00A636C5">
        <w:t>综合</w:t>
      </w:r>
      <w:r w:rsidRPr="00A636C5">
        <w:t>Nida</w:t>
      </w:r>
      <w:r w:rsidRPr="00A636C5">
        <w:t>功能对等理论对词汇、句法等语码层面的区分以及</w:t>
      </w:r>
      <w:r w:rsidRPr="00A636C5">
        <w:t xml:space="preserve"> Imami </w:t>
      </w:r>
      <w:r w:rsidRPr="00A636C5">
        <w:t>等关于语言</w:t>
      </w:r>
      <w:r>
        <w:rPr>
          <w:rFonts w:hint="eastAsia"/>
        </w:rPr>
        <w:t>——</w:t>
      </w:r>
      <w:r w:rsidRPr="00A636C5">
        <w:t>文化翻译问题的划分，本文将翻译中的各种调整概括为词汇、句法与</w:t>
      </w:r>
      <w:r>
        <w:rPr>
          <w:rFonts w:hint="eastAsia"/>
        </w:rPr>
        <w:t>叙事</w:t>
      </w:r>
      <w:r w:rsidRPr="00A636C5">
        <w:t>三类转换。这些转换一方面服务于实现</w:t>
      </w:r>
      <w:proofErr w:type="gramStart"/>
      <w:r w:rsidRPr="00A636C5">
        <w:t>源语与译语</w:t>
      </w:r>
      <w:proofErr w:type="gramEnd"/>
      <w:r w:rsidRPr="00A636C5">
        <w:t>之间的大致功能对等和风格</w:t>
      </w:r>
      <w:r>
        <w:rPr>
          <w:rFonts w:hint="eastAsia"/>
        </w:rPr>
        <w:t>——</w:t>
      </w:r>
      <w:r w:rsidRPr="00A636C5">
        <w:t>审美效果的再现（</w:t>
      </w:r>
      <w:r w:rsidRPr="00A636C5">
        <w:t>Nida, 1964/2004; House, 2015; Gao &amp; Zhou, 2024</w:t>
      </w:r>
      <w:r w:rsidRPr="00A636C5">
        <w:t>），另一方面又在具体的词汇选择、句法组织和文化再现中不可避免地折射出译者在特定意识形态语境下对预期读者期待的判断与回应（</w:t>
      </w:r>
      <w:r w:rsidRPr="00A636C5">
        <w:t>Munday, 2008; Venuti, 1995/2018; Nord, 1997/2014; Tulupov, 2025</w:t>
      </w:r>
      <w:r w:rsidRPr="00A636C5">
        <w:t>）</w:t>
      </w:r>
      <w:r>
        <w:rPr>
          <w:rFonts w:hint="eastAsia"/>
        </w:rPr>
        <w:t>。</w:t>
      </w:r>
      <w:r w:rsidR="00323E58" w:rsidRPr="00323E58">
        <w:t>与此同时，以</w:t>
      </w:r>
      <w:r w:rsidR="00323E58" w:rsidRPr="00323E58">
        <w:t xml:space="preserve"> Baker </w:t>
      </w:r>
      <w:r w:rsidR="00323E58" w:rsidRPr="00323E58">
        <w:t>为代表的叙事取向研究表明，翻译不仅在语言层面进行</w:t>
      </w:r>
      <w:r w:rsidR="006B6A91">
        <w:t>重写</w:t>
      </w:r>
      <w:r w:rsidR="00323E58" w:rsidRPr="00323E58">
        <w:t>，更通过</w:t>
      </w:r>
      <w:r w:rsidR="007B01CC">
        <w:rPr>
          <w:rFonts w:hint="eastAsia"/>
        </w:rPr>
        <w:t>“</w:t>
      </w:r>
      <w:r w:rsidR="00323E58" w:rsidRPr="00323E58">
        <w:t>再叙述</w:t>
      </w:r>
      <w:r w:rsidR="007B01CC">
        <w:rPr>
          <w:rFonts w:hint="eastAsia"/>
        </w:rPr>
        <w:t>”</w:t>
      </w:r>
      <w:r w:rsidR="00323E58" w:rsidRPr="00323E58">
        <w:t>和</w:t>
      </w:r>
      <w:r w:rsidR="007B01CC">
        <w:rPr>
          <w:rFonts w:hint="eastAsia"/>
        </w:rPr>
        <w:t>“</w:t>
      </w:r>
      <w:r w:rsidR="00323E58" w:rsidRPr="00323E58">
        <w:t>框架设置</w:t>
      </w:r>
      <w:r w:rsidR="007B01CC">
        <w:rPr>
          <w:rFonts w:hint="eastAsia"/>
        </w:rPr>
        <w:t>”</w:t>
      </w:r>
      <w:r w:rsidR="00323E58" w:rsidRPr="00323E58">
        <w:t>在宏观上重排事件因果链、调整人物位置与立场，从而完成深层的叙事改造（</w:t>
      </w:r>
      <w:r w:rsidR="007B01CC">
        <w:rPr>
          <w:rFonts w:hint="eastAsia"/>
        </w:rPr>
        <w:t xml:space="preserve">Baker, 2019; </w:t>
      </w:r>
      <w:r w:rsidR="00323E58" w:rsidRPr="00323E58">
        <w:t>Hermans, Harding, &amp; Boéri, 2022; Shehab &amp; Hamamra, 2025</w:t>
      </w:r>
      <w:r w:rsidR="00323E58" w:rsidRPr="00323E58">
        <w:t>）。</w:t>
      </w:r>
      <w:r w:rsidR="00B478FB">
        <w:rPr>
          <w:rFonts w:hint="eastAsia"/>
        </w:rPr>
        <w:t>夏天（</w:t>
      </w:r>
      <w:r w:rsidR="00B478FB">
        <w:rPr>
          <w:rFonts w:hint="eastAsia"/>
        </w:rPr>
        <w:t>2025</w:t>
      </w:r>
      <w:r w:rsidR="00B478FB">
        <w:rPr>
          <w:rFonts w:hint="eastAsia"/>
        </w:rPr>
        <w:t>）以</w:t>
      </w:r>
      <w:r w:rsidR="00B478FB" w:rsidRPr="00B478FB">
        <w:t>元史学</w:t>
      </w:r>
      <w:r w:rsidR="00B478FB">
        <w:rPr>
          <w:rFonts w:hint="eastAsia"/>
        </w:rPr>
        <w:t>、叙事学和翻译学为基础，分析了</w:t>
      </w:r>
      <w:r w:rsidR="00395781">
        <w:rPr>
          <w:rFonts w:hint="eastAsia"/>
        </w:rPr>
        <w:t>英国</w:t>
      </w:r>
      <w:r w:rsidR="00B478FB">
        <w:rPr>
          <w:rFonts w:hint="eastAsia"/>
        </w:rPr>
        <w:t>汉学家</w:t>
      </w:r>
      <w:r w:rsidR="00B478FB" w:rsidRPr="00B478FB">
        <w:t>道格思</w:t>
      </w:r>
      <w:r w:rsidR="00B478FB">
        <w:rPr>
          <w:rFonts w:hint="eastAsia"/>
        </w:rPr>
        <w:t>在译介《</w:t>
      </w:r>
      <w:r w:rsidR="00BA6C20">
        <w:rPr>
          <w:rFonts w:hint="eastAsia"/>
        </w:rPr>
        <w:t>成吉思汗</w:t>
      </w:r>
      <w:r w:rsidR="00B478FB">
        <w:rPr>
          <w:rFonts w:hint="eastAsia"/>
        </w:rPr>
        <w:t>》时如何通过</w:t>
      </w:r>
      <w:r w:rsidR="00395781">
        <w:rPr>
          <w:rFonts w:hint="eastAsia"/>
        </w:rPr>
        <w:t>海登·怀特所谓</w:t>
      </w:r>
      <w:r w:rsidR="00B478FB">
        <w:rPr>
          <w:rFonts w:hint="eastAsia"/>
        </w:rPr>
        <w:t>美学、认识论和道德三重维度的</w:t>
      </w:r>
      <w:r w:rsidR="006B6A91">
        <w:rPr>
          <w:rFonts w:hint="eastAsia"/>
        </w:rPr>
        <w:t>重写</w:t>
      </w:r>
      <w:r w:rsidR="00B478FB">
        <w:rPr>
          <w:rFonts w:hint="eastAsia"/>
        </w:rPr>
        <w:t>重构历史叙事</w:t>
      </w:r>
      <w:r w:rsidR="00BA6C20">
        <w:rPr>
          <w:rFonts w:hint="eastAsia"/>
        </w:rPr>
        <w:t>并</w:t>
      </w:r>
      <w:r w:rsidR="00B478FB">
        <w:rPr>
          <w:rFonts w:hint="eastAsia"/>
        </w:rPr>
        <w:t>使其克服</w:t>
      </w:r>
      <w:r w:rsidR="00395781">
        <w:rPr>
          <w:rFonts w:hint="eastAsia"/>
        </w:rPr>
        <w:t>中西方</w:t>
      </w:r>
      <w:r w:rsidR="00B478FB">
        <w:rPr>
          <w:rFonts w:hint="eastAsia"/>
        </w:rPr>
        <w:t>叙事传统差异</w:t>
      </w:r>
      <w:r w:rsidR="00BA6C20">
        <w:rPr>
          <w:rFonts w:hint="eastAsia"/>
        </w:rPr>
        <w:t>、</w:t>
      </w:r>
      <w:r w:rsidR="00B478FB">
        <w:rPr>
          <w:rFonts w:hint="eastAsia"/>
        </w:rPr>
        <w:t>贴合读者期待。</w:t>
      </w:r>
    </w:p>
    <w:p w14:paraId="00E6A5F0" w14:textId="7CA113EB" w:rsidR="00323E58" w:rsidRDefault="00323E58" w:rsidP="00CC600D">
      <w:pPr>
        <w:spacing w:line="240" w:lineRule="auto"/>
        <w:ind w:firstLineChars="200" w:firstLine="480"/>
      </w:pPr>
      <w:r w:rsidRPr="00323E58">
        <w:t>基于上述理论与实证成果，本文在宏观上以</w:t>
      </w:r>
      <w:r w:rsidR="006B6A91">
        <w:t>重写</w:t>
      </w:r>
      <w:r w:rsidRPr="00323E58">
        <w:t>理论为总体框架，在微观操作层面则将译者的干预划分为词汇、句法和叙事三种互相关联的操控：词汇层面聚焦评价性用语与关键历史名词的选择、显隐及语义重塑，句法层面考察句式重组、主客体转换与信息重心的调整，叙事层面则关注事件排序、因果逻辑与责任归因的重构。下文将以若干具有代表性的历史叙事片段为例，依次展开这三层操控的具体分析，以呈现译者如何在中西叙事资源之间，通过</w:t>
      </w:r>
      <w:r w:rsidR="006B6A91">
        <w:t>重写</w:t>
      </w:r>
      <w:r w:rsidRPr="00323E58">
        <w:t>实践建构符合当下语境的战争记忆话语。</w:t>
      </w:r>
    </w:p>
    <w:p w14:paraId="5BF3F23E" w14:textId="5C4CA910" w:rsidR="00FC0A1C" w:rsidRDefault="00FC0A1C" w:rsidP="00CC600D">
      <w:pPr>
        <w:spacing w:line="240" w:lineRule="auto"/>
        <w:ind w:firstLineChars="200" w:firstLine="480"/>
      </w:pPr>
    </w:p>
    <w:p w14:paraId="239C5CEF" w14:textId="159207B0" w:rsidR="005E13DE" w:rsidRPr="005520B0" w:rsidRDefault="005520B0" w:rsidP="0085793C">
      <w:pPr>
        <w:pStyle w:val="2"/>
      </w:pPr>
      <w:bookmarkStart w:id="10" w:name="_Toc216883924"/>
      <w:r w:rsidRPr="005520B0">
        <w:rPr>
          <w:rFonts w:hint="eastAsia"/>
        </w:rPr>
        <w:t>4</w:t>
      </w:r>
      <w:r w:rsidR="00CB5739" w:rsidRPr="005520B0">
        <w:rPr>
          <w:rFonts w:hint="eastAsia"/>
        </w:rPr>
        <w:t>.</w:t>
      </w:r>
      <w:r w:rsidR="005E13DE" w:rsidRPr="005520B0">
        <w:rPr>
          <w:rFonts w:hint="eastAsia"/>
        </w:rPr>
        <w:t xml:space="preserve">1 </w:t>
      </w:r>
      <w:r w:rsidR="002E1DDF" w:rsidRPr="005520B0">
        <w:rPr>
          <w:rFonts w:hint="eastAsia"/>
        </w:rPr>
        <w:t>词汇层面的</w:t>
      </w:r>
      <w:r w:rsidR="006B6A91">
        <w:rPr>
          <w:rFonts w:hint="eastAsia"/>
        </w:rPr>
        <w:t>重写</w:t>
      </w:r>
      <w:bookmarkEnd w:id="10"/>
    </w:p>
    <w:p w14:paraId="7FB9A854" w14:textId="3E7168FB" w:rsidR="005E13DE" w:rsidRDefault="005E13DE" w:rsidP="00125125">
      <w:pPr>
        <w:spacing w:line="240" w:lineRule="auto"/>
        <w:ind w:firstLine="480"/>
      </w:pPr>
      <w:r>
        <w:rPr>
          <w:rFonts w:hint="eastAsia"/>
        </w:rPr>
        <w:t>（这一段讲词汇层面的</w:t>
      </w:r>
      <w:r w:rsidR="006B6A91">
        <w:rPr>
          <w:rFonts w:hint="eastAsia"/>
        </w:rPr>
        <w:t>重写</w:t>
      </w:r>
      <w:r>
        <w:rPr>
          <w:rFonts w:hint="eastAsia"/>
        </w:rPr>
        <w:t>策略）</w:t>
      </w:r>
    </w:p>
    <w:p w14:paraId="733C35D2" w14:textId="77777777" w:rsidR="00125125" w:rsidRPr="00125125" w:rsidRDefault="00125125" w:rsidP="00125125">
      <w:pPr>
        <w:spacing w:line="240" w:lineRule="auto"/>
        <w:ind w:firstLine="480"/>
      </w:pPr>
    </w:p>
    <w:p w14:paraId="58605D3A" w14:textId="5C446770" w:rsidR="00C039A5" w:rsidRPr="005D58AF" w:rsidRDefault="00C039A5" w:rsidP="0000390A">
      <w:pPr>
        <w:pStyle w:val="3"/>
        <w:rPr>
          <w:b w:val="0"/>
        </w:rPr>
      </w:pPr>
      <w:bookmarkStart w:id="11" w:name="_Toc216883925"/>
      <w:r w:rsidRPr="005D58AF">
        <w:rPr>
          <w:rFonts w:hint="eastAsia"/>
        </w:rPr>
        <w:t xml:space="preserve">4.1.1 </w:t>
      </w:r>
      <w:r w:rsidR="00C656BB">
        <w:rPr>
          <w:rFonts w:hint="eastAsia"/>
        </w:rPr>
        <w:t>作为命名的词汇</w:t>
      </w:r>
      <w:bookmarkEnd w:id="11"/>
    </w:p>
    <w:p w14:paraId="63F8A9B4" w14:textId="09D4D2D8" w:rsidR="00BB286E" w:rsidRDefault="009B0799" w:rsidP="00F52B1B">
      <w:pPr>
        <w:spacing w:line="240" w:lineRule="auto"/>
        <w:ind w:firstLineChars="200" w:firstLine="480"/>
      </w:pPr>
      <w:r>
        <w:rPr>
          <w:rFonts w:hint="eastAsia"/>
        </w:rPr>
        <w:t>翻译不是在真空中进行的文本操作活动</w:t>
      </w:r>
      <w:r w:rsidR="00F52B1B" w:rsidRPr="007A3328">
        <w:rPr>
          <w:rFonts w:hint="eastAsia"/>
        </w:rPr>
        <w:t>，而是受</w:t>
      </w:r>
      <w:r>
        <w:rPr>
          <w:rFonts w:hint="eastAsia"/>
        </w:rPr>
        <w:t>到</w:t>
      </w:r>
      <w:r w:rsidR="00F52B1B" w:rsidRPr="007A3328">
        <w:rPr>
          <w:rFonts w:hint="eastAsia"/>
        </w:rPr>
        <w:t>意识形态、社会规范、文化</w:t>
      </w:r>
      <w:r w:rsidR="00422989">
        <w:rPr>
          <w:rFonts w:hint="eastAsia"/>
        </w:rPr>
        <w:t>传统</w:t>
      </w:r>
      <w:r w:rsidR="006E63D1">
        <w:rPr>
          <w:rFonts w:hint="eastAsia"/>
        </w:rPr>
        <w:t>等</w:t>
      </w:r>
      <w:r w:rsidR="00F52B1B" w:rsidRPr="007A3328">
        <w:rPr>
          <w:rFonts w:hint="eastAsia"/>
        </w:rPr>
        <w:t>的操纵和约束（</w:t>
      </w:r>
      <w:r w:rsidR="00F52B1B" w:rsidRPr="007A3328">
        <w:rPr>
          <w:rFonts w:hint="eastAsia"/>
        </w:rPr>
        <w:t>Lefevere</w:t>
      </w:r>
      <w:r w:rsidR="006E63D1">
        <w:rPr>
          <w:rFonts w:hint="eastAsia"/>
        </w:rPr>
        <w:t xml:space="preserve">, </w:t>
      </w:r>
      <w:r w:rsidR="00F52B1B" w:rsidRPr="007A3328">
        <w:rPr>
          <w:rFonts w:hint="eastAsia"/>
        </w:rPr>
        <w:t>2004</w:t>
      </w:r>
      <w:r w:rsidR="006E63D1">
        <w:rPr>
          <w:rFonts w:hint="eastAsia"/>
        </w:rPr>
        <w:t xml:space="preserve">: </w:t>
      </w:r>
      <w:r w:rsidR="00F52B1B" w:rsidRPr="007A3328">
        <w:rPr>
          <w:rFonts w:hint="eastAsia"/>
        </w:rPr>
        <w:t>13</w:t>
      </w:r>
      <w:r w:rsidR="00F52B1B" w:rsidRPr="007A3328">
        <w:rPr>
          <w:rFonts w:hint="eastAsia"/>
        </w:rPr>
        <w:t>）</w:t>
      </w:r>
      <w:r w:rsidR="006E63D1">
        <w:rPr>
          <w:rFonts w:hint="eastAsia"/>
        </w:rPr>
        <w:t>。</w:t>
      </w:r>
      <w:r w:rsidR="00C06CFA" w:rsidRPr="00C06CFA">
        <w:t>因此，译者</w:t>
      </w:r>
      <w:r>
        <w:rPr>
          <w:rFonts w:hint="eastAsia"/>
        </w:rPr>
        <w:t>必然要</w:t>
      </w:r>
      <w:r w:rsidR="00C06CFA" w:rsidRPr="00C06CFA">
        <w:t>选择顺应目的语</w:t>
      </w:r>
      <w:r>
        <w:rPr>
          <w:rFonts w:hint="eastAsia"/>
        </w:rPr>
        <w:t>的</w:t>
      </w:r>
      <w:r w:rsidR="00C06CFA" w:rsidRPr="00C06CFA">
        <w:t>社会主流意识形态，通过对关键概念、行动及其参与者进行词汇层面的</w:t>
      </w:r>
      <w:r w:rsidR="00BC7833">
        <w:rPr>
          <w:rFonts w:hint="eastAsia"/>
        </w:rPr>
        <w:t>“</w:t>
      </w:r>
      <w:r w:rsidR="00C06CFA" w:rsidRPr="00C06CFA">
        <w:t>命名</w:t>
      </w:r>
      <w:r w:rsidR="00BC7833">
        <w:rPr>
          <w:rFonts w:hint="eastAsia"/>
        </w:rPr>
        <w:t>”</w:t>
      </w:r>
      <w:r w:rsidR="00C06CFA" w:rsidRPr="00C06CFA">
        <w:t>，</w:t>
      </w:r>
      <w:r>
        <w:rPr>
          <w:rFonts w:hint="eastAsia"/>
        </w:rPr>
        <w:t>有针对性地改写语言措辞，从而转变词汇中折射出的</w:t>
      </w:r>
      <w:r w:rsidR="00C06CFA" w:rsidRPr="00C06CFA">
        <w:t>立场预设与叙事定位。在</w:t>
      </w:r>
      <w:r w:rsidR="002A07CD">
        <w:rPr>
          <w:rFonts w:hint="eastAsia"/>
        </w:rPr>
        <w:t>Baker</w:t>
      </w:r>
      <w:r w:rsidR="002A07CD">
        <w:rPr>
          <w:rFonts w:hint="eastAsia"/>
        </w:rPr>
        <w:t>的叙事理论中</w:t>
      </w:r>
      <w:r w:rsidR="00C06CFA" w:rsidRPr="00C06CFA">
        <w:t>，</w:t>
      </w:r>
      <w:r w:rsidR="002A07CD">
        <w:rPr>
          <w:rFonts w:hint="eastAsia"/>
        </w:rPr>
        <w:t>这种做法被称为</w:t>
      </w:r>
      <w:r w:rsidR="009A35B8">
        <w:rPr>
          <w:rFonts w:hint="eastAsia"/>
        </w:rPr>
        <w:t>“标签建构”</w:t>
      </w:r>
      <w:r w:rsidR="00C06CFA" w:rsidRPr="00C06CFA">
        <w:t>，即通过为群体、人物或事件选择特定称谓来实现定性与导向，从而把宏观叙事诉求落实到具体</w:t>
      </w:r>
      <w:r w:rsidR="002A07CD">
        <w:rPr>
          <w:rFonts w:hint="eastAsia"/>
        </w:rPr>
        <w:t>词汇上</w:t>
      </w:r>
      <w:r w:rsidR="00C06CFA" w:rsidRPr="00C06CFA">
        <w:t>。</w:t>
      </w:r>
      <w:r w:rsidR="0038674D">
        <w:rPr>
          <w:rFonts w:hint="eastAsia"/>
        </w:rPr>
        <w:t>基于此，</w:t>
      </w:r>
      <w:r w:rsidR="00C06CFA" w:rsidRPr="00C06CFA">
        <w:t>本节</w:t>
      </w:r>
      <w:r w:rsidR="0038674D">
        <w:rPr>
          <w:rFonts w:hint="eastAsia"/>
        </w:rPr>
        <w:t>将</w:t>
      </w:r>
      <w:r w:rsidR="00C06CFA" w:rsidRPr="00C06CFA">
        <w:t>重点关注源语中看似中性、技术化的政策</w:t>
      </w:r>
      <w:r w:rsidR="0038674D">
        <w:rPr>
          <w:rFonts w:hint="eastAsia"/>
        </w:rPr>
        <w:t>和</w:t>
      </w:r>
      <w:r w:rsidR="00C06CFA" w:rsidRPr="00C06CFA">
        <w:t>行动称谓</w:t>
      </w:r>
      <w:r w:rsidR="00C06CFA" w:rsidRPr="00C06CFA">
        <w:lastRenderedPageBreak/>
        <w:t>如何对</w:t>
      </w:r>
      <w:r w:rsidR="0038674D">
        <w:rPr>
          <w:rFonts w:hint="eastAsia"/>
        </w:rPr>
        <w:t>日本</w:t>
      </w:r>
      <w:r w:rsidR="00C06CFA" w:rsidRPr="00C06CFA">
        <w:t>侵略扩张的性质进行话语包装，以及译者如何在</w:t>
      </w:r>
      <w:r w:rsidR="0038674D">
        <w:rPr>
          <w:rFonts w:hint="eastAsia"/>
        </w:rPr>
        <w:t>目的语的</w:t>
      </w:r>
      <w:r w:rsidR="00C06CFA" w:rsidRPr="00C06CFA">
        <w:t>历史叙事与读者预期之下，通过重新命名调整其</w:t>
      </w:r>
      <w:r w:rsidR="00773B37">
        <w:rPr>
          <w:rFonts w:hint="eastAsia"/>
        </w:rPr>
        <w:t>立场</w:t>
      </w:r>
      <w:r w:rsidR="00C06CFA" w:rsidRPr="00C06CFA">
        <w:t>，使译文更</w:t>
      </w:r>
      <w:r w:rsidR="00AD7963">
        <w:rPr>
          <w:rFonts w:hint="eastAsia"/>
        </w:rPr>
        <w:t>容易被</w:t>
      </w:r>
      <w:r w:rsidR="00C06CFA" w:rsidRPr="00C06CFA">
        <w:t>本土语境</w:t>
      </w:r>
      <w:r w:rsidR="00AD7963">
        <w:rPr>
          <w:rFonts w:hint="eastAsia"/>
        </w:rPr>
        <w:t>所接受。</w:t>
      </w:r>
    </w:p>
    <w:p w14:paraId="5460F8EB" w14:textId="6E575337" w:rsidR="00C06CFA" w:rsidRDefault="00C06CFA" w:rsidP="00F52B1B">
      <w:pPr>
        <w:spacing w:line="240" w:lineRule="auto"/>
        <w:ind w:firstLineChars="200" w:firstLine="480"/>
      </w:pPr>
      <w:r>
        <w:rPr>
          <w:rFonts w:hint="eastAsia"/>
        </w:rPr>
        <w:t>请看下面一例：</w:t>
      </w:r>
    </w:p>
    <w:p w14:paraId="11F52643" w14:textId="4E407808" w:rsidR="00DC7CC8" w:rsidRDefault="00DC7CC8" w:rsidP="00F52B1B">
      <w:pPr>
        <w:spacing w:line="240" w:lineRule="auto"/>
        <w:ind w:firstLineChars="200" w:firstLine="480"/>
      </w:pPr>
      <w:r>
        <w:rPr>
          <w:rFonts w:hint="eastAsia"/>
        </w:rPr>
        <w:t>例</w:t>
      </w:r>
      <w:r>
        <w:rPr>
          <w:rFonts w:hint="eastAsia"/>
        </w:rPr>
        <w:t>1</w:t>
      </w:r>
    </w:p>
    <w:p w14:paraId="0FF4722A" w14:textId="13B0A1B8" w:rsidR="00BB286E" w:rsidRPr="00C85080" w:rsidRDefault="00BB286E" w:rsidP="00BB286E">
      <w:pPr>
        <w:spacing w:line="240" w:lineRule="auto"/>
        <w:ind w:firstLineChars="200" w:firstLine="480"/>
      </w:pPr>
      <w:r w:rsidRPr="00C85080">
        <w:rPr>
          <w:rFonts w:hint="eastAsia"/>
        </w:rPr>
        <w:t>【原文】</w:t>
      </w:r>
      <w:r w:rsidRPr="00C85080">
        <w:t>The second was that Japan began the Southward Advance to</w:t>
      </w:r>
      <w:r w:rsidRPr="00C85080">
        <w:rPr>
          <w:rFonts w:hint="eastAsia"/>
        </w:rPr>
        <w:t xml:space="preserve"> </w:t>
      </w:r>
      <w:r w:rsidRPr="00C85080">
        <w:t>achieve autarky knowing that the price was war against Britain and</w:t>
      </w:r>
      <w:r w:rsidRPr="00C85080">
        <w:rPr>
          <w:rFonts w:hint="eastAsia"/>
        </w:rPr>
        <w:t xml:space="preserve"> </w:t>
      </w:r>
      <w:r w:rsidRPr="00C85080">
        <w:t>the United States.</w:t>
      </w:r>
    </w:p>
    <w:p w14:paraId="636D9EA6" w14:textId="49822842" w:rsidR="00BB286E" w:rsidRDefault="00BB286E" w:rsidP="00BB286E">
      <w:pPr>
        <w:spacing w:line="240" w:lineRule="auto"/>
        <w:ind w:firstLineChars="200" w:firstLine="480"/>
      </w:pPr>
      <w:r>
        <w:rPr>
          <w:rFonts w:hint="eastAsia"/>
        </w:rPr>
        <w:t>【译文】</w:t>
      </w:r>
      <w:r w:rsidR="00D83FB3">
        <w:rPr>
          <w:rFonts w:hint="eastAsia"/>
        </w:rPr>
        <w:t>第二个讽刺之处在于，</w:t>
      </w:r>
      <w:r w:rsidRPr="00BB286E">
        <w:t>日本明知代价</w:t>
      </w:r>
      <w:r w:rsidR="00D83FB3">
        <w:rPr>
          <w:rFonts w:hint="eastAsia"/>
        </w:rPr>
        <w:t>将</w:t>
      </w:r>
      <w:r w:rsidRPr="00BB286E">
        <w:t>是与英、美开战，却仍</w:t>
      </w:r>
      <w:r w:rsidR="00D06D77">
        <w:rPr>
          <w:rFonts w:hint="eastAsia"/>
        </w:rPr>
        <w:t>要向东南亚扩张侵略，即</w:t>
      </w:r>
      <w:r w:rsidRPr="00BB286E">
        <w:t>所谓</w:t>
      </w:r>
      <w:r w:rsidR="00D83FB3">
        <w:rPr>
          <w:rFonts w:hint="eastAsia"/>
        </w:rPr>
        <w:t>“</w:t>
      </w:r>
      <w:r w:rsidRPr="00BB286E">
        <w:t>南进</w:t>
      </w:r>
      <w:r w:rsidR="00D83FB3">
        <w:rPr>
          <w:rFonts w:hint="eastAsia"/>
        </w:rPr>
        <w:t>”</w:t>
      </w:r>
      <w:r w:rsidRPr="00BB286E">
        <w:t>，以谋求</w:t>
      </w:r>
      <w:r w:rsidR="00EA5DF6">
        <w:rPr>
          <w:rFonts w:hint="eastAsia"/>
        </w:rPr>
        <w:t>战略上的</w:t>
      </w:r>
      <w:r w:rsidRPr="00BB286E">
        <w:t>自给自足</w:t>
      </w:r>
      <w:r w:rsidR="00EA5DF6">
        <w:rPr>
          <w:rFonts w:hint="eastAsia"/>
        </w:rPr>
        <w:t>。</w:t>
      </w:r>
    </w:p>
    <w:p w14:paraId="1E456C2A" w14:textId="77777777" w:rsidR="005D5DD7" w:rsidRDefault="00DC7CC8" w:rsidP="00BB286E">
      <w:pPr>
        <w:spacing w:line="240" w:lineRule="auto"/>
        <w:ind w:firstLineChars="200" w:firstLine="480"/>
      </w:pPr>
      <w:r>
        <w:rPr>
          <w:rFonts w:hint="eastAsia"/>
        </w:rPr>
        <w:t>【分析】</w:t>
      </w:r>
      <w:r w:rsidR="00BB286E" w:rsidRPr="007B065F">
        <w:t>Southward Advance</w:t>
      </w:r>
      <w:r w:rsidR="003B03B8">
        <w:rPr>
          <w:rFonts w:hint="eastAsia"/>
        </w:rPr>
        <w:t>通常被译为“南进”，是二战时期日本国内两大战略学说之一，</w:t>
      </w:r>
      <w:r w:rsidR="005D5DD7">
        <w:rPr>
          <w:rFonts w:hint="eastAsia"/>
        </w:rPr>
        <w:t>主要由海军推动，</w:t>
      </w:r>
      <w:r w:rsidR="003B03B8" w:rsidRPr="003B03B8">
        <w:t>主张日本应向东南亚和太平洋岛屿扩张影响力，获取</w:t>
      </w:r>
      <w:r w:rsidR="003B03B8">
        <w:rPr>
          <w:rFonts w:hint="eastAsia"/>
        </w:rPr>
        <w:t>其</w:t>
      </w:r>
      <w:r w:rsidR="005D5DD7">
        <w:rPr>
          <w:rFonts w:hint="eastAsia"/>
        </w:rPr>
        <w:t>石</w:t>
      </w:r>
      <w:r w:rsidR="003B03B8" w:rsidRPr="003B03B8">
        <w:t>油、橡胶、锡等战略资源，</w:t>
      </w:r>
      <w:r w:rsidR="003B03B8">
        <w:rPr>
          <w:rFonts w:hint="eastAsia"/>
        </w:rPr>
        <w:t>从而实现战略上的自给自足，并具备与假想敌决战的能力</w:t>
      </w:r>
      <w:r w:rsidR="003B03B8" w:rsidRPr="003B03B8">
        <w:t>。该政策与陆军主导的北进论（</w:t>
      </w:r>
      <w:r w:rsidR="003B03B8" w:rsidRPr="003B03B8">
        <w:t>Hokushin-ron</w:t>
      </w:r>
      <w:r w:rsidR="005D5DD7">
        <w:rPr>
          <w:rFonts w:hint="eastAsia"/>
        </w:rPr>
        <w:t>，</w:t>
      </w:r>
      <w:r w:rsidR="003B03B8" w:rsidRPr="003B03B8">
        <w:t>向苏联、中国大陆和蒙古方向扩张）相对立</w:t>
      </w:r>
      <w:r w:rsidR="005D5DD7">
        <w:rPr>
          <w:rFonts w:hint="eastAsia"/>
        </w:rPr>
        <w:t>。</w:t>
      </w:r>
    </w:p>
    <w:p w14:paraId="398625FC" w14:textId="41D685C1" w:rsidR="00BB286E" w:rsidRDefault="009F3640" w:rsidP="00BB286E">
      <w:pPr>
        <w:spacing w:line="240" w:lineRule="auto"/>
        <w:ind w:firstLineChars="200" w:firstLine="480"/>
      </w:pPr>
      <w:r w:rsidRPr="00E067A7">
        <w:t>Shehab</w:t>
      </w:r>
      <w:r w:rsidRPr="00E067A7">
        <w:t>和</w:t>
      </w:r>
      <w:r w:rsidRPr="00E067A7">
        <w:t>Hamamra</w:t>
      </w:r>
      <w:r w:rsidRPr="00E067A7">
        <w:t>（</w:t>
      </w:r>
      <w:r w:rsidRPr="00E067A7">
        <w:t>2025</w:t>
      </w:r>
      <w:r w:rsidRPr="00E067A7">
        <w:t>）指出，翻译绝非单纯的语言转换，而是各种历史叙事、身份认同与政治合法性进行博弈的场域</w:t>
      </w:r>
      <w:r>
        <w:rPr>
          <w:rFonts w:hint="eastAsia"/>
        </w:rPr>
        <w:t>。</w:t>
      </w:r>
      <w:r w:rsidR="005D5DD7">
        <w:rPr>
          <w:rFonts w:hint="eastAsia"/>
        </w:rPr>
        <w:t>Southward Advance</w:t>
      </w:r>
      <w:r w:rsidR="005D5DD7">
        <w:rPr>
          <w:rFonts w:hint="eastAsia"/>
        </w:rPr>
        <w:t>看似是</w:t>
      </w:r>
      <w:r w:rsidR="007813DA">
        <w:rPr>
          <w:rFonts w:hint="eastAsia"/>
        </w:rPr>
        <w:t>对</w:t>
      </w:r>
      <w:r w:rsidR="00CE0F30">
        <w:rPr>
          <w:rFonts w:hint="eastAsia"/>
        </w:rPr>
        <w:t>日本</w:t>
      </w:r>
      <w:r w:rsidR="007813DA">
        <w:rPr>
          <w:rFonts w:hint="eastAsia"/>
        </w:rPr>
        <w:t>战略方向的无害表述</w:t>
      </w:r>
      <w:r w:rsidR="00BB286E" w:rsidRPr="00BB286E">
        <w:t>，</w:t>
      </w:r>
      <w:r w:rsidR="005D5DD7">
        <w:rPr>
          <w:rFonts w:hint="eastAsia"/>
        </w:rPr>
        <w:t>实为</w:t>
      </w:r>
      <w:r w:rsidR="00BB286E" w:rsidRPr="00BB286E">
        <w:t>战时</w:t>
      </w:r>
      <w:r w:rsidR="00CE0F30">
        <w:rPr>
          <w:rFonts w:hint="eastAsia"/>
        </w:rPr>
        <w:t>其</w:t>
      </w:r>
      <w:r w:rsidR="00BB286E" w:rsidRPr="00BB286E">
        <w:t>政治军事语汇对</w:t>
      </w:r>
      <w:r w:rsidR="00CE0F30">
        <w:rPr>
          <w:rFonts w:hint="eastAsia"/>
        </w:rPr>
        <w:t>侵略</w:t>
      </w:r>
      <w:r w:rsidR="00BB286E" w:rsidRPr="00BB286E">
        <w:t>扩张</w:t>
      </w:r>
      <w:r w:rsidR="005D5DD7">
        <w:rPr>
          <w:rFonts w:hint="eastAsia"/>
        </w:rPr>
        <w:t>实质</w:t>
      </w:r>
      <w:r w:rsidR="00BB286E" w:rsidRPr="00BB286E">
        <w:t>的</w:t>
      </w:r>
      <w:r w:rsidR="005D5DD7">
        <w:rPr>
          <w:rFonts w:hint="eastAsia"/>
        </w:rPr>
        <w:t>“</w:t>
      </w:r>
      <w:r w:rsidR="00BB286E" w:rsidRPr="00BB286E">
        <w:t>命名包装</w:t>
      </w:r>
      <w:r w:rsidR="005D5DD7">
        <w:rPr>
          <w:rFonts w:hint="eastAsia"/>
        </w:rPr>
        <w:t>”：</w:t>
      </w:r>
      <w:r w:rsidR="00BB286E" w:rsidRPr="00BB286E">
        <w:t>用</w:t>
      </w:r>
      <w:r w:rsidR="00CE0F30">
        <w:rPr>
          <w:rFonts w:hint="eastAsia"/>
        </w:rPr>
        <w:t>a</w:t>
      </w:r>
      <w:r w:rsidR="00BB286E" w:rsidRPr="007B065F">
        <w:t>dvance</w:t>
      </w:r>
      <w:r w:rsidR="00BB286E" w:rsidRPr="00BB286E">
        <w:t>这类过程名词把</w:t>
      </w:r>
      <w:r w:rsidR="005D5DD7">
        <w:rPr>
          <w:rFonts w:hint="eastAsia"/>
        </w:rPr>
        <w:t>“</w:t>
      </w:r>
      <w:r w:rsidR="00BB286E" w:rsidRPr="00BB286E">
        <w:t>侵略</w:t>
      </w:r>
      <w:r w:rsidR="005D5DD7">
        <w:rPr>
          <w:rFonts w:hint="eastAsia"/>
        </w:rPr>
        <w:t>”和掠夺资源</w:t>
      </w:r>
      <w:r w:rsidR="00BB286E" w:rsidRPr="00BB286E">
        <w:t>的行为后果弱化为</w:t>
      </w:r>
      <w:r w:rsidR="005D5DD7">
        <w:rPr>
          <w:rFonts w:hint="eastAsia"/>
        </w:rPr>
        <w:t>过程性的、中立的“</w:t>
      </w:r>
      <w:r w:rsidR="00BB286E" w:rsidRPr="00BB286E">
        <w:t>推进</w:t>
      </w:r>
      <w:r w:rsidR="005D5DD7">
        <w:rPr>
          <w:rFonts w:hint="eastAsia"/>
        </w:rPr>
        <w:t>”</w:t>
      </w:r>
      <w:r w:rsidR="00BB286E" w:rsidRPr="00BB286E">
        <w:t>，并</w:t>
      </w:r>
      <w:r w:rsidR="008B7DDA">
        <w:rPr>
          <w:rFonts w:hint="eastAsia"/>
        </w:rPr>
        <w:t>从中隐去了受害者</w:t>
      </w:r>
      <w:r w:rsidR="00B16D31">
        <w:rPr>
          <w:rFonts w:hint="eastAsia"/>
        </w:rPr>
        <w:t>。考虑到该政策在国内的认知度相对“奉天事变”（九一八事变）和“中国事变”（卢沟桥事变）而言较低，</w:t>
      </w:r>
      <w:r w:rsidR="00BB286E" w:rsidRPr="00BB286E">
        <w:t>译文若仅</w:t>
      </w:r>
      <w:r w:rsidR="00B16D31">
        <w:rPr>
          <w:rFonts w:hint="eastAsia"/>
        </w:rPr>
        <w:t>包括“南进”一词</w:t>
      </w:r>
      <w:r w:rsidR="00BB286E" w:rsidRPr="00BB286E">
        <w:t>，</w:t>
      </w:r>
      <w:r w:rsidR="00B16D31">
        <w:rPr>
          <w:rFonts w:hint="eastAsia"/>
        </w:rPr>
        <w:t>首先会产生地理</w:t>
      </w:r>
      <w:r w:rsidR="009459B7">
        <w:rPr>
          <w:rFonts w:hint="eastAsia"/>
        </w:rPr>
        <w:t>方向</w:t>
      </w:r>
      <w:r w:rsidR="00B16D31">
        <w:rPr>
          <w:rFonts w:hint="eastAsia"/>
        </w:rPr>
        <w:t>问题：英美不在日本的南方</w:t>
      </w:r>
      <w:r w:rsidR="00BB286E" w:rsidRPr="00BB286E">
        <w:t>，</w:t>
      </w:r>
      <w:r w:rsidR="005B2CFE">
        <w:rPr>
          <w:rFonts w:hint="eastAsia"/>
        </w:rPr>
        <w:t>何谈“南进”？这就</w:t>
      </w:r>
      <w:r w:rsidR="00B16D31">
        <w:rPr>
          <w:rFonts w:hint="eastAsia"/>
        </w:rPr>
        <w:t>容易产生误解；同时</w:t>
      </w:r>
      <w:r w:rsidR="00BB286E" w:rsidRPr="00BB286E">
        <w:t>受害者（</w:t>
      </w:r>
      <w:r w:rsidR="00B16D31">
        <w:rPr>
          <w:rFonts w:hint="eastAsia"/>
        </w:rPr>
        <w:t>东南亚地区</w:t>
      </w:r>
      <w:r w:rsidR="00BB286E" w:rsidRPr="00BB286E">
        <w:t>）在目标语中</w:t>
      </w:r>
      <w:r w:rsidR="00B16D31">
        <w:rPr>
          <w:rFonts w:hint="eastAsia"/>
        </w:rPr>
        <w:t>也不会得到</w:t>
      </w:r>
      <w:r w:rsidR="00BA40EA">
        <w:rPr>
          <w:rFonts w:hint="eastAsia"/>
        </w:rPr>
        <w:t>声明</w:t>
      </w:r>
      <w:r w:rsidR="00BB286E" w:rsidRPr="00BB286E">
        <w:t>。</w:t>
      </w:r>
      <w:r w:rsidR="00BA40EA">
        <w:rPr>
          <w:rFonts w:hint="eastAsia"/>
        </w:rPr>
        <w:t>译文一是</w:t>
      </w:r>
      <w:r w:rsidR="00BB286E" w:rsidRPr="00BB286E">
        <w:t>用</w:t>
      </w:r>
      <w:r w:rsidR="00BA40EA">
        <w:rPr>
          <w:rFonts w:hint="eastAsia"/>
        </w:rPr>
        <w:t>“</w:t>
      </w:r>
      <w:r w:rsidR="00BB286E" w:rsidRPr="00BB286E">
        <w:t>所谓</w:t>
      </w:r>
      <w:r w:rsidR="00BA40EA">
        <w:rPr>
          <w:rFonts w:hint="eastAsia"/>
        </w:rPr>
        <w:t>”破除了语言表面的无害特质</w:t>
      </w:r>
      <w:r w:rsidR="00BB286E" w:rsidRPr="00BB286E">
        <w:t>，</w:t>
      </w:r>
      <w:r w:rsidR="00BA40EA">
        <w:rPr>
          <w:rFonts w:hint="eastAsia"/>
        </w:rPr>
        <w:t>二是在同位语</w:t>
      </w:r>
      <w:r w:rsidR="00BB286E" w:rsidRPr="00BB286E">
        <w:t>解释中</w:t>
      </w:r>
      <w:r w:rsidR="00BA40EA">
        <w:rPr>
          <w:rFonts w:hint="eastAsia"/>
        </w:rPr>
        <w:t>补充“向东南亚扩张侵略”</w:t>
      </w:r>
      <w:r w:rsidR="00BB286E" w:rsidRPr="00BB286E">
        <w:t>，</w:t>
      </w:r>
      <w:r w:rsidR="00BA40EA">
        <w:rPr>
          <w:rFonts w:hint="eastAsia"/>
        </w:rPr>
        <w:t>不仅澄清了方向问题，也揭示了其本质，从而</w:t>
      </w:r>
      <w:r w:rsidR="00BB286E" w:rsidRPr="00BB286E">
        <w:t>在词汇命名层面把行动的对象与受害者重新推到前景：读者首先看到的是</w:t>
      </w:r>
      <w:r w:rsidR="00A43FAA">
        <w:rPr>
          <w:rFonts w:hint="eastAsia"/>
        </w:rPr>
        <w:t>“</w:t>
      </w:r>
      <w:r w:rsidR="00BB286E" w:rsidRPr="00BB286E">
        <w:t>对谁做了什么</w:t>
      </w:r>
      <w:r w:rsidR="00A43FAA">
        <w:rPr>
          <w:rFonts w:hint="eastAsia"/>
        </w:rPr>
        <w:t>”</w:t>
      </w:r>
      <w:r w:rsidR="00BB286E" w:rsidRPr="00BB286E">
        <w:t>，其次才是日本以</w:t>
      </w:r>
      <w:r w:rsidR="00BB286E" w:rsidRPr="00BB286E">
        <w:t>autarky</w:t>
      </w:r>
      <w:r w:rsidR="00A43FAA">
        <w:rPr>
          <w:rFonts w:hint="eastAsia"/>
        </w:rPr>
        <w:t>（自给自足）</w:t>
      </w:r>
      <w:r w:rsidR="00BB286E" w:rsidRPr="00BB286E">
        <w:t>为名的自我叙述。</w:t>
      </w:r>
    </w:p>
    <w:p w14:paraId="464BC1CB" w14:textId="77777777" w:rsidR="000878C2" w:rsidRPr="00F52B1B" w:rsidRDefault="000878C2" w:rsidP="000878C2">
      <w:pPr>
        <w:spacing w:line="240" w:lineRule="auto"/>
        <w:ind w:firstLine="480"/>
      </w:pPr>
    </w:p>
    <w:p w14:paraId="1EA340F8" w14:textId="77777777" w:rsidR="000878C2" w:rsidRDefault="000878C2" w:rsidP="000878C2">
      <w:pPr>
        <w:spacing w:line="240" w:lineRule="auto"/>
        <w:ind w:firstLine="480"/>
      </w:pPr>
    </w:p>
    <w:p w14:paraId="48DC09C7" w14:textId="3C6FEB83" w:rsidR="005E208C" w:rsidRDefault="00C039A5" w:rsidP="0000390A">
      <w:pPr>
        <w:pStyle w:val="3"/>
      </w:pPr>
      <w:bookmarkStart w:id="12" w:name="_Toc216883926"/>
      <w:r w:rsidRPr="005D58AF">
        <w:rPr>
          <w:rFonts w:hint="eastAsia"/>
        </w:rPr>
        <w:t xml:space="preserve">4.1.2 </w:t>
      </w:r>
      <w:r w:rsidR="00C656BB">
        <w:rPr>
          <w:rFonts w:hint="eastAsia"/>
        </w:rPr>
        <w:t>作为标签的词汇</w:t>
      </w:r>
      <w:bookmarkEnd w:id="12"/>
    </w:p>
    <w:p w14:paraId="75DDC0C7" w14:textId="3CB2EFFA" w:rsidR="005E208C" w:rsidRDefault="003C0B5E" w:rsidP="003C0B5E">
      <w:pPr>
        <w:spacing w:line="240" w:lineRule="auto"/>
        <w:ind w:firstLine="480"/>
      </w:pPr>
      <w:r w:rsidRPr="003C0B5E">
        <w:t>词汇不仅是指称对象的命名手段，更是叙事建构中最直观、最具即时效果的</w:t>
      </w:r>
      <w:r w:rsidR="009E3FFA">
        <w:rPr>
          <w:rFonts w:hint="eastAsia"/>
        </w:rPr>
        <w:t>“</w:t>
      </w:r>
      <w:r w:rsidRPr="003C0B5E">
        <w:t>标签</w:t>
      </w:r>
      <w:r w:rsidR="009E3FFA">
        <w:rPr>
          <w:rFonts w:hint="eastAsia"/>
        </w:rPr>
        <w:t>”</w:t>
      </w:r>
      <w:r w:rsidRPr="003C0B5E">
        <w:t>：同一人物、群体或事件一旦被置入某一称谓体系（如带有褒贬倾向的</w:t>
      </w:r>
      <w:r w:rsidR="009E3FFA">
        <w:rPr>
          <w:rFonts w:hint="eastAsia"/>
        </w:rPr>
        <w:t>词汇</w:t>
      </w:r>
      <w:r w:rsidRPr="003C0B5E">
        <w:t>），其价值取向与道德定位往往就被预设并自然化，从而在读者的理解路径</w:t>
      </w:r>
      <w:r w:rsidR="002E44D4">
        <w:rPr>
          <w:rFonts w:hint="eastAsia"/>
        </w:rPr>
        <w:t>上</w:t>
      </w:r>
      <w:r w:rsidRPr="003C0B5E">
        <w:t>形成</w:t>
      </w:r>
      <w:r w:rsidR="009E3FFA">
        <w:rPr>
          <w:rFonts w:hint="eastAsia"/>
        </w:rPr>
        <w:t>先验</w:t>
      </w:r>
      <w:r w:rsidRPr="003C0B5E">
        <w:t>的解读框架。以叙事理论的视角看，翻译可以通过</w:t>
      </w:r>
      <w:r w:rsidR="009E3FFA">
        <w:rPr>
          <w:rFonts w:hint="eastAsia"/>
        </w:rPr>
        <w:t>“</w:t>
      </w:r>
      <w:r w:rsidRPr="003C0B5E">
        <w:t>标签化</w:t>
      </w:r>
      <w:r w:rsidR="009E3FFA">
        <w:rPr>
          <w:rFonts w:hint="eastAsia"/>
        </w:rPr>
        <w:t>”</w:t>
      </w:r>
      <w:r w:rsidR="0073439F">
        <w:rPr>
          <w:rFonts w:hint="eastAsia"/>
        </w:rPr>
        <w:t>实</w:t>
      </w:r>
      <w:r w:rsidRPr="003C0B5E">
        <w:t>现对叙事元素的再框定，即借助词汇层面的改写重命名关键角色与行为，使其更契合目标语语境中的主导叙事与可接受性预期（</w:t>
      </w:r>
      <w:r w:rsidRPr="003C0B5E">
        <w:t>Mo, 2025</w:t>
      </w:r>
      <w:r w:rsidR="001B3C19">
        <w:rPr>
          <w:rFonts w:hint="eastAsia"/>
        </w:rPr>
        <w:t xml:space="preserve">; </w:t>
      </w:r>
      <w:r w:rsidRPr="003C0B5E">
        <w:t>Shehab &amp; Hamamra, 2025</w:t>
      </w:r>
      <w:r w:rsidRPr="003C0B5E">
        <w:t>）。</w:t>
      </w:r>
      <w:r w:rsidR="00F03D17">
        <w:rPr>
          <w:rFonts w:hint="eastAsia"/>
        </w:rPr>
        <w:t>其中，</w:t>
      </w:r>
      <w:r w:rsidR="00434242">
        <w:rPr>
          <w:rFonts w:hint="eastAsia"/>
        </w:rPr>
        <w:t>词汇的评价</w:t>
      </w:r>
      <w:r w:rsidRPr="003C0B5E">
        <w:t>意义</w:t>
      </w:r>
      <w:r w:rsidR="009E3FFA">
        <w:rPr>
          <w:rFonts w:hint="eastAsia"/>
        </w:rPr>
        <w:t>通常</w:t>
      </w:r>
      <w:r w:rsidRPr="003C0B5E">
        <w:t>由带极性的词汇选择直接实现，并可通过强度调节被强化、弱化或中性化</w:t>
      </w:r>
      <w:r w:rsidR="009E3FFA">
        <w:rPr>
          <w:rFonts w:hint="eastAsia"/>
        </w:rPr>
        <w:t>，</w:t>
      </w:r>
      <w:r w:rsidRPr="003C0B5E">
        <w:t>因此</w:t>
      </w:r>
      <w:r w:rsidR="009E3FFA">
        <w:rPr>
          <w:rFonts w:hint="eastAsia"/>
        </w:rPr>
        <w:t>译</w:t>
      </w:r>
      <w:r w:rsidRPr="003C0B5E">
        <w:t>者在跨语境转述历史与政治叙事时，往往会通过词汇替换、语义</w:t>
      </w:r>
      <w:r w:rsidR="009E3FFA">
        <w:rPr>
          <w:rFonts w:hint="eastAsia"/>
        </w:rPr>
        <w:t>变化</w:t>
      </w:r>
      <w:r w:rsidRPr="003C0B5E">
        <w:t>等方式重置标签的</w:t>
      </w:r>
      <w:r w:rsidR="009E3FFA">
        <w:rPr>
          <w:rFonts w:hint="eastAsia"/>
        </w:rPr>
        <w:t>“</w:t>
      </w:r>
      <w:r w:rsidRPr="003C0B5E">
        <w:t>评价负载</w:t>
      </w:r>
      <w:r w:rsidR="009E3FFA">
        <w:rPr>
          <w:rFonts w:hint="eastAsia"/>
        </w:rPr>
        <w:t>”</w:t>
      </w:r>
      <w:r w:rsidRPr="003C0B5E">
        <w:t>，在尽</w:t>
      </w:r>
      <w:r w:rsidRPr="003C0B5E">
        <w:lastRenderedPageBreak/>
        <w:t>量维持事实信息的同时，降低目标读者的抵触感，或将原文立场导向重新嵌入本土话语的解释框架之中（</w:t>
      </w:r>
      <w:r w:rsidRPr="003C0B5E">
        <w:t>Gao &amp; Munday, 2023</w:t>
      </w:r>
      <w:r w:rsidR="00E16FB2">
        <w:rPr>
          <w:rFonts w:hint="eastAsia"/>
        </w:rPr>
        <w:t xml:space="preserve">; </w:t>
      </w:r>
      <w:r w:rsidRPr="003C0B5E">
        <w:t>Allawzi et al., 2022</w:t>
      </w:r>
      <w:r w:rsidRPr="003C0B5E">
        <w:t>）。</w:t>
      </w:r>
    </w:p>
    <w:p w14:paraId="53EE0A08" w14:textId="07F78903" w:rsidR="003C0B5E" w:rsidRPr="005E208C" w:rsidRDefault="003C0B5E" w:rsidP="003C0B5E">
      <w:pPr>
        <w:spacing w:line="240" w:lineRule="auto"/>
        <w:ind w:firstLine="480"/>
      </w:pPr>
      <w:r>
        <w:rPr>
          <w:rFonts w:hint="eastAsia"/>
        </w:rPr>
        <w:t>下面将</w:t>
      </w:r>
      <w:r w:rsidR="004877E2">
        <w:rPr>
          <w:rFonts w:hint="eastAsia"/>
        </w:rPr>
        <w:t>分别</w:t>
      </w:r>
      <w:r>
        <w:rPr>
          <w:rFonts w:hint="eastAsia"/>
        </w:rPr>
        <w:t>挑选以中、日、美三方为被评价主体的案例进行分析</w:t>
      </w:r>
      <w:r w:rsidR="00F40AC8">
        <w:rPr>
          <w:rFonts w:hint="eastAsia"/>
        </w:rPr>
        <w:t>，探讨译文中对特定词汇的处理如何体现了适应性的改写。</w:t>
      </w:r>
    </w:p>
    <w:p w14:paraId="2032EA93" w14:textId="6F3E9E57" w:rsidR="0071423D" w:rsidRDefault="0071423D" w:rsidP="00CC600D">
      <w:pPr>
        <w:spacing w:line="240" w:lineRule="auto"/>
        <w:ind w:firstLineChars="200" w:firstLine="480"/>
      </w:pPr>
      <w:r>
        <w:rPr>
          <w:rFonts w:hint="eastAsia"/>
        </w:rPr>
        <w:t>例</w:t>
      </w:r>
      <w:r w:rsidR="00B3272B">
        <w:rPr>
          <w:rFonts w:hint="eastAsia"/>
        </w:rPr>
        <w:t>2</w:t>
      </w:r>
    </w:p>
    <w:p w14:paraId="651BB6A6" w14:textId="3456A02C" w:rsidR="0071423D" w:rsidRPr="00C85080" w:rsidRDefault="00A928C4" w:rsidP="00CC600D">
      <w:pPr>
        <w:spacing w:line="240" w:lineRule="auto"/>
        <w:ind w:firstLineChars="200" w:firstLine="480"/>
      </w:pPr>
      <w:r w:rsidRPr="00C85080">
        <w:rPr>
          <w:rFonts w:hint="eastAsia"/>
        </w:rPr>
        <w:t>【</w:t>
      </w:r>
      <w:r w:rsidR="0071423D" w:rsidRPr="00C85080">
        <w:rPr>
          <w:rFonts w:hint="eastAsia"/>
        </w:rPr>
        <w:t>原文</w:t>
      </w:r>
      <w:r w:rsidRPr="00C85080">
        <w:rPr>
          <w:rFonts w:hint="eastAsia"/>
        </w:rPr>
        <w:t>】</w:t>
      </w:r>
      <w:r w:rsidR="0071423D" w:rsidRPr="00C85080">
        <w:t>June brought new information</w:t>
      </w:r>
      <w:r w:rsidR="0071423D" w:rsidRPr="00C85080">
        <w:rPr>
          <w:rFonts w:hint="eastAsia"/>
        </w:rPr>
        <w:t xml:space="preserve"> </w:t>
      </w:r>
      <w:r w:rsidR="0071423D" w:rsidRPr="00C85080">
        <w:t>confirming China</w:t>
      </w:r>
      <w:proofErr w:type="gramStart"/>
      <w:r w:rsidR="00FE79DB" w:rsidRPr="00C85080">
        <w:t>’</w:t>
      </w:r>
      <w:proofErr w:type="gramEnd"/>
      <w:r w:rsidR="0071423D" w:rsidRPr="00C85080">
        <w:t>s stridency. Colonel Nagatsu Sahishige,</w:t>
      </w:r>
      <w:r w:rsidR="0071423D" w:rsidRPr="00C85080">
        <w:rPr>
          <w:rFonts w:hint="eastAsia"/>
        </w:rPr>
        <w:t xml:space="preserve"> </w:t>
      </w:r>
      <w:r w:rsidR="0071423D" w:rsidRPr="00C85080">
        <w:t>chief of the China Section of the General Staff</w:t>
      </w:r>
      <w:r w:rsidR="000F48F8" w:rsidRPr="00C85080">
        <w:t>’</w:t>
      </w:r>
      <w:r w:rsidR="0071423D" w:rsidRPr="00C85080">
        <w:t>s Intelligence Division,</w:t>
      </w:r>
      <w:r w:rsidR="0071423D" w:rsidRPr="00C85080">
        <w:rPr>
          <w:rFonts w:hint="eastAsia"/>
        </w:rPr>
        <w:t xml:space="preserve"> </w:t>
      </w:r>
      <w:r w:rsidR="0071423D" w:rsidRPr="00C85080">
        <w:t>returned to Tokyo on 8 June to report that the Kuomintang</w:t>
      </w:r>
      <w:r w:rsidR="00FE79DB" w:rsidRPr="00C85080">
        <w:t>’</w:t>
      </w:r>
      <w:r w:rsidR="0071423D" w:rsidRPr="00C85080">
        <w:t>s New</w:t>
      </w:r>
      <w:r w:rsidR="0071423D" w:rsidRPr="00C85080">
        <w:rPr>
          <w:rFonts w:hint="eastAsia"/>
        </w:rPr>
        <w:t xml:space="preserve"> </w:t>
      </w:r>
      <w:r w:rsidR="0071423D" w:rsidRPr="00C85080">
        <w:t>Life Movement was evolving; it was becoming a means to mobilize</w:t>
      </w:r>
      <w:r w:rsidR="0071423D" w:rsidRPr="00C85080">
        <w:rPr>
          <w:rFonts w:hint="eastAsia"/>
        </w:rPr>
        <w:t xml:space="preserve"> </w:t>
      </w:r>
      <w:r w:rsidR="0071423D" w:rsidRPr="00C85080">
        <w:t>China totally as a militaristic state ready for action.</w:t>
      </w:r>
    </w:p>
    <w:p w14:paraId="3D432B1F" w14:textId="5869DF82" w:rsidR="00185ECA" w:rsidRDefault="00A928C4" w:rsidP="00A97561">
      <w:pPr>
        <w:spacing w:line="240" w:lineRule="auto"/>
        <w:ind w:firstLineChars="200" w:firstLine="480"/>
      </w:pPr>
      <w:r>
        <w:rPr>
          <w:rFonts w:hint="eastAsia"/>
        </w:rPr>
        <w:t>【</w:t>
      </w:r>
      <w:r w:rsidR="00185ECA">
        <w:rPr>
          <w:rFonts w:hint="eastAsia"/>
        </w:rPr>
        <w:t>译文</w:t>
      </w:r>
      <w:r>
        <w:rPr>
          <w:rFonts w:hint="eastAsia"/>
        </w:rPr>
        <w:t>】</w:t>
      </w:r>
      <w:r w:rsidR="00A113C4" w:rsidRPr="00A113C4">
        <w:t>六月的情报进一步证明了</w:t>
      </w:r>
      <w:r w:rsidR="00A04A1A">
        <w:rPr>
          <w:rFonts w:hint="eastAsia"/>
        </w:rPr>
        <w:t>南京</w:t>
      </w:r>
      <w:r w:rsidR="00A113C4" w:rsidRPr="00A113C4">
        <w:t>的强硬立场。陆军参谋</w:t>
      </w:r>
      <w:r w:rsidR="00F41C78">
        <w:rPr>
          <w:rFonts w:hint="eastAsia"/>
        </w:rPr>
        <w:t>本</w:t>
      </w:r>
      <w:r w:rsidR="00A113C4" w:rsidRPr="00A113C4">
        <w:t>部情报部中国</w:t>
      </w:r>
      <w:r w:rsidR="00F41C78">
        <w:rPr>
          <w:rFonts w:hint="eastAsia"/>
        </w:rPr>
        <w:t>课课</w:t>
      </w:r>
      <w:r w:rsidR="00A113C4" w:rsidRPr="00A113C4">
        <w:t>长</w:t>
      </w:r>
      <w:proofErr w:type="gramStart"/>
      <w:r w:rsidR="00A97561" w:rsidRPr="00A97561">
        <w:t>永津佐</w:t>
      </w:r>
      <w:proofErr w:type="gramEnd"/>
      <w:r w:rsidR="00A97561" w:rsidRPr="00A97561">
        <w:t>比重</w:t>
      </w:r>
      <w:r w:rsidR="00CC20D5">
        <w:rPr>
          <w:rFonts w:hint="eastAsia"/>
        </w:rPr>
        <w:t>（</w:t>
      </w:r>
      <w:r w:rsidR="00CC20D5" w:rsidRPr="0071423D">
        <w:t>Nagatsu Sahishige</w:t>
      </w:r>
      <w:r w:rsidR="00CC20D5">
        <w:rPr>
          <w:rFonts w:hint="eastAsia"/>
        </w:rPr>
        <w:t>）</w:t>
      </w:r>
      <w:r w:rsidR="00A113C4" w:rsidRPr="00A113C4">
        <w:t>上校于</w:t>
      </w:r>
      <w:r w:rsidR="00A005DD">
        <w:rPr>
          <w:rFonts w:hint="eastAsia"/>
        </w:rPr>
        <w:t>6</w:t>
      </w:r>
      <w:r w:rsidR="00A113C4" w:rsidRPr="00A113C4">
        <w:t>月</w:t>
      </w:r>
      <w:r w:rsidR="00A005DD">
        <w:rPr>
          <w:rFonts w:hint="eastAsia"/>
        </w:rPr>
        <w:t>8</w:t>
      </w:r>
      <w:r w:rsidR="00A113C4" w:rsidRPr="00A113C4">
        <w:t>日返回东京后报告称，国民党的</w:t>
      </w:r>
      <w:r w:rsidR="005669A6">
        <w:rPr>
          <w:rFonts w:hint="eastAsia"/>
        </w:rPr>
        <w:t>“</w:t>
      </w:r>
      <w:r w:rsidR="00A113C4" w:rsidRPr="00A113C4">
        <w:t>新生活运动</w:t>
      </w:r>
      <w:r w:rsidR="005669A6">
        <w:rPr>
          <w:rFonts w:hint="eastAsia"/>
        </w:rPr>
        <w:t>”</w:t>
      </w:r>
      <w:r w:rsidR="00A113C4" w:rsidRPr="00A113C4">
        <w:t>正愈演愈烈；依其观察，这场运动正被用作推动全国性的社会动员，使中国具备更完善的备战能力</w:t>
      </w:r>
      <w:r w:rsidR="00A113C4">
        <w:rPr>
          <w:rFonts w:hint="eastAsia"/>
        </w:rPr>
        <w:t>。</w:t>
      </w:r>
    </w:p>
    <w:p w14:paraId="42C4C203" w14:textId="16D4ED5D" w:rsidR="00FD797B" w:rsidRPr="00FD797B" w:rsidRDefault="00A928C4" w:rsidP="00CC600D">
      <w:pPr>
        <w:spacing w:line="240" w:lineRule="auto"/>
        <w:ind w:firstLineChars="200" w:firstLine="480"/>
      </w:pPr>
      <w:r>
        <w:rPr>
          <w:rFonts w:hint="eastAsia"/>
        </w:rPr>
        <w:t>【</w:t>
      </w:r>
      <w:r w:rsidR="00FD797B">
        <w:rPr>
          <w:rFonts w:hint="eastAsia"/>
        </w:rPr>
        <w:t>分析</w:t>
      </w:r>
      <w:r>
        <w:rPr>
          <w:rFonts w:hint="eastAsia"/>
        </w:rPr>
        <w:t>】</w:t>
      </w:r>
      <w:r w:rsidR="00FD797B">
        <w:rPr>
          <w:rFonts w:hint="eastAsia"/>
        </w:rPr>
        <w:t>本例</w:t>
      </w:r>
      <w:r w:rsidR="005F547B">
        <w:rPr>
          <w:rFonts w:hint="eastAsia"/>
        </w:rPr>
        <w:t>选</w:t>
      </w:r>
      <w:r w:rsidR="00FD797B">
        <w:rPr>
          <w:rFonts w:hint="eastAsia"/>
        </w:rPr>
        <w:t>自第四章，说明在“卢沟桥事变”前的</w:t>
      </w:r>
      <w:r w:rsidR="00FD797B">
        <w:rPr>
          <w:rFonts w:hint="eastAsia"/>
        </w:rPr>
        <w:t>1937</w:t>
      </w:r>
      <w:r w:rsidR="00FD797B">
        <w:rPr>
          <w:rFonts w:hint="eastAsia"/>
        </w:rPr>
        <w:t>年</w:t>
      </w:r>
      <w:r w:rsidR="00FD797B">
        <w:rPr>
          <w:rFonts w:hint="eastAsia"/>
        </w:rPr>
        <w:t>6</w:t>
      </w:r>
      <w:r w:rsidR="00FD797B">
        <w:rPr>
          <w:rFonts w:hint="eastAsia"/>
        </w:rPr>
        <w:t>月，国民党政府对日军在华北愈发可能发动全面战争的</w:t>
      </w:r>
      <w:r w:rsidR="00A113C4">
        <w:rPr>
          <w:rFonts w:hint="eastAsia"/>
        </w:rPr>
        <w:t>强硬立场与</w:t>
      </w:r>
      <w:r w:rsidR="00FD797B">
        <w:rPr>
          <w:rFonts w:hint="eastAsia"/>
        </w:rPr>
        <w:t>应对措施。原文</w:t>
      </w:r>
      <w:r w:rsidR="00FD797B" w:rsidRPr="00FD797B">
        <w:t>a militaristic state ready for action</w:t>
      </w:r>
      <w:r w:rsidR="00FD797B">
        <w:rPr>
          <w:rFonts w:hint="eastAsia"/>
        </w:rPr>
        <w:t>的表述十分显眼，</w:t>
      </w:r>
      <w:r w:rsidR="00FD797B">
        <w:rPr>
          <w:rFonts w:hint="eastAsia"/>
        </w:rPr>
        <w:t>militaristic</w:t>
      </w:r>
      <w:r w:rsidR="00FD797B">
        <w:rPr>
          <w:rFonts w:hint="eastAsia"/>
        </w:rPr>
        <w:t>意为“军国主义的”，如果机械直译，将中国军队描述为“穷兵黩武”，显然是不合理且无法接受的。</w:t>
      </w:r>
      <w:r w:rsidR="00FD797B" w:rsidRPr="00FD797B">
        <w:t>Lefevere</w:t>
      </w:r>
      <w:r w:rsidR="00FD797B" w:rsidRPr="00FD797B">
        <w:t>指出，无论是</w:t>
      </w:r>
      <w:r w:rsidR="00185ECA">
        <w:rPr>
          <w:rFonts w:hint="eastAsia"/>
        </w:rPr>
        <w:t>制作</w:t>
      </w:r>
      <w:r w:rsidR="00FD797B" w:rsidRPr="00FD797B">
        <w:t>翻译、文学</w:t>
      </w:r>
      <w:r w:rsidR="00185ECA">
        <w:rPr>
          <w:rFonts w:hint="eastAsia"/>
        </w:rPr>
        <w:t>史</w:t>
      </w:r>
      <w:r w:rsidR="00FD797B" w:rsidRPr="00FD797B">
        <w:t>还是</w:t>
      </w:r>
      <w:r w:rsidR="00185ECA">
        <w:rPr>
          <w:rFonts w:hint="eastAsia"/>
        </w:rPr>
        <w:t>其他衍生作品</w:t>
      </w:r>
      <w:r w:rsidR="00FD797B" w:rsidRPr="00FD797B">
        <w:t>，重写者都会</w:t>
      </w:r>
      <w:r w:rsidR="00FD797B">
        <w:rPr>
          <w:rFonts w:hint="eastAsia"/>
        </w:rPr>
        <w:t>“</w:t>
      </w:r>
      <w:r w:rsidR="00FD797B" w:rsidRPr="00FD797B">
        <w:t>在不同程度上改造原作，使之适应主导或至少是某一主导的意识形态与诗学潮流</w:t>
      </w:r>
      <w:r w:rsidR="00FD797B">
        <w:rPr>
          <w:rFonts w:hint="eastAsia"/>
        </w:rPr>
        <w:t>”，</w:t>
      </w:r>
      <w:r w:rsidR="00FD797B" w:rsidRPr="00FD797B">
        <w:t>而</w:t>
      </w:r>
      <w:r w:rsidR="00E8238E">
        <w:rPr>
          <w:rFonts w:hint="eastAsia"/>
        </w:rPr>
        <w:t>“</w:t>
      </w:r>
      <w:r w:rsidR="006B6A91">
        <w:t>重写</w:t>
      </w:r>
      <w:r w:rsidR="00FD797B" w:rsidRPr="00FD797B">
        <w:t>具有操控性，且行之有效</w:t>
      </w:r>
      <w:r w:rsidR="006C75C9">
        <w:rPr>
          <w:rFonts w:hint="eastAsia"/>
        </w:rPr>
        <w:t>”</w:t>
      </w:r>
      <w:r w:rsidR="00FD797B" w:rsidRPr="00FD797B">
        <w:t>(Lefevere 2017: 6)</w:t>
      </w:r>
      <w:r w:rsidR="00FD797B" w:rsidRPr="00FD797B">
        <w:t>。在当代中国的抗战史叙事中，</w:t>
      </w:r>
      <w:r w:rsidR="00185ECA">
        <w:rPr>
          <w:rFonts w:hint="eastAsia"/>
        </w:rPr>
        <w:t>“</w:t>
      </w:r>
      <w:r w:rsidR="00FD797B" w:rsidRPr="00FD797B">
        <w:t>军国主义</w:t>
      </w:r>
      <w:r w:rsidR="00185ECA">
        <w:rPr>
          <w:rFonts w:hint="eastAsia"/>
        </w:rPr>
        <w:t>”</w:t>
      </w:r>
      <w:r w:rsidR="00E8238E">
        <w:rPr>
          <w:rFonts w:hint="eastAsia"/>
        </w:rPr>
        <w:t>通常用于形容</w:t>
      </w:r>
      <w:r w:rsidR="00FD797B" w:rsidRPr="00FD797B">
        <w:t>日本</w:t>
      </w:r>
      <w:r w:rsidR="00E8238E">
        <w:rPr>
          <w:rFonts w:hint="eastAsia"/>
        </w:rPr>
        <w:t>的政治体制</w:t>
      </w:r>
      <w:r w:rsidR="00FD797B" w:rsidRPr="00FD797B">
        <w:t>，将中国称为</w:t>
      </w:r>
      <w:r w:rsidR="00185ECA">
        <w:rPr>
          <w:rFonts w:hint="eastAsia"/>
        </w:rPr>
        <w:t>“</w:t>
      </w:r>
      <w:r w:rsidR="00FD797B" w:rsidRPr="00FD797B">
        <w:t>军国主义国家</w:t>
      </w:r>
      <w:r w:rsidR="00185ECA">
        <w:rPr>
          <w:rFonts w:hint="eastAsia"/>
        </w:rPr>
        <w:t>”</w:t>
      </w:r>
      <w:r w:rsidR="00FD797B" w:rsidRPr="00FD797B">
        <w:t>不仅与</w:t>
      </w:r>
      <w:r w:rsidR="00185ECA">
        <w:rPr>
          <w:rFonts w:hint="eastAsia"/>
        </w:rPr>
        <w:t>叙事中的</w:t>
      </w:r>
      <w:r w:rsidR="00FD797B" w:rsidRPr="00FD797B">
        <w:t>自我形象相冲突，也</w:t>
      </w:r>
      <w:r w:rsidR="00185ECA">
        <w:rPr>
          <w:rFonts w:hint="eastAsia"/>
        </w:rPr>
        <w:t>超出了</w:t>
      </w:r>
      <w:r w:rsidR="00FD797B" w:rsidRPr="00FD797B">
        <w:t>国内</w:t>
      </w:r>
      <w:r w:rsidR="00185ECA">
        <w:rPr>
          <w:rFonts w:hint="eastAsia"/>
        </w:rPr>
        <w:t>出版界</w:t>
      </w:r>
      <w:r w:rsidR="00FD797B" w:rsidRPr="00FD797B">
        <w:t>可接受的</w:t>
      </w:r>
      <w:r w:rsidR="00185ECA">
        <w:rPr>
          <w:rFonts w:hint="eastAsia"/>
        </w:rPr>
        <w:t>范围</w:t>
      </w:r>
      <w:r w:rsidR="00FD797B" w:rsidRPr="00FD797B">
        <w:t>。因此</w:t>
      </w:r>
      <w:r w:rsidR="00185ECA">
        <w:rPr>
          <w:rFonts w:hint="eastAsia"/>
        </w:rPr>
        <w:t>，翻译时</w:t>
      </w:r>
      <w:r w:rsidR="00FD797B" w:rsidRPr="00FD797B">
        <w:t>不可能在这一处</w:t>
      </w:r>
      <w:r w:rsidR="00185ECA">
        <w:rPr>
          <w:rFonts w:hint="eastAsia"/>
        </w:rPr>
        <w:t>进行简单的对等处理</w:t>
      </w:r>
      <w:r w:rsidR="00FD797B" w:rsidRPr="00FD797B">
        <w:t>，而必须在忠实原意与顺应目标语意识形态之间进行</w:t>
      </w:r>
      <w:r w:rsidR="00185ECA">
        <w:rPr>
          <w:rFonts w:hint="eastAsia"/>
        </w:rPr>
        <w:t>平衡</w:t>
      </w:r>
      <w:r w:rsidR="00FD797B" w:rsidRPr="00FD797B">
        <w:t>。通过在</w:t>
      </w:r>
      <w:r w:rsidR="00185ECA">
        <w:rPr>
          <w:rFonts w:hint="eastAsia"/>
        </w:rPr>
        <w:t>译文中添加“</w:t>
      </w:r>
      <w:r w:rsidR="0044136F">
        <w:rPr>
          <w:rFonts w:hint="eastAsia"/>
        </w:rPr>
        <w:t>依其观察</w:t>
      </w:r>
      <w:r w:rsidR="00185ECA">
        <w:rPr>
          <w:rFonts w:hint="eastAsia"/>
        </w:rPr>
        <w:t>”来说明这一段</w:t>
      </w:r>
      <w:r w:rsidR="00FD797B" w:rsidRPr="00FD797B">
        <w:t>的</w:t>
      </w:r>
      <w:r w:rsidR="00185ECA">
        <w:rPr>
          <w:rFonts w:hint="eastAsia"/>
        </w:rPr>
        <w:t>内容</w:t>
      </w:r>
      <w:r w:rsidR="004E0379">
        <w:rPr>
          <w:rFonts w:hint="eastAsia"/>
        </w:rPr>
        <w:t>是</w:t>
      </w:r>
      <w:r w:rsidR="00185ECA">
        <w:rPr>
          <w:rFonts w:hint="eastAsia"/>
        </w:rPr>
        <w:t>基于日方</w:t>
      </w:r>
      <w:r w:rsidR="00FD797B" w:rsidRPr="00FD797B">
        <w:t>视角</w:t>
      </w:r>
      <w:r w:rsidR="004E0379">
        <w:rPr>
          <w:rFonts w:hint="eastAsia"/>
        </w:rPr>
        <w:t>而非中方视角的</w:t>
      </w:r>
      <w:r w:rsidR="00FD797B" w:rsidRPr="00FD797B">
        <w:t>，并将</w:t>
      </w:r>
      <w:r w:rsidR="00FD797B" w:rsidRPr="00FD797B">
        <w:t>militaristic</w:t>
      </w:r>
      <w:r w:rsidR="00185ECA">
        <w:rPr>
          <w:rFonts w:hint="eastAsia"/>
        </w:rPr>
        <w:t>这一抽象词汇</w:t>
      </w:r>
      <w:r w:rsidR="00F527E9">
        <w:rPr>
          <w:rFonts w:hint="eastAsia"/>
        </w:rPr>
        <w:t>所表达的含义</w:t>
      </w:r>
      <w:r w:rsidR="00185ECA">
        <w:rPr>
          <w:rFonts w:hint="eastAsia"/>
        </w:rPr>
        <w:t>具体化，</w:t>
      </w:r>
      <w:r w:rsidR="00A94F83">
        <w:rPr>
          <w:rFonts w:hint="eastAsia"/>
        </w:rPr>
        <w:t>一是</w:t>
      </w:r>
      <w:r w:rsidR="004E0379">
        <w:rPr>
          <w:rFonts w:hint="eastAsia"/>
        </w:rPr>
        <w:t>点明</w:t>
      </w:r>
      <w:r w:rsidR="00185ECA">
        <w:rPr>
          <w:rFonts w:hint="eastAsia"/>
        </w:rPr>
        <w:t>其</w:t>
      </w:r>
      <w:r w:rsidR="004E0379">
        <w:rPr>
          <w:rFonts w:hint="eastAsia"/>
        </w:rPr>
        <w:t>实际</w:t>
      </w:r>
      <w:r w:rsidR="00185ECA">
        <w:rPr>
          <w:rFonts w:hint="eastAsia"/>
        </w:rPr>
        <w:t>效果是</w:t>
      </w:r>
      <w:r w:rsidR="00BB124F">
        <w:rPr>
          <w:rFonts w:hint="eastAsia"/>
        </w:rPr>
        <w:t>“</w:t>
      </w:r>
      <w:r w:rsidR="00FD797B" w:rsidRPr="00FD797B">
        <w:t>使中国具备更完善的备战能力</w:t>
      </w:r>
      <w:r w:rsidR="00BB124F">
        <w:rPr>
          <w:rFonts w:hint="eastAsia"/>
        </w:rPr>
        <w:t>”</w:t>
      </w:r>
      <w:r w:rsidR="00FD797B" w:rsidRPr="00FD797B">
        <w:t>，</w:t>
      </w:r>
      <w:r w:rsidR="00A94F83">
        <w:rPr>
          <w:rFonts w:hint="eastAsia"/>
        </w:rPr>
        <w:t>二是</w:t>
      </w:r>
      <w:r w:rsidR="00EC43CD">
        <w:rPr>
          <w:rFonts w:hint="eastAsia"/>
        </w:rPr>
        <w:t>增加“全国性的社会动员”表明“新生活运动”原本的目的是“社会革命”而非</w:t>
      </w:r>
      <w:r w:rsidR="00EC2749">
        <w:rPr>
          <w:rFonts w:hint="eastAsia"/>
        </w:rPr>
        <w:t>“穷兵黩武”</w:t>
      </w:r>
      <w:r w:rsidR="00A94F83">
        <w:rPr>
          <w:rFonts w:hint="eastAsia"/>
        </w:rPr>
        <w:t>，</w:t>
      </w:r>
      <w:r w:rsidR="00FD797B" w:rsidRPr="00FD797B">
        <w:t>译文</w:t>
      </w:r>
      <w:r w:rsidR="00F527E9">
        <w:rPr>
          <w:rFonts w:hint="eastAsia"/>
        </w:rPr>
        <w:t>不仅</w:t>
      </w:r>
      <w:r w:rsidR="00FD797B" w:rsidRPr="00FD797B">
        <w:t>保留了原文关于</w:t>
      </w:r>
      <w:r w:rsidR="00F527E9">
        <w:rPr>
          <w:rFonts w:hint="eastAsia"/>
        </w:rPr>
        <w:t>“</w:t>
      </w:r>
      <w:r w:rsidR="00FD797B" w:rsidRPr="00FD797B">
        <w:t>新生活运动</w:t>
      </w:r>
      <w:r w:rsidR="00F527E9">
        <w:rPr>
          <w:rFonts w:hint="eastAsia"/>
        </w:rPr>
        <w:t>”</w:t>
      </w:r>
      <w:r w:rsidR="00FD797B" w:rsidRPr="00FD797B">
        <w:t>促成</w:t>
      </w:r>
      <w:r w:rsidR="00F527E9">
        <w:rPr>
          <w:rFonts w:hint="eastAsia"/>
        </w:rPr>
        <w:t>国内</w:t>
      </w:r>
      <w:r w:rsidR="00FD797B" w:rsidRPr="00FD797B">
        <w:t>全面动员与备战的事实</w:t>
      </w:r>
      <w:r w:rsidR="004E0379">
        <w:rPr>
          <w:rFonts w:hint="eastAsia"/>
        </w:rPr>
        <w:t>信息</w:t>
      </w:r>
      <w:r w:rsidR="00FD797B" w:rsidRPr="00FD797B">
        <w:t>，同时避免</w:t>
      </w:r>
      <w:r w:rsidR="00F527E9">
        <w:rPr>
          <w:rFonts w:hint="eastAsia"/>
        </w:rPr>
        <w:t>在译文中体现</w:t>
      </w:r>
      <w:r w:rsidR="00FD797B" w:rsidRPr="00FD797B">
        <w:t>认同日本</w:t>
      </w:r>
      <w:r w:rsidR="00F527E9">
        <w:rPr>
          <w:rFonts w:hint="eastAsia"/>
        </w:rPr>
        <w:t>军方</w:t>
      </w:r>
      <w:r w:rsidR="00FD797B" w:rsidRPr="00FD797B">
        <w:t>对中国的贬抑性标签</w:t>
      </w:r>
      <w:r w:rsidR="00F527E9">
        <w:rPr>
          <w:rFonts w:hint="eastAsia"/>
        </w:rPr>
        <w:t>和评价，是意识形态影响译者</w:t>
      </w:r>
      <w:r w:rsidR="006B6A91">
        <w:rPr>
          <w:rFonts w:hint="eastAsia"/>
        </w:rPr>
        <w:t>重写</w:t>
      </w:r>
      <w:r w:rsidR="00F527E9">
        <w:rPr>
          <w:rFonts w:hint="eastAsia"/>
        </w:rPr>
        <w:t>过程的显著案例。</w:t>
      </w:r>
    </w:p>
    <w:p w14:paraId="7166E2C3" w14:textId="77777777" w:rsidR="0071423D" w:rsidRPr="00FD797B" w:rsidRDefault="0071423D" w:rsidP="00CC600D">
      <w:pPr>
        <w:spacing w:line="240" w:lineRule="auto"/>
        <w:ind w:firstLineChars="200" w:firstLine="480"/>
      </w:pPr>
    </w:p>
    <w:p w14:paraId="72842FBF" w14:textId="77777777" w:rsidR="00DC1623" w:rsidRDefault="00DC1623" w:rsidP="00CC600D">
      <w:pPr>
        <w:spacing w:line="240" w:lineRule="auto"/>
        <w:ind w:firstLineChars="200" w:firstLine="480"/>
      </w:pPr>
    </w:p>
    <w:p w14:paraId="190B9FAF" w14:textId="07CC4CB9" w:rsidR="0038030C" w:rsidRDefault="00B56CEB" w:rsidP="00CC600D">
      <w:pPr>
        <w:spacing w:line="240" w:lineRule="auto"/>
        <w:ind w:firstLineChars="200" w:firstLine="480"/>
      </w:pPr>
      <w:r>
        <w:rPr>
          <w:rFonts w:hint="eastAsia"/>
        </w:rPr>
        <w:t>例</w:t>
      </w:r>
      <w:r w:rsidR="007B37AD">
        <w:rPr>
          <w:rFonts w:hint="eastAsia"/>
        </w:rPr>
        <w:t>3</w:t>
      </w:r>
    </w:p>
    <w:p w14:paraId="180BDE8D" w14:textId="7BA8CD7A" w:rsidR="006708A0" w:rsidRDefault="007D5E7C" w:rsidP="00CC600D">
      <w:pPr>
        <w:spacing w:line="240" w:lineRule="auto"/>
        <w:ind w:firstLineChars="200" w:firstLine="480"/>
      </w:pPr>
      <w:r>
        <w:rPr>
          <w:rFonts w:hint="eastAsia"/>
        </w:rPr>
        <w:t>【原文】</w:t>
      </w:r>
      <w:r w:rsidR="0038030C" w:rsidRPr="0038030C">
        <w:rPr>
          <w:rFonts w:hint="eastAsia"/>
        </w:rPr>
        <w:t>At first, these concerns were muted, for the 1920s were the decade of military retrenchment, international cooperatio</w:t>
      </w:r>
      <w:r w:rsidR="0038030C" w:rsidRPr="0038030C">
        <w:t>n, and ‘Taishō Democracy’ in</w:t>
      </w:r>
      <w:r w:rsidR="0038030C" w:rsidRPr="0038030C">
        <w:rPr>
          <w:rFonts w:hint="eastAsia"/>
        </w:rPr>
        <w:t xml:space="preserve"> Japan. Still, m</w:t>
      </w:r>
      <w:r w:rsidR="0038030C" w:rsidRPr="00C85080">
        <w:rPr>
          <w:rFonts w:hint="eastAsia"/>
        </w:rPr>
        <w:t>en dedicated to a</w:t>
      </w:r>
      <w:r w:rsidR="0038030C" w:rsidRPr="0038030C">
        <w:rPr>
          <w:rFonts w:hint="eastAsia"/>
        </w:rPr>
        <w:t>chieving economic security for their country were not idle. They laid the foundations for a program combining expansion abroad and reform at home which would accomplish their objective.</w:t>
      </w:r>
    </w:p>
    <w:p w14:paraId="41DE3468" w14:textId="26B1D5FC" w:rsidR="009A0F84" w:rsidRDefault="007D5E7C" w:rsidP="00562D72">
      <w:pPr>
        <w:spacing w:line="240" w:lineRule="auto"/>
        <w:ind w:firstLineChars="200" w:firstLine="480"/>
      </w:pPr>
      <w:r>
        <w:rPr>
          <w:rFonts w:hint="eastAsia"/>
        </w:rPr>
        <w:lastRenderedPageBreak/>
        <w:t>【译文】</w:t>
      </w:r>
      <w:r w:rsidR="00B16031" w:rsidRPr="00B16031">
        <w:rPr>
          <w:rFonts w:hint="eastAsia"/>
        </w:rPr>
        <w:t>起初，这些担忧并未显露出来，因为</w:t>
      </w:r>
      <w:r w:rsidR="00B16031" w:rsidRPr="00B16031">
        <w:rPr>
          <w:rFonts w:hint="eastAsia"/>
        </w:rPr>
        <w:t>20</w:t>
      </w:r>
      <w:r w:rsidR="00B16031" w:rsidRPr="00B16031">
        <w:rPr>
          <w:rFonts w:hint="eastAsia"/>
        </w:rPr>
        <w:t>世纪</w:t>
      </w:r>
      <w:r w:rsidR="00B16031" w:rsidRPr="00B16031">
        <w:rPr>
          <w:rFonts w:hint="eastAsia"/>
        </w:rPr>
        <w:t>20</w:t>
      </w:r>
      <w:r w:rsidR="00B16031" w:rsidRPr="00B16031">
        <w:rPr>
          <w:rFonts w:hint="eastAsia"/>
        </w:rPr>
        <w:t>年代的日本正处于裁军、国际合作以及“大正民主”的时代氛围之中。即便如此，</w:t>
      </w:r>
      <w:r w:rsidR="00B16031" w:rsidRPr="00BE3B6A">
        <w:rPr>
          <w:rFonts w:hint="eastAsia"/>
        </w:rPr>
        <w:t>围绕国家经济安全的相关构想并未因此中断，而是在政策层面持续酝酿</w:t>
      </w:r>
      <w:r w:rsidR="00B16031" w:rsidRPr="00B16031">
        <w:rPr>
          <w:rFonts w:hint="eastAsia"/>
        </w:rPr>
        <w:t>，并逐步铺陈出一套对外扩展与对内改革相结合的方案框架，其目标在于实现所谓的经济安全。</w:t>
      </w:r>
    </w:p>
    <w:p w14:paraId="514ABCB2" w14:textId="64CF29DD" w:rsidR="0091158D" w:rsidRDefault="007D5E7C" w:rsidP="00F45829">
      <w:pPr>
        <w:spacing w:line="240" w:lineRule="auto"/>
        <w:ind w:firstLineChars="200" w:firstLine="480"/>
      </w:pPr>
      <w:r>
        <w:rPr>
          <w:rFonts w:hint="eastAsia"/>
        </w:rPr>
        <w:t>【分析】</w:t>
      </w:r>
      <w:r w:rsidR="0091158D" w:rsidRPr="0091158D">
        <w:t>从</w:t>
      </w:r>
      <w:r w:rsidR="006B6A91">
        <w:t>重写</w:t>
      </w:r>
      <w:r w:rsidR="0091158D" w:rsidRPr="0091158D">
        <w:t>理论看，这里对</w:t>
      </w:r>
      <w:r w:rsidR="0091158D" w:rsidRPr="00831B8D">
        <w:t>be dedicated to</w:t>
      </w:r>
      <w:r w:rsidR="0091158D" w:rsidRPr="0091158D">
        <w:t>的处理，本质上是在</w:t>
      </w:r>
      <w:r w:rsidR="00831B8D">
        <w:rPr>
          <w:rFonts w:hint="eastAsia"/>
        </w:rPr>
        <w:t>“</w:t>
      </w:r>
      <w:r w:rsidR="0091158D" w:rsidRPr="0091158D">
        <w:t>意识形态</w:t>
      </w:r>
      <w:r w:rsidR="00831B8D">
        <w:rPr>
          <w:rFonts w:hint="eastAsia"/>
        </w:rPr>
        <w:t>”</w:t>
      </w:r>
      <w:r w:rsidR="0091158D" w:rsidRPr="0091158D">
        <w:t>约束下对原文评价色彩与角色形象的再配置：</w:t>
      </w:r>
      <w:r w:rsidR="0091158D" w:rsidRPr="0091158D">
        <w:t>Lefevere</w:t>
      </w:r>
      <w:r w:rsidR="0091158D" w:rsidRPr="0091158D">
        <w:t>在讨论赞助机制（</w:t>
      </w:r>
      <w:r w:rsidR="0091158D" w:rsidRPr="0091158D">
        <w:t>patronage</w:t>
      </w:r>
      <w:r w:rsidR="0091158D" w:rsidRPr="0091158D">
        <w:t>）时明确指出，其中的</w:t>
      </w:r>
      <w:r w:rsidR="004505C1">
        <w:rPr>
          <w:rFonts w:hint="eastAsia"/>
        </w:rPr>
        <w:t>“</w:t>
      </w:r>
      <w:r w:rsidR="0091158D" w:rsidRPr="0091158D">
        <w:t>意识形态因素</w:t>
      </w:r>
      <w:r w:rsidR="004505C1">
        <w:rPr>
          <w:rFonts w:hint="eastAsia"/>
        </w:rPr>
        <w:t>”</w:t>
      </w:r>
      <w:r w:rsidR="0091158D" w:rsidRPr="0091158D">
        <w:t>会</w:t>
      </w:r>
      <w:r w:rsidR="004505C1">
        <w:rPr>
          <w:rFonts w:hint="eastAsia"/>
        </w:rPr>
        <w:t>“</w:t>
      </w:r>
      <w:r w:rsidR="00831B8D" w:rsidRPr="00831B8D">
        <w:t>对形式与题材的选择及发展构成约束</w:t>
      </w:r>
      <w:r w:rsidR="004505C1">
        <w:rPr>
          <w:rFonts w:hint="eastAsia"/>
        </w:rPr>
        <w:t>”</w:t>
      </w:r>
      <w:r w:rsidR="00831B8D">
        <w:rPr>
          <w:rFonts w:hint="eastAsia"/>
        </w:rPr>
        <w:t>，且</w:t>
      </w:r>
      <w:r w:rsidR="0091158D" w:rsidRPr="0091158D">
        <w:t>不限于政治领域，而</w:t>
      </w:r>
      <w:r w:rsidR="00831B8D">
        <w:rPr>
          <w:rFonts w:hint="eastAsia"/>
        </w:rPr>
        <w:t>是</w:t>
      </w:r>
      <w:r w:rsidR="004505C1">
        <w:rPr>
          <w:rFonts w:hint="eastAsia"/>
        </w:rPr>
        <w:t>一切“</w:t>
      </w:r>
      <w:r w:rsidR="00831B8D" w:rsidRPr="00831B8D">
        <w:t>由形式、惯例和信念构成的、规范我们行动的</w:t>
      </w:r>
      <w:r w:rsidR="00831B8D" w:rsidRPr="0065355B">
        <w:t>格栅</w:t>
      </w:r>
      <w:r w:rsidR="00831B8D">
        <w:rPr>
          <w:rFonts w:hint="eastAsia"/>
        </w:rPr>
        <w:t>（</w:t>
      </w:r>
      <w:r w:rsidR="00831B8D">
        <w:rPr>
          <w:rFonts w:hint="eastAsia"/>
        </w:rPr>
        <w:t>grillwork</w:t>
      </w:r>
      <w:r w:rsidR="00831B8D">
        <w:rPr>
          <w:rFonts w:hint="eastAsia"/>
        </w:rPr>
        <w:t>）</w:t>
      </w:r>
      <w:r w:rsidR="0091158D" w:rsidRPr="0091158D">
        <w:t>”</w:t>
      </w:r>
      <w:r w:rsidR="00831B8D">
        <w:rPr>
          <w:rFonts w:hint="eastAsia"/>
        </w:rPr>
        <w:t>（</w:t>
      </w:r>
      <w:r w:rsidR="00831B8D">
        <w:rPr>
          <w:rFonts w:hint="eastAsia"/>
        </w:rPr>
        <w:t>Lefevere</w:t>
      </w:r>
      <w:r w:rsidR="0065355B">
        <w:rPr>
          <w:rFonts w:hint="eastAsia"/>
        </w:rPr>
        <w:t xml:space="preserve"> 2017</w:t>
      </w:r>
      <w:r w:rsidR="00907FF5">
        <w:rPr>
          <w:rFonts w:hint="eastAsia"/>
        </w:rPr>
        <w:t xml:space="preserve">: </w:t>
      </w:r>
      <w:r w:rsidR="00831B8D">
        <w:rPr>
          <w:rFonts w:hint="eastAsia"/>
        </w:rPr>
        <w:t>13</w:t>
      </w:r>
      <w:r w:rsidR="00831B8D">
        <w:rPr>
          <w:rFonts w:hint="eastAsia"/>
        </w:rPr>
        <w:t>）</w:t>
      </w:r>
      <w:r w:rsidR="0091158D" w:rsidRPr="0091158D">
        <w:t>。</w:t>
      </w:r>
      <w:r w:rsidR="004505C1">
        <w:rPr>
          <w:rFonts w:hint="eastAsia"/>
        </w:rPr>
        <w:t>在本例中，</w:t>
      </w:r>
      <w:r w:rsidR="0091158D" w:rsidRPr="0091158D">
        <w:t>原文</w:t>
      </w:r>
      <w:r w:rsidR="0091158D" w:rsidRPr="0091158D">
        <w:t>men dedicated to</w:t>
      </w:r>
      <w:r w:rsidR="0091158D" w:rsidRPr="0091158D">
        <w:t>用</w:t>
      </w:r>
      <w:r w:rsidR="0091158D" w:rsidRPr="0091158D">
        <w:t>dedicated</w:t>
      </w:r>
      <w:r w:rsidR="004505C1">
        <w:rPr>
          <w:rFonts w:hint="eastAsia"/>
        </w:rPr>
        <w:t>一词为</w:t>
      </w:r>
      <w:r w:rsidR="0091158D" w:rsidRPr="0091158D">
        <w:t>行动者</w:t>
      </w:r>
      <w:r w:rsidR="004505C1">
        <w:rPr>
          <w:rFonts w:hint="eastAsia"/>
        </w:rPr>
        <w:t>赋予</w:t>
      </w:r>
      <w:r w:rsidR="0091158D" w:rsidRPr="0091158D">
        <w:t>了明显的褒义伦理姿态</w:t>
      </w:r>
      <w:r w:rsidR="00597A10">
        <w:rPr>
          <w:rFonts w:hint="eastAsia"/>
        </w:rPr>
        <w:t>，</w:t>
      </w:r>
      <w:r w:rsidR="0091158D" w:rsidRPr="0091158D">
        <w:t>仿佛</w:t>
      </w:r>
      <w:r w:rsidR="00597A10">
        <w:rPr>
          <w:rFonts w:hint="eastAsia"/>
        </w:rPr>
        <w:t>这些军官是“</w:t>
      </w:r>
      <w:r w:rsidR="0091158D" w:rsidRPr="0091158D">
        <w:t>为国家经济安全</w:t>
      </w:r>
      <w:r w:rsidR="00597A10">
        <w:rPr>
          <w:rFonts w:hint="eastAsia"/>
        </w:rPr>
        <w:t>尽职尽责</w:t>
      </w:r>
      <w:r w:rsidR="0091158D" w:rsidRPr="0091158D">
        <w:t>的能人</w:t>
      </w:r>
      <w:r w:rsidR="004505C1">
        <w:rPr>
          <w:rFonts w:hint="eastAsia"/>
        </w:rPr>
        <w:t>”</w:t>
      </w:r>
      <w:r w:rsidR="0091158D" w:rsidRPr="0091158D">
        <w:t>，若直译为</w:t>
      </w:r>
      <w:r w:rsidR="004505C1">
        <w:rPr>
          <w:rFonts w:hint="eastAsia"/>
        </w:rPr>
        <w:t>“</w:t>
      </w:r>
      <w:r w:rsidR="0091158D" w:rsidRPr="0091158D">
        <w:t>致力于</w:t>
      </w:r>
      <w:r w:rsidR="00E87055">
        <w:rPr>
          <w:rFonts w:hint="eastAsia"/>
        </w:rPr>
        <w:t>”或是“</w:t>
      </w:r>
      <w:r w:rsidR="0091158D" w:rsidRPr="0091158D">
        <w:t>献身于</w:t>
      </w:r>
      <w:r w:rsidR="004505C1">
        <w:rPr>
          <w:rFonts w:hint="eastAsia"/>
        </w:rPr>
        <w:t>”</w:t>
      </w:r>
      <w:r w:rsidR="0091158D" w:rsidRPr="0091158D">
        <w:t>，会在叙事层面</w:t>
      </w:r>
      <w:r w:rsidR="004505C1">
        <w:rPr>
          <w:rFonts w:hint="eastAsia"/>
        </w:rPr>
        <w:t>“正当化”</w:t>
      </w:r>
      <w:r w:rsidR="00E638A3">
        <w:rPr>
          <w:rFonts w:hint="eastAsia"/>
        </w:rPr>
        <w:t>或“合理化”</w:t>
      </w:r>
      <w:r w:rsidR="0091158D" w:rsidRPr="0091158D">
        <w:t>日本</w:t>
      </w:r>
      <w:r w:rsidR="004505C1">
        <w:rPr>
          <w:rFonts w:hint="eastAsia"/>
        </w:rPr>
        <w:t>的</w:t>
      </w:r>
      <w:r w:rsidR="0091158D" w:rsidRPr="0091158D">
        <w:t>对外扩张</w:t>
      </w:r>
      <w:r w:rsidR="004505C1">
        <w:rPr>
          <w:rFonts w:hint="eastAsia"/>
        </w:rPr>
        <w:t>政策</w:t>
      </w:r>
      <w:r w:rsidR="00E638A3">
        <w:rPr>
          <w:rFonts w:hint="eastAsia"/>
        </w:rPr>
        <w:t>，仿佛国家是不得已而为之，军官是一心为国的可敬之人</w:t>
      </w:r>
      <w:r w:rsidR="004505C1">
        <w:rPr>
          <w:rFonts w:hint="eastAsia"/>
        </w:rPr>
        <w:t>。</w:t>
      </w:r>
      <w:r w:rsidR="0091158D" w:rsidRPr="0091158D">
        <w:t>译文</w:t>
      </w:r>
      <w:r w:rsidR="006B6A91">
        <w:t>重写</w:t>
      </w:r>
      <w:r w:rsidR="0091158D" w:rsidRPr="0091158D">
        <w:t>为</w:t>
      </w:r>
      <w:r w:rsidR="00C5258B">
        <w:rPr>
          <w:rFonts w:hint="eastAsia"/>
        </w:rPr>
        <w:t>“</w:t>
      </w:r>
      <w:r w:rsidR="0091158D" w:rsidRPr="0091158D">
        <w:t>围绕国家经济安全的相关构想并未因此中断，而是在政策层面持续酝酿</w:t>
      </w:r>
      <w:r w:rsidR="00C5258B">
        <w:rPr>
          <w:rFonts w:hint="eastAsia"/>
        </w:rPr>
        <w:t>”</w:t>
      </w:r>
      <w:r w:rsidR="0091158D" w:rsidRPr="0091158D">
        <w:t>，采取了</w:t>
      </w:r>
      <w:r w:rsidR="00C5258B">
        <w:rPr>
          <w:rFonts w:hint="eastAsia"/>
        </w:rPr>
        <w:t>“</w:t>
      </w:r>
      <w:r w:rsidR="0091158D" w:rsidRPr="0091158D">
        <w:t>去人格化</w:t>
      </w:r>
      <w:r w:rsidR="00C5258B">
        <w:rPr>
          <w:rFonts w:hint="eastAsia"/>
        </w:rPr>
        <w:t>”“</w:t>
      </w:r>
      <w:r w:rsidR="0091158D" w:rsidRPr="0091158D">
        <w:t>去褒义化</w:t>
      </w:r>
      <w:r w:rsidR="00C5258B">
        <w:rPr>
          <w:rFonts w:hint="eastAsia"/>
        </w:rPr>
        <w:t>”</w:t>
      </w:r>
      <w:r w:rsidR="0091158D" w:rsidRPr="0091158D">
        <w:t>的词汇操控：</w:t>
      </w:r>
      <w:r w:rsidR="00A75D3F">
        <w:rPr>
          <w:rFonts w:hint="eastAsia"/>
        </w:rPr>
        <w:t>一是刻意隐去了主语，防止译文被误读为是对“总体战”派军官的某种赞赏；二是</w:t>
      </w:r>
      <w:r w:rsidR="0091158D" w:rsidRPr="0091158D">
        <w:t>把</w:t>
      </w:r>
      <w:r w:rsidR="0091158D" w:rsidRPr="0091158D">
        <w:t>dedicated</w:t>
      </w:r>
      <w:r w:rsidR="00A75D3F">
        <w:rPr>
          <w:rFonts w:hint="eastAsia"/>
        </w:rPr>
        <w:t>和</w:t>
      </w:r>
      <w:r w:rsidR="00A75D3F">
        <w:rPr>
          <w:rFonts w:hint="eastAsia"/>
        </w:rPr>
        <w:t>for their country</w:t>
      </w:r>
      <w:r w:rsidR="00A75D3F">
        <w:rPr>
          <w:rFonts w:hint="eastAsia"/>
        </w:rPr>
        <w:t>等词</w:t>
      </w:r>
      <w:r w:rsidR="0091158D" w:rsidRPr="0091158D">
        <w:t>的主体性与价值判断，替换为</w:t>
      </w:r>
      <w:r w:rsidR="00C5258B">
        <w:rPr>
          <w:rFonts w:hint="eastAsia"/>
        </w:rPr>
        <w:t>“</w:t>
      </w:r>
      <w:r w:rsidR="0091158D" w:rsidRPr="0091158D">
        <w:t>构想</w:t>
      </w:r>
      <w:r w:rsidR="00C5258B">
        <w:rPr>
          <w:rFonts w:hint="eastAsia"/>
        </w:rPr>
        <w:t>”“</w:t>
      </w:r>
      <w:r w:rsidR="0091158D" w:rsidRPr="0091158D">
        <w:t>酝酿</w:t>
      </w:r>
      <w:r w:rsidR="00C5258B">
        <w:rPr>
          <w:rFonts w:hint="eastAsia"/>
        </w:rPr>
        <w:t>”</w:t>
      </w:r>
      <w:r w:rsidR="0091158D" w:rsidRPr="0091158D">
        <w:t>等制度化、</w:t>
      </w:r>
      <w:r w:rsidR="00C5258B">
        <w:rPr>
          <w:rFonts w:hint="eastAsia"/>
        </w:rPr>
        <w:t>客观化的</w:t>
      </w:r>
      <w:r w:rsidR="0091158D" w:rsidRPr="0091158D">
        <w:t>词项，</w:t>
      </w:r>
      <w:r w:rsidR="00A75D3F">
        <w:rPr>
          <w:rFonts w:hint="eastAsia"/>
        </w:rPr>
        <w:t>句子的重点从“人”到作为“过程”的政策演进，</w:t>
      </w:r>
      <w:r w:rsidR="0091158D" w:rsidRPr="0091158D">
        <w:t>使读者感知从</w:t>
      </w:r>
      <w:r w:rsidR="00C5258B">
        <w:rPr>
          <w:rFonts w:hint="eastAsia"/>
        </w:rPr>
        <w:t>“</w:t>
      </w:r>
      <w:r w:rsidR="0091158D" w:rsidRPr="0091158D">
        <w:t>有担当的行动者</w:t>
      </w:r>
      <w:r w:rsidR="00C5258B">
        <w:rPr>
          <w:rFonts w:hint="eastAsia"/>
        </w:rPr>
        <w:t>”</w:t>
      </w:r>
      <w:r w:rsidR="0091158D" w:rsidRPr="0091158D">
        <w:t>转为</w:t>
      </w:r>
      <w:r w:rsidR="00C5258B">
        <w:rPr>
          <w:rFonts w:hint="eastAsia"/>
        </w:rPr>
        <w:t>“</w:t>
      </w:r>
      <w:r w:rsidR="0091158D" w:rsidRPr="0091158D">
        <w:t>政策议程的延续与推进</w:t>
      </w:r>
      <w:r w:rsidR="00C5258B">
        <w:rPr>
          <w:rFonts w:hint="eastAsia"/>
        </w:rPr>
        <w:t>”</w:t>
      </w:r>
      <w:r w:rsidR="0091158D" w:rsidRPr="0091158D">
        <w:t>，从而弱化对行动者的道德认同空间，</w:t>
      </w:r>
      <w:r w:rsidR="00B41A31">
        <w:rPr>
          <w:rFonts w:hint="eastAsia"/>
        </w:rPr>
        <w:t>转向强调“国家经济安全”这一目标的持续性，</w:t>
      </w:r>
      <w:r w:rsidR="0091158D" w:rsidRPr="0091158D">
        <w:t>并更贴合目标语语境中对该历史进程的主导解释。</w:t>
      </w:r>
    </w:p>
    <w:p w14:paraId="6A2630C3" w14:textId="77777777" w:rsidR="00F45829" w:rsidRDefault="00F45829" w:rsidP="00F45829">
      <w:pPr>
        <w:spacing w:line="240" w:lineRule="auto"/>
        <w:ind w:firstLineChars="200" w:firstLine="480"/>
      </w:pPr>
    </w:p>
    <w:p w14:paraId="16FC2009" w14:textId="77777777" w:rsidR="00F45829" w:rsidRPr="0091158D" w:rsidRDefault="00F45829" w:rsidP="00F45829">
      <w:pPr>
        <w:spacing w:line="240" w:lineRule="auto"/>
        <w:ind w:firstLineChars="200" w:firstLine="480"/>
      </w:pPr>
    </w:p>
    <w:p w14:paraId="4E7C1288" w14:textId="08DFBDAE" w:rsidR="000B4674" w:rsidRDefault="00874B45" w:rsidP="0000390A">
      <w:pPr>
        <w:pStyle w:val="3"/>
      </w:pPr>
      <w:bookmarkStart w:id="13" w:name="_Toc216883927"/>
      <w:r w:rsidRPr="00874B45">
        <w:rPr>
          <w:rFonts w:hint="eastAsia"/>
        </w:rPr>
        <w:t>4.1.</w:t>
      </w:r>
      <w:r w:rsidR="004C11E2">
        <w:rPr>
          <w:rFonts w:hint="eastAsia"/>
        </w:rPr>
        <w:t>3</w:t>
      </w:r>
      <w:r w:rsidRPr="00874B45">
        <w:rPr>
          <w:rFonts w:hint="eastAsia"/>
        </w:rPr>
        <w:t xml:space="preserve"> </w:t>
      </w:r>
      <w:r w:rsidR="005B7E63">
        <w:rPr>
          <w:rFonts w:hint="eastAsia"/>
        </w:rPr>
        <w:t>作为语气的词汇</w:t>
      </w:r>
      <w:bookmarkEnd w:id="13"/>
    </w:p>
    <w:p w14:paraId="1C824395" w14:textId="0E516042" w:rsidR="000B4674" w:rsidRPr="000B4674" w:rsidRDefault="000B4674" w:rsidP="000B4674">
      <w:pPr>
        <w:spacing w:line="240" w:lineRule="auto"/>
        <w:ind w:firstLine="480"/>
      </w:pPr>
    </w:p>
    <w:p w14:paraId="12582959" w14:textId="77777777" w:rsidR="000B4674" w:rsidRPr="00874B45" w:rsidRDefault="000B4674" w:rsidP="000B4674">
      <w:pPr>
        <w:spacing w:line="240" w:lineRule="auto"/>
        <w:ind w:firstLine="480"/>
        <w:rPr>
          <w:b/>
          <w:bCs/>
        </w:rPr>
      </w:pPr>
    </w:p>
    <w:p w14:paraId="4DB882CE" w14:textId="24DC11DC" w:rsidR="00C010E9" w:rsidRDefault="00C010E9" w:rsidP="00CC600D">
      <w:pPr>
        <w:spacing w:line="240" w:lineRule="auto"/>
        <w:ind w:firstLineChars="200" w:firstLine="480"/>
      </w:pPr>
      <w:r>
        <w:rPr>
          <w:rFonts w:hint="eastAsia"/>
        </w:rPr>
        <w:t>例</w:t>
      </w:r>
      <w:r w:rsidR="007B37AD">
        <w:rPr>
          <w:rFonts w:hint="eastAsia"/>
        </w:rPr>
        <w:t>4</w:t>
      </w:r>
    </w:p>
    <w:p w14:paraId="7C19F5FE" w14:textId="03A6D582" w:rsidR="006708A0" w:rsidRPr="00C85080" w:rsidRDefault="008D6CAF" w:rsidP="00CC600D">
      <w:pPr>
        <w:spacing w:line="240" w:lineRule="auto"/>
        <w:ind w:firstLineChars="200" w:firstLine="480"/>
      </w:pPr>
      <w:r>
        <w:rPr>
          <w:rFonts w:hint="eastAsia"/>
        </w:rPr>
        <w:t>【原文】</w:t>
      </w:r>
      <w:r w:rsidR="006708A0" w:rsidRPr="006708A0">
        <w:t>The Southward Advance, as Major General Tanaka Shin</w:t>
      </w:r>
      <w:proofErr w:type="gramStart"/>
      <w:r w:rsidR="0066652B">
        <w:t>’</w:t>
      </w:r>
      <w:proofErr w:type="gramEnd"/>
      <w:r w:rsidR="006708A0" w:rsidRPr="006708A0">
        <w:t>ichi, chief of the Operations Division, averred in a formal conference on 16 January to set long-range army policy, would take place aga</w:t>
      </w:r>
      <w:r w:rsidR="006708A0" w:rsidRPr="00C85080">
        <w:t>inst minimal opposition. Only five months would be required to complete it.</w:t>
      </w:r>
    </w:p>
    <w:p w14:paraId="1C87319C" w14:textId="5E8757D1" w:rsidR="003C50BF" w:rsidRPr="003C50BF" w:rsidRDefault="008C555E" w:rsidP="003C50BF">
      <w:pPr>
        <w:spacing w:line="240" w:lineRule="auto"/>
        <w:ind w:firstLineChars="200" w:firstLine="480"/>
      </w:pPr>
      <w:r>
        <w:rPr>
          <w:rFonts w:hint="eastAsia"/>
        </w:rPr>
        <w:t>【译文】</w:t>
      </w:r>
      <w:r w:rsidR="003C50BF" w:rsidRPr="003C50BF">
        <w:t>按照</w:t>
      </w:r>
      <w:r w:rsidR="00C74EC9">
        <w:rPr>
          <w:rFonts w:hint="eastAsia"/>
        </w:rPr>
        <w:t>作战部（陆军参谋本部第一部）</w:t>
      </w:r>
      <w:r w:rsidR="003C50BF" w:rsidRPr="003C50BF">
        <w:t>部长田中新</w:t>
      </w:r>
      <w:proofErr w:type="gramStart"/>
      <w:r w:rsidR="003C50BF" w:rsidRPr="003C50BF">
        <w:t>一</w:t>
      </w:r>
      <w:proofErr w:type="gramEnd"/>
      <w:r w:rsidR="006D2FA1">
        <w:rPr>
          <w:rFonts w:hint="eastAsia"/>
        </w:rPr>
        <w:t>（</w:t>
      </w:r>
      <w:r w:rsidR="006D2FA1">
        <w:rPr>
          <w:rFonts w:hint="eastAsia"/>
        </w:rPr>
        <w:t>Tanaka Shin</w:t>
      </w:r>
      <w:proofErr w:type="gramStart"/>
      <w:r w:rsidR="006D2FA1">
        <w:t>’</w:t>
      </w:r>
      <w:proofErr w:type="gramEnd"/>
      <w:r w:rsidR="006D2FA1">
        <w:rPr>
          <w:rFonts w:hint="eastAsia"/>
        </w:rPr>
        <w:t>ichi</w:t>
      </w:r>
      <w:r w:rsidR="006D2FA1">
        <w:rPr>
          <w:rFonts w:hint="eastAsia"/>
        </w:rPr>
        <w:t>）</w:t>
      </w:r>
      <w:r w:rsidR="003C50BF" w:rsidRPr="003C50BF">
        <w:t>少将</w:t>
      </w:r>
      <w:r w:rsidR="00C74EC9">
        <w:rPr>
          <w:rFonts w:hint="eastAsia"/>
        </w:rPr>
        <w:t>1</w:t>
      </w:r>
      <w:r w:rsidR="003C50BF" w:rsidRPr="003C50BF">
        <w:t>月</w:t>
      </w:r>
      <w:r w:rsidR="00C74EC9">
        <w:rPr>
          <w:rFonts w:hint="eastAsia"/>
        </w:rPr>
        <w:t>16</w:t>
      </w:r>
      <w:r w:rsidR="003C50BF" w:rsidRPr="003C50BF">
        <w:t>日在一次旨在制定陆军长期方针的正式会议上的说法，</w:t>
      </w:r>
      <w:r w:rsidR="003C50BF">
        <w:rPr>
          <w:rFonts w:hint="eastAsia"/>
        </w:rPr>
        <w:t>“</w:t>
      </w:r>
      <w:r w:rsidR="003C50BF" w:rsidRPr="003C50BF">
        <w:t>南进</w:t>
      </w:r>
      <w:r w:rsidR="003C50BF">
        <w:rPr>
          <w:rFonts w:hint="eastAsia"/>
        </w:rPr>
        <w:t>”</w:t>
      </w:r>
      <w:r w:rsidR="003C50BF" w:rsidRPr="003C50BF">
        <w:t>预计</w:t>
      </w:r>
      <w:r w:rsidR="003C50BF">
        <w:rPr>
          <w:rFonts w:hint="eastAsia"/>
        </w:rPr>
        <w:t>几乎不会遇到</w:t>
      </w:r>
      <w:r w:rsidR="00806C68">
        <w:rPr>
          <w:rFonts w:hint="eastAsia"/>
        </w:rPr>
        <w:t>像样的</w:t>
      </w:r>
      <w:r w:rsidR="003C50BF">
        <w:rPr>
          <w:rFonts w:hint="eastAsia"/>
        </w:rPr>
        <w:t>抵抗</w:t>
      </w:r>
      <w:r w:rsidR="003C50BF" w:rsidRPr="003C50BF">
        <w:t>，</w:t>
      </w:r>
      <w:r w:rsidR="009A7E20">
        <w:rPr>
          <w:rFonts w:hint="eastAsia"/>
        </w:rPr>
        <w:t>仅需</w:t>
      </w:r>
      <w:r w:rsidR="003C50BF" w:rsidRPr="003C50BF">
        <w:t>五个月</w:t>
      </w:r>
      <w:r w:rsidR="00C74EC9">
        <w:rPr>
          <w:rFonts w:hint="eastAsia"/>
        </w:rPr>
        <w:t>即可</w:t>
      </w:r>
      <w:r w:rsidR="009A7E20">
        <w:rPr>
          <w:rFonts w:hint="eastAsia"/>
        </w:rPr>
        <w:t>一举</w:t>
      </w:r>
      <w:r w:rsidR="0045272F">
        <w:rPr>
          <w:rFonts w:hint="eastAsia"/>
        </w:rPr>
        <w:t>完成目标</w:t>
      </w:r>
      <w:r w:rsidR="003C50BF" w:rsidRPr="003C50BF">
        <w:t>。</w:t>
      </w:r>
    </w:p>
    <w:p w14:paraId="3FDE5559" w14:textId="5E60729F" w:rsidR="00E326E0" w:rsidRPr="006708A0" w:rsidRDefault="008D6CAF" w:rsidP="00CC600D">
      <w:pPr>
        <w:spacing w:line="240" w:lineRule="auto"/>
        <w:ind w:firstLineChars="200" w:firstLine="480"/>
      </w:pPr>
      <w:r>
        <w:rPr>
          <w:rFonts w:hint="eastAsia"/>
        </w:rPr>
        <w:t>【分析】</w:t>
      </w:r>
      <w:r w:rsidR="000A0BEC" w:rsidRPr="000A0BEC">
        <w:rPr>
          <w:rFonts w:hint="eastAsia"/>
        </w:rPr>
        <w:t>Lefevere</w:t>
      </w:r>
      <w:r w:rsidR="000A0BEC" w:rsidRPr="000A0BEC">
        <w:rPr>
          <w:rFonts w:hint="eastAsia"/>
        </w:rPr>
        <w:t>强调译者</w:t>
      </w:r>
      <w:r w:rsidR="00F21661">
        <w:rPr>
          <w:rFonts w:hint="eastAsia"/>
        </w:rPr>
        <w:t>在必要时</w:t>
      </w:r>
      <w:r w:rsidR="000A0BEC" w:rsidRPr="000A0BEC">
        <w:rPr>
          <w:rFonts w:hint="eastAsia"/>
        </w:rPr>
        <w:t>会动用“言外行为策略（</w:t>
      </w:r>
      <w:r w:rsidR="000A0BEC" w:rsidRPr="000A0BEC">
        <w:rPr>
          <w:rFonts w:hint="eastAsia"/>
        </w:rPr>
        <w:t>illocutionary strategies</w:t>
      </w:r>
      <w:r w:rsidR="000A0BEC" w:rsidRPr="000A0BEC">
        <w:rPr>
          <w:rFonts w:hint="eastAsia"/>
        </w:rPr>
        <w:t>）”来调配文本对读者的最终效果，而这些策略并不限于语言层面的</w:t>
      </w:r>
      <w:r w:rsidR="00F21661">
        <w:rPr>
          <w:rFonts w:hint="eastAsia"/>
        </w:rPr>
        <w:t>技术操作</w:t>
      </w:r>
      <w:r w:rsidR="000A0BEC" w:rsidRPr="000A0BEC">
        <w:rPr>
          <w:rFonts w:hint="eastAsia"/>
        </w:rPr>
        <w:t>，更会在意识形态、诗学等层面运作，以“</w:t>
      </w:r>
      <w:r w:rsidR="00E36BDA">
        <w:rPr>
          <w:rFonts w:hint="eastAsia"/>
        </w:rPr>
        <w:t>在另一个文化中</w:t>
      </w:r>
      <w:r w:rsidR="000A0BEC" w:rsidRPr="000A0BEC">
        <w:rPr>
          <w:rFonts w:hint="eastAsia"/>
        </w:rPr>
        <w:t>投射</w:t>
      </w:r>
      <w:r w:rsidR="00E36BDA">
        <w:rPr>
          <w:rFonts w:hint="eastAsia"/>
        </w:rPr>
        <w:t>作者的</w:t>
      </w:r>
      <w:r w:rsidR="000A0BEC" w:rsidRPr="000A0BEC">
        <w:rPr>
          <w:rFonts w:hint="eastAsia"/>
        </w:rPr>
        <w:t>形象”</w:t>
      </w:r>
      <w:r w:rsidR="000A0BEC">
        <w:rPr>
          <w:rFonts w:hint="eastAsia"/>
        </w:rPr>
        <w:t>。</w:t>
      </w:r>
      <w:r w:rsidR="00E36BDA">
        <w:rPr>
          <w:rFonts w:hint="eastAsia"/>
        </w:rPr>
        <w:t>（</w:t>
      </w:r>
      <w:r w:rsidR="00E36BDA">
        <w:rPr>
          <w:rFonts w:hint="eastAsia"/>
        </w:rPr>
        <w:t>Lefevere 2017: 7; 75</w:t>
      </w:r>
      <w:r w:rsidR="00E36BDA">
        <w:rPr>
          <w:rFonts w:hint="eastAsia"/>
        </w:rPr>
        <w:t>）。</w:t>
      </w:r>
      <w:r w:rsidR="00C74EC9" w:rsidRPr="00C74EC9">
        <w:rPr>
          <w:rFonts w:hint="eastAsia"/>
        </w:rPr>
        <w:t>在此意义上，</w:t>
      </w:r>
      <w:r w:rsidR="00C74EC9" w:rsidRPr="00C74EC9">
        <w:rPr>
          <w:rFonts w:hint="eastAsia"/>
        </w:rPr>
        <w:t>minimal opposition</w:t>
      </w:r>
      <w:r w:rsidR="00C74EC9" w:rsidRPr="00C74EC9">
        <w:rPr>
          <w:rFonts w:hint="eastAsia"/>
        </w:rPr>
        <w:t>若直译为“最</w:t>
      </w:r>
      <w:r w:rsidR="00A13FA7">
        <w:rPr>
          <w:rFonts w:hint="eastAsia"/>
        </w:rPr>
        <w:lastRenderedPageBreak/>
        <w:t>小程度的抵抗”不仅过于“中式英语”，不符合中文的诗学规范</w:t>
      </w:r>
      <w:r w:rsidR="00C74EC9" w:rsidRPr="00C74EC9">
        <w:rPr>
          <w:rFonts w:hint="eastAsia"/>
        </w:rPr>
        <w:t>，</w:t>
      </w:r>
      <w:r w:rsidR="00A13FA7">
        <w:rPr>
          <w:rFonts w:hint="eastAsia"/>
        </w:rPr>
        <w:t>也把“抵抗”</w:t>
      </w:r>
      <w:r w:rsidR="009A7E20">
        <w:rPr>
          <w:rFonts w:hint="eastAsia"/>
        </w:rPr>
        <w:t>变成了可量化之物</w:t>
      </w:r>
      <w:r w:rsidR="00A13FA7">
        <w:rPr>
          <w:rFonts w:hint="eastAsia"/>
        </w:rPr>
        <w:t>，削弱了</w:t>
      </w:r>
      <w:r w:rsidR="009A7E20">
        <w:rPr>
          <w:rFonts w:hint="eastAsia"/>
        </w:rPr>
        <w:t>其</w:t>
      </w:r>
      <w:r w:rsidR="00A13FA7">
        <w:rPr>
          <w:rFonts w:hint="eastAsia"/>
        </w:rPr>
        <w:t>反侵略性质；</w:t>
      </w:r>
      <w:r w:rsidR="00C74EC9" w:rsidRPr="00C74EC9">
        <w:rPr>
          <w:rFonts w:hint="eastAsia"/>
        </w:rPr>
        <w:t>而译文用“几乎不会遇到像样的抵抗”</w:t>
      </w:r>
      <w:r w:rsidR="009A7E20">
        <w:rPr>
          <w:rFonts w:hint="eastAsia"/>
        </w:rPr>
        <w:t>对“抵抗”的效果</w:t>
      </w:r>
      <w:r w:rsidR="00C74EC9" w:rsidRPr="00C74EC9">
        <w:rPr>
          <w:rFonts w:hint="eastAsia"/>
        </w:rPr>
        <w:t>构成双重削弱</w:t>
      </w:r>
      <w:r w:rsidR="009A7E20">
        <w:rPr>
          <w:rFonts w:hint="eastAsia"/>
        </w:rPr>
        <w:t>，凸显行动者对“南进”可能遭遇抵抗的轻视，突出其攻击性与狂妄</w:t>
      </w:r>
      <w:r w:rsidR="006B0E5D">
        <w:rPr>
          <w:rFonts w:hint="eastAsia"/>
        </w:rPr>
        <w:t>，这是</w:t>
      </w:r>
      <w:r w:rsidR="009A7E20">
        <w:rPr>
          <w:rFonts w:hint="eastAsia"/>
        </w:rPr>
        <w:t>通过增强</w:t>
      </w:r>
      <w:r w:rsidR="006B0E5D">
        <w:rPr>
          <w:rFonts w:hint="eastAsia"/>
        </w:rPr>
        <w:t>行动者</w:t>
      </w:r>
      <w:r w:rsidR="009A7E20">
        <w:rPr>
          <w:rFonts w:hint="eastAsia"/>
        </w:rPr>
        <w:t>的语气来强化</w:t>
      </w:r>
      <w:r w:rsidR="006B0E5D">
        <w:rPr>
          <w:rFonts w:hint="eastAsia"/>
        </w:rPr>
        <w:t>对其的</w:t>
      </w:r>
      <w:r w:rsidR="009A7E20">
        <w:rPr>
          <w:rFonts w:hint="eastAsia"/>
        </w:rPr>
        <w:t>贬义</w:t>
      </w:r>
      <w:r w:rsidR="006B0E5D">
        <w:rPr>
          <w:rFonts w:hint="eastAsia"/>
        </w:rPr>
        <w:t>评价效果。紧跟着的</w:t>
      </w:r>
      <w:r w:rsidR="006B0E5D">
        <w:rPr>
          <w:rFonts w:hint="eastAsia"/>
        </w:rPr>
        <w:t>only five months</w:t>
      </w:r>
      <w:r w:rsidR="006B0E5D">
        <w:t>…</w:t>
      </w:r>
      <w:r w:rsidR="006B0E5D">
        <w:rPr>
          <w:rFonts w:hint="eastAsia"/>
        </w:rPr>
        <w:t>一句</w:t>
      </w:r>
      <w:r w:rsidR="00C74EC9" w:rsidRPr="00C74EC9">
        <w:rPr>
          <w:rFonts w:hint="eastAsia"/>
        </w:rPr>
        <w:t>，</w:t>
      </w:r>
      <w:r w:rsidR="006B0E5D">
        <w:rPr>
          <w:rFonts w:hint="eastAsia"/>
        </w:rPr>
        <w:t>only</w:t>
      </w:r>
      <w:r w:rsidR="006B0E5D">
        <w:rPr>
          <w:rFonts w:hint="eastAsia"/>
        </w:rPr>
        <w:t>本就有增强叙事口吻的效果，</w:t>
      </w:r>
      <w:r w:rsidR="00C74EC9" w:rsidRPr="00C74EC9">
        <w:rPr>
          <w:rFonts w:hint="eastAsia"/>
        </w:rPr>
        <w:t>译文</w:t>
      </w:r>
      <w:r w:rsidR="009A7E20">
        <w:rPr>
          <w:rFonts w:hint="eastAsia"/>
        </w:rPr>
        <w:t>处理为</w:t>
      </w:r>
      <w:r w:rsidR="00C74EC9" w:rsidRPr="00C74EC9">
        <w:rPr>
          <w:rFonts w:hint="eastAsia"/>
        </w:rPr>
        <w:t>“</w:t>
      </w:r>
      <w:r w:rsidR="009A7E20">
        <w:rPr>
          <w:rFonts w:hint="eastAsia"/>
        </w:rPr>
        <w:t>仅需</w:t>
      </w:r>
      <w:r w:rsidR="00C74EC9" w:rsidRPr="00C74EC9">
        <w:rPr>
          <w:rFonts w:hint="eastAsia"/>
        </w:rPr>
        <w:t>五个月</w:t>
      </w:r>
      <w:r w:rsidR="009A7E20">
        <w:rPr>
          <w:rFonts w:hint="eastAsia"/>
        </w:rPr>
        <w:t>即可一举完成目标</w:t>
      </w:r>
      <w:r w:rsidR="00C74EC9" w:rsidRPr="00C74EC9">
        <w:rPr>
          <w:rFonts w:hint="eastAsia"/>
        </w:rPr>
        <w:t>”</w:t>
      </w:r>
      <w:r w:rsidR="009A7E20">
        <w:rPr>
          <w:rFonts w:hint="eastAsia"/>
        </w:rPr>
        <w:t>，</w:t>
      </w:r>
      <w:r w:rsidR="006B0E5D">
        <w:rPr>
          <w:rFonts w:hint="eastAsia"/>
        </w:rPr>
        <w:t>不仅</w:t>
      </w:r>
      <w:r w:rsidR="00C74EC9" w:rsidRPr="00C74EC9">
        <w:rPr>
          <w:rFonts w:hint="eastAsia"/>
        </w:rPr>
        <w:t>把</w:t>
      </w:r>
      <w:r w:rsidR="006B0E5D">
        <w:rPr>
          <w:rFonts w:hint="eastAsia"/>
        </w:rPr>
        <w:t>原句的增强对象</w:t>
      </w:r>
      <w:r w:rsidR="009A7E20">
        <w:rPr>
          <w:rFonts w:hint="eastAsia"/>
        </w:rPr>
        <w:t>“时间短”转化为“难度低”，</w:t>
      </w:r>
      <w:r w:rsidR="00C6790B">
        <w:rPr>
          <w:rFonts w:hint="eastAsia"/>
        </w:rPr>
        <w:t>更显日军之“乐观”，而且</w:t>
      </w:r>
      <w:r w:rsidR="00C74EC9" w:rsidRPr="00C74EC9">
        <w:rPr>
          <w:rFonts w:hint="eastAsia"/>
        </w:rPr>
        <w:t>“</w:t>
      </w:r>
      <w:r w:rsidR="009A7E20">
        <w:rPr>
          <w:rFonts w:hint="eastAsia"/>
        </w:rPr>
        <w:t>即可</w:t>
      </w:r>
      <w:r w:rsidR="00C74EC9" w:rsidRPr="00C74EC9">
        <w:rPr>
          <w:rFonts w:hint="eastAsia"/>
        </w:rPr>
        <w:t>”</w:t>
      </w:r>
      <w:proofErr w:type="gramStart"/>
      <w:r w:rsidR="00C74EC9" w:rsidRPr="00C74EC9">
        <w:rPr>
          <w:rFonts w:hint="eastAsia"/>
        </w:rPr>
        <w:t>“一举”</w:t>
      </w:r>
      <w:r w:rsidR="00DD5EC1">
        <w:rPr>
          <w:rFonts w:hint="eastAsia"/>
        </w:rPr>
        <w:t>等增译</w:t>
      </w:r>
      <w:proofErr w:type="gramEnd"/>
      <w:r w:rsidR="00DD5EC1">
        <w:rPr>
          <w:rFonts w:hint="eastAsia"/>
        </w:rPr>
        <w:t>之词</w:t>
      </w:r>
      <w:r w:rsidR="00C6790B">
        <w:rPr>
          <w:rFonts w:hint="eastAsia"/>
        </w:rPr>
        <w:t>也均更显</w:t>
      </w:r>
      <w:r w:rsidR="009A7E20">
        <w:rPr>
          <w:rFonts w:hint="eastAsia"/>
        </w:rPr>
        <w:t>日军认为</w:t>
      </w:r>
      <w:r w:rsidR="00C6790B">
        <w:rPr>
          <w:rFonts w:hint="eastAsia"/>
        </w:rPr>
        <w:t>“南进”</w:t>
      </w:r>
      <w:r w:rsidR="009A7E20">
        <w:rPr>
          <w:rFonts w:hint="eastAsia"/>
        </w:rPr>
        <w:t>成功的</w:t>
      </w:r>
      <w:r w:rsidR="00C74EC9" w:rsidRPr="00C74EC9">
        <w:rPr>
          <w:rFonts w:hint="eastAsia"/>
        </w:rPr>
        <w:t>必然性。因此，本例是有</w:t>
      </w:r>
      <w:r w:rsidR="009A7E20">
        <w:rPr>
          <w:rFonts w:hint="eastAsia"/>
        </w:rPr>
        <w:t>意识地将日本军方的</w:t>
      </w:r>
      <w:r w:rsidR="00C74EC9" w:rsidRPr="00C74EC9">
        <w:rPr>
          <w:rFonts w:hint="eastAsia"/>
        </w:rPr>
        <w:t>乐观判断改写为更显轻敌与侵略心态的表述，使译文更稳定地落入</w:t>
      </w:r>
      <w:r w:rsidR="00813844">
        <w:rPr>
          <w:rFonts w:hint="eastAsia"/>
        </w:rPr>
        <w:t>目的</w:t>
      </w:r>
      <w:proofErr w:type="gramStart"/>
      <w:r w:rsidR="00813844">
        <w:rPr>
          <w:rFonts w:hint="eastAsia"/>
        </w:rPr>
        <w:t>语历史</w:t>
      </w:r>
      <w:proofErr w:type="gramEnd"/>
      <w:r w:rsidR="00813844">
        <w:rPr>
          <w:rFonts w:hint="eastAsia"/>
        </w:rPr>
        <w:t>文化语境的</w:t>
      </w:r>
      <w:r w:rsidR="00C74EC9" w:rsidRPr="00C74EC9">
        <w:rPr>
          <w:rFonts w:hint="eastAsia"/>
        </w:rPr>
        <w:t>“侵略</w:t>
      </w:r>
      <w:r w:rsidR="009E0F84">
        <w:rPr>
          <w:rFonts w:hint="eastAsia"/>
        </w:rPr>
        <w:t>——反侵略</w:t>
      </w:r>
      <w:r w:rsidR="00C74EC9" w:rsidRPr="00C74EC9">
        <w:rPr>
          <w:rFonts w:hint="eastAsia"/>
        </w:rPr>
        <w:t>”叙事框架。</w:t>
      </w:r>
    </w:p>
    <w:p w14:paraId="417A3E33" w14:textId="70901643" w:rsidR="006708A0" w:rsidRDefault="00242332" w:rsidP="00CC600D">
      <w:pPr>
        <w:spacing w:line="240" w:lineRule="auto"/>
        <w:ind w:firstLineChars="200" w:firstLine="480"/>
      </w:pPr>
      <w:r>
        <w:rPr>
          <w:rFonts w:hint="eastAsia"/>
        </w:rPr>
        <w:t>与此相对地</w:t>
      </w:r>
      <w:r w:rsidR="00B67E47">
        <w:rPr>
          <w:rFonts w:hint="eastAsia"/>
        </w:rPr>
        <w:t>，以下</w:t>
      </w:r>
      <w:r w:rsidR="00BF5163">
        <w:rPr>
          <w:rFonts w:hint="eastAsia"/>
        </w:rPr>
        <w:t>是</w:t>
      </w:r>
      <w:r w:rsidR="00B67E47">
        <w:rPr>
          <w:rFonts w:hint="eastAsia"/>
        </w:rPr>
        <w:t>弱化语气一例：</w:t>
      </w:r>
    </w:p>
    <w:p w14:paraId="4DC404D4" w14:textId="3EEB779D" w:rsidR="00484518" w:rsidRDefault="00484518" w:rsidP="00AB487B">
      <w:pPr>
        <w:spacing w:line="240" w:lineRule="auto"/>
        <w:ind w:firstLineChars="200" w:firstLine="480"/>
      </w:pPr>
      <w:r>
        <w:rPr>
          <w:rFonts w:hint="eastAsia"/>
        </w:rPr>
        <w:t>例</w:t>
      </w:r>
      <w:r>
        <w:rPr>
          <w:rFonts w:hint="eastAsia"/>
        </w:rPr>
        <w:t>5</w:t>
      </w:r>
    </w:p>
    <w:p w14:paraId="13BA8C25" w14:textId="7C907ACD" w:rsidR="00AB487B" w:rsidRDefault="00AB487B" w:rsidP="00AB487B">
      <w:pPr>
        <w:spacing w:line="240" w:lineRule="auto"/>
        <w:ind w:firstLineChars="200" w:firstLine="480"/>
      </w:pPr>
      <w:r>
        <w:rPr>
          <w:rFonts w:hint="eastAsia"/>
        </w:rPr>
        <w:t>【原文】</w:t>
      </w:r>
      <w:r w:rsidRPr="00077A84">
        <w:t xml:space="preserve">Nagano </w:t>
      </w:r>
      <w:r w:rsidRPr="00C85080">
        <w:t>swore</w:t>
      </w:r>
      <w:r w:rsidRPr="00263402">
        <w:rPr>
          <w:color w:val="EE0000"/>
        </w:rPr>
        <w:t xml:space="preserve"> </w:t>
      </w:r>
      <w:r w:rsidRPr="00077A84">
        <w:t xml:space="preserve">that Japan should never fight a war that could be avoided, but he </w:t>
      </w:r>
      <w:r w:rsidRPr="00C85080">
        <w:t xml:space="preserve">warned </w:t>
      </w:r>
      <w:r w:rsidRPr="00077A84">
        <w:t xml:space="preserve">against a peace that bought a little time at the price of eventual doom—a peace of the sort of the </w:t>
      </w:r>
      <w:r>
        <w:t>‘</w:t>
      </w:r>
      <w:r w:rsidRPr="00077A84">
        <w:t>Winter Battle at Osaka Castle.</w:t>
      </w:r>
      <w:r>
        <w:t>’</w:t>
      </w:r>
      <w:r w:rsidRPr="00077A84">
        <w:t xml:space="preserve"> Sugiyama concurred. He explained the </w:t>
      </w:r>
      <w:r w:rsidRPr="00EC3CDD">
        <w:t>necessity</w:t>
      </w:r>
      <w:r w:rsidRPr="00263402">
        <w:rPr>
          <w:color w:val="EE0000"/>
        </w:rPr>
        <w:t xml:space="preserve"> </w:t>
      </w:r>
      <w:r w:rsidRPr="00077A84">
        <w:t>of readiness to begin hostilities by the end of October and, consequently, the need for a war decision by that month's start.</w:t>
      </w:r>
    </w:p>
    <w:p w14:paraId="769F2FBF" w14:textId="050B7C1E" w:rsidR="00AB487B" w:rsidRDefault="00AB487B" w:rsidP="00AB487B">
      <w:pPr>
        <w:spacing w:line="240" w:lineRule="auto"/>
        <w:ind w:firstLineChars="200" w:firstLine="480"/>
      </w:pPr>
      <w:r>
        <w:rPr>
          <w:rFonts w:hint="eastAsia"/>
        </w:rPr>
        <w:t>【译文】</w:t>
      </w:r>
      <w:r w:rsidR="005D73F8">
        <w:rPr>
          <w:rFonts w:hint="eastAsia"/>
        </w:rPr>
        <w:t>永野修身</w:t>
      </w:r>
      <w:r w:rsidRPr="0076538A">
        <w:t>强调，日本绝不应卷入本可以避免的战争；但他也援引</w:t>
      </w:r>
      <w:r w:rsidR="003C68CC">
        <w:rPr>
          <w:rFonts w:hint="eastAsia"/>
        </w:rPr>
        <w:t>“</w:t>
      </w:r>
      <w:r w:rsidRPr="0076538A">
        <w:t>大阪冬之阵</w:t>
      </w:r>
      <w:r w:rsidR="003C68CC">
        <w:rPr>
          <w:rFonts w:hint="eastAsia"/>
        </w:rPr>
        <w:t>”</w:t>
      </w:r>
      <w:r w:rsidRPr="0076538A">
        <w:t>的典故说，日本不能</w:t>
      </w:r>
      <w:r w:rsidR="002E0376">
        <w:rPr>
          <w:rFonts w:hint="eastAsia"/>
        </w:rPr>
        <w:t>以最终的毁灭为代价</w:t>
      </w:r>
      <w:r w:rsidR="00485A01">
        <w:rPr>
          <w:rFonts w:hint="eastAsia"/>
        </w:rPr>
        <w:t>追求</w:t>
      </w:r>
      <w:r w:rsidR="003117DE">
        <w:rPr>
          <w:rFonts w:hint="eastAsia"/>
        </w:rPr>
        <w:t>转瞬即逝</w:t>
      </w:r>
      <w:r w:rsidRPr="0076538A">
        <w:t>的和平</w:t>
      </w:r>
      <w:r w:rsidR="002E0376">
        <w:rPr>
          <w:rFonts w:hint="eastAsia"/>
        </w:rPr>
        <w:t>。</w:t>
      </w:r>
      <w:r w:rsidRPr="0076538A">
        <w:t>杉山对此表示赞同。他进一步说明，如需在十月底前具备开战能力，就必须在月初之前</w:t>
      </w:r>
      <w:proofErr w:type="gramStart"/>
      <w:r w:rsidRPr="0076538A">
        <w:t>作出</w:t>
      </w:r>
      <w:proofErr w:type="gramEnd"/>
      <w:r w:rsidRPr="0076538A">
        <w:t>相应的作战决策。</w:t>
      </w:r>
    </w:p>
    <w:p w14:paraId="0B89CF17" w14:textId="131B913F" w:rsidR="00332DE0" w:rsidRDefault="00332DE0" w:rsidP="00584434">
      <w:pPr>
        <w:spacing w:line="240" w:lineRule="auto"/>
        <w:ind w:firstLineChars="200" w:firstLine="480"/>
      </w:pPr>
      <w:r>
        <w:rPr>
          <w:rFonts w:hint="eastAsia"/>
        </w:rPr>
        <w:t>*</w:t>
      </w:r>
      <w:r>
        <w:rPr>
          <w:rFonts w:hint="eastAsia"/>
        </w:rPr>
        <w:t>注释</w:t>
      </w:r>
      <w:r w:rsidR="00F76788">
        <w:rPr>
          <w:rFonts w:hint="eastAsia"/>
        </w:rPr>
        <w:t>1</w:t>
      </w:r>
      <w:r>
        <w:rPr>
          <w:rFonts w:hint="eastAsia"/>
        </w:rPr>
        <w:t>：大</w:t>
      </w:r>
      <w:r w:rsidRPr="00332DE0">
        <w:rPr>
          <w:rFonts w:hint="eastAsia"/>
        </w:rPr>
        <w:t>阪</w:t>
      </w:r>
      <w:r w:rsidRPr="00332DE0">
        <w:t>冬之阵，日本战国末期</w:t>
      </w:r>
      <w:r>
        <w:rPr>
          <w:rFonts w:hint="eastAsia"/>
        </w:rPr>
        <w:t>大阪之役的一部分</w:t>
      </w:r>
      <w:r w:rsidRPr="00332DE0">
        <w:t>。</w:t>
      </w:r>
      <w:r w:rsidR="00D65E70">
        <w:rPr>
          <w:rFonts w:hint="eastAsia"/>
        </w:rPr>
        <w:t>1614</w:t>
      </w:r>
      <w:r w:rsidR="00D65E70">
        <w:rPr>
          <w:rFonts w:hint="eastAsia"/>
        </w:rPr>
        <w:t>年冬季，</w:t>
      </w:r>
      <w:r w:rsidRPr="00332DE0">
        <w:t>德川</w:t>
      </w:r>
      <w:r>
        <w:rPr>
          <w:rFonts w:hint="eastAsia"/>
        </w:rPr>
        <w:t>家康率军围攻丰</w:t>
      </w:r>
      <w:proofErr w:type="gramStart"/>
      <w:r>
        <w:rPr>
          <w:rFonts w:hint="eastAsia"/>
        </w:rPr>
        <w:t>臣秀赖的</w:t>
      </w:r>
      <w:proofErr w:type="gramEnd"/>
      <w:r>
        <w:rPr>
          <w:rFonts w:hint="eastAsia"/>
        </w:rPr>
        <w:t>大阪城，</w:t>
      </w:r>
      <w:r w:rsidRPr="00332DE0">
        <w:t>久攻不下</w:t>
      </w:r>
      <w:r w:rsidR="00D65E70">
        <w:rPr>
          <w:rFonts w:hint="eastAsia"/>
        </w:rPr>
        <w:t>，遂</w:t>
      </w:r>
      <w:r w:rsidRPr="00332DE0">
        <w:t>与丰臣议和，丰臣同意</w:t>
      </w:r>
      <w:r w:rsidR="001065FB">
        <w:rPr>
          <w:rFonts w:hint="eastAsia"/>
        </w:rPr>
        <w:t>以</w:t>
      </w:r>
      <w:r w:rsidRPr="00332DE0">
        <w:t>填平外护城河</w:t>
      </w:r>
      <w:r>
        <w:rPr>
          <w:rFonts w:hint="eastAsia"/>
        </w:rPr>
        <w:t>作为</w:t>
      </w:r>
      <w:r w:rsidR="001065FB">
        <w:rPr>
          <w:rFonts w:hint="eastAsia"/>
        </w:rPr>
        <w:t>和平条件</w:t>
      </w:r>
      <w:r>
        <w:rPr>
          <w:rFonts w:hint="eastAsia"/>
        </w:rPr>
        <w:t>，</w:t>
      </w:r>
      <w:r w:rsidR="001065FB">
        <w:rPr>
          <w:rFonts w:hint="eastAsia"/>
        </w:rPr>
        <w:t>以免立刻全军覆没，</w:t>
      </w:r>
      <w:r w:rsidRPr="00332DE0">
        <w:t>但德</w:t>
      </w:r>
      <w:proofErr w:type="gramStart"/>
      <w:r w:rsidRPr="00332DE0">
        <w:t>川利用</w:t>
      </w:r>
      <w:proofErr w:type="gramEnd"/>
      <w:r>
        <w:rPr>
          <w:rFonts w:hint="eastAsia"/>
        </w:rPr>
        <w:t>这一机会</w:t>
      </w:r>
      <w:r w:rsidR="00D65E70">
        <w:rPr>
          <w:rFonts w:hint="eastAsia"/>
        </w:rPr>
        <w:t>使大阪城失去屏障，</w:t>
      </w:r>
      <w:r>
        <w:rPr>
          <w:rFonts w:hint="eastAsia"/>
        </w:rPr>
        <w:t>于</w:t>
      </w:r>
      <w:r w:rsidRPr="00332DE0">
        <w:t>次年</w:t>
      </w:r>
      <w:r>
        <w:rPr>
          <w:rFonts w:hint="eastAsia"/>
        </w:rPr>
        <w:t>的</w:t>
      </w:r>
      <w:r w:rsidRPr="00332DE0">
        <w:t>夏之阵轻易攻克大阪城，丰臣氏灭亡。</w:t>
      </w:r>
    </w:p>
    <w:p w14:paraId="5C6C2BFD" w14:textId="399C8AE7" w:rsidR="00AB487B" w:rsidRPr="0076538A" w:rsidRDefault="00AB487B" w:rsidP="00A667C1">
      <w:pPr>
        <w:spacing w:line="240" w:lineRule="auto"/>
        <w:ind w:firstLineChars="200" w:firstLine="480"/>
      </w:pPr>
      <w:r>
        <w:rPr>
          <w:rFonts w:hint="eastAsia"/>
        </w:rPr>
        <w:t>【分析】</w:t>
      </w:r>
      <w:r w:rsidR="00C83288">
        <w:rPr>
          <w:rFonts w:hint="eastAsia"/>
        </w:rPr>
        <w:t>本例中，日本“总体战”派军官</w:t>
      </w:r>
      <w:r>
        <w:rPr>
          <w:rFonts w:hint="eastAsia"/>
        </w:rPr>
        <w:t>使用</w:t>
      </w:r>
      <w:r w:rsidR="00C83288">
        <w:rPr>
          <w:rFonts w:hint="eastAsia"/>
        </w:rPr>
        <w:t>了“</w:t>
      </w:r>
      <w:r w:rsidR="00AD24F7">
        <w:rPr>
          <w:rFonts w:hint="eastAsia"/>
        </w:rPr>
        <w:t>大阪</w:t>
      </w:r>
      <w:r w:rsidR="00C83288">
        <w:rPr>
          <w:rFonts w:hint="eastAsia"/>
        </w:rPr>
        <w:t>冬之阵”的</w:t>
      </w:r>
      <w:r>
        <w:rPr>
          <w:rFonts w:hint="eastAsia"/>
        </w:rPr>
        <w:t>历史典故以论证开战的必</w:t>
      </w:r>
      <w:r w:rsidR="004E59DC">
        <w:rPr>
          <w:rFonts w:hint="eastAsia"/>
        </w:rPr>
        <w:t>要</w:t>
      </w:r>
      <w:r>
        <w:rPr>
          <w:rFonts w:hint="eastAsia"/>
        </w:rPr>
        <w:t>性，</w:t>
      </w:r>
      <w:r w:rsidR="00BC5139">
        <w:rPr>
          <w:rFonts w:hint="eastAsia"/>
        </w:rPr>
        <w:t>一方面称“日本绝不应卷入可以避免的战争”，另一方面又说“以最终毁灭为代价的和平”不应该是日本的目标，这</w:t>
      </w:r>
      <w:r w:rsidR="00BC5139" w:rsidRPr="0076538A">
        <w:t>容易被</w:t>
      </w:r>
      <w:r w:rsidR="00BC5139">
        <w:rPr>
          <w:rFonts w:hint="eastAsia"/>
        </w:rPr>
        <w:t>理解为“</w:t>
      </w:r>
      <w:r w:rsidR="00BC5139" w:rsidRPr="0076538A">
        <w:t>现实迫使我们不得不开战</w:t>
      </w:r>
      <w:r w:rsidR="00BC5139">
        <w:rPr>
          <w:rFonts w:hint="eastAsia"/>
        </w:rPr>
        <w:t>”</w:t>
      </w:r>
      <w:r w:rsidR="00BC5139" w:rsidRPr="0076538A">
        <w:t>的自我正当化叙事</w:t>
      </w:r>
      <w:r w:rsidR="00BC5139">
        <w:rPr>
          <w:rFonts w:hint="eastAsia"/>
        </w:rPr>
        <w:t>；</w:t>
      </w:r>
      <w:r>
        <w:rPr>
          <w:rFonts w:hint="eastAsia"/>
        </w:rPr>
        <w:t>同时</w:t>
      </w:r>
      <w:r>
        <w:rPr>
          <w:rFonts w:hint="eastAsia"/>
        </w:rPr>
        <w:t>swore</w:t>
      </w:r>
      <w:r>
        <w:rPr>
          <w:rFonts w:hint="eastAsia"/>
        </w:rPr>
        <w:t>，</w:t>
      </w:r>
      <w:r>
        <w:rPr>
          <w:rFonts w:hint="eastAsia"/>
        </w:rPr>
        <w:t>warn</w:t>
      </w:r>
      <w:r>
        <w:rPr>
          <w:rFonts w:hint="eastAsia"/>
        </w:rPr>
        <w:t>等词倘若直译为“发誓”和“警告”，仿佛将这些军官塑造为了“竭诚为国”的正面形象，</w:t>
      </w:r>
      <w:r w:rsidR="004E59DC">
        <w:rPr>
          <w:rFonts w:hint="eastAsia"/>
        </w:rPr>
        <w:t>会与目标语读者的一贯理解产生冲突，</w:t>
      </w:r>
      <w:r>
        <w:rPr>
          <w:rFonts w:hint="eastAsia"/>
        </w:rPr>
        <w:t>因此在译文中需要调整</w:t>
      </w:r>
      <w:r w:rsidR="00CD1FC4">
        <w:rPr>
          <w:rFonts w:hint="eastAsia"/>
        </w:rPr>
        <w:t>这些词汇的表达</w:t>
      </w:r>
      <w:r>
        <w:rPr>
          <w:rFonts w:hint="eastAsia"/>
        </w:rPr>
        <w:t>效果。</w:t>
      </w:r>
      <w:r w:rsidRPr="0076538A">
        <w:t>译文一方面把</w:t>
      </w:r>
      <w:r w:rsidRPr="0076538A">
        <w:t>swore</w:t>
      </w:r>
      <w:r>
        <w:rPr>
          <w:rFonts w:hint="eastAsia"/>
        </w:rPr>
        <w:t>和</w:t>
      </w:r>
      <w:r>
        <w:rPr>
          <w:rFonts w:hint="eastAsia"/>
        </w:rPr>
        <w:t>warn</w:t>
      </w:r>
      <w:r>
        <w:rPr>
          <w:rFonts w:hint="eastAsia"/>
        </w:rPr>
        <w:t>分别译</w:t>
      </w:r>
      <w:r w:rsidRPr="0076538A">
        <w:t>为</w:t>
      </w:r>
      <w:r>
        <w:rPr>
          <w:rFonts w:hint="eastAsia"/>
        </w:rPr>
        <w:t>“</w:t>
      </w:r>
      <w:r w:rsidRPr="0076538A">
        <w:t>强调</w:t>
      </w:r>
      <w:r>
        <w:rPr>
          <w:rFonts w:hint="eastAsia"/>
        </w:rPr>
        <w:t>”和“说”</w:t>
      </w:r>
      <w:r w:rsidRPr="0076538A">
        <w:t>，</w:t>
      </w:r>
      <w:r>
        <w:rPr>
          <w:rFonts w:hint="eastAsia"/>
        </w:rPr>
        <w:t>大幅</w:t>
      </w:r>
      <w:r w:rsidRPr="0076538A">
        <w:t>削弱了</w:t>
      </w:r>
      <w:r>
        <w:rPr>
          <w:rFonts w:hint="eastAsia"/>
        </w:rPr>
        <w:t>原文的情态效果，降低了其</w:t>
      </w:r>
      <w:r w:rsidRPr="0076538A">
        <w:t>正当性语气；另一方面加上</w:t>
      </w:r>
      <w:r>
        <w:rPr>
          <w:rFonts w:hint="eastAsia"/>
        </w:rPr>
        <w:t>“</w:t>
      </w:r>
      <w:r w:rsidRPr="0076538A">
        <w:t>援引</w:t>
      </w:r>
      <w:r>
        <w:rPr>
          <w:rFonts w:hint="eastAsia"/>
        </w:rPr>
        <w:t>……</w:t>
      </w:r>
      <w:r w:rsidRPr="0076538A">
        <w:t>典故说</w:t>
      </w:r>
      <w:r>
        <w:rPr>
          <w:rFonts w:hint="eastAsia"/>
        </w:rPr>
        <w:t>”</w:t>
      </w:r>
      <w:r w:rsidRPr="0076538A">
        <w:t>，把</w:t>
      </w:r>
      <w:r>
        <w:rPr>
          <w:rFonts w:hint="eastAsia"/>
        </w:rPr>
        <w:t>“</w:t>
      </w:r>
      <w:r w:rsidRPr="0076538A">
        <w:t>大阪冬之阵</w:t>
      </w:r>
      <w:r>
        <w:rPr>
          <w:rFonts w:hint="eastAsia"/>
        </w:rPr>
        <w:t>”</w:t>
      </w:r>
      <w:r w:rsidR="002C7752">
        <w:rPr>
          <w:rFonts w:hint="eastAsia"/>
        </w:rPr>
        <w:t>明确标记为永野修身</w:t>
      </w:r>
      <w:r>
        <w:rPr>
          <w:rFonts w:hint="eastAsia"/>
        </w:rPr>
        <w:t>用于劝说和煽动的</w:t>
      </w:r>
      <w:r w:rsidRPr="0076538A">
        <w:t>修辞资源，而不是</w:t>
      </w:r>
      <w:r>
        <w:rPr>
          <w:rFonts w:hint="eastAsia"/>
        </w:rPr>
        <w:t>译者</w:t>
      </w:r>
      <w:r w:rsidRPr="0076538A">
        <w:t>认可的历史类比，拉开了</w:t>
      </w:r>
      <w:r>
        <w:rPr>
          <w:rFonts w:hint="eastAsia"/>
        </w:rPr>
        <w:t>译者</w:t>
      </w:r>
      <w:r w:rsidRPr="0076538A">
        <w:t>与</w:t>
      </w:r>
      <w:r>
        <w:rPr>
          <w:rFonts w:hint="eastAsia"/>
        </w:rPr>
        <w:t>当事人</w:t>
      </w:r>
      <w:r w:rsidRPr="0076538A">
        <w:t>话语的距离</w:t>
      </w:r>
      <w:r>
        <w:rPr>
          <w:rFonts w:hint="eastAsia"/>
        </w:rPr>
        <w:t>，</w:t>
      </w:r>
      <w:r w:rsidR="004E59DC">
        <w:rPr>
          <w:rFonts w:hint="eastAsia"/>
        </w:rPr>
        <w:t>变相削弱了“借古喻今”的效果，</w:t>
      </w:r>
      <w:r w:rsidR="002C7752">
        <w:rPr>
          <w:rFonts w:hint="eastAsia"/>
        </w:rPr>
        <w:t>防止</w:t>
      </w:r>
      <w:r w:rsidR="004E59DC">
        <w:rPr>
          <w:rFonts w:hint="eastAsia"/>
        </w:rPr>
        <w:t>目标语读者</w:t>
      </w:r>
      <w:r w:rsidR="002C7752">
        <w:rPr>
          <w:rFonts w:hint="eastAsia"/>
        </w:rPr>
        <w:t>产生误解。由此可见，</w:t>
      </w:r>
      <w:r w:rsidR="003D6082">
        <w:rPr>
          <w:rFonts w:hint="eastAsia"/>
        </w:rPr>
        <w:t>作为</w:t>
      </w:r>
      <w:r w:rsidR="006B6A91">
        <w:t>重写</w:t>
      </w:r>
      <w:r w:rsidR="003D6082">
        <w:rPr>
          <w:rFonts w:hint="eastAsia"/>
        </w:rPr>
        <w:t>的翻译</w:t>
      </w:r>
      <w:r w:rsidR="002C7752">
        <w:rPr>
          <w:rFonts w:hint="eastAsia"/>
        </w:rPr>
        <w:t>可以</w:t>
      </w:r>
      <w:r w:rsidRPr="0076538A">
        <w:t>通过调整话语位置和语气，操控读者对人物与事件的</w:t>
      </w:r>
      <w:r>
        <w:rPr>
          <w:rFonts w:hint="eastAsia"/>
        </w:rPr>
        <w:t>“</w:t>
      </w:r>
      <w:r w:rsidRPr="0076538A">
        <w:t>形象</w:t>
      </w:r>
      <w:r>
        <w:rPr>
          <w:rFonts w:hint="eastAsia"/>
        </w:rPr>
        <w:t>”</w:t>
      </w:r>
      <w:r w:rsidRPr="0076538A">
        <w:t>，以适应特定文化中的意识形态预设</w:t>
      </w:r>
      <w:r w:rsidR="001E0224">
        <w:rPr>
          <w:rFonts w:hint="eastAsia"/>
        </w:rPr>
        <w:t xml:space="preserve"> </w:t>
      </w:r>
      <w:r w:rsidRPr="0076538A">
        <w:t>(Lefevere</w:t>
      </w:r>
      <w:r>
        <w:rPr>
          <w:rFonts w:hint="eastAsia"/>
        </w:rPr>
        <w:t xml:space="preserve"> </w:t>
      </w:r>
      <w:r w:rsidRPr="0076538A">
        <w:t>2016</w:t>
      </w:r>
      <w:r>
        <w:rPr>
          <w:rFonts w:hint="eastAsia"/>
        </w:rPr>
        <w:t>; Munday 2014</w:t>
      </w:r>
      <w:r w:rsidRPr="0076538A">
        <w:t>)</w:t>
      </w:r>
      <w:r>
        <w:rPr>
          <w:rFonts w:hint="eastAsia"/>
        </w:rPr>
        <w:t>。</w:t>
      </w:r>
    </w:p>
    <w:p w14:paraId="53BE39FD" w14:textId="77777777" w:rsidR="00AB487B" w:rsidRDefault="00AB487B" w:rsidP="00CC600D">
      <w:pPr>
        <w:spacing w:line="240" w:lineRule="auto"/>
        <w:ind w:firstLineChars="200" w:firstLine="480"/>
      </w:pPr>
    </w:p>
    <w:p w14:paraId="00DB690B" w14:textId="77777777" w:rsidR="00AB487B" w:rsidRDefault="00AB487B" w:rsidP="00CC600D">
      <w:pPr>
        <w:spacing w:line="240" w:lineRule="auto"/>
        <w:ind w:firstLineChars="200" w:firstLine="480"/>
      </w:pPr>
    </w:p>
    <w:p w14:paraId="1798E38E" w14:textId="19DF9458" w:rsidR="00EE1265" w:rsidRDefault="001B16FE" w:rsidP="0085793C">
      <w:pPr>
        <w:pStyle w:val="2"/>
      </w:pPr>
      <w:bookmarkStart w:id="14" w:name="_Toc216883928"/>
      <w:r>
        <w:rPr>
          <w:rFonts w:hint="eastAsia"/>
        </w:rPr>
        <w:t xml:space="preserve">4.2 </w:t>
      </w:r>
      <w:r w:rsidR="005A7D08">
        <w:rPr>
          <w:rFonts w:hint="eastAsia"/>
        </w:rPr>
        <w:t>句法层面的</w:t>
      </w:r>
      <w:r w:rsidR="006B6A91">
        <w:rPr>
          <w:rFonts w:hint="eastAsia"/>
        </w:rPr>
        <w:t>重写</w:t>
      </w:r>
      <w:bookmarkEnd w:id="14"/>
    </w:p>
    <w:p w14:paraId="1CF56A04" w14:textId="4057C851" w:rsidR="00ED06F5" w:rsidRPr="002B5EF4" w:rsidRDefault="0007532B" w:rsidP="00CC600D">
      <w:pPr>
        <w:spacing w:line="240" w:lineRule="auto"/>
        <w:ind w:firstLineChars="200" w:firstLine="480"/>
        <w:rPr>
          <w:color w:val="EE0000"/>
        </w:rPr>
      </w:pPr>
      <w:r>
        <w:rPr>
          <w:rFonts w:hint="eastAsia"/>
        </w:rPr>
        <w:t>相对于词汇层面的重写侧重于针对特定词汇进行</w:t>
      </w:r>
      <w:r w:rsidR="008E22F5">
        <w:rPr>
          <w:rFonts w:hint="eastAsia"/>
        </w:rPr>
        <w:t>直观操控</w:t>
      </w:r>
      <w:r>
        <w:rPr>
          <w:rFonts w:hint="eastAsia"/>
        </w:rPr>
        <w:t>，</w:t>
      </w:r>
      <w:r w:rsidR="00ED06F5" w:rsidRPr="00ED06F5">
        <w:t>句法层面的重写更侧重于在不</w:t>
      </w:r>
      <w:r w:rsidR="002F7ACF">
        <w:rPr>
          <w:rFonts w:hint="eastAsia"/>
        </w:rPr>
        <w:t>予</w:t>
      </w:r>
      <w:r w:rsidR="00ED06F5" w:rsidRPr="00ED06F5">
        <w:t>显性评判的情况下，通过</w:t>
      </w:r>
      <w:r w:rsidR="00565397">
        <w:rPr>
          <w:rFonts w:hint="eastAsia"/>
        </w:rPr>
        <w:t>改变</w:t>
      </w:r>
      <w:r w:rsidR="00ED06F5" w:rsidRPr="00ED06F5">
        <w:t>句子内部的语义角色与信息组织</w:t>
      </w:r>
      <w:r w:rsidR="00565397">
        <w:rPr>
          <w:rFonts w:hint="eastAsia"/>
        </w:rPr>
        <w:t>方式</w:t>
      </w:r>
      <w:r w:rsidR="00ED06F5" w:rsidRPr="00ED06F5">
        <w:t>来</w:t>
      </w:r>
      <w:r w:rsidR="001B72E2">
        <w:rPr>
          <w:rFonts w:hint="eastAsia"/>
        </w:rPr>
        <w:t>重构</w:t>
      </w:r>
      <w:r w:rsidR="00ED06F5" w:rsidRPr="00ED06F5">
        <w:t>事件的呈现方式：同一事实在不同句法实现下，会在</w:t>
      </w:r>
      <w:r w:rsidR="00370FFA">
        <w:rPr>
          <w:rFonts w:hint="eastAsia"/>
        </w:rPr>
        <w:t>“</w:t>
      </w:r>
      <w:r w:rsidR="00ED06F5" w:rsidRPr="00ED06F5">
        <w:t>谁是行动者、谁承受后果、何者构成原因、何者是背景</w:t>
      </w:r>
      <w:r w:rsidR="00370FFA">
        <w:rPr>
          <w:rFonts w:hint="eastAsia"/>
        </w:rPr>
        <w:t>”</w:t>
      </w:r>
      <w:r w:rsidR="00ED06F5" w:rsidRPr="00ED06F5">
        <w:t>这些关键问题上产生显著差异，从而影响读者对责任归属与因果链条的直觉判断。</w:t>
      </w:r>
      <w:r w:rsidR="00E9438D">
        <w:rPr>
          <w:rFonts w:hint="eastAsia"/>
        </w:rPr>
        <w:t>Halliday</w:t>
      </w:r>
      <w:r w:rsidR="00E9438D">
        <w:rPr>
          <w:rFonts w:hint="eastAsia"/>
        </w:rPr>
        <w:t>的</w:t>
      </w:r>
      <w:r w:rsidR="00ED06F5" w:rsidRPr="00ED06F5">
        <w:t>系统功能语言学</w:t>
      </w:r>
      <w:r w:rsidR="00E9438D">
        <w:rPr>
          <w:rFonts w:hint="eastAsia"/>
        </w:rPr>
        <w:t>认为</w:t>
      </w:r>
      <w:r w:rsidR="00ED06F5" w:rsidRPr="00ED06F5">
        <w:t>，译者可借助对参与者配置、过程呈现与句式组织的调整，改变施事</w:t>
      </w:r>
      <w:r w:rsidR="00F75545">
        <w:rPr>
          <w:rFonts w:hint="eastAsia"/>
        </w:rPr>
        <w:t>与</w:t>
      </w:r>
      <w:r w:rsidR="00ED06F5" w:rsidRPr="00ED06F5">
        <w:t>受事的可见度、事件的动态性与可追责性，并在篇章推进中强化或弱化某些逻辑关联，使译文更贴合目的语语境的叙事期待与可接受性规范。</w:t>
      </w:r>
      <w:r w:rsidR="00E9438D">
        <w:rPr>
          <w:rFonts w:hint="eastAsia"/>
        </w:rPr>
        <w:t>基于这一视角，句法层面的重写可以拆分为三种类型：参与者显化，即使动作的实际执行者或被影响者</w:t>
      </w:r>
      <w:r w:rsidR="00565397">
        <w:rPr>
          <w:rFonts w:hint="eastAsia"/>
        </w:rPr>
        <w:t>在句法层面充当</w:t>
      </w:r>
      <w:r w:rsidR="00E9438D">
        <w:rPr>
          <w:rFonts w:hint="eastAsia"/>
        </w:rPr>
        <w:t>重心；过程类型</w:t>
      </w:r>
      <w:r w:rsidR="00400194">
        <w:rPr>
          <w:rFonts w:hint="eastAsia"/>
        </w:rPr>
        <w:t>转化</w:t>
      </w:r>
      <w:r w:rsidR="00E9438D">
        <w:rPr>
          <w:rFonts w:hint="eastAsia"/>
        </w:rPr>
        <w:t>，</w:t>
      </w:r>
      <w:r w:rsidR="00E9438D" w:rsidRPr="00E9438D">
        <w:t>讨论关系</w:t>
      </w:r>
      <w:r w:rsidR="00400194">
        <w:rPr>
          <w:rFonts w:hint="eastAsia"/>
        </w:rPr>
        <w:t>、</w:t>
      </w:r>
      <w:r w:rsidR="00E9438D" w:rsidRPr="00E9438D">
        <w:t>心理</w:t>
      </w:r>
      <w:r w:rsidR="00400194">
        <w:rPr>
          <w:rFonts w:hint="eastAsia"/>
        </w:rPr>
        <w:t>、</w:t>
      </w:r>
      <w:r w:rsidR="00E9438D" w:rsidRPr="00E9438D">
        <w:t>物质等过程建模的变更及相关语法实现如何重塑事件性质与立场效果</w:t>
      </w:r>
      <w:r w:rsidR="00E9438D">
        <w:rPr>
          <w:rFonts w:hint="eastAsia"/>
        </w:rPr>
        <w:t>；</w:t>
      </w:r>
      <w:r w:rsidR="00E9438D" w:rsidRPr="002B5EF4">
        <w:rPr>
          <w:rFonts w:hint="eastAsia"/>
          <w:color w:val="EE0000"/>
        </w:rPr>
        <w:t>句式重组，</w:t>
      </w:r>
      <w:r w:rsidR="00E9438D" w:rsidRPr="002B5EF4">
        <w:rPr>
          <w:color w:val="EE0000"/>
        </w:rPr>
        <w:t>分析长句拆分整合、主位推进与因果关系明示等组织手段如何在篇章层面强化叙事推进与解释框架。</w:t>
      </w:r>
    </w:p>
    <w:p w14:paraId="46C3760C" w14:textId="0340CF10" w:rsidR="00676D49" w:rsidRPr="004560C4" w:rsidRDefault="00E07CD7" w:rsidP="0000390A">
      <w:pPr>
        <w:pStyle w:val="3"/>
      </w:pPr>
      <w:bookmarkStart w:id="15" w:name="_Toc216883929"/>
      <w:r w:rsidRPr="00263E51">
        <w:rPr>
          <w:rFonts w:hint="eastAsia"/>
        </w:rPr>
        <w:t xml:space="preserve">4.2.1 </w:t>
      </w:r>
      <w:r w:rsidR="00785BBD">
        <w:rPr>
          <w:rFonts w:hint="eastAsia"/>
        </w:rPr>
        <w:t>参与者</w:t>
      </w:r>
      <w:r w:rsidR="00263E51" w:rsidRPr="00263E51">
        <w:rPr>
          <w:rFonts w:hint="eastAsia"/>
        </w:rPr>
        <w:t>显化</w:t>
      </w:r>
      <w:bookmarkEnd w:id="15"/>
    </w:p>
    <w:p w14:paraId="1DD2AC90" w14:textId="0C938C2B" w:rsidR="00F33A9D" w:rsidRDefault="004560C4" w:rsidP="004560C4">
      <w:pPr>
        <w:spacing w:line="240" w:lineRule="auto"/>
        <w:ind w:firstLine="480"/>
      </w:pPr>
      <w:r w:rsidRPr="004560C4">
        <w:t>为使</w:t>
      </w:r>
      <w:r w:rsidR="00835FCF">
        <w:rPr>
          <w:rFonts w:hint="eastAsia"/>
        </w:rPr>
        <w:t>“</w:t>
      </w:r>
      <w:r w:rsidRPr="004560C4">
        <w:t>参与者显化</w:t>
      </w:r>
      <w:r w:rsidR="00835FCF">
        <w:rPr>
          <w:rFonts w:hint="eastAsia"/>
        </w:rPr>
        <w:t>”</w:t>
      </w:r>
      <w:r w:rsidRPr="004560C4">
        <w:t>这一类句法改写的讨论具备可操作的衡量尺度，本节首先引入</w:t>
      </w:r>
      <w:r w:rsidR="00835FCF">
        <w:rPr>
          <w:rFonts w:hint="eastAsia"/>
        </w:rPr>
        <w:t>“</w:t>
      </w:r>
      <w:r w:rsidRPr="004560C4">
        <w:t>责任阶梯（</w:t>
      </w:r>
      <w:r w:rsidRPr="004560C4">
        <w:t>cline of responsibility</w:t>
      </w:r>
      <w:r w:rsidRPr="004560C4">
        <w:t>）</w:t>
      </w:r>
      <w:r w:rsidR="00835FCF">
        <w:rPr>
          <w:rFonts w:hint="eastAsia"/>
        </w:rPr>
        <w:t>”</w:t>
      </w:r>
      <w:r w:rsidRPr="004560C4">
        <w:t>模型，用以刻画不同语态与主位安排对责任归因强度的系统性影响。</w:t>
      </w:r>
      <w:r w:rsidRPr="004560C4">
        <w:t>Li</w:t>
      </w:r>
      <w:r w:rsidRPr="004560C4">
        <w:t>（</w:t>
      </w:r>
      <w:r w:rsidRPr="004560C4">
        <w:t>2020</w:t>
      </w:r>
      <w:r w:rsidRPr="004560C4">
        <w:t>）在翻译研究中沿用并发展该模型，指出能动性呈现往往与语态和主位选择相互牵连：语态</w:t>
      </w:r>
      <w:proofErr w:type="gramStart"/>
      <w:r w:rsidRPr="004560C4">
        <w:t>转换既</w:t>
      </w:r>
      <w:proofErr w:type="gramEnd"/>
      <w:r w:rsidRPr="004560C4">
        <w:t>可能出于篇章主位推进的需要，也可能服务</w:t>
      </w:r>
      <w:proofErr w:type="gramStart"/>
      <w:r w:rsidRPr="004560C4">
        <w:t>于立场</w:t>
      </w:r>
      <w:proofErr w:type="gramEnd"/>
      <w:r w:rsidRPr="004560C4">
        <w:t>与意识形态诉求，从而改变行动者承担责任的权重。在这一框架下，主动式与带施事的被动式都能</w:t>
      </w:r>
      <w:proofErr w:type="gramStart"/>
      <w:r w:rsidRPr="004560C4">
        <w:t>显化</w:t>
      </w:r>
      <w:r w:rsidR="00835FCF">
        <w:rPr>
          <w:rFonts w:hint="eastAsia"/>
        </w:rPr>
        <w:t>施动者</w:t>
      </w:r>
      <w:proofErr w:type="gramEnd"/>
      <w:r w:rsidRPr="004560C4">
        <w:t>，但主动式因将施事置于句首主位而承担更高责任；无施事被动式只能让读者在语义层面推断施事；中动式</w:t>
      </w:r>
      <w:r w:rsidR="00930D65">
        <w:rPr>
          <w:rFonts w:hint="eastAsia"/>
        </w:rPr>
        <w:t>（非人称结构）</w:t>
      </w:r>
      <w:r w:rsidRPr="004560C4">
        <w:t>则把事件呈现为似乎</w:t>
      </w:r>
      <w:r w:rsidR="00835FCF">
        <w:rPr>
          <w:rFonts w:hint="eastAsia"/>
        </w:rPr>
        <w:t>“</w:t>
      </w:r>
      <w:r w:rsidRPr="004560C4">
        <w:t>自发发生</w:t>
      </w:r>
      <w:r w:rsidR="00835FCF">
        <w:rPr>
          <w:rFonts w:hint="eastAsia"/>
        </w:rPr>
        <w:t>”</w:t>
      </w:r>
      <w:r w:rsidRPr="004560C4">
        <w:t>，几乎</w:t>
      </w:r>
      <w:proofErr w:type="gramStart"/>
      <w:r w:rsidRPr="004560C4">
        <w:t>抹除</w:t>
      </w:r>
      <w:r w:rsidR="00527FD5">
        <w:rPr>
          <w:rFonts w:hint="eastAsia"/>
        </w:rPr>
        <w:t>了</w:t>
      </w:r>
      <w:proofErr w:type="gramEnd"/>
      <w:r w:rsidRPr="004560C4">
        <w:t>外力与责任。据此，</w:t>
      </w:r>
      <w:r w:rsidR="00835FCF">
        <w:rPr>
          <w:rFonts w:hint="eastAsia"/>
        </w:rPr>
        <w:t>“</w:t>
      </w:r>
      <w:r w:rsidRPr="004560C4">
        <w:t>参与者显化</w:t>
      </w:r>
      <w:r w:rsidR="00835FCF">
        <w:rPr>
          <w:rFonts w:hint="eastAsia"/>
        </w:rPr>
        <w:t>”</w:t>
      </w:r>
      <w:r w:rsidRPr="004560C4">
        <w:t>可以</w:t>
      </w:r>
      <w:r w:rsidR="00835FCF">
        <w:rPr>
          <w:rFonts w:hint="eastAsia"/>
        </w:rPr>
        <w:t>在受意识形态影响的条件下</w:t>
      </w:r>
      <w:r w:rsidRPr="004560C4">
        <w:t>界定为：译者通过显化或前置施事、调整受事位置等手段，推动叙述在责任阶梯上发生上移或下移，从而在目标语语境中重分配叙述重心与可追责性。</w:t>
      </w:r>
    </w:p>
    <w:p w14:paraId="210BA5C3" w14:textId="2D4189E1" w:rsidR="006412A5" w:rsidRDefault="006412A5" w:rsidP="00CC600D">
      <w:pPr>
        <w:spacing w:line="240" w:lineRule="auto"/>
        <w:ind w:firstLineChars="200" w:firstLine="480"/>
      </w:pPr>
      <w:r w:rsidRPr="006412A5">
        <w:rPr>
          <w:rFonts w:hint="eastAsia"/>
        </w:rPr>
        <w:t>以下两例中，前者将中动</w:t>
      </w:r>
      <w:r w:rsidR="005F7D47">
        <w:rPr>
          <w:rFonts w:hint="eastAsia"/>
        </w:rPr>
        <w:t>式</w:t>
      </w:r>
      <w:r w:rsidRPr="006412A5">
        <w:rPr>
          <w:rFonts w:hint="eastAsia"/>
        </w:rPr>
        <w:t>重写为主动</w:t>
      </w:r>
      <w:r w:rsidR="005F7D47">
        <w:rPr>
          <w:rFonts w:hint="eastAsia"/>
        </w:rPr>
        <w:t>式</w:t>
      </w:r>
      <w:r w:rsidRPr="006412A5">
        <w:rPr>
          <w:rFonts w:hint="eastAsia"/>
        </w:rPr>
        <w:t>以凸显责任主体，后者则</w:t>
      </w:r>
      <w:r w:rsidR="005F7D47">
        <w:rPr>
          <w:rFonts w:hint="eastAsia"/>
        </w:rPr>
        <w:t>通过语态转换</w:t>
      </w:r>
      <w:r w:rsidRPr="006412A5">
        <w:rPr>
          <w:rFonts w:hint="eastAsia"/>
        </w:rPr>
        <w:t>将无施事被动</w:t>
      </w:r>
      <w:r w:rsidR="005F7D47">
        <w:rPr>
          <w:rFonts w:hint="eastAsia"/>
        </w:rPr>
        <w:t>式</w:t>
      </w:r>
      <w:r w:rsidRPr="006412A5">
        <w:rPr>
          <w:rFonts w:hint="eastAsia"/>
        </w:rPr>
        <w:t>转换为主动</w:t>
      </w:r>
      <w:r w:rsidR="005F7D47">
        <w:rPr>
          <w:rFonts w:hint="eastAsia"/>
        </w:rPr>
        <w:t>式</w:t>
      </w:r>
      <w:r w:rsidRPr="006412A5">
        <w:rPr>
          <w:rFonts w:hint="eastAsia"/>
        </w:rPr>
        <w:t>。</w:t>
      </w:r>
    </w:p>
    <w:p w14:paraId="52124813" w14:textId="3ACE8D33" w:rsidR="000E5E89" w:rsidRDefault="000E5E89" w:rsidP="00CC600D">
      <w:pPr>
        <w:spacing w:line="240" w:lineRule="auto"/>
        <w:ind w:firstLineChars="200" w:firstLine="480"/>
      </w:pPr>
      <w:r>
        <w:rPr>
          <w:rFonts w:hint="eastAsia"/>
        </w:rPr>
        <w:t>例</w:t>
      </w:r>
      <w:r w:rsidR="007C5456">
        <w:rPr>
          <w:rFonts w:hint="eastAsia"/>
        </w:rPr>
        <w:t>6</w:t>
      </w:r>
    </w:p>
    <w:p w14:paraId="7F87D9D8" w14:textId="7A04BD4B" w:rsidR="00A20D25" w:rsidRDefault="00A20D25" w:rsidP="00A20D25">
      <w:pPr>
        <w:spacing w:line="240" w:lineRule="auto"/>
        <w:ind w:firstLineChars="200" w:firstLine="480"/>
      </w:pPr>
      <w:r>
        <w:rPr>
          <w:rFonts w:hint="eastAsia"/>
        </w:rPr>
        <w:t>【原文】</w:t>
      </w:r>
      <w:r w:rsidRPr="00F83F53">
        <w:t>At this point, as historians—notably Robert Butow—have observed, Nomura committed a huge err</w:t>
      </w:r>
      <w:r w:rsidRPr="00580626">
        <w:t>or. No word of Hull’s principles reached Tokyo… The effect in Tokyo was nearly the opposite of what Hull intended. The Japanese concluded that the United States grea</w:t>
      </w:r>
      <w:r w:rsidRPr="00F83F53">
        <w:t>tly wanted to avoid any clash in the Pacific and was disposed to yield on some important issues as a result.</w:t>
      </w:r>
    </w:p>
    <w:p w14:paraId="19BD3E77" w14:textId="53377ADB" w:rsidR="00A20D25" w:rsidRDefault="00A20D25" w:rsidP="00A20D25">
      <w:pPr>
        <w:spacing w:line="240" w:lineRule="auto"/>
        <w:ind w:firstLineChars="200" w:firstLine="480"/>
      </w:pPr>
      <w:r>
        <w:rPr>
          <w:rFonts w:hint="eastAsia"/>
        </w:rPr>
        <w:t>【译文】</w:t>
      </w:r>
      <w:r w:rsidRPr="00F83F53">
        <w:t>就在此时，正如包括</w:t>
      </w:r>
      <w:r>
        <w:rPr>
          <w:rFonts w:hint="eastAsia"/>
        </w:rPr>
        <w:t>罗伯特·</w:t>
      </w:r>
      <w:r w:rsidRPr="00F83F53">
        <w:t>布托</w:t>
      </w:r>
      <w:r>
        <w:rPr>
          <w:rFonts w:hint="eastAsia"/>
        </w:rPr>
        <w:t>（</w:t>
      </w:r>
      <w:r>
        <w:rPr>
          <w:rFonts w:hint="eastAsia"/>
        </w:rPr>
        <w:t>Robert Butow</w:t>
      </w:r>
      <w:r>
        <w:rPr>
          <w:rFonts w:hint="eastAsia"/>
        </w:rPr>
        <w:t>）</w:t>
      </w:r>
      <w:r w:rsidRPr="00F83F53">
        <w:t>在内的多位</w:t>
      </w:r>
      <w:r>
        <w:rPr>
          <w:rFonts w:hint="eastAsia"/>
        </w:rPr>
        <w:t>历史学家</w:t>
      </w:r>
      <w:r w:rsidRPr="00F83F53">
        <w:t>所指出</w:t>
      </w:r>
      <w:r w:rsidRPr="00580626">
        <w:t>的，野村</w:t>
      </w:r>
      <w:r w:rsidR="005C37AC">
        <w:rPr>
          <w:rFonts w:hint="eastAsia"/>
        </w:rPr>
        <w:t>（</w:t>
      </w:r>
      <w:r w:rsidR="005C37AC" w:rsidRPr="005C37AC">
        <w:t>吉三郎</w:t>
      </w:r>
      <w:r w:rsidR="00CB23FE">
        <w:rPr>
          <w:rFonts w:hint="eastAsia"/>
        </w:rPr>
        <w:t>）</w:t>
      </w:r>
      <w:r w:rsidRPr="00580626">
        <w:t>大使犯下了一个致命错误</w:t>
      </w:r>
      <w:r w:rsidRPr="00580626">
        <w:rPr>
          <w:rFonts w:hint="eastAsia"/>
        </w:rPr>
        <w:t>：</w:t>
      </w:r>
      <w:r w:rsidRPr="00580626">
        <w:t>他没有把赫尔提出的四项原则传回东京</w:t>
      </w:r>
      <w:r w:rsidRPr="00580626">
        <w:rPr>
          <w:rFonts w:hint="eastAsia"/>
        </w:rPr>
        <w:t>……（</w:t>
      </w:r>
      <w:r w:rsidRPr="00580626">
        <w:t>结果</w:t>
      </w:r>
      <w:r w:rsidRPr="00580626">
        <w:rPr>
          <w:rFonts w:hint="eastAsia"/>
        </w:rPr>
        <w:t>）</w:t>
      </w:r>
      <w:r w:rsidRPr="00580626">
        <w:t>日本方面对局势的判断几乎与赫尔的本意南辕北辙：东京高层据此认定，美国极力避免</w:t>
      </w:r>
      <w:r w:rsidRPr="00F83F53">
        <w:t>在太平洋同日本发生冲突，因此有意在若干关键问题上</w:t>
      </w:r>
      <w:r w:rsidR="00AF65C1">
        <w:rPr>
          <w:rFonts w:hint="eastAsia"/>
        </w:rPr>
        <w:t>对日本</w:t>
      </w:r>
      <w:proofErr w:type="gramStart"/>
      <w:r w:rsidRPr="00F83F53">
        <w:t>作出</w:t>
      </w:r>
      <w:proofErr w:type="gramEnd"/>
      <w:r w:rsidRPr="00F83F53">
        <w:t>让步。</w:t>
      </w:r>
    </w:p>
    <w:p w14:paraId="6635797D" w14:textId="65E0807F" w:rsidR="00DE39B3" w:rsidRDefault="00A20D25" w:rsidP="00DE39B3">
      <w:pPr>
        <w:spacing w:line="240" w:lineRule="auto"/>
        <w:ind w:firstLineChars="200" w:firstLine="480"/>
      </w:pPr>
      <w:r>
        <w:rPr>
          <w:rFonts w:hint="eastAsia"/>
        </w:rPr>
        <w:lastRenderedPageBreak/>
        <w:t>【分析】</w:t>
      </w:r>
      <w:r w:rsidR="00DE39B3">
        <w:rPr>
          <w:rFonts w:hint="eastAsia"/>
        </w:rPr>
        <w:t>这个译例的关键操控点，是把原文中“信息未能抵达东京”</w:t>
      </w:r>
      <w:r w:rsidR="006E5FF3">
        <w:rPr>
          <w:rFonts w:hint="eastAsia"/>
        </w:rPr>
        <w:t>的</w:t>
      </w:r>
      <w:r w:rsidR="00DE39B3">
        <w:rPr>
          <w:rFonts w:hint="eastAsia"/>
        </w:rPr>
        <w:t>低责任归因（</w:t>
      </w:r>
      <w:r w:rsidR="00E508A4">
        <w:rPr>
          <w:rFonts w:hint="eastAsia"/>
        </w:rPr>
        <w:t>中动式</w:t>
      </w:r>
      <w:r w:rsidR="00DE39B3">
        <w:rPr>
          <w:rFonts w:hint="eastAsia"/>
        </w:rPr>
        <w:t>）</w:t>
      </w:r>
      <w:r w:rsidR="006B6A91">
        <w:rPr>
          <w:rFonts w:hint="eastAsia"/>
        </w:rPr>
        <w:t>重写</w:t>
      </w:r>
      <w:r w:rsidR="00DE39B3">
        <w:rPr>
          <w:rFonts w:hint="eastAsia"/>
        </w:rPr>
        <w:t>为“野村没有把</w:t>
      </w:r>
      <w:r w:rsidR="008F57FC">
        <w:rPr>
          <w:rFonts w:hint="eastAsia"/>
        </w:rPr>
        <w:t>信息</w:t>
      </w:r>
      <w:r w:rsidR="00DE39B3">
        <w:rPr>
          <w:rFonts w:hint="eastAsia"/>
        </w:rPr>
        <w:t>传回东京”</w:t>
      </w:r>
      <w:r w:rsidR="00DC4709">
        <w:rPr>
          <w:rFonts w:hint="eastAsia"/>
        </w:rPr>
        <w:t>（主动式）</w:t>
      </w:r>
      <w:r w:rsidR="006E5FF3">
        <w:rPr>
          <w:rFonts w:hint="eastAsia"/>
        </w:rPr>
        <w:t>的</w:t>
      </w:r>
      <w:r w:rsidR="00DE39B3">
        <w:rPr>
          <w:rFonts w:hint="eastAsia"/>
        </w:rPr>
        <w:t>高责任归因，从而在“责任阶梯”上明显上移，并通过主位前置进一步强化了</w:t>
      </w:r>
      <w:r w:rsidR="00EC4B5C">
        <w:rPr>
          <w:rFonts w:hint="eastAsia"/>
        </w:rPr>
        <w:t>责任归属</w:t>
      </w:r>
      <w:r w:rsidR="00DE39B3">
        <w:rPr>
          <w:rFonts w:hint="eastAsia"/>
        </w:rPr>
        <w:t>效果。</w:t>
      </w:r>
    </w:p>
    <w:p w14:paraId="4E059029" w14:textId="6A38F29E" w:rsidR="00DE39B3" w:rsidRDefault="00DE39B3" w:rsidP="005C37AC">
      <w:pPr>
        <w:spacing w:line="240" w:lineRule="auto"/>
        <w:ind w:firstLineChars="200" w:firstLine="480"/>
      </w:pPr>
      <w:r>
        <w:rPr>
          <w:rFonts w:hint="eastAsia"/>
        </w:rPr>
        <w:t>对照原文第二句</w:t>
      </w:r>
      <w:r>
        <w:rPr>
          <w:rFonts w:hint="eastAsia"/>
        </w:rPr>
        <w:t>No word of Hull</w:t>
      </w:r>
      <w:proofErr w:type="gramStart"/>
      <w:r w:rsidR="004912C1">
        <w:t>’</w:t>
      </w:r>
      <w:proofErr w:type="gramEnd"/>
      <w:r>
        <w:rPr>
          <w:rFonts w:hint="eastAsia"/>
        </w:rPr>
        <w:t>s principles reached Tokyo</w:t>
      </w:r>
      <w:r w:rsidR="00CD3D47">
        <w:t>…</w:t>
      </w:r>
      <w:r>
        <w:rPr>
          <w:rFonts w:hint="eastAsia"/>
        </w:rPr>
        <w:t>其表层主语是</w:t>
      </w:r>
      <w:r>
        <w:rPr>
          <w:rFonts w:hint="eastAsia"/>
        </w:rPr>
        <w:t>No word</w:t>
      </w:r>
      <w:r>
        <w:rPr>
          <w:rFonts w:hint="eastAsia"/>
        </w:rPr>
        <w:t>，过程是</w:t>
      </w:r>
      <w:r>
        <w:rPr>
          <w:rFonts w:hint="eastAsia"/>
        </w:rPr>
        <w:t>reached</w:t>
      </w:r>
      <w:r>
        <w:rPr>
          <w:rFonts w:hint="eastAsia"/>
        </w:rPr>
        <w:t>，东京只是目的地；</w:t>
      </w:r>
      <w:r w:rsidR="005C37AC">
        <w:rPr>
          <w:rFonts w:hint="eastAsia"/>
        </w:rPr>
        <w:t>原文的</w:t>
      </w:r>
      <w:r>
        <w:rPr>
          <w:rFonts w:hint="eastAsia"/>
        </w:rPr>
        <w:t>叙述把</w:t>
      </w:r>
      <w:r w:rsidR="002F21F0">
        <w:rPr>
          <w:rFonts w:hint="eastAsia"/>
        </w:rPr>
        <w:t>事件以</w:t>
      </w:r>
      <w:r>
        <w:rPr>
          <w:rFonts w:hint="eastAsia"/>
        </w:rPr>
        <w:t>结果状态</w:t>
      </w:r>
      <w:r w:rsidR="002F21F0">
        <w:rPr>
          <w:rFonts w:hint="eastAsia"/>
        </w:rPr>
        <w:t>呈现</w:t>
      </w:r>
      <w:r>
        <w:rPr>
          <w:rFonts w:hint="eastAsia"/>
        </w:rPr>
        <w:t>，</w:t>
      </w:r>
      <w:r w:rsidR="002F21F0">
        <w:rPr>
          <w:rFonts w:hint="eastAsia"/>
        </w:rPr>
        <w:t>强调的是“信息未送达”这一结果，</w:t>
      </w:r>
      <w:r>
        <w:rPr>
          <w:rFonts w:hint="eastAsia"/>
        </w:rPr>
        <w:t>施事</w:t>
      </w:r>
      <w:r w:rsidR="002F21F0">
        <w:rPr>
          <w:rFonts w:hint="eastAsia"/>
        </w:rPr>
        <w:t>者</w:t>
      </w:r>
      <w:r>
        <w:rPr>
          <w:rFonts w:hint="eastAsia"/>
        </w:rPr>
        <w:t>被结构性隐去，读者只能</w:t>
      </w:r>
      <w:r w:rsidR="00EC4B5C">
        <w:rPr>
          <w:rFonts w:hint="eastAsia"/>
        </w:rPr>
        <w:t>结合上一句的信息，在</w:t>
      </w:r>
      <w:r>
        <w:rPr>
          <w:rFonts w:hint="eastAsia"/>
        </w:rPr>
        <w:t>语义层面</w:t>
      </w:r>
      <w:r w:rsidR="00EC4B5C">
        <w:rPr>
          <w:rFonts w:hint="eastAsia"/>
        </w:rPr>
        <w:t>推断出信息没有传递到位的原因是野村大使的过错，</w:t>
      </w:r>
      <w:r w:rsidR="00156789">
        <w:rPr>
          <w:rFonts w:hint="eastAsia"/>
        </w:rPr>
        <w:t>这种</w:t>
      </w:r>
      <w:r w:rsidR="00156789" w:rsidRPr="00156789">
        <w:t>语义上的迂回</w:t>
      </w:r>
      <w:r w:rsidR="00156789">
        <w:rPr>
          <w:rFonts w:hint="eastAsia"/>
        </w:rPr>
        <w:t>变相</w:t>
      </w:r>
      <w:r w:rsidR="00EC4B5C">
        <w:rPr>
          <w:rFonts w:hint="eastAsia"/>
        </w:rPr>
        <w:t>削弱了责任归属效果</w:t>
      </w:r>
      <w:r>
        <w:rPr>
          <w:rFonts w:hint="eastAsia"/>
        </w:rPr>
        <w:t>。译文</w:t>
      </w:r>
      <w:r w:rsidR="006B6A91">
        <w:rPr>
          <w:rFonts w:hint="eastAsia"/>
        </w:rPr>
        <w:t>重写</w:t>
      </w:r>
      <w:r>
        <w:rPr>
          <w:rFonts w:hint="eastAsia"/>
        </w:rPr>
        <w:t>为“他没有把……传回东京”，一方面</w:t>
      </w:r>
      <w:r w:rsidR="006B2F71">
        <w:rPr>
          <w:rFonts w:hint="eastAsia"/>
        </w:rPr>
        <w:t>增补</w:t>
      </w:r>
      <w:r>
        <w:rPr>
          <w:rFonts w:hint="eastAsia"/>
        </w:rPr>
        <w:t>了明确参与者“他”（</w:t>
      </w:r>
      <w:r w:rsidR="005C37AC" w:rsidRPr="005C37AC">
        <w:t>野村</w:t>
      </w:r>
      <w:r w:rsidR="005C37AC">
        <w:rPr>
          <w:rFonts w:hint="eastAsia"/>
        </w:rPr>
        <w:t>大使</w:t>
      </w:r>
      <w:r>
        <w:rPr>
          <w:rFonts w:hint="eastAsia"/>
        </w:rPr>
        <w:t>），另一方面以“他”作</w:t>
      </w:r>
      <w:r w:rsidR="002F21F0">
        <w:rPr>
          <w:rFonts w:hint="eastAsia"/>
        </w:rPr>
        <w:t>为</w:t>
      </w:r>
      <w:r>
        <w:rPr>
          <w:rFonts w:hint="eastAsia"/>
        </w:rPr>
        <w:t>主位，形成</w:t>
      </w:r>
      <w:r w:rsidR="002F21F0">
        <w:rPr>
          <w:rFonts w:hint="eastAsia"/>
        </w:rPr>
        <w:t>明确的责任</w:t>
      </w:r>
      <w:r>
        <w:rPr>
          <w:rFonts w:hint="eastAsia"/>
        </w:rPr>
        <w:t>链条</w:t>
      </w:r>
      <w:r w:rsidR="002F21F0">
        <w:rPr>
          <w:rFonts w:hint="eastAsia"/>
        </w:rPr>
        <w:t>：野村大使没有及时把“四项原则”传回东京，导致东京产生战略误判</w:t>
      </w:r>
      <w:r>
        <w:rPr>
          <w:rFonts w:hint="eastAsia"/>
        </w:rPr>
        <w:t>。在责任阶梯上，这相当于从“</w:t>
      </w:r>
      <w:r w:rsidR="002F21F0">
        <w:rPr>
          <w:rFonts w:hint="eastAsia"/>
        </w:rPr>
        <w:t>中动式</w:t>
      </w:r>
      <w:r>
        <w:rPr>
          <w:rFonts w:hint="eastAsia"/>
        </w:rPr>
        <w:t>”的</w:t>
      </w:r>
      <w:proofErr w:type="gramStart"/>
      <w:r>
        <w:rPr>
          <w:rFonts w:hint="eastAsia"/>
        </w:rPr>
        <w:t>低</w:t>
      </w:r>
      <w:r w:rsidR="002F21F0">
        <w:rPr>
          <w:rFonts w:hint="eastAsia"/>
        </w:rPr>
        <w:t>责任</w:t>
      </w:r>
      <w:proofErr w:type="gramEnd"/>
      <w:r w:rsidR="002F21F0">
        <w:rPr>
          <w:rFonts w:hint="eastAsia"/>
        </w:rPr>
        <w:t>等级</w:t>
      </w:r>
      <w:r>
        <w:rPr>
          <w:rFonts w:hint="eastAsia"/>
        </w:rPr>
        <w:t>上移到“</w:t>
      </w:r>
      <w:r w:rsidR="002F21F0">
        <w:rPr>
          <w:rFonts w:hint="eastAsia"/>
        </w:rPr>
        <w:t>主动式</w:t>
      </w:r>
      <w:r>
        <w:rPr>
          <w:rFonts w:hint="eastAsia"/>
        </w:rPr>
        <w:t>”的</w:t>
      </w:r>
      <w:proofErr w:type="gramStart"/>
      <w:r>
        <w:rPr>
          <w:rFonts w:hint="eastAsia"/>
        </w:rPr>
        <w:t>高</w:t>
      </w:r>
      <w:r w:rsidR="002F21F0">
        <w:rPr>
          <w:rFonts w:hint="eastAsia"/>
        </w:rPr>
        <w:t>责任</w:t>
      </w:r>
      <w:proofErr w:type="gramEnd"/>
      <w:r w:rsidR="002F21F0">
        <w:rPr>
          <w:rFonts w:hint="eastAsia"/>
        </w:rPr>
        <w:t>等级</w:t>
      </w:r>
      <w:r>
        <w:rPr>
          <w:rFonts w:hint="eastAsia"/>
        </w:rPr>
        <w:t>，从而</w:t>
      </w:r>
      <w:r w:rsidR="002F21F0">
        <w:rPr>
          <w:rFonts w:hint="eastAsia"/>
        </w:rPr>
        <w:t>将原文所强调的</w:t>
      </w:r>
      <w:r>
        <w:rPr>
          <w:rFonts w:hint="eastAsia"/>
        </w:rPr>
        <w:t>“沟通失灵”</w:t>
      </w:r>
      <w:r w:rsidR="006B6A91">
        <w:rPr>
          <w:rFonts w:hint="eastAsia"/>
        </w:rPr>
        <w:t>重写</w:t>
      </w:r>
      <w:r>
        <w:rPr>
          <w:rFonts w:hint="eastAsia"/>
        </w:rPr>
        <w:t>为“个人失职”。</w:t>
      </w:r>
    </w:p>
    <w:p w14:paraId="0F6BBFBE" w14:textId="7408B521" w:rsidR="00DE39B3" w:rsidRDefault="002C37A0" w:rsidP="00DE39B3">
      <w:pPr>
        <w:spacing w:line="240" w:lineRule="auto"/>
        <w:ind w:firstLineChars="200" w:firstLine="480"/>
      </w:pPr>
      <w:r>
        <w:rPr>
          <w:rFonts w:hint="eastAsia"/>
        </w:rPr>
        <w:t>后续的</w:t>
      </w:r>
      <w:r w:rsidR="00DE39B3">
        <w:rPr>
          <w:rFonts w:hint="eastAsia"/>
        </w:rPr>
        <w:t>The effect in Toky</w:t>
      </w:r>
      <w:r>
        <w:rPr>
          <w:rFonts w:hint="eastAsia"/>
        </w:rPr>
        <w:t>o</w:t>
      </w:r>
      <w:r>
        <w:t>…</w:t>
      </w:r>
      <w:r>
        <w:rPr>
          <w:rFonts w:hint="eastAsia"/>
        </w:rPr>
        <w:t>一句，</w:t>
      </w:r>
      <w:r w:rsidR="00DE39B3">
        <w:rPr>
          <w:rFonts w:hint="eastAsia"/>
        </w:rPr>
        <w:t>原文以抽象名词“</w:t>
      </w:r>
      <w:r w:rsidR="00DE39B3">
        <w:rPr>
          <w:rFonts w:hint="eastAsia"/>
        </w:rPr>
        <w:t>effect</w:t>
      </w:r>
      <w:r w:rsidR="00DE39B3">
        <w:rPr>
          <w:rFonts w:hint="eastAsia"/>
        </w:rPr>
        <w:t>”作</w:t>
      </w:r>
      <w:r>
        <w:rPr>
          <w:rFonts w:hint="eastAsia"/>
        </w:rPr>
        <w:t>为</w:t>
      </w:r>
      <w:r w:rsidR="00DE39B3">
        <w:rPr>
          <w:rFonts w:hint="eastAsia"/>
        </w:rPr>
        <w:t>主位，</w:t>
      </w:r>
      <w:r>
        <w:rPr>
          <w:rFonts w:hint="eastAsia"/>
        </w:rPr>
        <w:t>同样突出了事件的结果状态</w:t>
      </w:r>
      <w:r w:rsidR="00DE39B3">
        <w:rPr>
          <w:rFonts w:hint="eastAsia"/>
        </w:rPr>
        <w:t>；译文改成“日本方面对局势的判断</w:t>
      </w:r>
      <w:r>
        <w:rPr>
          <w:rFonts w:hint="eastAsia"/>
        </w:rPr>
        <w:t>……</w:t>
      </w:r>
      <w:r w:rsidR="00DE39B3">
        <w:rPr>
          <w:rFonts w:hint="eastAsia"/>
        </w:rPr>
        <w:t>”，显化出“</w:t>
      </w:r>
      <w:r>
        <w:rPr>
          <w:rFonts w:hint="eastAsia"/>
        </w:rPr>
        <w:t>日本方面</w:t>
      </w:r>
      <w:r w:rsidR="00DE39B3">
        <w:rPr>
          <w:rFonts w:hint="eastAsia"/>
        </w:rPr>
        <w:t>”</w:t>
      </w:r>
      <w:r>
        <w:rPr>
          <w:rFonts w:hint="eastAsia"/>
        </w:rPr>
        <w:t>（即日本政府）</w:t>
      </w:r>
      <w:r w:rsidR="00DE39B3">
        <w:rPr>
          <w:rFonts w:hint="eastAsia"/>
        </w:rPr>
        <w:t>这一决策参与者，并以“认定”</w:t>
      </w:r>
      <w:r>
        <w:rPr>
          <w:rFonts w:hint="eastAsia"/>
        </w:rPr>
        <w:t>作为动词，以</w:t>
      </w:r>
      <w:r w:rsidR="00DE39B3">
        <w:rPr>
          <w:rFonts w:hint="eastAsia"/>
        </w:rPr>
        <w:t>心理过程重写</w:t>
      </w:r>
      <w:r w:rsidR="00DE39B3">
        <w:rPr>
          <w:rFonts w:hint="eastAsia"/>
        </w:rPr>
        <w:t>effect</w:t>
      </w:r>
      <w:r w:rsidR="00DE39B3">
        <w:rPr>
          <w:rFonts w:hint="eastAsia"/>
        </w:rPr>
        <w:t>，把“误判”从抽象结果转为特定主体的认知行为，</w:t>
      </w:r>
      <w:r>
        <w:rPr>
          <w:rFonts w:hint="eastAsia"/>
        </w:rPr>
        <w:t>相当于</w:t>
      </w:r>
      <w:r w:rsidR="00DE39B3">
        <w:rPr>
          <w:rFonts w:hint="eastAsia"/>
        </w:rPr>
        <w:t>把责任再一次从“状态”推向“行为者”。</w:t>
      </w:r>
      <w:r w:rsidR="00DE39B3">
        <w:rPr>
          <w:rFonts w:hint="eastAsia"/>
        </w:rPr>
        <w:t>The Japanese concluded that</w:t>
      </w:r>
      <w:r w:rsidR="00E508A4">
        <w:t>…</w:t>
      </w:r>
      <w:r w:rsidR="006B2F71" w:rsidRPr="006B2F71">
        <w:t>亦采取了相同的</w:t>
      </w:r>
      <w:r w:rsidR="00790459">
        <w:rPr>
          <w:rFonts w:hint="eastAsia"/>
        </w:rPr>
        <w:t>操控</w:t>
      </w:r>
      <w:r w:rsidR="006B2F71" w:rsidRPr="006B2F71">
        <w:t>策略</w:t>
      </w:r>
      <w:r>
        <w:rPr>
          <w:rFonts w:hint="eastAsia"/>
        </w:rPr>
        <w:t>：</w:t>
      </w:r>
      <w:r w:rsidR="00DE39B3">
        <w:rPr>
          <w:rFonts w:hint="eastAsia"/>
        </w:rPr>
        <w:t>原文</w:t>
      </w:r>
      <w:r>
        <w:rPr>
          <w:rFonts w:hint="eastAsia"/>
        </w:rPr>
        <w:t>主语</w:t>
      </w:r>
      <w:r w:rsidR="00DE39B3">
        <w:rPr>
          <w:rFonts w:hint="eastAsia"/>
        </w:rPr>
        <w:t>较泛（</w:t>
      </w:r>
      <w:r w:rsidR="00DE39B3">
        <w:rPr>
          <w:rFonts w:hint="eastAsia"/>
        </w:rPr>
        <w:t>The Japanese</w:t>
      </w:r>
      <w:r w:rsidR="00DE39B3">
        <w:rPr>
          <w:rFonts w:hint="eastAsia"/>
        </w:rPr>
        <w:t>），</w:t>
      </w:r>
      <w:proofErr w:type="gramStart"/>
      <w:r w:rsidR="00DE39B3">
        <w:rPr>
          <w:rFonts w:hint="eastAsia"/>
        </w:rPr>
        <w:t>译文</w:t>
      </w:r>
      <w:r w:rsidR="00332957">
        <w:rPr>
          <w:rFonts w:hint="eastAsia"/>
        </w:rPr>
        <w:t>将范围缩小</w:t>
      </w:r>
      <w:r w:rsidR="00DE39B3">
        <w:rPr>
          <w:rFonts w:hint="eastAsia"/>
        </w:rPr>
        <w:t>为</w:t>
      </w:r>
      <w:r w:rsidR="00332957">
        <w:rPr>
          <w:rFonts w:hint="eastAsia"/>
        </w:rPr>
        <w:t>“</w:t>
      </w:r>
      <w:r w:rsidR="00DE39B3">
        <w:rPr>
          <w:rFonts w:hint="eastAsia"/>
        </w:rPr>
        <w:t>东京高</w:t>
      </w:r>
      <w:r w:rsidR="00332957">
        <w:rPr>
          <w:rFonts w:hint="eastAsia"/>
        </w:rPr>
        <w:t>层”，</w:t>
      </w:r>
      <w:proofErr w:type="gramEnd"/>
      <w:r w:rsidR="00DE39B3">
        <w:rPr>
          <w:rFonts w:hint="eastAsia"/>
        </w:rPr>
        <w:t>进一步把叙事中的认知责任</w:t>
      </w:r>
      <w:r>
        <w:rPr>
          <w:rFonts w:hint="eastAsia"/>
        </w:rPr>
        <w:t>归于</w:t>
      </w:r>
      <w:r w:rsidR="00DE39B3">
        <w:rPr>
          <w:rFonts w:hint="eastAsia"/>
        </w:rPr>
        <w:t>决策层</w:t>
      </w:r>
      <w:r w:rsidR="00332957">
        <w:rPr>
          <w:rFonts w:hint="eastAsia"/>
        </w:rPr>
        <w:t>，</w:t>
      </w:r>
      <w:r w:rsidR="00DE39B3">
        <w:rPr>
          <w:rFonts w:hint="eastAsia"/>
        </w:rPr>
        <w:t>而非</w:t>
      </w:r>
      <w:r w:rsidR="00332957">
        <w:rPr>
          <w:rFonts w:hint="eastAsia"/>
        </w:rPr>
        <w:t>所有日本人</w:t>
      </w:r>
      <w:r w:rsidR="00DE39B3">
        <w:rPr>
          <w:rFonts w:hint="eastAsia"/>
        </w:rPr>
        <w:t>。</w:t>
      </w:r>
      <w:proofErr w:type="gramStart"/>
      <w:r w:rsidR="00DE39B3">
        <w:rPr>
          <w:rFonts w:hint="eastAsia"/>
        </w:rPr>
        <w:t>这两处</w:t>
      </w:r>
      <w:r>
        <w:rPr>
          <w:rFonts w:hint="eastAsia"/>
        </w:rPr>
        <w:t>处理</w:t>
      </w:r>
      <w:r w:rsidR="00DE39B3">
        <w:rPr>
          <w:rFonts w:hint="eastAsia"/>
        </w:rPr>
        <w:t>与前一句对“野村”的显化形成互补</w:t>
      </w:r>
      <w:proofErr w:type="gramEnd"/>
      <w:r w:rsidR="00DE39B3">
        <w:rPr>
          <w:rFonts w:hint="eastAsia"/>
        </w:rPr>
        <w:t>：</w:t>
      </w:r>
      <w:proofErr w:type="gramStart"/>
      <w:r w:rsidR="00DE39B3">
        <w:rPr>
          <w:rFonts w:hint="eastAsia"/>
        </w:rPr>
        <w:t>前者</w:t>
      </w:r>
      <w:r>
        <w:rPr>
          <w:rFonts w:hint="eastAsia"/>
        </w:rPr>
        <w:t>显化</w:t>
      </w:r>
      <w:r w:rsidR="00DE39B3">
        <w:rPr>
          <w:rFonts w:hint="eastAsia"/>
        </w:rPr>
        <w:t>“传递</w:t>
      </w:r>
      <w:r>
        <w:rPr>
          <w:rFonts w:hint="eastAsia"/>
        </w:rPr>
        <w:t>失败</w:t>
      </w:r>
      <w:r w:rsidR="00DE39B3">
        <w:rPr>
          <w:rFonts w:hint="eastAsia"/>
        </w:rPr>
        <w:t>”的责任人</w:t>
      </w:r>
      <w:proofErr w:type="gramEnd"/>
      <w:r w:rsidR="00DE39B3">
        <w:rPr>
          <w:rFonts w:hint="eastAsia"/>
        </w:rPr>
        <w:t>，</w:t>
      </w:r>
      <w:proofErr w:type="gramStart"/>
      <w:r w:rsidR="00DE39B3">
        <w:rPr>
          <w:rFonts w:hint="eastAsia"/>
        </w:rPr>
        <w:t>后者</w:t>
      </w:r>
      <w:r>
        <w:rPr>
          <w:rFonts w:hint="eastAsia"/>
        </w:rPr>
        <w:t>显化</w:t>
      </w:r>
      <w:r w:rsidR="00DE39B3">
        <w:rPr>
          <w:rFonts w:hint="eastAsia"/>
        </w:rPr>
        <w:t>“</w:t>
      </w:r>
      <w:r>
        <w:rPr>
          <w:rFonts w:hint="eastAsia"/>
        </w:rPr>
        <w:t>认知错误</w:t>
      </w:r>
      <w:r w:rsidR="00DE39B3">
        <w:rPr>
          <w:rFonts w:hint="eastAsia"/>
        </w:rPr>
        <w:t>”的责任人</w:t>
      </w:r>
      <w:proofErr w:type="gramEnd"/>
      <w:r w:rsidR="00DE39B3">
        <w:rPr>
          <w:rFonts w:hint="eastAsia"/>
        </w:rPr>
        <w:t>，</w:t>
      </w:r>
      <w:proofErr w:type="gramStart"/>
      <w:r w:rsidR="00DE39B3">
        <w:rPr>
          <w:rFonts w:hint="eastAsia"/>
        </w:rPr>
        <w:t>因果链被</w:t>
      </w:r>
      <w:r w:rsidR="006B6A91">
        <w:rPr>
          <w:rFonts w:hint="eastAsia"/>
        </w:rPr>
        <w:t>重写</w:t>
      </w:r>
      <w:r>
        <w:rPr>
          <w:rFonts w:hint="eastAsia"/>
        </w:rPr>
        <w:t>为“传递失败后的战略误判”，</w:t>
      </w:r>
      <w:r w:rsidR="00DE39B3">
        <w:rPr>
          <w:rFonts w:hint="eastAsia"/>
        </w:rPr>
        <w:t>而不是</w:t>
      </w:r>
      <w:r>
        <w:rPr>
          <w:rFonts w:hint="eastAsia"/>
        </w:rPr>
        <w:t>原文那种</w:t>
      </w:r>
      <w:r w:rsidR="00DE39B3">
        <w:rPr>
          <w:rFonts w:hint="eastAsia"/>
        </w:rPr>
        <w:t>“</w:t>
      </w:r>
      <w:r w:rsidR="005E44DA">
        <w:rPr>
          <w:rFonts w:hint="eastAsia"/>
        </w:rPr>
        <w:t>信息传递的偶然失误</w:t>
      </w:r>
      <w:r w:rsidR="00DE39B3">
        <w:rPr>
          <w:rFonts w:hint="eastAsia"/>
        </w:rPr>
        <w:t>”。</w:t>
      </w:r>
      <w:proofErr w:type="gramEnd"/>
    </w:p>
    <w:p w14:paraId="3271F91B" w14:textId="77777777" w:rsidR="00096FF3" w:rsidRDefault="00096FF3" w:rsidP="00DE39B3">
      <w:pPr>
        <w:spacing w:line="240" w:lineRule="auto"/>
        <w:ind w:firstLineChars="200" w:firstLine="480"/>
      </w:pPr>
    </w:p>
    <w:p w14:paraId="46F1E5AA" w14:textId="04434845" w:rsidR="000E5E89" w:rsidRPr="009A0F84" w:rsidRDefault="000E5E89" w:rsidP="00CC600D">
      <w:pPr>
        <w:spacing w:line="240" w:lineRule="auto"/>
        <w:ind w:firstLineChars="200" w:firstLine="480"/>
      </w:pPr>
      <w:r>
        <w:rPr>
          <w:rFonts w:hint="eastAsia"/>
        </w:rPr>
        <w:t>例</w:t>
      </w:r>
      <w:r w:rsidR="007C5456">
        <w:rPr>
          <w:rFonts w:hint="eastAsia"/>
        </w:rPr>
        <w:t>7</w:t>
      </w:r>
    </w:p>
    <w:p w14:paraId="727D1E5A" w14:textId="27156A9D" w:rsidR="001C620E" w:rsidRDefault="00E573AC" w:rsidP="00CC600D">
      <w:pPr>
        <w:spacing w:line="240" w:lineRule="auto"/>
        <w:ind w:firstLineChars="200" w:firstLine="480"/>
      </w:pPr>
      <w:r>
        <w:rPr>
          <w:rFonts w:hint="eastAsia"/>
        </w:rPr>
        <w:t>【原文】</w:t>
      </w:r>
      <w:r w:rsidR="004B31D8" w:rsidRPr="004B31D8">
        <w:t>The Asian colonies of the defeated European</w:t>
      </w:r>
      <w:r w:rsidR="00103F00" w:rsidRPr="00103F00">
        <w:t xml:space="preserve"> power</w:t>
      </w:r>
      <w:r w:rsidR="00103F00" w:rsidRPr="00523917">
        <w:t xml:space="preserve">s were to be brought </w:t>
      </w:r>
      <w:r w:rsidR="00103F00" w:rsidRPr="00103F00">
        <w:t xml:space="preserve">into the coprosperity sphere. The United States </w:t>
      </w:r>
      <w:r w:rsidR="00103F00" w:rsidRPr="007E0875">
        <w:t>was to be cowed</w:t>
      </w:r>
      <w:r w:rsidR="00103F00" w:rsidRPr="00103F00">
        <w:t xml:space="preserve"> through the Tripartite Pact. A truly self-sufficient Japanese Empire, immune from outside pressures, at last seemed in sight</w:t>
      </w:r>
      <w:r w:rsidR="00103F00">
        <w:rPr>
          <w:rFonts w:hint="eastAsia"/>
        </w:rPr>
        <w:t>.</w:t>
      </w:r>
    </w:p>
    <w:p w14:paraId="1A297782" w14:textId="2B1023FD" w:rsidR="00E573AC" w:rsidRDefault="00E573AC" w:rsidP="00CC600D">
      <w:pPr>
        <w:spacing w:line="240" w:lineRule="auto"/>
        <w:ind w:firstLineChars="200" w:firstLine="480"/>
      </w:pPr>
      <w:r>
        <w:rPr>
          <w:rFonts w:hint="eastAsia"/>
        </w:rPr>
        <w:t>【译文】</w:t>
      </w:r>
      <w:r w:rsidRPr="00523917">
        <w:rPr>
          <w:rFonts w:hint="eastAsia"/>
        </w:rPr>
        <w:t>日本</w:t>
      </w:r>
      <w:r w:rsidR="004B31D8">
        <w:rPr>
          <w:rFonts w:hint="eastAsia"/>
        </w:rPr>
        <w:t>已经将欧洲战败国的亚洲殖民地</w:t>
      </w:r>
      <w:r w:rsidRPr="00E573AC">
        <w:rPr>
          <w:rFonts w:hint="eastAsia"/>
        </w:rPr>
        <w:t>纳入所谓“大东亚共荣圈”，并通过缔结</w:t>
      </w:r>
      <w:r w:rsidR="00776AB1">
        <w:rPr>
          <w:rFonts w:hint="eastAsia"/>
        </w:rPr>
        <w:t>《</w:t>
      </w:r>
      <w:r w:rsidRPr="00E573AC">
        <w:rPr>
          <w:rFonts w:hint="eastAsia"/>
        </w:rPr>
        <w:t>三国同盟条约</w:t>
      </w:r>
      <w:r w:rsidR="00776AB1">
        <w:rPr>
          <w:rFonts w:hint="eastAsia"/>
        </w:rPr>
        <w:t>》</w:t>
      </w:r>
      <w:r w:rsidR="000541D0">
        <w:rPr>
          <w:rFonts w:hint="eastAsia"/>
        </w:rPr>
        <w:t>制衡</w:t>
      </w:r>
      <w:r w:rsidRPr="00E573AC">
        <w:rPr>
          <w:rFonts w:hint="eastAsia"/>
        </w:rPr>
        <w:t>美国。一个</w:t>
      </w:r>
      <w:r w:rsidR="000541D0">
        <w:rPr>
          <w:rFonts w:hint="eastAsia"/>
        </w:rPr>
        <w:t>不受外部影响</w:t>
      </w:r>
      <w:r w:rsidRPr="00E573AC">
        <w:rPr>
          <w:rFonts w:hint="eastAsia"/>
        </w:rPr>
        <w:t>的</w:t>
      </w:r>
      <w:r w:rsidR="00776AB1">
        <w:rPr>
          <w:rFonts w:hint="eastAsia"/>
        </w:rPr>
        <w:t>、</w:t>
      </w:r>
      <w:r w:rsidR="000541D0">
        <w:rPr>
          <w:rFonts w:hint="eastAsia"/>
        </w:rPr>
        <w:t>真正实现</w:t>
      </w:r>
      <w:r w:rsidRPr="00E573AC">
        <w:rPr>
          <w:rFonts w:hint="eastAsia"/>
        </w:rPr>
        <w:t>自给自足</w:t>
      </w:r>
      <w:r w:rsidR="00776AB1">
        <w:rPr>
          <w:rFonts w:hint="eastAsia"/>
        </w:rPr>
        <w:t>的“大</w:t>
      </w:r>
      <w:r w:rsidRPr="00E573AC">
        <w:rPr>
          <w:rFonts w:hint="eastAsia"/>
        </w:rPr>
        <w:t>日本帝国</w:t>
      </w:r>
      <w:r w:rsidR="00776AB1">
        <w:rPr>
          <w:rFonts w:hint="eastAsia"/>
        </w:rPr>
        <w:t>”</w:t>
      </w:r>
      <w:r w:rsidRPr="00E573AC">
        <w:rPr>
          <w:rFonts w:hint="eastAsia"/>
        </w:rPr>
        <w:t>似乎近在眼前了。</w:t>
      </w:r>
    </w:p>
    <w:p w14:paraId="0234D081" w14:textId="3D1BE5F5" w:rsidR="000D6AAF" w:rsidRPr="000D6AAF" w:rsidRDefault="00E573AC" w:rsidP="000D6AAF">
      <w:pPr>
        <w:spacing w:line="240" w:lineRule="auto"/>
        <w:ind w:firstLineChars="200" w:firstLine="480"/>
      </w:pPr>
      <w:r>
        <w:rPr>
          <w:rFonts w:hint="eastAsia"/>
        </w:rPr>
        <w:t>【分析】</w:t>
      </w:r>
      <w:bookmarkStart w:id="16" w:name="_Toc216883930"/>
      <w:r w:rsidR="000D6AAF" w:rsidRPr="000D6AAF">
        <w:t>这一译例的核心操控点</w:t>
      </w:r>
      <w:r w:rsidR="008B696C">
        <w:rPr>
          <w:rFonts w:hint="eastAsia"/>
        </w:rPr>
        <w:t>，</w:t>
      </w:r>
      <w:r w:rsidR="000D6AAF" w:rsidRPr="000D6AAF">
        <w:t>在于把原文两处</w:t>
      </w:r>
      <w:r w:rsidR="000D6AAF" w:rsidRPr="000D6AAF">
        <w:t>were to be</w:t>
      </w:r>
      <w:r w:rsidR="008B696C">
        <w:rPr>
          <w:rFonts w:hint="eastAsia"/>
        </w:rPr>
        <w:t xml:space="preserve"> done</w:t>
      </w:r>
      <w:r w:rsidR="000D6AAF" w:rsidRPr="000D6AAF">
        <w:t>的被动结构改写为以</w:t>
      </w:r>
      <w:r w:rsidR="008B696C">
        <w:rPr>
          <w:rFonts w:hint="eastAsia"/>
        </w:rPr>
        <w:t>“</w:t>
      </w:r>
      <w:r w:rsidR="000D6AAF" w:rsidRPr="000D6AAF">
        <w:t>日本</w:t>
      </w:r>
      <w:r w:rsidR="008B696C">
        <w:rPr>
          <w:rFonts w:hint="eastAsia"/>
        </w:rPr>
        <w:t>”</w:t>
      </w:r>
      <w:r w:rsidR="000D6AAF" w:rsidRPr="000D6AAF">
        <w:t>为</w:t>
      </w:r>
      <w:r w:rsidR="008B696C">
        <w:rPr>
          <w:rFonts w:hint="eastAsia"/>
        </w:rPr>
        <w:t>显性</w:t>
      </w:r>
      <w:r w:rsidR="000D6AAF" w:rsidRPr="000D6AAF">
        <w:t>主语的主动句，从而把原本被</w:t>
      </w:r>
      <w:r w:rsidR="008B696C">
        <w:rPr>
          <w:rFonts w:hint="eastAsia"/>
        </w:rPr>
        <w:t>“</w:t>
      </w:r>
      <w:r w:rsidR="000D6AAF" w:rsidRPr="000D6AAF">
        <w:t>背景化</w:t>
      </w:r>
      <w:r w:rsidR="008B696C">
        <w:rPr>
          <w:rFonts w:hint="eastAsia"/>
        </w:rPr>
        <w:t>”</w:t>
      </w:r>
      <w:r w:rsidR="000D6AAF" w:rsidRPr="000D6AAF">
        <w:t>的责任归属前置并强化。原文</w:t>
      </w:r>
      <w:r w:rsidR="008B696C">
        <w:rPr>
          <w:rFonts w:hint="eastAsia"/>
        </w:rPr>
        <w:t>对被动语态的使用有意或无意地</w:t>
      </w:r>
      <w:r w:rsidR="000D6AAF" w:rsidRPr="000D6AAF">
        <w:t>回避了施事者</w:t>
      </w:r>
      <w:r w:rsidR="008B696C">
        <w:rPr>
          <w:rFonts w:hint="eastAsia"/>
        </w:rPr>
        <w:t>的身份</w:t>
      </w:r>
      <w:r w:rsidR="000D6AAF" w:rsidRPr="000D6AAF">
        <w:t>，读者只能从语境</w:t>
      </w:r>
      <w:r w:rsidR="008B696C">
        <w:rPr>
          <w:rFonts w:hint="eastAsia"/>
        </w:rPr>
        <w:t>和上下文</w:t>
      </w:r>
      <w:r w:rsidR="000D6AAF" w:rsidRPr="000D6AAF">
        <w:t>推断</w:t>
      </w:r>
      <w:r w:rsidR="008B696C">
        <w:rPr>
          <w:rFonts w:hint="eastAsia"/>
        </w:rPr>
        <w:t>这一系列动作的真正实施者</w:t>
      </w:r>
      <w:r w:rsidR="000D6AAF" w:rsidRPr="000D6AAF">
        <w:t>，责任呈现相对松散；</w:t>
      </w:r>
      <w:r w:rsidR="008B696C">
        <w:rPr>
          <w:rFonts w:hint="eastAsia"/>
        </w:rPr>
        <w:t>译文则先完成施事者的补充</w:t>
      </w:r>
      <w:r w:rsidR="000D6AAF" w:rsidRPr="000D6AAF">
        <w:t>，把隐含的</w:t>
      </w:r>
      <w:r w:rsidR="008B696C">
        <w:rPr>
          <w:rFonts w:hint="eastAsia"/>
        </w:rPr>
        <w:t>动作实施者明确</w:t>
      </w:r>
      <w:r w:rsidR="000D6AAF" w:rsidRPr="000D6AAF">
        <w:t>统一</w:t>
      </w:r>
      <w:r w:rsidR="008B696C">
        <w:rPr>
          <w:rFonts w:hint="eastAsia"/>
        </w:rPr>
        <w:t>为“</w:t>
      </w:r>
      <w:r w:rsidR="000D6AAF" w:rsidRPr="000D6AAF">
        <w:t>日本</w:t>
      </w:r>
      <w:r w:rsidR="008B696C">
        <w:rPr>
          <w:rFonts w:hint="eastAsia"/>
        </w:rPr>
        <w:t>”</w:t>
      </w:r>
      <w:r w:rsidR="000D6AAF" w:rsidRPr="000D6AAF">
        <w:t>，再将</w:t>
      </w:r>
      <w:r w:rsidR="008B696C">
        <w:rPr>
          <w:rFonts w:hint="eastAsia"/>
        </w:rPr>
        <w:t>两个分句</w:t>
      </w:r>
      <w:r w:rsidR="000D6AAF" w:rsidRPr="000D6AAF">
        <w:t>并列整合，使</w:t>
      </w:r>
      <w:r w:rsidR="008B696C">
        <w:rPr>
          <w:rFonts w:hint="eastAsia"/>
        </w:rPr>
        <w:t>“</w:t>
      </w:r>
      <w:r w:rsidR="000D6AAF" w:rsidRPr="000D6AAF">
        <w:t>日本</w:t>
      </w:r>
      <w:r w:rsidR="008B696C">
        <w:rPr>
          <w:rFonts w:hint="eastAsia"/>
        </w:rPr>
        <w:t>”在</w:t>
      </w:r>
      <w:r w:rsidR="000D6AAF" w:rsidRPr="000D6AAF">
        <w:t>句首持续占据主位并支配两个</w:t>
      </w:r>
      <w:r w:rsidR="008B696C">
        <w:rPr>
          <w:rFonts w:hint="eastAsia"/>
        </w:rPr>
        <w:t>核心</w:t>
      </w:r>
      <w:r w:rsidR="000D6AAF" w:rsidRPr="000D6AAF">
        <w:t>动词</w:t>
      </w:r>
      <w:r w:rsidR="008B696C">
        <w:rPr>
          <w:rFonts w:hint="eastAsia"/>
        </w:rPr>
        <w:t>“纳入”和“制衡”</w:t>
      </w:r>
      <w:r w:rsidR="000D6AAF" w:rsidRPr="000D6AAF">
        <w:t>，形成连续的行动链条</w:t>
      </w:r>
      <w:r w:rsidR="00961CC2">
        <w:rPr>
          <w:rFonts w:hint="eastAsia"/>
        </w:rPr>
        <w:t>，引导读者将两者</w:t>
      </w:r>
      <w:r w:rsidR="000D6AAF" w:rsidRPr="000D6AAF">
        <w:t>理解为日本的</w:t>
      </w:r>
      <w:r w:rsidR="008B696C">
        <w:rPr>
          <w:rFonts w:hint="eastAsia"/>
        </w:rPr>
        <w:t>一系</w:t>
      </w:r>
      <w:r w:rsidR="008B696C">
        <w:rPr>
          <w:rFonts w:hint="eastAsia"/>
        </w:rPr>
        <w:lastRenderedPageBreak/>
        <w:t>列</w:t>
      </w:r>
      <w:r w:rsidR="000D6AAF" w:rsidRPr="000D6AAF">
        <w:t>战略动作</w:t>
      </w:r>
      <w:r w:rsidR="008B696C">
        <w:rPr>
          <w:rFonts w:hint="eastAsia"/>
        </w:rPr>
        <w:t>，</w:t>
      </w:r>
      <w:r w:rsidR="000D6AAF" w:rsidRPr="000D6AAF">
        <w:t>而非</w:t>
      </w:r>
      <w:r w:rsidR="008B696C">
        <w:rPr>
          <w:rFonts w:hint="eastAsia"/>
        </w:rPr>
        <w:t>只是对抽象结果的陈述</w:t>
      </w:r>
      <w:r w:rsidR="000D6AAF" w:rsidRPr="000D6AAF">
        <w:t>。</w:t>
      </w:r>
      <w:r w:rsidR="00961CC2">
        <w:rPr>
          <w:rFonts w:hint="eastAsia"/>
        </w:rPr>
        <w:t>根据前述的“责任阶梯”模型，</w:t>
      </w:r>
      <w:r w:rsidR="000D6AAF" w:rsidRPr="000D6AAF">
        <w:t>主动句在显性呈现施事并将其置于句首时，会比被动句（尤其是省略施事者的被动</w:t>
      </w:r>
      <w:r w:rsidR="00961CC2">
        <w:rPr>
          <w:rFonts w:hint="eastAsia"/>
        </w:rPr>
        <w:t>句</w:t>
      </w:r>
      <w:r w:rsidR="000D6AAF" w:rsidRPr="000D6AAF">
        <w:t>）更强地指派责任并赋予更高的文本显著性，因此这一语态转换等于把</w:t>
      </w:r>
      <w:r w:rsidR="00961CC2">
        <w:rPr>
          <w:rFonts w:hint="eastAsia"/>
        </w:rPr>
        <w:t>“</w:t>
      </w:r>
      <w:r w:rsidR="000D6AAF" w:rsidRPr="000D6AAF">
        <w:t>日本</w:t>
      </w:r>
      <w:r w:rsidR="00961CC2">
        <w:rPr>
          <w:rFonts w:hint="eastAsia"/>
        </w:rPr>
        <w:t>”</w:t>
      </w:r>
      <w:r w:rsidR="000D6AAF" w:rsidRPr="000D6AAF">
        <w:t>的责任</w:t>
      </w:r>
      <w:r w:rsidR="00961CC2">
        <w:rPr>
          <w:rFonts w:hint="eastAsia"/>
        </w:rPr>
        <w:t>等级</w:t>
      </w:r>
      <w:r w:rsidR="000D6AAF" w:rsidRPr="000D6AAF">
        <w:t>上调，促使叙事焦点从</w:t>
      </w:r>
      <w:r w:rsidR="00961CC2">
        <w:rPr>
          <w:rFonts w:hint="eastAsia"/>
        </w:rPr>
        <w:t>“</w:t>
      </w:r>
      <w:r w:rsidR="000D6AAF" w:rsidRPr="000D6AAF">
        <w:t>局势</w:t>
      </w:r>
      <w:r w:rsidR="00961CC2">
        <w:rPr>
          <w:rFonts w:hint="eastAsia"/>
        </w:rPr>
        <w:t>发生了变化”</w:t>
      </w:r>
      <w:r w:rsidR="000D6AAF" w:rsidRPr="000D6AAF">
        <w:t>转向</w:t>
      </w:r>
      <w:r w:rsidR="00961CC2">
        <w:rPr>
          <w:rFonts w:hint="eastAsia"/>
        </w:rPr>
        <w:t>“</w:t>
      </w:r>
      <w:r w:rsidR="000D6AAF" w:rsidRPr="000D6AAF">
        <w:t>日本主动筹划</w:t>
      </w:r>
      <w:r w:rsidR="009E2C6D">
        <w:rPr>
          <w:rFonts w:hint="eastAsia"/>
        </w:rPr>
        <w:t>并</w:t>
      </w:r>
      <w:r w:rsidR="000D6AAF" w:rsidRPr="000D6AAF">
        <w:t>推进</w:t>
      </w:r>
      <w:r w:rsidR="00770C26">
        <w:rPr>
          <w:rFonts w:hint="eastAsia"/>
        </w:rPr>
        <w:t>了这些</w:t>
      </w:r>
      <w:r w:rsidR="009E2C6D">
        <w:rPr>
          <w:rFonts w:hint="eastAsia"/>
        </w:rPr>
        <w:t>事件</w:t>
      </w:r>
      <w:r w:rsidR="00961CC2">
        <w:rPr>
          <w:rFonts w:hint="eastAsia"/>
        </w:rPr>
        <w:t>”</w:t>
      </w:r>
      <w:r w:rsidR="009E2C6D">
        <w:rPr>
          <w:rFonts w:hint="eastAsia"/>
        </w:rPr>
        <w:t>。</w:t>
      </w:r>
      <w:r w:rsidR="000D6AAF" w:rsidRPr="000D6AAF">
        <w:t>这种由</w:t>
      </w:r>
      <w:r w:rsidR="008E3CC1">
        <w:rPr>
          <w:rFonts w:hint="eastAsia"/>
        </w:rPr>
        <w:t>微观</w:t>
      </w:r>
      <w:r w:rsidR="000D6AAF" w:rsidRPr="000D6AAF">
        <w:t>句法</w:t>
      </w:r>
      <w:r w:rsidR="008E3CC1">
        <w:rPr>
          <w:rFonts w:hint="eastAsia"/>
        </w:rPr>
        <w:t>调整</w:t>
      </w:r>
      <w:r w:rsidR="000D6AAF" w:rsidRPr="000D6AAF">
        <w:t>累积而成的</w:t>
      </w:r>
      <w:r w:rsidR="008E3CC1">
        <w:rPr>
          <w:rFonts w:hint="eastAsia"/>
        </w:rPr>
        <w:t>叙述焦点改写</w:t>
      </w:r>
      <w:r w:rsidR="000D6AAF" w:rsidRPr="000D6AAF">
        <w:t>，正是翻译</w:t>
      </w:r>
      <w:r w:rsidR="008E3CC1">
        <w:rPr>
          <w:rFonts w:hint="eastAsia"/>
        </w:rPr>
        <w:t>通过句法层面的改写</w:t>
      </w:r>
      <w:r w:rsidR="000D6AAF" w:rsidRPr="000D6AAF">
        <w:t>产生</w:t>
      </w:r>
      <w:r w:rsidR="008E3CC1">
        <w:rPr>
          <w:rFonts w:hint="eastAsia"/>
        </w:rPr>
        <w:t>更深远的</w:t>
      </w:r>
      <w:r w:rsidR="000D6AAF" w:rsidRPr="000D6AAF">
        <w:t>语义后果的典型路径。</w:t>
      </w:r>
    </w:p>
    <w:p w14:paraId="708E6E2E" w14:textId="3F2F951E" w:rsidR="00A33083" w:rsidRDefault="00A33083" w:rsidP="00722EB6">
      <w:pPr>
        <w:pStyle w:val="3"/>
      </w:pPr>
      <w:r w:rsidRPr="00A33083">
        <w:rPr>
          <w:rFonts w:hint="eastAsia"/>
        </w:rPr>
        <w:t xml:space="preserve">4.2.2 </w:t>
      </w:r>
      <w:r w:rsidRPr="00A33083">
        <w:rPr>
          <w:rFonts w:hint="eastAsia"/>
        </w:rPr>
        <w:t>过程类型</w:t>
      </w:r>
      <w:r w:rsidR="00834679">
        <w:rPr>
          <w:rFonts w:hint="eastAsia"/>
        </w:rPr>
        <w:t>转化</w:t>
      </w:r>
      <w:bookmarkEnd w:id="16"/>
    </w:p>
    <w:p w14:paraId="6A42CC59" w14:textId="1FA66892" w:rsidR="00A06E8A" w:rsidRPr="00A33083" w:rsidRDefault="00A06E8A" w:rsidP="00A06E8A">
      <w:pPr>
        <w:spacing w:line="240" w:lineRule="auto"/>
        <w:ind w:firstLineChars="200" w:firstLine="480"/>
        <w:rPr>
          <w:b/>
          <w:bCs/>
        </w:rPr>
      </w:pPr>
      <w:r>
        <w:rPr>
          <w:rFonts w:hint="eastAsia"/>
        </w:rPr>
        <w:t>从系统功能语言学的及物性视角看，过程类型的选择决定了经验世界被“如何呈现”，而且通过被动式或名词化等手段可以“隐藏或弱化施事者</w:t>
      </w:r>
      <w:r>
        <w:rPr>
          <w:rFonts w:hint="eastAsia"/>
        </w:rPr>
        <w:t>/</w:t>
      </w:r>
      <w:r>
        <w:rPr>
          <w:rFonts w:hint="eastAsia"/>
        </w:rPr>
        <w:t>行动者”（</w:t>
      </w:r>
      <w:r>
        <w:rPr>
          <w:rFonts w:hint="eastAsia"/>
        </w:rPr>
        <w:t>Munday, 2007: 200</w:t>
      </w:r>
      <w:r>
        <w:rPr>
          <w:rFonts w:hint="eastAsia"/>
        </w:rPr>
        <w:t>）。</w:t>
      </w:r>
    </w:p>
    <w:p w14:paraId="6C8E5A18" w14:textId="77777777" w:rsidR="003760D2" w:rsidRDefault="003760D2" w:rsidP="008C235D">
      <w:pPr>
        <w:spacing w:line="240" w:lineRule="auto"/>
        <w:ind w:firstLineChars="200" w:firstLine="480"/>
      </w:pPr>
    </w:p>
    <w:p w14:paraId="2FA31CAB" w14:textId="1175BADD" w:rsidR="008C235D" w:rsidRDefault="008C235D" w:rsidP="008C235D">
      <w:pPr>
        <w:spacing w:line="240" w:lineRule="auto"/>
        <w:ind w:firstLineChars="200" w:firstLine="480"/>
      </w:pPr>
      <w:r>
        <w:rPr>
          <w:rFonts w:hint="eastAsia"/>
        </w:rPr>
        <w:t>就改写理论而言，这类“过程类型转化</w:t>
      </w:r>
      <w:r>
        <w:rPr>
          <w:rFonts w:hint="eastAsia"/>
        </w:rPr>
        <w:t>/</w:t>
      </w:r>
      <w:r>
        <w:rPr>
          <w:rFonts w:hint="eastAsia"/>
        </w:rPr>
        <w:t>语法范畴切换”正是</w:t>
      </w:r>
      <w:r>
        <w:rPr>
          <w:rFonts w:hint="eastAsia"/>
        </w:rPr>
        <w:t>Lefevere</w:t>
      </w:r>
      <w:r>
        <w:rPr>
          <w:rFonts w:hint="eastAsia"/>
        </w:rPr>
        <w:t>所概括的译者常用策略之一（包括“</w:t>
      </w:r>
      <w:r>
        <w:rPr>
          <w:rFonts w:hint="eastAsia"/>
        </w:rPr>
        <w:t>morphosyntactic switching and switching of grammatical categories</w:t>
      </w:r>
      <w:r>
        <w:rPr>
          <w:rFonts w:hint="eastAsia"/>
        </w:rPr>
        <w:t>”），其效果在于为无法对照原文的读者“投射”一幅更具可读因果链与责任指向的叙事图景，而这种图景会显著影响作品在目的语文化中的接受方式（</w:t>
      </w:r>
      <w:r>
        <w:rPr>
          <w:rFonts w:hint="eastAsia"/>
        </w:rPr>
        <w:t>Lefevere, 1992/2017: 83</w:t>
      </w:r>
      <w:r>
        <w:rPr>
          <w:rFonts w:hint="eastAsia"/>
        </w:rPr>
        <w:t>）。</w:t>
      </w:r>
    </w:p>
    <w:p w14:paraId="3085AC83" w14:textId="2C234933" w:rsidR="003760D2" w:rsidRDefault="003760D2" w:rsidP="003760D2">
      <w:pPr>
        <w:spacing w:line="240" w:lineRule="auto"/>
        <w:ind w:firstLineChars="200" w:firstLine="480"/>
      </w:pPr>
      <w:r>
        <w:rPr>
          <w:rFonts w:hint="eastAsia"/>
        </w:rPr>
        <w:t>例</w:t>
      </w:r>
      <w:r>
        <w:rPr>
          <w:rFonts w:hint="eastAsia"/>
        </w:rPr>
        <w:t>8</w:t>
      </w:r>
    </w:p>
    <w:p w14:paraId="035A2E3B" w14:textId="4CC6A59B" w:rsidR="000A002E" w:rsidRDefault="000A002E" w:rsidP="000A002E">
      <w:pPr>
        <w:spacing w:line="240" w:lineRule="auto"/>
        <w:ind w:firstLineChars="200" w:firstLine="480"/>
      </w:pPr>
      <w:r w:rsidRPr="000A002E">
        <w:t xml:space="preserve">The </w:t>
      </w:r>
      <w:r w:rsidR="003760D2">
        <w:t>“</w:t>
      </w:r>
      <w:r w:rsidRPr="000A002E">
        <w:t>Outline of Policy toward the South</w:t>
      </w:r>
      <w:r w:rsidR="003760D2">
        <w:t>”</w:t>
      </w:r>
      <w:r w:rsidRPr="000A002E">
        <w:t xml:space="preserve"> of 17 April declared that the objective southward </w:t>
      </w:r>
      <w:r w:rsidRPr="000A002E">
        <w:rPr>
          <w:color w:val="EE0000"/>
        </w:rPr>
        <w:t>was</w:t>
      </w:r>
      <w:r w:rsidRPr="000A002E">
        <w:t xml:space="preserve"> to establish imperial self-sufficiency and rapidly replenish the country's economic power by establishing close economic, political, and military relations with Thailand and Indochina and economic ties with the East Indies by diplomatic, not military, methods.</w:t>
      </w:r>
    </w:p>
    <w:p w14:paraId="2856AAE6" w14:textId="77777777" w:rsidR="003760D2" w:rsidRPr="000A002E" w:rsidRDefault="003760D2" w:rsidP="000A002E">
      <w:pPr>
        <w:spacing w:line="240" w:lineRule="auto"/>
        <w:ind w:firstLineChars="200" w:firstLine="480"/>
      </w:pPr>
    </w:p>
    <w:p w14:paraId="6282FB32" w14:textId="01BED81E" w:rsidR="008C235D" w:rsidRPr="00034CCE" w:rsidRDefault="003760D2" w:rsidP="008C235D">
      <w:pPr>
        <w:spacing w:line="240" w:lineRule="auto"/>
        <w:ind w:firstLineChars="200" w:firstLine="480"/>
        <w:rPr>
          <w:strike/>
        </w:rPr>
      </w:pPr>
      <w:r w:rsidRPr="00034CCE">
        <w:rPr>
          <w:rFonts w:hint="eastAsia"/>
          <w:strike/>
        </w:rPr>
        <w:t>例</w:t>
      </w:r>
      <w:r w:rsidRPr="00034CCE">
        <w:rPr>
          <w:rFonts w:hint="eastAsia"/>
          <w:strike/>
        </w:rPr>
        <w:t>9</w:t>
      </w:r>
    </w:p>
    <w:p w14:paraId="4447BF5C" w14:textId="750D97C8" w:rsidR="00967D6C" w:rsidRPr="00034CCE" w:rsidRDefault="00967D6C" w:rsidP="00967D6C">
      <w:pPr>
        <w:spacing w:line="240" w:lineRule="auto"/>
        <w:ind w:firstLineChars="200" w:firstLine="480"/>
        <w:rPr>
          <w:strike/>
        </w:rPr>
      </w:pPr>
      <w:r w:rsidRPr="00034CCE">
        <w:rPr>
          <w:strike/>
        </w:rPr>
        <w:t>Tōjō’</w:t>
      </w:r>
      <w:r w:rsidRPr="00034CCE">
        <w:rPr>
          <w:rFonts w:hint="eastAsia"/>
          <w:strike/>
        </w:rPr>
        <w:t>s p</w:t>
      </w:r>
      <w:r w:rsidRPr="00034CCE">
        <w:rPr>
          <w:strike/>
        </w:rPr>
        <w:t xml:space="preserve">osition was not easy. He </w:t>
      </w:r>
      <w:r w:rsidRPr="00034CCE">
        <w:rPr>
          <w:strike/>
          <w:color w:val="EE0000"/>
        </w:rPr>
        <w:t>was</w:t>
      </w:r>
      <w:r w:rsidRPr="00034CCE">
        <w:rPr>
          <w:strike/>
        </w:rPr>
        <w:t xml:space="preserve"> under intense pressure from his subordinates in the Equipment Bureau, particularly its War Preparations Section chief Okada Kikusaburo…If the navy's demands were met, the army's share would be trimmed further, and the army would have to redraft all operations plans for 1942.</w:t>
      </w:r>
    </w:p>
    <w:p w14:paraId="4AA00D34" w14:textId="0F8515D9" w:rsidR="00967D6C" w:rsidRPr="00967D6C" w:rsidRDefault="00967D6C" w:rsidP="00967D6C">
      <w:pPr>
        <w:spacing w:line="240" w:lineRule="auto"/>
        <w:ind w:firstLineChars="200" w:firstLine="480"/>
      </w:pPr>
    </w:p>
    <w:p w14:paraId="55807379" w14:textId="77777777" w:rsidR="00967D6C" w:rsidRPr="000A002E" w:rsidRDefault="00967D6C" w:rsidP="008C235D">
      <w:pPr>
        <w:spacing w:line="240" w:lineRule="auto"/>
        <w:ind w:firstLineChars="200" w:firstLine="480"/>
      </w:pPr>
    </w:p>
    <w:p w14:paraId="54C7069A" w14:textId="71D6B9D6" w:rsidR="0065617D" w:rsidRPr="00944DD6" w:rsidRDefault="00944DD6" w:rsidP="00CC600D">
      <w:pPr>
        <w:spacing w:line="240" w:lineRule="auto"/>
        <w:ind w:firstLineChars="200" w:firstLine="480"/>
      </w:pPr>
      <w:r w:rsidRPr="00944DD6">
        <w:rPr>
          <w:rFonts w:hint="eastAsia"/>
        </w:rPr>
        <w:t>例</w:t>
      </w:r>
      <w:r w:rsidR="003E080D">
        <w:rPr>
          <w:rFonts w:hint="eastAsia"/>
        </w:rPr>
        <w:t>10</w:t>
      </w:r>
    </w:p>
    <w:p w14:paraId="0174AD3F" w14:textId="70C962E0" w:rsidR="00F34AC5" w:rsidRDefault="00C635D4" w:rsidP="00CC600D">
      <w:pPr>
        <w:spacing w:line="240" w:lineRule="auto"/>
        <w:ind w:firstLineChars="200" w:firstLine="480"/>
      </w:pPr>
      <w:r>
        <w:rPr>
          <w:rFonts w:hint="eastAsia"/>
        </w:rPr>
        <w:t>【原文】</w:t>
      </w:r>
      <w:r w:rsidR="00751BF5" w:rsidRPr="006C2CFB">
        <w:t>Now the time had come for real preparations to attack southward. These would be observable preparations, undoubtedly hindering negotiations, and so the time for the war decis</w:t>
      </w:r>
      <w:r w:rsidR="00751BF5" w:rsidRPr="00751BF5">
        <w:t>ion had arrived. The cabinet had to wager all upon diplomacy or resolutely determine upon war.</w:t>
      </w:r>
    </w:p>
    <w:p w14:paraId="261972BE" w14:textId="16149738" w:rsidR="00751BF5" w:rsidRPr="0075132E" w:rsidRDefault="00C635D4" w:rsidP="00CC600D">
      <w:pPr>
        <w:spacing w:line="240" w:lineRule="auto"/>
        <w:ind w:firstLineChars="200" w:firstLine="480"/>
      </w:pPr>
      <w:r>
        <w:rPr>
          <w:rFonts w:hint="eastAsia"/>
        </w:rPr>
        <w:t>【译文</w:t>
      </w:r>
      <w:r w:rsidRPr="0075132E">
        <w:rPr>
          <w:rFonts w:hint="eastAsia"/>
        </w:rPr>
        <w:t>】</w:t>
      </w:r>
      <w:r w:rsidR="00751BF5" w:rsidRPr="0075132E">
        <w:t>东</w:t>
      </w:r>
      <w:proofErr w:type="gramStart"/>
      <w:r w:rsidR="00751BF5" w:rsidRPr="0075132E">
        <w:t>条</w:t>
      </w:r>
      <w:r w:rsidR="006A32D5">
        <w:rPr>
          <w:rFonts w:hint="eastAsia"/>
        </w:rPr>
        <w:t>强调</w:t>
      </w:r>
      <w:proofErr w:type="gramEnd"/>
      <w:r w:rsidR="006A32D5">
        <w:rPr>
          <w:rFonts w:hint="eastAsia"/>
        </w:rPr>
        <w:t>……现在</w:t>
      </w:r>
      <w:r w:rsidR="00751BF5" w:rsidRPr="0075132E">
        <w:t>必须</w:t>
      </w:r>
      <w:r w:rsidR="0075132E" w:rsidRPr="0075132E">
        <w:rPr>
          <w:rFonts w:hint="eastAsia"/>
        </w:rPr>
        <w:t>为“</w:t>
      </w:r>
      <w:r w:rsidR="006C0A2C" w:rsidRPr="0075132E">
        <w:rPr>
          <w:rFonts w:hint="eastAsia"/>
        </w:rPr>
        <w:t>南进”的入侵行动</w:t>
      </w:r>
      <w:r w:rsidR="0075132E" w:rsidRPr="0075132E">
        <w:rPr>
          <w:rFonts w:hint="eastAsia"/>
        </w:rPr>
        <w:t>做好实战准备</w:t>
      </w:r>
      <w:r w:rsidR="006C0A2C" w:rsidRPr="0075132E">
        <w:rPr>
          <w:rFonts w:hint="eastAsia"/>
        </w:rPr>
        <w:t>。</w:t>
      </w:r>
      <w:r w:rsidR="0075132E" w:rsidRPr="0075132E">
        <w:t>这</w:t>
      </w:r>
      <w:r w:rsidR="0075132E" w:rsidRPr="0075132E">
        <w:lastRenderedPageBreak/>
        <w:t>些备战举措势必会被察觉，并无疑会阻碍谈判，因此</w:t>
      </w:r>
      <w:r w:rsidR="0075132E" w:rsidRPr="0075132E">
        <w:rPr>
          <w:rFonts w:hint="eastAsia"/>
        </w:rPr>
        <w:t>是时候交由内阁来决断了：是</w:t>
      </w:r>
      <w:r w:rsidR="0075132E" w:rsidRPr="0075132E">
        <w:t>把一切</w:t>
      </w:r>
      <w:proofErr w:type="gramStart"/>
      <w:r w:rsidR="0075132E" w:rsidRPr="0075132E">
        <w:rPr>
          <w:rFonts w:hint="eastAsia"/>
        </w:rPr>
        <w:t>押</w:t>
      </w:r>
      <w:proofErr w:type="gramEnd"/>
      <w:r w:rsidR="0075132E" w:rsidRPr="0075132E">
        <w:rPr>
          <w:rFonts w:hint="eastAsia"/>
        </w:rPr>
        <w:t>注</w:t>
      </w:r>
      <w:r w:rsidR="0075132E" w:rsidRPr="0075132E">
        <w:t>在外交</w:t>
      </w:r>
      <w:r w:rsidR="0075132E" w:rsidRPr="0075132E">
        <w:rPr>
          <w:rFonts w:hint="eastAsia"/>
        </w:rPr>
        <w:t>斡旋</w:t>
      </w:r>
      <w:r w:rsidR="0075132E" w:rsidRPr="0075132E">
        <w:t>上，</w:t>
      </w:r>
      <w:r w:rsidR="0075132E" w:rsidRPr="0075132E">
        <w:rPr>
          <w:rFonts w:hint="eastAsia"/>
        </w:rPr>
        <w:t>还是</w:t>
      </w:r>
      <w:r w:rsidR="0075132E" w:rsidRPr="0075132E">
        <w:t>坚决开战</w:t>
      </w:r>
      <w:r w:rsidR="0075132E" w:rsidRPr="0075132E">
        <w:rPr>
          <w:rFonts w:hint="eastAsia"/>
        </w:rPr>
        <w:t>？</w:t>
      </w:r>
    </w:p>
    <w:p w14:paraId="790A69AC" w14:textId="1148AE1F" w:rsidR="000067E4" w:rsidRDefault="00C635D4" w:rsidP="000067E4">
      <w:pPr>
        <w:spacing w:line="240" w:lineRule="auto"/>
        <w:ind w:firstLineChars="200" w:firstLine="480"/>
      </w:pPr>
      <w:r>
        <w:rPr>
          <w:rFonts w:hint="eastAsia"/>
        </w:rPr>
        <w:t>【分析】</w:t>
      </w:r>
      <w:r w:rsidR="000067E4">
        <w:rPr>
          <w:rFonts w:hint="eastAsia"/>
        </w:rPr>
        <w:t>此译例的句法重写要点，在于把原文以“时间到来”为中心的非人格化叙述，改写为“</w:t>
      </w:r>
      <w:r w:rsidR="005F69F1">
        <w:rPr>
          <w:rFonts w:hint="eastAsia"/>
        </w:rPr>
        <w:t>东条强调</w:t>
      </w:r>
      <w:r w:rsidR="000067E4">
        <w:rPr>
          <w:rFonts w:hint="eastAsia"/>
        </w:rPr>
        <w:t>”的言说与决策</w:t>
      </w:r>
      <w:r w:rsidR="005F69F1">
        <w:rPr>
          <w:rFonts w:hint="eastAsia"/>
        </w:rPr>
        <w:t>表述</w:t>
      </w:r>
      <w:r w:rsidR="000067E4">
        <w:rPr>
          <w:rFonts w:hint="eastAsia"/>
        </w:rPr>
        <w:t>，</w:t>
      </w:r>
      <w:proofErr w:type="gramStart"/>
      <w:r w:rsidR="005F69F1">
        <w:rPr>
          <w:rFonts w:hint="eastAsia"/>
        </w:rPr>
        <w:t>在</w:t>
      </w:r>
      <w:r w:rsidR="000067E4">
        <w:rPr>
          <w:rFonts w:hint="eastAsia"/>
        </w:rPr>
        <w:t>及物性</w:t>
      </w:r>
      <w:proofErr w:type="gramEnd"/>
      <w:r w:rsidR="00430072">
        <w:rPr>
          <w:rFonts w:hint="eastAsia"/>
        </w:rPr>
        <w:t>模式</w:t>
      </w:r>
      <w:r w:rsidR="005F69F1">
        <w:rPr>
          <w:rFonts w:hint="eastAsia"/>
        </w:rPr>
        <w:t>的</w:t>
      </w:r>
      <w:r w:rsidR="000067E4">
        <w:rPr>
          <w:rFonts w:hint="eastAsia"/>
        </w:rPr>
        <w:t>过程类型上</w:t>
      </w:r>
      <w:r w:rsidR="005F69F1">
        <w:rPr>
          <w:rFonts w:hint="eastAsia"/>
        </w:rPr>
        <w:t>从物质过程转化为言语过程</w:t>
      </w:r>
      <w:r w:rsidR="000067E4">
        <w:rPr>
          <w:rFonts w:hint="eastAsia"/>
        </w:rPr>
        <w:t>，</w:t>
      </w:r>
      <w:r w:rsidR="005F69F1">
        <w:rPr>
          <w:rFonts w:hint="eastAsia"/>
        </w:rPr>
        <w:t>强调了日本决策者的主观能动性，</w:t>
      </w:r>
      <w:r w:rsidR="000067E4">
        <w:rPr>
          <w:rFonts w:hint="eastAsia"/>
        </w:rPr>
        <w:t>从而更符合目标语语境下对侵略战争责任归属的叙事期待。原文两次使用</w:t>
      </w:r>
      <w:r w:rsidR="000067E4">
        <w:rPr>
          <w:rFonts w:hint="eastAsia"/>
        </w:rPr>
        <w:t xml:space="preserve">the time had </w:t>
      </w:r>
      <w:r w:rsidR="005F69F1">
        <w:rPr>
          <w:rFonts w:hint="eastAsia"/>
        </w:rPr>
        <w:t>done</w:t>
      </w:r>
      <w:r w:rsidR="000067E4">
        <w:rPr>
          <w:rFonts w:hint="eastAsia"/>
        </w:rPr>
        <w:t>这</w:t>
      </w:r>
      <w:r w:rsidR="005F69F1">
        <w:rPr>
          <w:rFonts w:hint="eastAsia"/>
        </w:rPr>
        <w:t>一</w:t>
      </w:r>
      <w:r w:rsidR="000067E4">
        <w:rPr>
          <w:rFonts w:hint="eastAsia"/>
        </w:rPr>
        <w:t>以“</w:t>
      </w:r>
      <w:r w:rsidR="005F69F1">
        <w:rPr>
          <w:rFonts w:hint="eastAsia"/>
        </w:rPr>
        <w:t>时间</w:t>
      </w:r>
      <w:r w:rsidR="000067E4">
        <w:rPr>
          <w:rFonts w:hint="eastAsia"/>
        </w:rPr>
        <w:t>”为表面施事的过程组织方式，弱化了具体决策者；译文增补</w:t>
      </w:r>
      <w:r w:rsidR="005F69F1">
        <w:rPr>
          <w:rFonts w:hint="eastAsia"/>
        </w:rPr>
        <w:t>了</w:t>
      </w:r>
      <w:r w:rsidR="000067E4">
        <w:rPr>
          <w:rFonts w:hint="eastAsia"/>
        </w:rPr>
        <w:t>“东条强调”</w:t>
      </w:r>
      <w:r w:rsidR="005F69F1">
        <w:rPr>
          <w:rFonts w:hint="eastAsia"/>
        </w:rPr>
        <w:t>（从上文可知）</w:t>
      </w:r>
      <w:r w:rsidR="000067E4">
        <w:rPr>
          <w:rFonts w:hint="eastAsia"/>
        </w:rPr>
        <w:t>，把过程类型由“时间到来”的</w:t>
      </w:r>
      <w:r w:rsidR="005F69F1">
        <w:rPr>
          <w:rFonts w:hint="eastAsia"/>
        </w:rPr>
        <w:t>客观物质过程</w:t>
      </w:r>
      <w:r w:rsidR="000067E4">
        <w:rPr>
          <w:rFonts w:hint="eastAsia"/>
        </w:rPr>
        <w:t>，转为</w:t>
      </w:r>
      <w:r w:rsidR="005F69F1">
        <w:rPr>
          <w:rFonts w:hint="eastAsia"/>
        </w:rPr>
        <w:t>一个具体的</w:t>
      </w:r>
      <w:r w:rsidR="000067E4">
        <w:rPr>
          <w:rFonts w:hint="eastAsia"/>
        </w:rPr>
        <w:t>言说过程，并用“必须”显性</w:t>
      </w:r>
      <w:r w:rsidR="005F69F1">
        <w:rPr>
          <w:rFonts w:hint="eastAsia"/>
        </w:rPr>
        <w:t>标注日本高层的</w:t>
      </w:r>
      <w:r w:rsidR="000067E4">
        <w:rPr>
          <w:rFonts w:hint="eastAsia"/>
        </w:rPr>
        <w:t>情态，使“备战”呈现为由具体人物推动的政策行动，</w:t>
      </w:r>
      <w:r w:rsidR="00F67BCE">
        <w:rPr>
          <w:rFonts w:hint="eastAsia"/>
        </w:rPr>
        <w:t>而不是某种客观实际所致。</w:t>
      </w:r>
      <w:r w:rsidR="000067E4">
        <w:rPr>
          <w:rFonts w:hint="eastAsia"/>
        </w:rPr>
        <w:t>类似地，原文</w:t>
      </w:r>
      <w:r w:rsidR="000067E4">
        <w:rPr>
          <w:rFonts w:hint="eastAsia"/>
        </w:rPr>
        <w:t>observable preparations</w:t>
      </w:r>
      <w:r w:rsidR="00AA2548" w:rsidRPr="00AA2548">
        <w:t>偏向于对</w:t>
      </w:r>
      <w:r w:rsidR="00AA2548" w:rsidRPr="00AA2548">
        <w:t>preparations</w:t>
      </w:r>
      <w:r w:rsidR="00AA2548" w:rsidRPr="00AA2548">
        <w:t>进行静态的属性界定</w:t>
      </w:r>
      <w:r w:rsidR="000067E4">
        <w:rPr>
          <w:rFonts w:hint="eastAsia"/>
        </w:rPr>
        <w:t>，译文处理为“势必会被察觉”，将属性关系改写为感知过程的被动式表达，并与“无疑会阻碍谈判”构成更强的因果链，服务于后句“交由内阁决断”的决策框架，进一步把“开战与否”定位为主体可选择、可追责的行动</w:t>
      </w:r>
      <w:r w:rsidR="00F67BCE">
        <w:rPr>
          <w:rFonts w:hint="eastAsia"/>
        </w:rPr>
        <w:t>，</w:t>
      </w:r>
      <w:r w:rsidR="00AA2548" w:rsidRPr="00AA2548">
        <w:t>将其定位为受主体认知影响的可控行动</w:t>
      </w:r>
      <w:r w:rsidR="00F67BCE">
        <w:rPr>
          <w:rFonts w:hint="eastAsia"/>
        </w:rPr>
        <w:t>，并非真正的“</w:t>
      </w:r>
      <w:r w:rsidR="00AA2548">
        <w:rPr>
          <w:rFonts w:hint="eastAsia"/>
        </w:rPr>
        <w:t>天意</w:t>
      </w:r>
      <w:r w:rsidR="00F67BCE">
        <w:rPr>
          <w:rFonts w:hint="eastAsia"/>
        </w:rPr>
        <w:t>到来”。</w:t>
      </w:r>
      <w:r w:rsidR="00DC1732" w:rsidRPr="00DC1732">
        <w:t>与此同时，</w:t>
      </w:r>
      <w:proofErr w:type="gramStart"/>
      <w:r w:rsidR="00DC1732" w:rsidRPr="00DC1732">
        <w:t>依过程</w:t>
      </w:r>
      <w:proofErr w:type="gramEnd"/>
      <w:r w:rsidR="00DC1732" w:rsidRPr="00DC1732">
        <w:t>类型灵活变换的动词赋予了句式显著的动态特征，营造出强烈的行动张力</w:t>
      </w:r>
      <w:r w:rsidR="00D0635A">
        <w:rPr>
          <w:rFonts w:hint="eastAsia"/>
        </w:rPr>
        <w:t>，整个重写过程</w:t>
      </w:r>
      <w:r w:rsidR="000067E4">
        <w:rPr>
          <w:rFonts w:hint="eastAsia"/>
        </w:rPr>
        <w:t>正契合</w:t>
      </w:r>
      <w:r w:rsidR="000067E4">
        <w:rPr>
          <w:rFonts w:hint="eastAsia"/>
        </w:rPr>
        <w:t>Lefevere</w:t>
      </w:r>
      <w:r w:rsidR="000067E4">
        <w:rPr>
          <w:rFonts w:hint="eastAsia"/>
        </w:rPr>
        <w:t>所说</w:t>
      </w:r>
      <w:r w:rsidR="00DC2A9E">
        <w:rPr>
          <w:rFonts w:hint="eastAsia"/>
        </w:rPr>
        <w:t>，</w:t>
      </w:r>
      <w:r w:rsidR="000067E4">
        <w:rPr>
          <w:rFonts w:hint="eastAsia"/>
        </w:rPr>
        <w:t>翻译作为</w:t>
      </w:r>
      <w:r w:rsidR="00F67BCE">
        <w:rPr>
          <w:rFonts w:hint="eastAsia"/>
        </w:rPr>
        <w:t>重写</w:t>
      </w:r>
      <w:r w:rsidR="000067E4">
        <w:rPr>
          <w:rFonts w:hint="eastAsia"/>
        </w:rPr>
        <w:t>会通过具体语言策略去“投射”译者所理解的原作形象，并在目标文化中产生更强的解释力与接受效果（</w:t>
      </w:r>
      <w:r w:rsidR="000067E4">
        <w:rPr>
          <w:rFonts w:hint="eastAsia"/>
        </w:rPr>
        <w:t>Lefevere, 2017, 7</w:t>
      </w:r>
      <w:r w:rsidR="000067E4">
        <w:rPr>
          <w:rFonts w:hint="eastAsia"/>
        </w:rPr>
        <w:t>）。</w:t>
      </w:r>
      <w:r w:rsidR="00F67BCE">
        <w:rPr>
          <w:rFonts w:hint="eastAsia"/>
        </w:rPr>
        <w:t>因此，</w:t>
      </w:r>
      <w:r w:rsidR="00C52664" w:rsidRPr="00C52664">
        <w:t>本译例通过重组及物性过程类型，完成了句法层面的重写</w:t>
      </w:r>
      <w:r w:rsidR="002514AF">
        <w:rPr>
          <w:rFonts w:hint="eastAsia"/>
        </w:rPr>
        <w:t>，</w:t>
      </w:r>
      <w:r w:rsidR="000067E4">
        <w:rPr>
          <w:rFonts w:hint="eastAsia"/>
        </w:rPr>
        <w:t>将战争准备叙述为可归因、可问责的政治决策过程，而非不可避免的时势转折。</w:t>
      </w:r>
    </w:p>
    <w:p w14:paraId="5B89FD5B" w14:textId="38AC31C4" w:rsidR="00AE570C" w:rsidRPr="00AE570C" w:rsidRDefault="00AE570C" w:rsidP="0000390A">
      <w:pPr>
        <w:pStyle w:val="3"/>
      </w:pPr>
      <w:bookmarkStart w:id="17" w:name="_Toc216883931"/>
      <w:r w:rsidRPr="00AE570C">
        <w:rPr>
          <w:rFonts w:hint="eastAsia"/>
        </w:rPr>
        <w:t>4.2.</w:t>
      </w:r>
      <w:r w:rsidR="005E6832">
        <w:rPr>
          <w:rFonts w:hint="eastAsia"/>
        </w:rPr>
        <w:t>3</w:t>
      </w:r>
      <w:r w:rsidRPr="00AE570C">
        <w:rPr>
          <w:rFonts w:hint="eastAsia"/>
        </w:rPr>
        <w:t xml:space="preserve"> </w:t>
      </w:r>
      <w:r w:rsidRPr="00AE570C">
        <w:rPr>
          <w:rFonts w:hint="eastAsia"/>
        </w:rPr>
        <w:t>句式重组</w:t>
      </w:r>
      <w:bookmarkEnd w:id="17"/>
    </w:p>
    <w:p w14:paraId="032BBF91" w14:textId="13D66828" w:rsidR="00D36D4B" w:rsidRDefault="001E1E24" w:rsidP="00CC600D">
      <w:pPr>
        <w:spacing w:line="240" w:lineRule="auto"/>
        <w:ind w:firstLineChars="200" w:firstLine="480"/>
      </w:pPr>
      <w:r w:rsidRPr="00562D72">
        <w:rPr>
          <w:rFonts w:hint="eastAsia"/>
          <w:szCs w:val="32"/>
        </w:rPr>
        <w:t>Lefevere</w:t>
      </w:r>
      <w:r w:rsidRPr="00562D72">
        <w:rPr>
          <w:rFonts w:hint="eastAsia"/>
          <w:szCs w:val="32"/>
        </w:rPr>
        <w:t>将“诗学”界定为双重构成：一方面是体裁</w:t>
      </w:r>
      <w:r w:rsidRPr="00562D72">
        <w:rPr>
          <w:rFonts w:hint="eastAsia"/>
          <w:szCs w:val="32"/>
        </w:rPr>
        <w:t>/</w:t>
      </w:r>
      <w:r w:rsidRPr="00562D72">
        <w:rPr>
          <w:rFonts w:hint="eastAsia"/>
          <w:szCs w:val="32"/>
        </w:rPr>
        <w:t>母题</w:t>
      </w:r>
      <w:r w:rsidRPr="00562D72">
        <w:rPr>
          <w:rFonts w:hint="eastAsia"/>
          <w:szCs w:val="32"/>
        </w:rPr>
        <w:t>/</w:t>
      </w:r>
      <w:r w:rsidRPr="00562D72">
        <w:rPr>
          <w:rFonts w:hint="eastAsia"/>
          <w:szCs w:val="32"/>
        </w:rPr>
        <w:t>典型人物与情境等“修辞—叙事装置库”，另一方面是文学（及其</w:t>
      </w:r>
      <w:r>
        <w:rPr>
          <w:rFonts w:hint="eastAsia"/>
          <w:szCs w:val="32"/>
        </w:rPr>
        <w:t>重写</w:t>
      </w:r>
      <w:r w:rsidRPr="00562D72">
        <w:rPr>
          <w:rFonts w:hint="eastAsia"/>
          <w:szCs w:val="32"/>
        </w:rPr>
        <w:t>）在社会系统中应当如何发挥功能的观念，而后者会直接影响哪些主题与呈现方式在目标语系统中“可被注意</w:t>
      </w:r>
      <w:r w:rsidRPr="00562D72">
        <w:rPr>
          <w:rFonts w:hint="eastAsia"/>
          <w:szCs w:val="32"/>
        </w:rPr>
        <w:t>/</w:t>
      </w:r>
      <w:r w:rsidRPr="00562D72">
        <w:rPr>
          <w:rFonts w:hint="eastAsia"/>
          <w:szCs w:val="32"/>
        </w:rPr>
        <w:t>可被接受”；同时他也指出，诗学的“功能”维度往往与外部意识形态力量紧密相连。在此框架下，“句法层面的操控”可以理解为译者顺应目标语“翻译诗学”对可读性、论证性与叙事推进方式的规范约束：特定时期</w:t>
      </w:r>
      <w:r w:rsidRPr="00562D72">
        <w:rPr>
          <w:rFonts w:hint="eastAsia"/>
          <w:szCs w:val="32"/>
        </w:rPr>
        <w:t>/</w:t>
      </w:r>
      <w:r w:rsidRPr="00562D72">
        <w:rPr>
          <w:rFonts w:hint="eastAsia"/>
          <w:szCs w:val="32"/>
        </w:rPr>
        <w:t>语境下的翻译诗学会迫使译者优先选择某些言语行为策略，并且这些策略并不限于词汇对等，而会跨越诗学、意识形态、话语世界与语言组织层面共同运作。</w:t>
      </w:r>
    </w:p>
    <w:p w14:paraId="405E2BC1" w14:textId="0A81F3FE" w:rsidR="00D36D4B" w:rsidRPr="00751BF5" w:rsidRDefault="00D36D4B" w:rsidP="00CC600D">
      <w:pPr>
        <w:spacing w:line="240" w:lineRule="auto"/>
        <w:ind w:firstLineChars="200" w:firstLine="480"/>
      </w:pPr>
      <w:r w:rsidRPr="00751BF5">
        <w:rPr>
          <w:rFonts w:hint="eastAsia"/>
        </w:rPr>
        <w:t>例</w:t>
      </w:r>
      <w:r w:rsidRPr="00751BF5">
        <w:rPr>
          <w:rFonts w:hint="eastAsia"/>
        </w:rPr>
        <w:t>1</w:t>
      </w:r>
      <w:r w:rsidR="004C591F">
        <w:rPr>
          <w:rFonts w:hint="eastAsia"/>
        </w:rPr>
        <w:t>1</w:t>
      </w:r>
    </w:p>
    <w:p w14:paraId="530BE8A3" w14:textId="52C5BF3F" w:rsidR="00BC4055" w:rsidRDefault="00086062" w:rsidP="00CC600D">
      <w:pPr>
        <w:spacing w:line="240" w:lineRule="auto"/>
        <w:ind w:firstLineChars="200" w:firstLine="480"/>
      </w:pPr>
      <w:r>
        <w:rPr>
          <w:rFonts w:hint="eastAsia"/>
        </w:rPr>
        <w:t>【原文】</w:t>
      </w:r>
      <w:r w:rsidRPr="0098444C">
        <w:rPr>
          <w:color w:val="EE0000"/>
        </w:rPr>
        <w:t>The asset freeze, soon a complete embargo, decided the leaders of the Imperial Army that war against the Soviet Union was not feasible in 1941 and that the navy</w:t>
      </w:r>
      <w:proofErr w:type="gramStart"/>
      <w:r w:rsidR="00467E78" w:rsidRPr="0098444C">
        <w:rPr>
          <w:color w:val="EE0000"/>
        </w:rPr>
        <w:t>’</w:t>
      </w:r>
      <w:proofErr w:type="gramEnd"/>
      <w:r w:rsidRPr="0098444C">
        <w:rPr>
          <w:color w:val="EE0000"/>
        </w:rPr>
        <w:t>s version of the Southward Advance—which included an attack on the United States—had to be endorsed</w:t>
      </w:r>
      <w:r>
        <w:t>…</w:t>
      </w:r>
      <w:r>
        <w:rPr>
          <w:rFonts w:hint="eastAsia"/>
        </w:rPr>
        <w:t xml:space="preserve"> </w:t>
      </w:r>
      <w:r w:rsidRPr="00086062">
        <w:t>As, most recently, Akira Iriye has written, Japan</w:t>
      </w:r>
      <w:proofErr w:type="gramStart"/>
      <w:r w:rsidR="003026BD">
        <w:t>’</w:t>
      </w:r>
      <w:proofErr w:type="gramEnd"/>
      <w:r w:rsidRPr="00086062">
        <w:t>s fate was not in Japanese hands. Besides its obvious economic dependence on America, Japan was buffeted by the course of the war in Europe.</w:t>
      </w:r>
    </w:p>
    <w:p w14:paraId="3A5CE7D0" w14:textId="7659FA30" w:rsidR="00CC1199" w:rsidRDefault="00086062" w:rsidP="00CC600D">
      <w:pPr>
        <w:spacing w:line="240" w:lineRule="auto"/>
        <w:ind w:firstLineChars="200" w:firstLine="480"/>
      </w:pPr>
      <w:r>
        <w:rPr>
          <w:rFonts w:hint="eastAsia"/>
        </w:rPr>
        <w:t>【译文】</w:t>
      </w:r>
      <w:r w:rsidRPr="00086062">
        <w:t>资产冻结很快升级为全面禁运，这一系列制裁迫使日本陆军认定，</w:t>
      </w:r>
      <w:r w:rsidRPr="00086062">
        <w:t>1941</w:t>
      </w:r>
      <w:r w:rsidRPr="00086062">
        <w:t>年已不具备对苏开战的条件，只能转而接受海军的</w:t>
      </w:r>
      <w:r w:rsidR="00F6320D">
        <w:rPr>
          <w:rFonts w:hint="eastAsia"/>
        </w:rPr>
        <w:t>“</w:t>
      </w:r>
      <w:r w:rsidRPr="00086062">
        <w:t>南</w:t>
      </w:r>
      <w:r w:rsidR="00F6320D">
        <w:rPr>
          <w:rFonts w:hint="eastAsia"/>
        </w:rPr>
        <w:t>进”</w:t>
      </w:r>
      <w:r w:rsidRPr="00086062">
        <w:t>方案，其中包括对美国的先发制人打击</w:t>
      </w:r>
      <w:r>
        <w:rPr>
          <w:rFonts w:hint="eastAsia"/>
        </w:rPr>
        <w:t>……</w:t>
      </w:r>
      <w:r w:rsidRPr="00086062">
        <w:t>正如入江昭</w:t>
      </w:r>
      <w:r w:rsidR="00F6320D">
        <w:rPr>
          <w:rFonts w:hint="eastAsia"/>
        </w:rPr>
        <w:t>（</w:t>
      </w:r>
      <w:r w:rsidR="00F6320D" w:rsidRPr="00086062">
        <w:t>Akira Iriye</w:t>
      </w:r>
      <w:r w:rsidR="00F6320D">
        <w:rPr>
          <w:rFonts w:hint="eastAsia"/>
        </w:rPr>
        <w:t>）</w:t>
      </w:r>
      <w:r w:rsidRPr="00086062">
        <w:t>等学者所指出的，日本的命运在很大程度上被美国主导的经济封锁和欧洲战局的发展所牵引，日</w:t>
      </w:r>
      <w:r w:rsidRPr="00086062">
        <w:lastRenderedPageBreak/>
        <w:t>本事实上被推着走向与</w:t>
      </w:r>
      <w:r w:rsidR="003026BD">
        <w:rPr>
          <w:rFonts w:hint="eastAsia"/>
        </w:rPr>
        <w:t>西方</w:t>
      </w:r>
      <w:r w:rsidRPr="00086062">
        <w:t>的全面对抗。</w:t>
      </w:r>
    </w:p>
    <w:p w14:paraId="0C7163EF" w14:textId="77777777" w:rsidR="00E02F50" w:rsidRPr="00E02F50" w:rsidRDefault="00086062" w:rsidP="00E02F50">
      <w:pPr>
        <w:spacing w:line="240" w:lineRule="auto"/>
        <w:ind w:firstLineChars="200" w:firstLine="480"/>
        <w:rPr>
          <w:szCs w:val="32"/>
        </w:rPr>
      </w:pPr>
      <w:r>
        <w:rPr>
          <w:rFonts w:hint="eastAsia"/>
        </w:rPr>
        <w:t>【分析】</w:t>
      </w:r>
      <w:r w:rsidR="00E02F50" w:rsidRPr="00E02F50">
        <w:rPr>
          <w:szCs w:val="32"/>
        </w:rPr>
        <w:t>译文通过句法重组，将原文相对平铺直叙的并列结构，重写为更符合中文史学论述习惯的</w:t>
      </w:r>
      <w:r w:rsidR="00E02F50" w:rsidRPr="00E02F50">
        <w:rPr>
          <w:szCs w:val="32"/>
        </w:rPr>
        <w:t>“</w:t>
      </w:r>
      <w:r w:rsidR="00E02F50" w:rsidRPr="00E02F50">
        <w:rPr>
          <w:szCs w:val="32"/>
        </w:rPr>
        <w:t>因果链推导结论</w:t>
      </w:r>
      <w:r w:rsidR="00E02F50" w:rsidRPr="00E02F50">
        <w:rPr>
          <w:szCs w:val="32"/>
        </w:rPr>
        <w:t>”</w:t>
      </w:r>
      <w:r w:rsidR="00E02F50" w:rsidRPr="00E02F50">
        <w:rPr>
          <w:szCs w:val="32"/>
        </w:rPr>
        <w:t>式逻辑。</w:t>
      </w:r>
    </w:p>
    <w:p w14:paraId="75138530" w14:textId="025955DA" w:rsidR="00E02F50" w:rsidRPr="00E02F50" w:rsidRDefault="00E02F50" w:rsidP="00E02F50">
      <w:pPr>
        <w:spacing w:line="240" w:lineRule="auto"/>
        <w:ind w:firstLineChars="200" w:firstLine="480"/>
        <w:rPr>
          <w:szCs w:val="32"/>
        </w:rPr>
      </w:pPr>
      <w:r w:rsidRPr="00E02F50">
        <w:rPr>
          <w:szCs w:val="32"/>
        </w:rPr>
        <w:t>首先，译文重构了第一句的长难句结构（</w:t>
      </w:r>
      <w:r w:rsidRPr="00E02F50">
        <w:rPr>
          <w:szCs w:val="32"/>
        </w:rPr>
        <w:t>asset freeze…decided the leaders…</w:t>
      </w:r>
      <w:r w:rsidRPr="00E02F50">
        <w:rPr>
          <w:szCs w:val="32"/>
        </w:rPr>
        <w:t>），将其转写为</w:t>
      </w:r>
      <w:r w:rsidRPr="00E02F50">
        <w:rPr>
          <w:szCs w:val="32"/>
        </w:rPr>
        <w:t>“</w:t>
      </w:r>
      <w:r w:rsidRPr="00E02F50">
        <w:rPr>
          <w:szCs w:val="32"/>
        </w:rPr>
        <w:t>资产冻结升级、迫使高层认定、最终只能接受</w:t>
      </w:r>
      <w:r w:rsidRPr="00E02F50">
        <w:rPr>
          <w:szCs w:val="32"/>
        </w:rPr>
        <w:t>”</w:t>
      </w:r>
      <w:r w:rsidRPr="00E02F50">
        <w:rPr>
          <w:szCs w:val="32"/>
        </w:rPr>
        <w:t>的连续因果分句。译者借助</w:t>
      </w:r>
      <w:r w:rsidRPr="00E02F50">
        <w:rPr>
          <w:szCs w:val="32"/>
        </w:rPr>
        <w:t>“</w:t>
      </w:r>
      <w:r w:rsidRPr="00E02F50">
        <w:rPr>
          <w:szCs w:val="32"/>
        </w:rPr>
        <w:t>升级为</w:t>
      </w:r>
      <w:r w:rsidRPr="00E02F50">
        <w:rPr>
          <w:szCs w:val="32"/>
        </w:rPr>
        <w:t>”</w:t>
      </w:r>
      <w:r w:rsidRPr="00E02F50">
        <w:rPr>
          <w:szCs w:val="32"/>
        </w:rPr>
        <w:t>、</w:t>
      </w:r>
      <w:r w:rsidRPr="00E02F50">
        <w:rPr>
          <w:szCs w:val="32"/>
        </w:rPr>
        <w:t>“</w:t>
      </w:r>
      <w:r w:rsidRPr="00E02F50">
        <w:rPr>
          <w:szCs w:val="32"/>
        </w:rPr>
        <w:t>迫使</w:t>
      </w:r>
      <w:r w:rsidRPr="00E02F50">
        <w:rPr>
          <w:szCs w:val="32"/>
        </w:rPr>
        <w:t>”</w:t>
      </w:r>
      <w:r w:rsidRPr="00E02F50">
        <w:rPr>
          <w:szCs w:val="32"/>
        </w:rPr>
        <w:t>、</w:t>
      </w:r>
      <w:r w:rsidRPr="00E02F50">
        <w:rPr>
          <w:szCs w:val="32"/>
        </w:rPr>
        <w:t>“</w:t>
      </w:r>
      <w:r w:rsidRPr="00E02F50">
        <w:rPr>
          <w:szCs w:val="32"/>
        </w:rPr>
        <w:t>只能</w:t>
      </w:r>
      <w:r w:rsidRPr="00E02F50">
        <w:rPr>
          <w:szCs w:val="32"/>
        </w:rPr>
        <w:t>”</w:t>
      </w:r>
      <w:r w:rsidRPr="00E02F50">
        <w:rPr>
          <w:szCs w:val="32"/>
        </w:rPr>
        <w:t>等情态与因果连接词，显性化了推理路径，并将外部约束条件前置。其次，针对第二句中关于</w:t>
      </w:r>
      <w:r w:rsidRPr="00E02F50">
        <w:rPr>
          <w:szCs w:val="32"/>
        </w:rPr>
        <w:t>“</w:t>
      </w:r>
      <w:r w:rsidRPr="00E02F50">
        <w:rPr>
          <w:szCs w:val="32"/>
        </w:rPr>
        <w:t>日本命运</w:t>
      </w:r>
      <w:r w:rsidRPr="00E02F50">
        <w:rPr>
          <w:szCs w:val="32"/>
        </w:rPr>
        <w:t>”</w:t>
      </w:r>
      <w:r w:rsidRPr="00E02F50">
        <w:rPr>
          <w:szCs w:val="32"/>
        </w:rPr>
        <w:t>的抽象表述（</w:t>
      </w:r>
      <w:r w:rsidRPr="00E02F50">
        <w:rPr>
          <w:szCs w:val="32"/>
        </w:rPr>
        <w:t>Japan</w:t>
      </w:r>
      <w:proofErr w:type="gramStart"/>
      <w:r w:rsidRPr="00E02F50">
        <w:rPr>
          <w:szCs w:val="32"/>
        </w:rPr>
        <w:t>’</w:t>
      </w:r>
      <w:proofErr w:type="gramEnd"/>
      <w:r w:rsidRPr="00E02F50">
        <w:rPr>
          <w:szCs w:val="32"/>
        </w:rPr>
        <w:t>s fate was not in Japanese hands</w:t>
      </w:r>
      <w:r w:rsidRPr="00E02F50">
        <w:rPr>
          <w:szCs w:val="32"/>
        </w:rPr>
        <w:t>），译文将其具象化为</w:t>
      </w:r>
      <w:r w:rsidRPr="00E02F50">
        <w:rPr>
          <w:szCs w:val="32"/>
        </w:rPr>
        <w:t>“</w:t>
      </w:r>
      <w:r w:rsidRPr="00E02F50">
        <w:rPr>
          <w:szCs w:val="32"/>
        </w:rPr>
        <w:t>命运在很大程度上被</w:t>
      </w:r>
      <w:r w:rsidR="00F535D1">
        <w:rPr>
          <w:rFonts w:hint="eastAsia"/>
          <w:szCs w:val="32"/>
        </w:rPr>
        <w:t>……</w:t>
      </w:r>
      <w:r w:rsidRPr="00E02F50">
        <w:rPr>
          <w:szCs w:val="32"/>
        </w:rPr>
        <w:t>所牵引</w:t>
      </w:r>
      <w:r w:rsidRPr="00E02F50">
        <w:rPr>
          <w:szCs w:val="32"/>
        </w:rPr>
        <w:t>”</w:t>
      </w:r>
      <w:r w:rsidRPr="00E02F50">
        <w:rPr>
          <w:szCs w:val="32"/>
        </w:rPr>
        <w:t>，通过</w:t>
      </w:r>
      <w:r w:rsidRPr="00E02F50">
        <w:rPr>
          <w:szCs w:val="32"/>
        </w:rPr>
        <w:t>“</w:t>
      </w:r>
      <w:r w:rsidRPr="00E02F50">
        <w:rPr>
          <w:szCs w:val="32"/>
        </w:rPr>
        <w:t>被</w:t>
      </w:r>
      <w:r w:rsidRPr="00E02F50">
        <w:rPr>
          <w:szCs w:val="32"/>
        </w:rPr>
        <w:t>”</w:t>
      </w:r>
      <w:r w:rsidRPr="00E02F50">
        <w:rPr>
          <w:szCs w:val="32"/>
        </w:rPr>
        <w:t>字句与结果补语的组合，在句法上实现了施力者的外置与受力者的前台化。这种操控将事件的叙事框架从</w:t>
      </w:r>
      <w:r w:rsidRPr="00E02F50">
        <w:rPr>
          <w:szCs w:val="32"/>
        </w:rPr>
        <w:t>“</w:t>
      </w:r>
      <w:r w:rsidRPr="00E02F50">
        <w:rPr>
          <w:szCs w:val="32"/>
        </w:rPr>
        <w:t>日本内部决策的自主选择</w:t>
      </w:r>
      <w:r w:rsidRPr="00E02F50">
        <w:rPr>
          <w:szCs w:val="32"/>
        </w:rPr>
        <w:t>”</w:t>
      </w:r>
      <w:r w:rsidRPr="00E02F50">
        <w:rPr>
          <w:szCs w:val="32"/>
        </w:rPr>
        <w:t>，转向了</w:t>
      </w:r>
      <w:r w:rsidRPr="00E02F50">
        <w:rPr>
          <w:szCs w:val="32"/>
        </w:rPr>
        <w:t>“</w:t>
      </w:r>
      <w:r w:rsidRPr="00E02F50">
        <w:rPr>
          <w:szCs w:val="32"/>
        </w:rPr>
        <w:t>外部结构性压力下的政策升级</w:t>
      </w:r>
      <w:r w:rsidRPr="00E02F50">
        <w:rPr>
          <w:szCs w:val="32"/>
        </w:rPr>
        <w:t>”</w:t>
      </w:r>
      <w:r w:rsidRPr="00E02F50">
        <w:rPr>
          <w:szCs w:val="32"/>
        </w:rPr>
        <w:t>，从而使文本呈现出中文学术史述中常见的结构解释型叙事特征（即强调制裁、战略转向与对抗升级的连锁反应）。这正是诗学作为一种功能规范，对译者句法组织与叙事推进施加约束的具体体现。</w:t>
      </w:r>
    </w:p>
    <w:p w14:paraId="08E97994" w14:textId="77777777" w:rsidR="00E02F50" w:rsidRPr="00E02F50" w:rsidRDefault="00E02F50" w:rsidP="00E02F50">
      <w:pPr>
        <w:spacing w:line="240" w:lineRule="auto"/>
        <w:ind w:firstLineChars="200" w:firstLine="480"/>
        <w:rPr>
          <w:szCs w:val="32"/>
        </w:rPr>
      </w:pPr>
      <w:r w:rsidRPr="00E02F50">
        <w:rPr>
          <w:szCs w:val="32"/>
        </w:rPr>
        <w:t>从重写理论的视角来看，这种句法重组服务于一种更具</w:t>
      </w:r>
      <w:r w:rsidRPr="00E02F50">
        <w:rPr>
          <w:szCs w:val="32"/>
        </w:rPr>
        <w:t>“</w:t>
      </w:r>
      <w:r w:rsidRPr="00E02F50">
        <w:rPr>
          <w:szCs w:val="32"/>
        </w:rPr>
        <w:t>结构性</w:t>
      </w:r>
      <w:r w:rsidRPr="00E02F50">
        <w:rPr>
          <w:szCs w:val="32"/>
        </w:rPr>
        <w:t>”</w:t>
      </w:r>
      <w:r w:rsidRPr="00E02F50">
        <w:rPr>
          <w:szCs w:val="32"/>
        </w:rPr>
        <w:t>的战争叙事：既不减弱日本军部在对外侵略中的主动性（保留其接受</w:t>
      </w:r>
      <w:r w:rsidRPr="00E02F50">
        <w:rPr>
          <w:szCs w:val="32"/>
        </w:rPr>
        <w:t>“</w:t>
      </w:r>
      <w:r w:rsidRPr="00E02F50">
        <w:rPr>
          <w:szCs w:val="32"/>
        </w:rPr>
        <w:t>南进</w:t>
      </w:r>
      <w:r w:rsidRPr="00E02F50">
        <w:rPr>
          <w:szCs w:val="32"/>
        </w:rPr>
        <w:t>”</w:t>
      </w:r>
      <w:r w:rsidRPr="00E02F50">
        <w:rPr>
          <w:szCs w:val="32"/>
        </w:rPr>
        <w:t>方案的责任），又通过突显大国制裁与全球战局的影响，向读者展示结构性压力如何与日本内部军国主义合谋，最终将战争推向失控。这种处理既回应了国内史学关于</w:t>
      </w:r>
      <w:r w:rsidRPr="00E02F50">
        <w:rPr>
          <w:szCs w:val="32"/>
        </w:rPr>
        <w:t>“</w:t>
      </w:r>
      <w:r w:rsidRPr="00E02F50">
        <w:rPr>
          <w:szCs w:val="32"/>
        </w:rPr>
        <w:t>日本侵略的主观能动性</w:t>
      </w:r>
      <w:r w:rsidRPr="00E02F50">
        <w:rPr>
          <w:szCs w:val="32"/>
        </w:rPr>
        <w:t>”</w:t>
      </w:r>
      <w:r w:rsidRPr="00E02F50">
        <w:rPr>
          <w:szCs w:val="32"/>
        </w:rPr>
        <w:t>与</w:t>
      </w:r>
      <w:r w:rsidRPr="00E02F50">
        <w:rPr>
          <w:szCs w:val="32"/>
        </w:rPr>
        <w:t>“</w:t>
      </w:r>
      <w:r w:rsidRPr="00E02F50">
        <w:rPr>
          <w:szCs w:val="32"/>
        </w:rPr>
        <w:t>国际环境的客观制约</w:t>
      </w:r>
      <w:r w:rsidRPr="00E02F50">
        <w:rPr>
          <w:szCs w:val="32"/>
        </w:rPr>
        <w:t>”</w:t>
      </w:r>
      <w:r w:rsidRPr="00E02F50">
        <w:rPr>
          <w:szCs w:val="32"/>
        </w:rPr>
        <w:t>双重线索的要求，也在诗学层面保留了原书试图揭示的历史复杂性。对译者而言，这是一种在保持宏观叙事不变的前提下，通过调整主语、动词和被动结构，清晰显化</w:t>
      </w:r>
      <w:r w:rsidRPr="00E02F50">
        <w:rPr>
          <w:szCs w:val="32"/>
        </w:rPr>
        <w:t>“</w:t>
      </w:r>
      <w:r w:rsidRPr="00E02F50">
        <w:rPr>
          <w:szCs w:val="32"/>
        </w:rPr>
        <w:t>谁在推动战争、谁在被局势推动</w:t>
      </w:r>
      <w:r w:rsidRPr="00E02F50">
        <w:rPr>
          <w:szCs w:val="32"/>
        </w:rPr>
        <w:t>”</w:t>
      </w:r>
      <w:r w:rsidRPr="00E02F50">
        <w:rPr>
          <w:szCs w:val="32"/>
        </w:rPr>
        <w:t>这一逻辑链条的句法操控实践。</w:t>
      </w:r>
    </w:p>
    <w:p w14:paraId="147E9132" w14:textId="7FE9CF0B" w:rsidR="00086062" w:rsidRDefault="00086062" w:rsidP="00E02F50">
      <w:pPr>
        <w:spacing w:line="240" w:lineRule="auto"/>
        <w:ind w:firstLineChars="200" w:firstLine="480"/>
      </w:pPr>
    </w:p>
    <w:p w14:paraId="03E6EED2" w14:textId="1B5E6D7A" w:rsidR="004C591F" w:rsidRPr="003A4503" w:rsidRDefault="004C591F" w:rsidP="00CC600D">
      <w:pPr>
        <w:spacing w:line="240" w:lineRule="auto"/>
        <w:ind w:firstLineChars="200" w:firstLine="480"/>
      </w:pPr>
      <w:r w:rsidRPr="003A4503">
        <w:rPr>
          <w:rFonts w:hint="eastAsia"/>
        </w:rPr>
        <w:t>例</w:t>
      </w:r>
      <w:r w:rsidRPr="003A4503">
        <w:rPr>
          <w:rFonts w:hint="eastAsia"/>
        </w:rPr>
        <w:t>12</w:t>
      </w:r>
    </w:p>
    <w:p w14:paraId="3AA9D4EF" w14:textId="77777777" w:rsidR="00084C94" w:rsidRDefault="00084C94" w:rsidP="00084C94">
      <w:pPr>
        <w:spacing w:line="240" w:lineRule="auto"/>
        <w:ind w:firstLineChars="200" w:firstLine="480"/>
      </w:pPr>
      <w:r>
        <w:rPr>
          <w:rFonts w:hint="eastAsia"/>
        </w:rPr>
        <w:t>【原文】</w:t>
      </w:r>
      <w:r w:rsidRPr="00D41945">
        <w:t>Then came the American freeze. The immediate consequence of the freeze was what Washington had hoped to avoid: a firm decision in Tokyo to proceed with the Southward Advance. The critical element in th</w:t>
      </w:r>
      <w:r w:rsidRPr="00EE1265">
        <w:t>is decision was the army, where even the most vigorous advocates of an attack on the Soviet Union now agreed that the south demanded first attention.</w:t>
      </w:r>
    </w:p>
    <w:p w14:paraId="205AB8EE" w14:textId="77777777" w:rsidR="00084C94" w:rsidRDefault="00084C94" w:rsidP="00084C94">
      <w:pPr>
        <w:spacing w:line="240" w:lineRule="auto"/>
        <w:ind w:firstLineChars="200" w:firstLine="480"/>
      </w:pPr>
      <w:r>
        <w:rPr>
          <w:rFonts w:hint="eastAsia"/>
        </w:rPr>
        <w:t>【译文】</w:t>
      </w:r>
      <w:r w:rsidRPr="00CD6487">
        <w:t>紧接着，美国宣布冻结日本在美资产。华盛顿试图避免的局面</w:t>
      </w:r>
      <w:r>
        <w:rPr>
          <w:rFonts w:hint="eastAsia"/>
        </w:rPr>
        <w:t>反而因此</w:t>
      </w:r>
      <w:r w:rsidRPr="00CD6487">
        <w:t>出现：东京借机在内部下定决心，全力推进</w:t>
      </w:r>
      <w:r>
        <w:rPr>
          <w:rFonts w:hint="eastAsia"/>
        </w:rPr>
        <w:t>“</w:t>
      </w:r>
      <w:r w:rsidRPr="00CD6487">
        <w:t>南进</w:t>
      </w:r>
      <w:r>
        <w:rPr>
          <w:rFonts w:hint="eastAsia"/>
        </w:rPr>
        <w:t>”。</w:t>
      </w:r>
      <w:r w:rsidRPr="00CD6487">
        <w:t>这一决策的关键推手是</w:t>
      </w:r>
      <w:r w:rsidRPr="00FC563D">
        <w:t>陆军</w:t>
      </w:r>
      <w:r>
        <w:rPr>
          <w:rFonts w:hint="eastAsia"/>
        </w:rPr>
        <w:t>：</w:t>
      </w:r>
      <w:r w:rsidRPr="00CD6487">
        <w:t>即便是此前最</w:t>
      </w:r>
      <w:r>
        <w:rPr>
          <w:rFonts w:hint="eastAsia"/>
        </w:rPr>
        <w:t>坚定的对苏作战派</w:t>
      </w:r>
      <w:r w:rsidRPr="00CD6487">
        <w:t>，此时也不得不承认，必须</w:t>
      </w:r>
      <w:r>
        <w:rPr>
          <w:rFonts w:hint="eastAsia"/>
        </w:rPr>
        <w:t>先</w:t>
      </w:r>
      <w:r w:rsidRPr="00CD6487">
        <w:t>把主要兵力投向对英美殖民地的</w:t>
      </w:r>
      <w:r>
        <w:rPr>
          <w:rFonts w:hint="eastAsia"/>
        </w:rPr>
        <w:t>“</w:t>
      </w:r>
      <w:r w:rsidRPr="00CD6487">
        <w:t>南方</w:t>
      </w:r>
      <w:r>
        <w:rPr>
          <w:rFonts w:hint="eastAsia"/>
        </w:rPr>
        <w:t>”</w:t>
      </w:r>
      <w:r w:rsidRPr="00CD6487">
        <w:t>作战。</w:t>
      </w:r>
    </w:p>
    <w:p w14:paraId="7B86494B" w14:textId="6129FC05" w:rsidR="00084C94" w:rsidRPr="00084C94" w:rsidRDefault="00084C94" w:rsidP="00084C94">
      <w:pPr>
        <w:spacing w:line="240" w:lineRule="auto"/>
        <w:ind w:firstLineChars="200" w:firstLine="480"/>
      </w:pPr>
      <w:r>
        <w:rPr>
          <w:rFonts w:hint="eastAsia"/>
        </w:rPr>
        <w:t>【分析】</w:t>
      </w:r>
      <w:r w:rsidRPr="00084C94">
        <w:t>译文主要通过句式重组把原文相对</w:t>
      </w:r>
      <w:r w:rsidR="00AF47C1">
        <w:rPr>
          <w:rFonts w:hint="eastAsia"/>
        </w:rPr>
        <w:t>“</w:t>
      </w:r>
      <w:r w:rsidRPr="00084C94">
        <w:t>结果式</w:t>
      </w:r>
      <w:r w:rsidR="00AF47C1">
        <w:rPr>
          <w:rFonts w:hint="eastAsia"/>
        </w:rPr>
        <w:t>”</w:t>
      </w:r>
      <w:r w:rsidRPr="00084C94">
        <w:t>的陈述改写为更符合目标语</w:t>
      </w:r>
      <w:r w:rsidR="00AF47C1">
        <w:rPr>
          <w:rFonts w:hint="eastAsia"/>
        </w:rPr>
        <w:t>意识形态与诗学</w:t>
      </w:r>
      <w:r w:rsidRPr="00084C94">
        <w:t>规范</w:t>
      </w:r>
      <w:r w:rsidR="00AF47C1">
        <w:rPr>
          <w:rFonts w:hint="eastAsia"/>
        </w:rPr>
        <w:t>要求</w:t>
      </w:r>
      <w:r w:rsidRPr="00084C94">
        <w:t>的</w:t>
      </w:r>
      <w:r w:rsidR="00AF47C1">
        <w:rPr>
          <w:rFonts w:hint="eastAsia"/>
        </w:rPr>
        <w:t>“</w:t>
      </w:r>
      <w:r w:rsidRPr="00084C94">
        <w:t>因果</w:t>
      </w:r>
      <w:r w:rsidR="00AF47C1">
        <w:rPr>
          <w:rFonts w:hint="eastAsia"/>
        </w:rPr>
        <w:t>关系</w:t>
      </w:r>
      <w:r w:rsidR="00AF47C1">
        <w:rPr>
          <w:rFonts w:hint="eastAsia"/>
        </w:rPr>
        <w:t>+</w:t>
      </w:r>
      <w:r w:rsidRPr="00084C94">
        <w:t>责任指向</w:t>
      </w:r>
      <w:r w:rsidR="00AF47C1">
        <w:rPr>
          <w:rFonts w:hint="eastAsia"/>
        </w:rPr>
        <w:t>”</w:t>
      </w:r>
      <w:r w:rsidRPr="00084C94">
        <w:t>结构</w:t>
      </w:r>
      <w:r w:rsidR="00AF47C1">
        <w:rPr>
          <w:rFonts w:hint="eastAsia"/>
        </w:rPr>
        <w:t>。</w:t>
      </w:r>
      <w:r w:rsidRPr="00084C94">
        <w:t>原文以</w:t>
      </w:r>
      <w:r w:rsidRPr="00084C94">
        <w:t>Then came</w:t>
      </w:r>
      <w:r w:rsidR="00050E4B">
        <w:t>…</w:t>
      </w:r>
      <w:r w:rsidRPr="00084C94">
        <w:t>引出事件，再用</w:t>
      </w:r>
      <w:r w:rsidRPr="00084C94">
        <w:t>The immediate consequence…was…a firm decision…</w:t>
      </w:r>
      <w:r w:rsidRPr="00084C94">
        <w:t>与</w:t>
      </w:r>
      <w:r w:rsidRPr="00084C94">
        <w:t>The critical element…was…</w:t>
      </w:r>
      <w:r w:rsidR="002C3C43">
        <w:rPr>
          <w:rFonts w:hint="eastAsia"/>
        </w:rPr>
        <w:t>的</w:t>
      </w:r>
      <w:r w:rsidRPr="00084C94">
        <w:t>系词结构，把</w:t>
      </w:r>
      <w:r w:rsidR="002C3C43">
        <w:rPr>
          <w:rFonts w:hint="eastAsia"/>
        </w:rPr>
        <w:t>“美国</w:t>
      </w:r>
      <w:r w:rsidRPr="00084C94">
        <w:t>冻结</w:t>
      </w:r>
      <w:r w:rsidR="002C3C43">
        <w:rPr>
          <w:rFonts w:hint="eastAsia"/>
        </w:rPr>
        <w:t>资产——日本做出决策”</w:t>
      </w:r>
      <w:r w:rsidR="0008584C">
        <w:rPr>
          <w:rFonts w:hint="eastAsia"/>
        </w:rPr>
        <w:t>这一事件</w:t>
      </w:r>
      <w:r w:rsidR="002C3C43">
        <w:rPr>
          <w:rFonts w:hint="eastAsia"/>
        </w:rPr>
        <w:t>以客观</w:t>
      </w:r>
      <w:r w:rsidR="0008584C">
        <w:rPr>
          <w:rFonts w:hint="eastAsia"/>
        </w:rPr>
        <w:t>世界中</w:t>
      </w:r>
      <w:r w:rsidR="002C3C43">
        <w:rPr>
          <w:rFonts w:hint="eastAsia"/>
        </w:rPr>
        <w:t>结果</w:t>
      </w:r>
      <w:r w:rsidR="0008584C">
        <w:rPr>
          <w:rFonts w:hint="eastAsia"/>
        </w:rPr>
        <w:t>的形式</w:t>
      </w:r>
      <w:r w:rsidRPr="00084C94">
        <w:t>呈现，且</w:t>
      </w:r>
      <w:r w:rsidR="00B748B6">
        <w:rPr>
          <w:rFonts w:hint="eastAsia"/>
        </w:rPr>
        <w:t>模糊化了</w:t>
      </w:r>
      <w:r w:rsidRPr="00084C94">
        <w:t>行动的主导者与行动方式</w:t>
      </w:r>
      <w:r w:rsidR="00B748B6">
        <w:rPr>
          <w:rFonts w:hint="eastAsia"/>
        </w:rPr>
        <w:t>。</w:t>
      </w:r>
      <w:r w:rsidRPr="00084C94">
        <w:t>译文则首先将</w:t>
      </w:r>
      <w:r w:rsidR="0008584C">
        <w:rPr>
          <w:rFonts w:hint="eastAsia"/>
        </w:rPr>
        <w:t>第一句重写</w:t>
      </w:r>
      <w:r w:rsidRPr="00084C94">
        <w:t>为</w:t>
      </w:r>
      <w:r w:rsidR="0008584C">
        <w:rPr>
          <w:rFonts w:hint="eastAsia"/>
        </w:rPr>
        <w:t>“</w:t>
      </w:r>
      <w:r w:rsidRPr="00084C94">
        <w:t>美国宣布冻结</w:t>
      </w:r>
      <w:r w:rsidR="00D41945">
        <w:rPr>
          <w:rFonts w:hint="eastAsia"/>
        </w:rPr>
        <w:t>……</w:t>
      </w:r>
      <w:r w:rsidR="0008584C">
        <w:rPr>
          <w:rFonts w:hint="eastAsia"/>
        </w:rPr>
        <w:t>”，</w:t>
      </w:r>
      <w:r w:rsidR="00226AC8">
        <w:rPr>
          <w:rFonts w:hint="eastAsia"/>
        </w:rPr>
        <w:t>明确指出</w:t>
      </w:r>
      <w:r w:rsidRPr="00084C94">
        <w:t>行动主体</w:t>
      </w:r>
      <w:r w:rsidR="00226AC8">
        <w:rPr>
          <w:rFonts w:hint="eastAsia"/>
        </w:rPr>
        <w:lastRenderedPageBreak/>
        <w:t>“美国（政府）”</w:t>
      </w:r>
      <w:r w:rsidRPr="00084C94">
        <w:t>，并</w:t>
      </w:r>
      <w:r w:rsidR="00226AC8">
        <w:rPr>
          <w:rFonts w:hint="eastAsia"/>
        </w:rPr>
        <w:t>在</w:t>
      </w:r>
      <w:r w:rsidRPr="00084C94">
        <w:t>第二句</w:t>
      </w:r>
      <w:r w:rsidR="00226AC8">
        <w:rPr>
          <w:rFonts w:hint="eastAsia"/>
        </w:rPr>
        <w:t>中添加“</w:t>
      </w:r>
      <w:r w:rsidRPr="00084C94">
        <w:t>反而因此</w:t>
      </w:r>
      <w:r w:rsidR="00226AC8">
        <w:rPr>
          <w:rFonts w:hint="eastAsia"/>
        </w:rPr>
        <w:t>”</w:t>
      </w:r>
      <w:r w:rsidRPr="00084C94">
        <w:t>将</w:t>
      </w:r>
      <w:r w:rsidRPr="0098444C">
        <w:rPr>
          <w:color w:val="EE0000"/>
        </w:rPr>
        <w:t>逻辑关系显化</w:t>
      </w:r>
      <w:r w:rsidRPr="00084C94">
        <w:t>，用</w:t>
      </w:r>
      <w:r w:rsidR="00226AC8">
        <w:rPr>
          <w:rFonts w:hint="eastAsia"/>
        </w:rPr>
        <w:t>“</w:t>
      </w:r>
      <w:r w:rsidRPr="00084C94">
        <w:t>借机</w:t>
      </w:r>
      <w:r w:rsidR="00226AC8">
        <w:rPr>
          <w:rFonts w:hint="eastAsia"/>
        </w:rPr>
        <w:t>”“</w:t>
      </w:r>
      <w:r w:rsidRPr="00084C94">
        <w:t>全力推进</w:t>
      </w:r>
      <w:r w:rsidR="00226AC8">
        <w:rPr>
          <w:rFonts w:hint="eastAsia"/>
        </w:rPr>
        <w:t>”</w:t>
      </w:r>
      <w:r w:rsidRPr="00084C94">
        <w:t>把</w:t>
      </w:r>
      <w:r w:rsidR="00226AC8">
        <w:rPr>
          <w:rFonts w:hint="eastAsia"/>
        </w:rPr>
        <w:t>原文的</w:t>
      </w:r>
      <w:r w:rsidRPr="00084C94">
        <w:t>firm decision</w:t>
      </w:r>
      <w:r w:rsidRPr="00084C94">
        <w:t>从</w:t>
      </w:r>
      <w:r w:rsidR="00226AC8">
        <w:rPr>
          <w:rFonts w:hint="eastAsia"/>
        </w:rPr>
        <w:t>一个不带施动者的</w:t>
      </w:r>
      <w:r w:rsidRPr="00084C94">
        <w:t>静态名词</w:t>
      </w:r>
      <w:r w:rsidR="00226AC8">
        <w:rPr>
          <w:rFonts w:hint="eastAsia"/>
        </w:rPr>
        <w:t>与客观</w:t>
      </w:r>
      <w:r w:rsidRPr="00084C94">
        <w:t>结论改写为带</w:t>
      </w:r>
      <w:r w:rsidR="00226AC8">
        <w:rPr>
          <w:rFonts w:hint="eastAsia"/>
        </w:rPr>
        <w:t>有显著</w:t>
      </w:r>
      <w:r w:rsidRPr="00084C94">
        <w:t>动机色彩的行动链条，强化东京方面的主动性与可归责性</w:t>
      </w:r>
      <w:r w:rsidR="003853D5">
        <w:rPr>
          <w:rFonts w:hint="eastAsia"/>
        </w:rPr>
        <w:t>；</w:t>
      </w:r>
      <w:r w:rsidRPr="00084C94">
        <w:t>第三句进一步将</w:t>
      </w:r>
      <w:r w:rsidRPr="00084C94">
        <w:t>The critical element…was the army</w:t>
      </w:r>
      <w:r w:rsidR="003853D5">
        <w:rPr>
          <w:rFonts w:hint="eastAsia"/>
        </w:rPr>
        <w:t>重</w:t>
      </w:r>
      <w:r w:rsidRPr="00084C94">
        <w:t>写为</w:t>
      </w:r>
      <w:r w:rsidR="00226AC8">
        <w:rPr>
          <w:rFonts w:hint="eastAsia"/>
        </w:rPr>
        <w:t>“决策的</w:t>
      </w:r>
      <w:r w:rsidRPr="00084C94">
        <w:t>关键推手是陆军</w:t>
      </w:r>
      <w:r w:rsidR="00226AC8">
        <w:rPr>
          <w:rFonts w:hint="eastAsia"/>
        </w:rPr>
        <w:t>”</w:t>
      </w:r>
      <w:r w:rsidRPr="00084C94">
        <w:t>，并把</w:t>
      </w:r>
      <w:r w:rsidR="003853D5">
        <w:rPr>
          <w:rFonts w:hint="eastAsia"/>
        </w:rPr>
        <w:t>where</w:t>
      </w:r>
      <w:r w:rsidR="003853D5">
        <w:t>…</w:t>
      </w:r>
      <w:r w:rsidRPr="00084C94">
        <w:t>advocates…agreed that</w:t>
      </w:r>
      <w:r w:rsidR="00226AC8">
        <w:t>…</w:t>
      </w:r>
      <w:r w:rsidR="003853D5">
        <w:rPr>
          <w:rFonts w:hint="eastAsia"/>
        </w:rPr>
        <w:t>的非限制性定语从句</w:t>
      </w:r>
      <w:r w:rsidRPr="00084C94">
        <w:t>重组为</w:t>
      </w:r>
      <w:r w:rsidR="003853D5">
        <w:rPr>
          <w:rFonts w:hint="eastAsia"/>
        </w:rPr>
        <w:t>一个独立的句子</w:t>
      </w:r>
      <w:r w:rsidR="00226AC8">
        <w:rPr>
          <w:rFonts w:hint="eastAsia"/>
        </w:rPr>
        <w:t>“坚定的对苏作战派也</w:t>
      </w:r>
      <w:r w:rsidRPr="00084C94">
        <w:t>不得不承认，必须先</w:t>
      </w:r>
      <w:r w:rsidR="00226AC8">
        <w:rPr>
          <w:rFonts w:hint="eastAsia"/>
        </w:rPr>
        <w:t>……”</w:t>
      </w:r>
      <w:r w:rsidRPr="00084C94">
        <w:t>，以</w:t>
      </w:r>
      <w:r w:rsidR="003853D5">
        <w:rPr>
          <w:rFonts w:hint="eastAsia"/>
        </w:rPr>
        <w:t>“</w:t>
      </w:r>
      <w:r w:rsidRPr="00084C94">
        <w:t>不得不</w:t>
      </w:r>
      <w:r w:rsidR="003853D5">
        <w:rPr>
          <w:rFonts w:hint="eastAsia"/>
        </w:rPr>
        <w:t>”“</w:t>
      </w:r>
      <w:r w:rsidRPr="00084C94">
        <w:t>必须</w:t>
      </w:r>
      <w:r w:rsidR="003853D5">
        <w:rPr>
          <w:rFonts w:hint="eastAsia"/>
        </w:rPr>
        <w:t>”</w:t>
      </w:r>
      <w:r w:rsidRPr="00084C94">
        <w:t>上调情态力度，</w:t>
      </w:r>
      <w:r w:rsidR="003853D5">
        <w:rPr>
          <w:rFonts w:hint="eastAsia"/>
        </w:rPr>
        <w:t>原文</w:t>
      </w:r>
      <w:r w:rsidRPr="00084C94">
        <w:t>较为技术化的共识</w:t>
      </w:r>
      <w:r w:rsidR="003853D5">
        <w:rPr>
          <w:rFonts w:hint="eastAsia"/>
        </w:rPr>
        <w:t>性</w:t>
      </w:r>
      <w:r w:rsidRPr="00084C94">
        <w:t>描述</w:t>
      </w:r>
      <w:r w:rsidR="003853D5">
        <w:rPr>
          <w:rFonts w:hint="eastAsia"/>
        </w:rPr>
        <w:t>在译文中被</w:t>
      </w:r>
      <w:r w:rsidRPr="00084C94">
        <w:t>改写为更具强制性与指向</w:t>
      </w:r>
      <w:r w:rsidR="007B7F16">
        <w:rPr>
          <w:rFonts w:hint="eastAsia"/>
        </w:rPr>
        <w:t>性</w:t>
      </w:r>
      <w:r w:rsidRPr="00084C94">
        <w:t>的决策</w:t>
      </w:r>
      <w:r w:rsidR="00C644F9">
        <w:rPr>
          <w:rFonts w:hint="eastAsia"/>
        </w:rPr>
        <w:t>性</w:t>
      </w:r>
      <w:r w:rsidRPr="00084C94">
        <w:t>表述。</w:t>
      </w:r>
      <w:r w:rsidR="00C644F9">
        <w:rPr>
          <w:rFonts w:hint="eastAsia"/>
        </w:rPr>
        <w:t>Lefevere</w:t>
      </w:r>
      <w:r w:rsidR="00C644F9">
        <w:rPr>
          <w:rFonts w:hint="eastAsia"/>
        </w:rPr>
        <w:t>指出，</w:t>
      </w:r>
      <w:proofErr w:type="gramStart"/>
      <w:r w:rsidRPr="00084C94">
        <w:t>诗学既</w:t>
      </w:r>
      <w:proofErr w:type="gramEnd"/>
      <w:r w:rsidRPr="00084C94">
        <w:t>包含</w:t>
      </w:r>
      <w:r w:rsidR="00B664B0">
        <w:rPr>
          <w:rFonts w:hint="eastAsia"/>
        </w:rPr>
        <w:t>文学手法、体裁、母题等概念</w:t>
      </w:r>
      <w:r w:rsidRPr="00084C94">
        <w:t>，也包含对文本在社会系统中应当发挥何种功能的观念，这一功能观会影响哪些主题与呈现方式更容易被注意与接受，且诗学的功能维度与外部意识形态力量密切相关</w:t>
      </w:r>
      <w:r w:rsidR="009B2F2E">
        <w:rPr>
          <w:rFonts w:hint="eastAsia"/>
        </w:rPr>
        <w:t>（</w:t>
      </w:r>
      <w:r w:rsidR="009B2F2E">
        <w:rPr>
          <w:rFonts w:hint="eastAsia"/>
        </w:rPr>
        <w:t>Lefevere, 2017: 20-21</w:t>
      </w:r>
      <w:r w:rsidR="009B2F2E">
        <w:rPr>
          <w:rFonts w:hint="eastAsia"/>
        </w:rPr>
        <w:t>）</w:t>
      </w:r>
      <w:r w:rsidRPr="00084C94">
        <w:t>。因此，译文所采用的主动化、</w:t>
      </w:r>
      <w:r w:rsidR="00C644F9">
        <w:rPr>
          <w:rFonts w:hint="eastAsia"/>
        </w:rPr>
        <w:t>逻辑关系显化</w:t>
      </w:r>
      <w:r w:rsidRPr="00084C94">
        <w:t>、系词结构</w:t>
      </w:r>
      <w:r w:rsidR="00C644F9">
        <w:rPr>
          <w:rFonts w:hint="eastAsia"/>
        </w:rPr>
        <w:t>动态</w:t>
      </w:r>
      <w:r w:rsidRPr="00084C94">
        <w:t>化以及情态上调等句式重组，</w:t>
      </w:r>
      <w:r w:rsidR="00C644F9">
        <w:rPr>
          <w:rFonts w:hint="eastAsia"/>
        </w:rPr>
        <w:t>不仅是使译文更易读的策略，也</w:t>
      </w:r>
      <w:r w:rsidRPr="00084C94">
        <w:t>使责任呈现与整体叙事走向发生可感知的偏移。</w:t>
      </w:r>
    </w:p>
    <w:p w14:paraId="08658B9E" w14:textId="69B6CAFD" w:rsidR="00084C94" w:rsidRDefault="00084C94" w:rsidP="00CC600D">
      <w:pPr>
        <w:spacing w:line="240" w:lineRule="auto"/>
        <w:ind w:firstLineChars="200" w:firstLine="480"/>
      </w:pPr>
    </w:p>
    <w:p w14:paraId="3C5C1EF5" w14:textId="77777777" w:rsidR="00084C94" w:rsidRPr="00084C94" w:rsidRDefault="00084C94" w:rsidP="00CC600D">
      <w:pPr>
        <w:spacing w:line="240" w:lineRule="auto"/>
        <w:ind w:firstLineChars="200" w:firstLine="480"/>
      </w:pPr>
    </w:p>
    <w:p w14:paraId="0D66EC25" w14:textId="585BA89B" w:rsidR="000E5E89" w:rsidRDefault="000E5E89" w:rsidP="00CC600D">
      <w:pPr>
        <w:spacing w:line="240" w:lineRule="auto"/>
        <w:ind w:firstLineChars="200" w:firstLine="480"/>
      </w:pPr>
      <w:r>
        <w:rPr>
          <w:rFonts w:hint="eastAsia"/>
        </w:rPr>
        <w:t>例</w:t>
      </w:r>
      <w:r>
        <w:rPr>
          <w:rFonts w:hint="eastAsia"/>
        </w:rPr>
        <w:t>1</w:t>
      </w:r>
      <w:r w:rsidR="005038BE">
        <w:rPr>
          <w:rFonts w:hint="eastAsia"/>
        </w:rPr>
        <w:t>3</w:t>
      </w:r>
    </w:p>
    <w:p w14:paraId="19B31C02" w14:textId="11262CA9" w:rsidR="00BC4055" w:rsidRPr="00CB590E" w:rsidRDefault="000E5E89" w:rsidP="00CC600D">
      <w:pPr>
        <w:spacing w:line="240" w:lineRule="auto"/>
        <w:ind w:firstLineChars="200" w:firstLine="480"/>
      </w:pPr>
      <w:r>
        <w:rPr>
          <w:rFonts w:hint="eastAsia"/>
        </w:rPr>
        <w:t>【原文】</w:t>
      </w:r>
      <w:r w:rsidR="00BC4055" w:rsidRPr="00BC4055">
        <w:t>Experience indicates that, if Japanese funds were frozen on an announced basis of preventing the flight of funds but of permitting Japan to continue to have normal trade with the United States, the tendency of control machinery would be to tighten so that, within a very short period, the character of the control would be completely changed, the yardstick of normal trade forgotten and very drastic pressure applied against Japan's purchases in this country.</w:t>
      </w:r>
    </w:p>
    <w:p w14:paraId="63B8A450" w14:textId="0BE95126" w:rsidR="00CB590E" w:rsidRDefault="000E5E89" w:rsidP="00CC600D">
      <w:pPr>
        <w:spacing w:line="240" w:lineRule="auto"/>
        <w:ind w:firstLineChars="200" w:firstLine="480"/>
      </w:pPr>
      <w:r>
        <w:rPr>
          <w:rFonts w:hint="eastAsia"/>
        </w:rPr>
        <w:t>【</w:t>
      </w:r>
      <w:r w:rsidR="00FC6408">
        <w:rPr>
          <w:rFonts w:hint="eastAsia"/>
        </w:rPr>
        <w:t>译文</w:t>
      </w:r>
      <w:r>
        <w:rPr>
          <w:rFonts w:hint="eastAsia"/>
        </w:rPr>
        <w:t>】</w:t>
      </w:r>
      <w:r w:rsidR="00BC4055" w:rsidRPr="00BC4055">
        <w:rPr>
          <w:rFonts w:hint="eastAsia"/>
        </w:rPr>
        <w:t>以往经验表明，一旦美国在名义上打着“防止资金外逃、仍允许维持对美正常贸易”的旗号宣布冻结日资，美国的外汇与贸易管制机关往往会不断收紧控制，不多久整个管制性质就会发生根本变化，“正常贸易”的尺度被抛诸脑后，对日本在美采购施加的约束也会迅速升级为极为严厉的压力。</w:t>
      </w:r>
    </w:p>
    <w:p w14:paraId="3016B8FB" w14:textId="49B4E2F8" w:rsidR="001E4528" w:rsidRPr="001E4528" w:rsidRDefault="007506BC" w:rsidP="001E4528">
      <w:pPr>
        <w:spacing w:line="240" w:lineRule="auto"/>
        <w:ind w:firstLineChars="200" w:firstLine="480"/>
      </w:pPr>
      <w:r>
        <w:rPr>
          <w:rFonts w:hint="eastAsia"/>
        </w:rPr>
        <w:t>【分析】</w:t>
      </w:r>
      <w:r w:rsidR="001E4528" w:rsidRPr="001E4528">
        <w:t>原文呈现出典型的</w:t>
      </w:r>
      <w:proofErr w:type="gramStart"/>
      <w:r w:rsidR="001E4528" w:rsidRPr="001E4528">
        <w:t>英语形合特征</w:t>
      </w:r>
      <w:proofErr w:type="gramEnd"/>
      <w:r w:rsidR="001E4528" w:rsidRPr="001E4528">
        <w:t>，句法结构严密且嵌套层级复杂：</w:t>
      </w:r>
      <w:r w:rsidR="001E4528" w:rsidRPr="001E4528">
        <w:t>Experience indicates that</w:t>
      </w:r>
      <w:r w:rsidR="001E4528" w:rsidRPr="001E4528">
        <w:t>引导宾语从句，其中包含冗长的</w:t>
      </w:r>
      <w:r w:rsidR="001E4528" w:rsidRPr="001E4528">
        <w:t>if</w:t>
      </w:r>
      <w:r w:rsidR="001E4528" w:rsidRPr="001E4528">
        <w:t>条件状语从句，内部嵌套了多重介词短语修饰；主句部分则通过</w:t>
      </w:r>
      <w:r w:rsidR="001E4528" w:rsidRPr="001E4528">
        <w:t xml:space="preserve"> so that </w:t>
      </w:r>
      <w:r w:rsidR="001E4528" w:rsidRPr="001E4528">
        <w:t>引导结果状语从句，并列使用了三个被动结构（</w:t>
      </w:r>
      <w:r w:rsidR="001E4528" w:rsidRPr="001E4528">
        <w:t>changed, forgotten, applied</w:t>
      </w:r>
      <w:r w:rsidR="001E4528" w:rsidRPr="001E4528">
        <w:t>）来描述后果。若在翻译时机械保留原句的嵌套结构，不仅不符合汉语意合的行文习惯，也会导致信息密度过大，增加读者的认知负荷，难以构建清晰的</w:t>
      </w:r>
      <w:r w:rsidR="001E4528" w:rsidRPr="001E4528">
        <w:t>“</w:t>
      </w:r>
      <w:r w:rsidR="001E4528" w:rsidRPr="001E4528">
        <w:t>条件</w:t>
      </w:r>
      <w:r w:rsidR="001E4528" w:rsidRPr="001E4528">
        <w:t>—</w:t>
      </w:r>
      <w:r w:rsidR="001E4528" w:rsidRPr="001E4528">
        <w:t>过程</w:t>
      </w:r>
      <w:r w:rsidR="001E4528" w:rsidRPr="001E4528">
        <w:t>—</w:t>
      </w:r>
      <w:r w:rsidR="001E4528" w:rsidRPr="001E4528">
        <w:t>结果</w:t>
      </w:r>
      <w:r w:rsidR="001E4528" w:rsidRPr="001E4528">
        <w:t>”</w:t>
      </w:r>
      <w:r w:rsidR="001E4528" w:rsidRPr="001E4528">
        <w:t>逻辑链条。</w:t>
      </w:r>
    </w:p>
    <w:p w14:paraId="72C34102" w14:textId="77777777" w:rsidR="001E4528" w:rsidRPr="001E4528" w:rsidRDefault="001E4528" w:rsidP="001E4528">
      <w:pPr>
        <w:spacing w:line="240" w:lineRule="auto"/>
        <w:ind w:firstLineChars="200" w:firstLine="480"/>
      </w:pPr>
      <w:r w:rsidRPr="001E4528">
        <w:t>因此，译文采取了句式拆分与线性化重组的策略，将原句的从属复合结构转化为三个逻辑递进的独立分句。首先，译者保留</w:t>
      </w:r>
      <w:r w:rsidRPr="001E4528">
        <w:t>“</w:t>
      </w:r>
      <w:r w:rsidRPr="001E4528">
        <w:t>以往经验表明</w:t>
      </w:r>
      <w:r w:rsidRPr="001E4528">
        <w:t>”</w:t>
      </w:r>
      <w:r w:rsidRPr="001E4528">
        <w:t>作为宏观评价框架，将</w:t>
      </w:r>
      <w:r w:rsidRPr="001E4528">
        <w:t xml:space="preserve"> </w:t>
      </w:r>
      <w:r w:rsidRPr="001E4528">
        <w:rPr>
          <w:i/>
          <w:iCs/>
        </w:rPr>
        <w:t>if</w:t>
      </w:r>
      <w:r w:rsidRPr="001E4528">
        <w:t xml:space="preserve"> </w:t>
      </w:r>
      <w:r w:rsidRPr="001E4528">
        <w:t>从句及其内部修饰语整合为第一层条件分句；其次，将原句</w:t>
      </w:r>
      <w:r w:rsidRPr="001E4528">
        <w:t xml:space="preserve"> </w:t>
      </w:r>
      <w:r w:rsidRPr="001E4528">
        <w:rPr>
          <w:i/>
          <w:iCs/>
        </w:rPr>
        <w:t>so that</w:t>
      </w:r>
      <w:r w:rsidRPr="001E4528">
        <w:t xml:space="preserve"> </w:t>
      </w:r>
      <w:r w:rsidRPr="001E4528">
        <w:t>结构中处于从属地位的结果成分提取出来，解包为</w:t>
      </w:r>
      <w:r w:rsidRPr="001E4528">
        <w:t>“</w:t>
      </w:r>
      <w:r w:rsidRPr="001E4528">
        <w:t>管制性质发生变化</w:t>
      </w:r>
      <w:r w:rsidRPr="001E4528">
        <w:t>”</w:t>
      </w:r>
      <w:r w:rsidRPr="001E4528">
        <w:t>与</w:t>
      </w:r>
      <w:r w:rsidRPr="001E4528">
        <w:t>“</w:t>
      </w:r>
      <w:r w:rsidRPr="001E4528">
        <w:t>尺度被抛诸脑后</w:t>
      </w:r>
      <w:r w:rsidRPr="001E4528">
        <w:t>”</w:t>
      </w:r>
      <w:r w:rsidRPr="001E4528">
        <w:t>两个并列的谓语结构，实现了信息的线性铺陈；最后，将原本位于句末的</w:t>
      </w:r>
      <w:r w:rsidRPr="001E4528">
        <w:t xml:space="preserve"> </w:t>
      </w:r>
      <w:r w:rsidRPr="001E4528">
        <w:rPr>
          <w:i/>
          <w:iCs/>
        </w:rPr>
        <w:t>very drastic pressure applied</w:t>
      </w:r>
      <w:r w:rsidRPr="001E4528">
        <w:t xml:space="preserve"> </w:t>
      </w:r>
      <w:r w:rsidRPr="001E4528">
        <w:t>处理为独立的结论句，以强调压力升级的最终后果。</w:t>
      </w:r>
    </w:p>
    <w:p w14:paraId="47A1E309" w14:textId="5502B3F8" w:rsidR="001E4528" w:rsidRPr="001E4528" w:rsidRDefault="001E4528" w:rsidP="001E4528">
      <w:pPr>
        <w:spacing w:line="240" w:lineRule="auto"/>
        <w:ind w:firstLineChars="200" w:firstLine="480"/>
      </w:pPr>
      <w:r w:rsidRPr="001E4528">
        <w:lastRenderedPageBreak/>
        <w:t>从重写理论的视角来看，这种句法操作利用了目标语短句化的诗学规范，对源文本进行了结构性重写。通过</w:t>
      </w:r>
      <w:proofErr w:type="gramStart"/>
      <w:r w:rsidRPr="001E4528">
        <w:t>切分句界和</w:t>
      </w:r>
      <w:proofErr w:type="gramEnd"/>
      <w:r w:rsidRPr="001E4528">
        <w:t>重置信息焦点，译文将原文中隐含在长句末尾的后果信息进行了</w:t>
      </w:r>
      <w:r>
        <w:rPr>
          <w:rFonts w:hint="eastAsia"/>
        </w:rPr>
        <w:t>“</w:t>
      </w:r>
      <w:r w:rsidRPr="001E4528">
        <w:t>前景化</w:t>
      </w:r>
      <w:r>
        <w:rPr>
          <w:rFonts w:hint="eastAsia"/>
        </w:rPr>
        <w:t>”</w:t>
      </w:r>
      <w:r w:rsidRPr="001E4528">
        <w:t>（</w:t>
      </w:r>
      <w:r w:rsidRPr="001E4528">
        <w:t>foregrounding</w:t>
      </w:r>
      <w:r w:rsidRPr="001E4528">
        <w:t>）处理。这不仅提升了文本的可读性，更在叙事层面强化了经济制裁逐步升级并最终走向失控的逻辑必然性，从而让读者更清晰地感知到美方政策转变对日本构成的结构性压力。</w:t>
      </w:r>
    </w:p>
    <w:p w14:paraId="694D3108" w14:textId="288FAD1C" w:rsidR="002A0CA4" w:rsidRDefault="002A0CA4" w:rsidP="001E4528">
      <w:pPr>
        <w:spacing w:line="240" w:lineRule="auto"/>
        <w:ind w:firstLineChars="200" w:firstLine="480"/>
      </w:pPr>
    </w:p>
    <w:p w14:paraId="440A0A0D" w14:textId="77777777" w:rsidR="002A0CA4" w:rsidRPr="00CB590E" w:rsidRDefault="002A0CA4" w:rsidP="00CC600D">
      <w:pPr>
        <w:spacing w:line="240" w:lineRule="auto"/>
        <w:ind w:firstLineChars="200" w:firstLine="480"/>
      </w:pPr>
    </w:p>
    <w:p w14:paraId="06B2EDA7" w14:textId="1E8E7622" w:rsidR="001C620E" w:rsidRDefault="001B16FE" w:rsidP="0085793C">
      <w:pPr>
        <w:pStyle w:val="2"/>
      </w:pPr>
      <w:bookmarkStart w:id="18" w:name="_Toc216883932"/>
      <w:r>
        <w:rPr>
          <w:rFonts w:hint="eastAsia"/>
        </w:rPr>
        <w:t xml:space="preserve">4.3 </w:t>
      </w:r>
      <w:r w:rsidR="001C620E">
        <w:rPr>
          <w:rFonts w:hint="eastAsia"/>
        </w:rPr>
        <w:t>叙事层面的</w:t>
      </w:r>
      <w:r w:rsidR="006B6A91">
        <w:rPr>
          <w:rFonts w:hint="eastAsia"/>
        </w:rPr>
        <w:t>重写</w:t>
      </w:r>
      <w:bookmarkEnd w:id="18"/>
    </w:p>
    <w:p w14:paraId="637D61CC" w14:textId="77777777" w:rsidR="004A397A" w:rsidRDefault="004A397A" w:rsidP="004A397A">
      <w:pPr>
        <w:spacing w:line="240" w:lineRule="auto"/>
      </w:pPr>
    </w:p>
    <w:p w14:paraId="56B86DC4" w14:textId="5B2309AC" w:rsidR="00530132" w:rsidRPr="004A397A" w:rsidRDefault="004A397A" w:rsidP="0000390A">
      <w:pPr>
        <w:pStyle w:val="3"/>
      </w:pPr>
      <w:bookmarkStart w:id="19" w:name="_Toc216883933"/>
      <w:r w:rsidRPr="004A397A">
        <w:rPr>
          <w:rFonts w:hint="eastAsia"/>
        </w:rPr>
        <w:t xml:space="preserve">4.3.1 </w:t>
      </w:r>
      <w:r w:rsidR="0000390A">
        <w:rPr>
          <w:rFonts w:hint="eastAsia"/>
        </w:rPr>
        <w:t>重写</w:t>
      </w:r>
      <w:r w:rsidRPr="004A397A">
        <w:rPr>
          <w:rFonts w:hint="eastAsia"/>
        </w:rPr>
        <w:t>战争合理性</w:t>
      </w:r>
      <w:bookmarkEnd w:id="19"/>
    </w:p>
    <w:p w14:paraId="5AD0E3F4" w14:textId="507E1EAC" w:rsidR="004A397A" w:rsidRPr="004A397A" w:rsidRDefault="004A397A" w:rsidP="004A397A">
      <w:pPr>
        <w:spacing w:line="240" w:lineRule="auto"/>
      </w:pPr>
      <w:r>
        <w:rPr>
          <w:rFonts w:hint="eastAsia"/>
        </w:rPr>
        <w:t xml:space="preserve">    </w:t>
      </w:r>
    </w:p>
    <w:p w14:paraId="051140BD" w14:textId="36807FD4" w:rsidR="00A020C8" w:rsidRDefault="00A020C8" w:rsidP="00CC600D">
      <w:pPr>
        <w:spacing w:line="240" w:lineRule="auto"/>
        <w:ind w:firstLineChars="200" w:firstLine="480"/>
      </w:pPr>
      <w:r>
        <w:rPr>
          <w:rFonts w:hint="eastAsia"/>
        </w:rPr>
        <w:t>例</w:t>
      </w:r>
      <w:r w:rsidR="00C23ABF">
        <w:rPr>
          <w:rFonts w:hint="eastAsia"/>
        </w:rPr>
        <w:t>1</w:t>
      </w:r>
      <w:r w:rsidR="005038BE">
        <w:rPr>
          <w:rFonts w:hint="eastAsia"/>
        </w:rPr>
        <w:t>4</w:t>
      </w:r>
    </w:p>
    <w:p w14:paraId="0362807D" w14:textId="70C2AA06" w:rsidR="00971B78" w:rsidRDefault="00530132" w:rsidP="00CC600D">
      <w:pPr>
        <w:spacing w:line="240" w:lineRule="auto"/>
        <w:ind w:firstLineChars="200" w:firstLine="480"/>
      </w:pPr>
      <w:r>
        <w:rPr>
          <w:rFonts w:hint="eastAsia"/>
        </w:rPr>
        <w:t>【原文】</w:t>
      </w:r>
      <w:r w:rsidR="00971B78" w:rsidRPr="00530132">
        <w:rPr>
          <w:rFonts w:hint="eastAsia"/>
          <w:i/>
          <w:iCs/>
        </w:rPr>
        <w:t>Japan Prepares for Total War</w:t>
      </w:r>
      <w:r>
        <w:rPr>
          <w:rFonts w:hint="eastAsia"/>
        </w:rPr>
        <w:t>（全书标题）</w:t>
      </w:r>
    </w:p>
    <w:p w14:paraId="14A5B4F0" w14:textId="542803BF" w:rsidR="00530132" w:rsidRDefault="00530132" w:rsidP="00CC600D">
      <w:pPr>
        <w:spacing w:line="240" w:lineRule="auto"/>
        <w:ind w:firstLineChars="200" w:firstLine="480"/>
      </w:pPr>
      <w:r>
        <w:rPr>
          <w:rFonts w:hint="eastAsia"/>
        </w:rPr>
        <w:t>【译文】《孤注一掷</w:t>
      </w:r>
      <w:r w:rsidR="00674F00">
        <w:rPr>
          <w:rFonts w:hint="eastAsia"/>
        </w:rPr>
        <w:t>：饮鸩止渴的经济安全</w:t>
      </w:r>
      <w:r>
        <w:rPr>
          <w:rFonts w:hint="eastAsia"/>
        </w:rPr>
        <w:t>》</w:t>
      </w:r>
    </w:p>
    <w:p w14:paraId="46B3A474" w14:textId="0C543F47" w:rsidR="00674F00" w:rsidRDefault="00530132" w:rsidP="00674F00">
      <w:pPr>
        <w:spacing w:line="240" w:lineRule="auto"/>
        <w:ind w:firstLineChars="200" w:firstLine="480"/>
      </w:pPr>
      <w:r>
        <w:rPr>
          <w:rFonts w:hint="eastAsia"/>
        </w:rPr>
        <w:t>【分析】</w:t>
      </w:r>
      <w:r w:rsidR="00674F00" w:rsidRPr="00674F00">
        <w:t>从</w:t>
      </w:r>
      <w:r w:rsidR="00674F00" w:rsidRPr="00674F00">
        <w:t>Lefevere</w:t>
      </w:r>
      <w:r w:rsidR="00674F00" w:rsidRPr="00674F00">
        <w:t>的</w:t>
      </w:r>
      <w:r w:rsidR="006B6A91">
        <w:t>重写</w:t>
      </w:r>
      <w:r w:rsidR="00674F00" w:rsidRPr="00674F00">
        <w:t>理论看，翻译并非只是在语言层面</w:t>
      </w:r>
      <w:r w:rsidR="00674F00" w:rsidRPr="00674F00">
        <w:t>“</w:t>
      </w:r>
      <w:r w:rsidR="00674F00" w:rsidRPr="00674F00">
        <w:t>对等置换</w:t>
      </w:r>
      <w:r w:rsidR="00674F00" w:rsidRPr="00674F00">
        <w:t>”</w:t>
      </w:r>
      <w:r w:rsidR="00674F00" w:rsidRPr="00674F00">
        <w:t>，而是通过多层面的策略来投射译者所理解的原作形象，并在目标文化中塑造作品的接受路径（</w:t>
      </w:r>
      <w:r w:rsidR="00674F00" w:rsidRPr="00674F00">
        <w:t>Lefevere 2017: 83</w:t>
      </w:r>
      <w:r w:rsidR="00674F00" w:rsidRPr="00674F00">
        <w:t>）。同时，这些策略并不局限于语言技巧，而会在意识形态、诗学、话语世界与语言等层面协同运作，从而决定译者为何</w:t>
      </w:r>
      <w:r w:rsidR="00674F00" w:rsidRPr="00674F00">
        <w:t>“</w:t>
      </w:r>
      <w:r w:rsidR="00674F00" w:rsidRPr="00674F00">
        <w:t>这样匹配</w:t>
      </w:r>
      <w:r w:rsidR="00674F00" w:rsidRPr="00674F00">
        <w:t>”</w:t>
      </w:r>
      <w:r w:rsidR="00674F00" w:rsidRPr="00674F00">
        <w:t>而不是</w:t>
      </w:r>
      <w:r w:rsidR="00674F00" w:rsidRPr="00674F00">
        <w:t>“</w:t>
      </w:r>
      <w:r w:rsidR="00674F00" w:rsidRPr="00674F00">
        <w:t>那样匹配</w:t>
      </w:r>
      <w:r w:rsidR="00674F00" w:rsidRPr="00674F00">
        <w:t>”</w:t>
      </w:r>
      <w:r w:rsidR="00674F00" w:rsidRPr="00674F00">
        <w:t>（</w:t>
      </w:r>
      <w:r w:rsidR="00674F00" w:rsidRPr="00674F00">
        <w:t>Lefevere 2017: 76</w:t>
      </w:r>
      <w:r w:rsidR="00674F00" w:rsidRPr="00674F00">
        <w:t>）。在叙事层面，书名属于</w:t>
      </w:r>
      <w:proofErr w:type="gramStart"/>
      <w:r w:rsidR="00674F00" w:rsidRPr="00674F00">
        <w:t>典型副文本</w:t>
      </w:r>
      <w:proofErr w:type="gramEnd"/>
      <w:r w:rsidR="00674F00" w:rsidRPr="00674F00">
        <w:t>要素（</w:t>
      </w:r>
      <w:r w:rsidR="00674F00" w:rsidRPr="00674F00">
        <w:t>peritext</w:t>
      </w:r>
      <w:r w:rsidR="00674F00" w:rsidRPr="00674F00">
        <w:t>），其功能在于把文本作为</w:t>
      </w:r>
      <w:r w:rsidR="00674F00" w:rsidRPr="00674F00">
        <w:t>“</w:t>
      </w:r>
      <w:r w:rsidR="00674F00" w:rsidRPr="00674F00">
        <w:t>书</w:t>
      </w:r>
      <w:r w:rsidR="00674F00" w:rsidRPr="00674F00">
        <w:t>”</w:t>
      </w:r>
      <w:r w:rsidR="00674F00" w:rsidRPr="00674F00">
        <w:t>呈现给读者并引导进入方式，标题本身就是读者首先接触并据以</w:t>
      </w:r>
      <w:proofErr w:type="gramStart"/>
      <w:r w:rsidR="00674F00" w:rsidRPr="00674F00">
        <w:t>预设立场</w:t>
      </w:r>
      <w:proofErr w:type="gramEnd"/>
      <w:r w:rsidR="00674F00" w:rsidRPr="00674F00">
        <w:t>与主题的阈限（</w:t>
      </w:r>
      <w:r w:rsidR="00674F00" w:rsidRPr="00674F00">
        <w:t>Skare 2020: 511–512</w:t>
      </w:r>
      <w:r w:rsidR="00674F00" w:rsidRPr="00674F00">
        <w:t>）。将</w:t>
      </w:r>
      <w:r w:rsidR="00674F00" w:rsidRPr="00674F00">
        <w:rPr>
          <w:i/>
          <w:iCs/>
        </w:rPr>
        <w:t>Japan Prepares for Total War: The Search for Economic Security</w:t>
      </w:r>
      <w:r w:rsidR="00674F00" w:rsidRPr="00674F00">
        <w:t>译为《孤注一掷：饮鸩止渴的经济安全》，实质是在标题层面对全书宏观叙事进行再框定</w:t>
      </w:r>
      <w:r w:rsidR="00674F00" w:rsidRPr="00674F00">
        <w:t>——</w:t>
      </w:r>
      <w:r w:rsidR="00674F00" w:rsidRPr="00674F00">
        <w:t>原题名以</w:t>
      </w:r>
      <w:r w:rsidR="00674F00" w:rsidRPr="00674F00">
        <w:t>“</w:t>
      </w:r>
      <w:r w:rsidR="00674F00" w:rsidRPr="00674F00">
        <w:t>总体战准备</w:t>
      </w:r>
      <w:r w:rsidR="00674F00" w:rsidRPr="00674F00">
        <w:t>/</w:t>
      </w:r>
      <w:r w:rsidR="00674F00" w:rsidRPr="00674F00">
        <w:t>经济安全追求</w:t>
      </w:r>
      <w:r w:rsidR="00674F00" w:rsidRPr="00674F00">
        <w:t>”</w:t>
      </w:r>
      <w:r w:rsidR="00674F00" w:rsidRPr="00674F00">
        <w:t>呈现研究命题，语义上更偏描述；译名则把</w:t>
      </w:r>
      <w:r w:rsidR="00674F00" w:rsidRPr="00674F00">
        <w:t>“</w:t>
      </w:r>
      <w:r w:rsidR="00674F00" w:rsidRPr="00674F00">
        <w:t>行为逻辑</w:t>
      </w:r>
      <w:r w:rsidR="00674F00" w:rsidRPr="00674F00">
        <w:t>—</w:t>
      </w:r>
      <w:r w:rsidR="00674F00" w:rsidRPr="00674F00">
        <w:t>后果判断</w:t>
      </w:r>
      <w:r w:rsidR="00674F00" w:rsidRPr="00674F00">
        <w:t>”</w:t>
      </w:r>
      <w:r w:rsidR="00674F00" w:rsidRPr="00674F00">
        <w:t>前置为读者的起始解释框架，以更强的评价取向削弱</w:t>
      </w:r>
      <w:r w:rsidR="00674F00" w:rsidRPr="00674F00">
        <w:t>“</w:t>
      </w:r>
      <w:r w:rsidR="00674F00" w:rsidRPr="00674F00">
        <w:t>经济安全</w:t>
      </w:r>
      <w:r w:rsidR="00674F00" w:rsidRPr="00674F00">
        <w:t>”</w:t>
      </w:r>
      <w:r w:rsidR="00674F00" w:rsidRPr="00674F00">
        <w:t>话语可能带来的正当化联想，从而使读者更倾向于把后续历史进程理解为被结构性困境与政策选择共同推动的升级链条，而非可被同情化的安全自保。方法上采用标题叙事重构的组合操作，即对主标题进行叙事功能替换（将</w:t>
      </w:r>
      <w:r w:rsidR="00674F00" w:rsidRPr="00674F00">
        <w:t>“prepares for total war”</w:t>
      </w:r>
      <w:r w:rsidR="00674F00" w:rsidRPr="00674F00">
        <w:t>的过程性命题</w:t>
      </w:r>
      <w:r w:rsidR="006B6A91">
        <w:t>重写</w:t>
      </w:r>
      <w:r w:rsidR="00674F00" w:rsidRPr="00674F00">
        <w:t>为对决策姿态的定性</w:t>
      </w:r>
      <w:r w:rsidR="00674F00" w:rsidRPr="00674F00">
        <w:t>“</w:t>
      </w:r>
      <w:r w:rsidR="00674F00" w:rsidRPr="00674F00">
        <w:t>孤注一掷</w:t>
      </w:r>
      <w:r w:rsidR="00674F00" w:rsidRPr="00674F00">
        <w:t>”</w:t>
      </w:r>
      <w:r w:rsidR="00674F00" w:rsidRPr="00674F00">
        <w:t>），并对副标题进行评价性限定（将</w:t>
      </w:r>
      <w:r w:rsidR="00674F00" w:rsidRPr="00674F00">
        <w:t>“search for economic security”</w:t>
      </w:r>
      <w:r w:rsidR="00674F00" w:rsidRPr="00674F00">
        <w:t>的中性</w:t>
      </w:r>
      <w:r w:rsidR="00674F00" w:rsidRPr="00674F00">
        <w:t>“</w:t>
      </w:r>
      <w:r w:rsidR="00674F00" w:rsidRPr="00674F00">
        <w:t>追求</w:t>
      </w:r>
      <w:r w:rsidR="00674F00" w:rsidRPr="00674F00">
        <w:t>”</w:t>
      </w:r>
      <w:r w:rsidR="006B6A91">
        <w:t>重写</w:t>
      </w:r>
      <w:r w:rsidR="00674F00" w:rsidRPr="00674F00">
        <w:t>为带明确价值指向的</w:t>
      </w:r>
      <w:r w:rsidR="00674F00" w:rsidRPr="00674F00">
        <w:t>“</w:t>
      </w:r>
      <w:r w:rsidR="00674F00" w:rsidRPr="00674F00">
        <w:t>饮鸩止渴的经济安全</w:t>
      </w:r>
      <w:r w:rsidR="00674F00" w:rsidRPr="00674F00">
        <w:t>”</w:t>
      </w:r>
      <w:r w:rsidR="00674F00" w:rsidRPr="00674F00">
        <w:t>），以副文本的先行框架来调节全书叙事的进入角度与接受预期，体现</w:t>
      </w:r>
      <w:r w:rsidR="006B6A91">
        <w:t>重写</w:t>
      </w:r>
      <w:r w:rsidR="00674F00" w:rsidRPr="00674F00">
        <w:t>在目标文化语境中通过</w:t>
      </w:r>
      <w:r w:rsidR="00674F00" w:rsidRPr="00674F00">
        <w:t>“</w:t>
      </w:r>
      <w:r w:rsidR="00674F00" w:rsidRPr="00674F00">
        <w:t>形象投射</w:t>
      </w:r>
      <w:r w:rsidR="00674F00" w:rsidRPr="00674F00">
        <w:t>—</w:t>
      </w:r>
      <w:r w:rsidR="00674F00" w:rsidRPr="00674F00">
        <w:t>接受引导</w:t>
      </w:r>
      <w:r w:rsidR="00674F00" w:rsidRPr="00674F00">
        <w:t>”</w:t>
      </w:r>
      <w:r w:rsidR="00674F00" w:rsidRPr="00674F00">
        <w:t>实现叙事层面操控的路径（</w:t>
      </w:r>
      <w:r w:rsidR="00674F00" w:rsidRPr="00674F00">
        <w:t>Lefevere 2017: 76, 83</w:t>
      </w:r>
      <w:r w:rsidR="00674F00" w:rsidRPr="00674F00">
        <w:t>；</w:t>
      </w:r>
      <w:r w:rsidR="00674F00" w:rsidRPr="00674F00">
        <w:t>Skare 2020: 511–512</w:t>
      </w:r>
      <w:r w:rsidR="00674F00" w:rsidRPr="00674F00">
        <w:t>）。</w:t>
      </w:r>
    </w:p>
    <w:p w14:paraId="0D796A62" w14:textId="77777777" w:rsidR="00BC4CC7" w:rsidRPr="00674F00" w:rsidRDefault="00BC4CC7" w:rsidP="00674F00">
      <w:pPr>
        <w:spacing w:line="240" w:lineRule="auto"/>
        <w:ind w:firstLineChars="200" w:firstLine="480"/>
      </w:pPr>
    </w:p>
    <w:p w14:paraId="6065B6C0" w14:textId="036F60E2" w:rsidR="00653F27" w:rsidRDefault="00653F27" w:rsidP="00CC600D">
      <w:pPr>
        <w:spacing w:line="240" w:lineRule="auto"/>
        <w:ind w:firstLineChars="200" w:firstLine="480"/>
      </w:pPr>
      <w:r>
        <w:rPr>
          <w:rFonts w:hint="eastAsia"/>
        </w:rPr>
        <w:t>例</w:t>
      </w:r>
      <w:r>
        <w:rPr>
          <w:rFonts w:hint="eastAsia"/>
        </w:rPr>
        <w:t>1</w:t>
      </w:r>
      <w:r w:rsidR="005038BE">
        <w:rPr>
          <w:rFonts w:hint="eastAsia"/>
        </w:rPr>
        <w:t>5</w:t>
      </w:r>
    </w:p>
    <w:p w14:paraId="29543F77" w14:textId="77777777" w:rsidR="00B174B2" w:rsidRDefault="00B174B2" w:rsidP="00B174B2">
      <w:pPr>
        <w:spacing w:line="240" w:lineRule="auto"/>
        <w:ind w:firstLineChars="200" w:firstLine="480"/>
      </w:pPr>
      <w:r>
        <w:rPr>
          <w:rFonts w:hint="eastAsia"/>
        </w:rPr>
        <w:lastRenderedPageBreak/>
        <w:t>【原文】</w:t>
      </w:r>
      <w:r w:rsidRPr="0038030C">
        <w:rPr>
          <w:rFonts w:hint="eastAsia"/>
        </w:rPr>
        <w:t>The army was in worse shape</w:t>
      </w:r>
      <w:r>
        <w:t>…</w:t>
      </w:r>
      <w:r>
        <w:rPr>
          <w:rFonts w:hint="eastAsia"/>
        </w:rPr>
        <w:t xml:space="preserve"> </w:t>
      </w:r>
      <w:r w:rsidRPr="0038030C">
        <w:rPr>
          <w:rFonts w:hint="eastAsia"/>
        </w:rPr>
        <w:t xml:space="preserve">One year later, as these stocks dried up </w:t>
      </w:r>
      <w:r w:rsidRPr="0065617D">
        <w:rPr>
          <w:rFonts w:hint="eastAsia"/>
          <w:color w:val="EE0000"/>
        </w:rPr>
        <w:t>with no end to the China fighting in sight</w:t>
      </w:r>
      <w:r w:rsidRPr="0038030C">
        <w:rPr>
          <w:rFonts w:hint="eastAsia"/>
        </w:rPr>
        <w:t xml:space="preserve">, it was clear that the halting of imports of foreign oil would fatally </w:t>
      </w:r>
      <w:r w:rsidRPr="0065617D">
        <w:rPr>
          <w:rFonts w:hint="eastAsia"/>
          <w:color w:val="000000" w:themeColor="text1"/>
        </w:rPr>
        <w:t>cripple</w:t>
      </w:r>
      <w:r w:rsidRPr="0038030C">
        <w:rPr>
          <w:rFonts w:hint="eastAsia"/>
          <w:color w:val="EE0000"/>
        </w:rPr>
        <w:t xml:space="preserve"> </w:t>
      </w:r>
      <w:r w:rsidRPr="0038030C">
        <w:rPr>
          <w:rFonts w:hint="eastAsia"/>
        </w:rPr>
        <w:t>Japan.</w:t>
      </w:r>
    </w:p>
    <w:p w14:paraId="20138901" w14:textId="77777777" w:rsidR="00B174B2" w:rsidRPr="0065617D" w:rsidRDefault="00B174B2" w:rsidP="00B174B2">
      <w:pPr>
        <w:spacing w:line="240" w:lineRule="auto"/>
        <w:ind w:firstLineChars="200" w:firstLine="480"/>
      </w:pPr>
      <w:r>
        <w:rPr>
          <w:rFonts w:hint="eastAsia"/>
        </w:rPr>
        <w:t>【译文】陆军的境况更加糟糕……</w:t>
      </w:r>
      <w:r w:rsidRPr="0065617D">
        <w:t>一年后，</w:t>
      </w:r>
      <w:r w:rsidRPr="0065617D">
        <w:rPr>
          <w:color w:val="EE0000"/>
        </w:rPr>
        <w:t>对华战事的遥遥无期</w:t>
      </w:r>
      <w:r>
        <w:rPr>
          <w:rFonts w:hint="eastAsia"/>
        </w:rPr>
        <w:t>使日本石油储备</w:t>
      </w:r>
      <w:r w:rsidRPr="0065617D">
        <w:t>逐渐枯竭，停止进口外国石油将使日本陷入致命困境这一事实已昭然若揭。</w:t>
      </w:r>
    </w:p>
    <w:p w14:paraId="7F881A5C" w14:textId="780D31C9" w:rsidR="00971B78" w:rsidRDefault="00B174B2" w:rsidP="00403F08">
      <w:pPr>
        <w:spacing w:line="240" w:lineRule="auto"/>
        <w:ind w:firstLineChars="200" w:firstLine="480"/>
      </w:pPr>
      <w:r>
        <w:rPr>
          <w:rFonts w:hint="eastAsia"/>
        </w:rPr>
        <w:t>【分析】</w:t>
      </w:r>
      <w:r w:rsidR="005926C6">
        <w:rPr>
          <w:rFonts w:hint="eastAsia"/>
        </w:rPr>
        <w:t>本质是因为发动了侵华战争才会导致日本石油储备枯竭，这是有原因的，而不是什么不可抗力，从而降低日本发动太平洋战争的必然性和合理性。</w:t>
      </w:r>
    </w:p>
    <w:p w14:paraId="6E01E28A" w14:textId="77777777" w:rsidR="00403F08" w:rsidRDefault="00403F08" w:rsidP="00403F08">
      <w:pPr>
        <w:spacing w:line="240" w:lineRule="auto"/>
        <w:ind w:firstLineChars="200" w:firstLine="480"/>
      </w:pPr>
    </w:p>
    <w:p w14:paraId="0FCA14CD" w14:textId="77777777" w:rsidR="008E44F9" w:rsidRDefault="008E44F9" w:rsidP="00403F08">
      <w:pPr>
        <w:spacing w:line="240" w:lineRule="auto"/>
        <w:ind w:firstLineChars="200" w:firstLine="480"/>
      </w:pPr>
    </w:p>
    <w:p w14:paraId="7CC1A843" w14:textId="77777777" w:rsidR="005C4249" w:rsidRPr="005C4249" w:rsidRDefault="005C4249" w:rsidP="00403F08">
      <w:pPr>
        <w:spacing w:line="240" w:lineRule="auto"/>
        <w:ind w:firstLineChars="200" w:firstLine="480"/>
      </w:pPr>
    </w:p>
    <w:p w14:paraId="54E65ACA" w14:textId="6E2E6BBB" w:rsidR="00403F08" w:rsidRDefault="00403F08" w:rsidP="00403F08">
      <w:pPr>
        <w:spacing w:line="240" w:lineRule="auto"/>
        <w:ind w:firstLineChars="200" w:firstLine="480"/>
      </w:pPr>
      <w:r>
        <w:rPr>
          <w:rFonts w:hint="eastAsia"/>
        </w:rPr>
        <w:t>例</w:t>
      </w:r>
      <w:r>
        <w:rPr>
          <w:rFonts w:hint="eastAsia"/>
        </w:rPr>
        <w:t>1</w:t>
      </w:r>
      <w:r w:rsidR="005038BE">
        <w:rPr>
          <w:rFonts w:hint="eastAsia"/>
        </w:rPr>
        <w:t>6</w:t>
      </w:r>
    </w:p>
    <w:p w14:paraId="705A5DA1" w14:textId="05E7E48A" w:rsidR="00403F08" w:rsidRDefault="00403F08" w:rsidP="00403F08">
      <w:pPr>
        <w:spacing w:line="240" w:lineRule="auto"/>
        <w:ind w:firstLineChars="200" w:firstLine="480"/>
      </w:pPr>
      <w:r>
        <w:rPr>
          <w:rFonts w:hint="eastAsia"/>
        </w:rPr>
        <w:t>【原文】</w:t>
      </w:r>
      <w:r w:rsidRPr="00077A84">
        <w:t xml:space="preserve">Sugiyama concurred. He explained the </w:t>
      </w:r>
      <w:r w:rsidRPr="00263402">
        <w:rPr>
          <w:color w:val="EE0000"/>
        </w:rPr>
        <w:t xml:space="preserve">necessity </w:t>
      </w:r>
      <w:r w:rsidRPr="00077A84">
        <w:t>of readiness to begin hostilities by the end of October and, consequently, the need for a war decision by that month's start.</w:t>
      </w:r>
    </w:p>
    <w:p w14:paraId="55C6CB58" w14:textId="77777777" w:rsidR="00403F08" w:rsidRDefault="00403F08" w:rsidP="00403F08">
      <w:pPr>
        <w:spacing w:line="240" w:lineRule="auto"/>
        <w:ind w:firstLineChars="200" w:firstLine="480"/>
      </w:pPr>
      <w:r>
        <w:rPr>
          <w:rFonts w:hint="eastAsia"/>
        </w:rPr>
        <w:t>【译文】</w:t>
      </w:r>
      <w:r w:rsidRPr="0076538A">
        <w:t>长野强调，日本绝不应卷入本可以避免的战争；但他也援引</w:t>
      </w:r>
      <w:r w:rsidRPr="0076538A">
        <w:t>“</w:t>
      </w:r>
      <w:r w:rsidRPr="0076538A">
        <w:t>大阪冬之阵</w:t>
      </w:r>
      <w:r w:rsidRPr="0076538A">
        <w:t>”</w:t>
      </w:r>
      <w:r w:rsidRPr="0076538A">
        <w:t>的典故说，日本不能为了短暂的和平，使自身招来最终的毁灭。杉山对此表示赞同。他进一步说明，如需在十月底前具备开战能力，就必须在月初之前</w:t>
      </w:r>
      <w:proofErr w:type="gramStart"/>
      <w:r w:rsidRPr="0076538A">
        <w:t>作出</w:t>
      </w:r>
      <w:proofErr w:type="gramEnd"/>
      <w:r w:rsidRPr="0076538A">
        <w:t>相应的作战决策。</w:t>
      </w:r>
    </w:p>
    <w:p w14:paraId="5FD5D533" w14:textId="77777777" w:rsidR="00AC1A7B" w:rsidRDefault="00403F08" w:rsidP="00AC1A7B">
      <w:pPr>
        <w:spacing w:line="240" w:lineRule="auto"/>
        <w:ind w:firstLineChars="200" w:firstLine="480"/>
      </w:pPr>
      <w:r>
        <w:rPr>
          <w:rFonts w:hint="eastAsia"/>
        </w:rPr>
        <w:t>【分析】</w:t>
      </w:r>
      <w:r w:rsidR="00AC1A7B" w:rsidRPr="00077A84">
        <w:t>这段文字记录了</w:t>
      </w:r>
      <w:r w:rsidR="00AC1A7B">
        <w:rPr>
          <w:rFonts w:hint="eastAsia"/>
        </w:rPr>
        <w:t>日本</w:t>
      </w:r>
      <w:r w:rsidR="00AC1A7B" w:rsidRPr="00077A84">
        <w:t>决定</w:t>
      </w:r>
      <w:r w:rsidR="00AC1A7B">
        <w:rPr>
          <w:rFonts w:hint="eastAsia"/>
        </w:rPr>
        <w:t>对美</w:t>
      </w:r>
      <w:r w:rsidR="00AC1A7B" w:rsidRPr="00077A84">
        <w:t>开战</w:t>
      </w:r>
      <w:r w:rsidR="00AC1A7B">
        <w:rPr>
          <w:rFonts w:hint="eastAsia"/>
        </w:rPr>
        <w:t>前</w:t>
      </w:r>
      <w:r w:rsidR="00AC1A7B" w:rsidRPr="00077A84">
        <w:t>的关键御前会议，海军军令部总长永野修身（</w:t>
      </w:r>
      <w:r w:rsidR="00AC1A7B" w:rsidRPr="00077A84">
        <w:t>Nagano</w:t>
      </w:r>
      <w:r w:rsidR="00AC1A7B" w:rsidRPr="00077A84">
        <w:t>）使用了</w:t>
      </w:r>
      <w:r w:rsidR="00AC1A7B">
        <w:rPr>
          <w:rFonts w:hint="eastAsia"/>
        </w:rPr>
        <w:t>“</w:t>
      </w:r>
      <w:r w:rsidR="00AC1A7B" w:rsidRPr="00077A84">
        <w:t>大阪冬之阵</w:t>
      </w:r>
      <w:r w:rsidR="00AC1A7B">
        <w:rPr>
          <w:rFonts w:hint="eastAsia"/>
        </w:rPr>
        <w:t>”</w:t>
      </w:r>
      <w:r w:rsidR="00AC1A7B" w:rsidRPr="00077A84">
        <w:t>的典故来论证</w:t>
      </w:r>
      <w:r w:rsidR="00AC1A7B">
        <w:rPr>
          <w:rFonts w:hint="eastAsia"/>
        </w:rPr>
        <w:t>“</w:t>
      </w:r>
      <w:r w:rsidR="00AC1A7B" w:rsidRPr="00077A84">
        <w:t>不开战</w:t>
      </w:r>
      <w:r w:rsidR="00AC1A7B">
        <w:rPr>
          <w:rFonts w:hint="eastAsia"/>
        </w:rPr>
        <w:t>即</w:t>
      </w:r>
      <w:r w:rsidR="00AC1A7B" w:rsidRPr="00077A84">
        <w:t>灭亡</w:t>
      </w:r>
      <w:r w:rsidR="00AC1A7B">
        <w:rPr>
          <w:rFonts w:hint="eastAsia"/>
        </w:rPr>
        <w:t>”</w:t>
      </w:r>
      <w:r w:rsidR="00AC1A7B" w:rsidRPr="00077A84">
        <w:t>的</w:t>
      </w:r>
      <w:r w:rsidR="00AC1A7B">
        <w:rPr>
          <w:rFonts w:hint="eastAsia"/>
        </w:rPr>
        <w:t>观点</w:t>
      </w:r>
      <w:r w:rsidR="00AC1A7B" w:rsidRPr="00077A84">
        <w:t>。原文忠实地复述了日本军国主义者的</w:t>
      </w:r>
      <w:r w:rsidR="00AC1A7B">
        <w:rPr>
          <w:rFonts w:hint="eastAsia"/>
        </w:rPr>
        <w:t>“</w:t>
      </w:r>
      <w:r w:rsidR="00AC1A7B" w:rsidRPr="00077A84">
        <w:t>受害者逻辑</w:t>
      </w:r>
      <w:r w:rsidR="00AC1A7B">
        <w:rPr>
          <w:rFonts w:hint="eastAsia"/>
        </w:rPr>
        <w:t>”——或至少暗含了这种逻辑——</w:t>
      </w:r>
      <w:r w:rsidR="00AC1A7B" w:rsidRPr="00077A84">
        <w:t>即战争是</w:t>
      </w:r>
      <w:r w:rsidR="00AC1A7B">
        <w:rPr>
          <w:rFonts w:hint="eastAsia"/>
        </w:rPr>
        <w:t>一种“正当防卫”，目的是</w:t>
      </w:r>
      <w:r w:rsidR="00AC1A7B" w:rsidRPr="00077A84">
        <w:t>避免</w:t>
      </w:r>
      <w:r w:rsidR="00AC1A7B">
        <w:rPr>
          <w:rFonts w:hint="eastAsia"/>
        </w:rPr>
        <w:t>“</w:t>
      </w:r>
      <w:r w:rsidR="00AC1A7B" w:rsidRPr="00077A84">
        <w:t>最终毁灭</w:t>
      </w:r>
      <w:r w:rsidR="00AC1A7B">
        <w:rPr>
          <w:rFonts w:hint="eastAsia"/>
        </w:rPr>
        <w:t>”</w:t>
      </w:r>
      <w:r w:rsidR="00AC1A7B" w:rsidRPr="00077A84">
        <w:t>（</w:t>
      </w:r>
      <w:r w:rsidR="00AC1A7B" w:rsidRPr="00077A84">
        <w:t>eventual doom</w:t>
      </w:r>
      <w:r w:rsidR="00AC1A7B" w:rsidRPr="00077A84">
        <w:t>）。</w:t>
      </w:r>
      <w:r w:rsidR="00AC1A7B">
        <w:rPr>
          <w:rFonts w:hint="eastAsia"/>
        </w:rPr>
        <w:t>Baker</w:t>
      </w:r>
      <w:r w:rsidR="00AC1A7B">
        <w:rPr>
          <w:rFonts w:hint="eastAsia"/>
        </w:rPr>
        <w:t>（</w:t>
      </w:r>
      <w:r w:rsidR="00AC1A7B">
        <w:rPr>
          <w:rFonts w:hint="eastAsia"/>
        </w:rPr>
        <w:t>2019</w:t>
      </w:r>
      <w:r w:rsidR="00AC1A7B">
        <w:rPr>
          <w:rFonts w:hint="eastAsia"/>
        </w:rPr>
        <w:t>）认为，叙事不仅“复制现有的权力框架”，也同时“提供了抵抗其的方式”（</w:t>
      </w:r>
      <w:r w:rsidR="00AC1A7B">
        <w:rPr>
          <w:rFonts w:hint="eastAsia"/>
        </w:rPr>
        <w:t>p.4</w:t>
      </w:r>
      <w:r w:rsidR="00AC1A7B">
        <w:rPr>
          <w:rFonts w:hint="eastAsia"/>
        </w:rPr>
        <w:t>），而译者“具备独特的方式进行叙事干预”（</w:t>
      </w:r>
      <w:r w:rsidR="00AC1A7B">
        <w:rPr>
          <w:rFonts w:hint="eastAsia"/>
        </w:rPr>
        <w:t>p.6</w:t>
      </w:r>
      <w:r w:rsidR="00AC1A7B">
        <w:rPr>
          <w:rFonts w:hint="eastAsia"/>
        </w:rPr>
        <w:t>）。在本例中，日军使用历史典故以论证开战的必然性，同时</w:t>
      </w:r>
      <w:r w:rsidR="00AC1A7B">
        <w:rPr>
          <w:rFonts w:hint="eastAsia"/>
        </w:rPr>
        <w:t>swore</w:t>
      </w:r>
      <w:r w:rsidR="00AC1A7B">
        <w:rPr>
          <w:rFonts w:hint="eastAsia"/>
        </w:rPr>
        <w:t>，</w:t>
      </w:r>
      <w:r w:rsidR="00AC1A7B">
        <w:rPr>
          <w:rFonts w:hint="eastAsia"/>
        </w:rPr>
        <w:t>warn</w:t>
      </w:r>
      <w:r w:rsidR="00AC1A7B">
        <w:rPr>
          <w:rFonts w:hint="eastAsia"/>
        </w:rPr>
        <w:t>等词倘若直译为“发誓”和“警告”，仿佛将这些军官塑造为了“竭诚为国”的正面形象，因此在译文中需要调整叙事效果。</w:t>
      </w:r>
    </w:p>
    <w:p w14:paraId="4673D180" w14:textId="2960DFD1" w:rsidR="00403F08" w:rsidRPr="0076538A" w:rsidRDefault="00403F08" w:rsidP="00403F08">
      <w:pPr>
        <w:spacing w:line="240" w:lineRule="auto"/>
        <w:ind w:firstLineChars="200" w:firstLine="480"/>
      </w:pPr>
      <w:r>
        <w:rPr>
          <w:rFonts w:hint="eastAsia"/>
        </w:rPr>
        <w:t>这个例子在前面出现过，这里专门分析后半部分如何在叙事层面进行调控。原文</w:t>
      </w:r>
      <w:r w:rsidRPr="0076538A">
        <w:t>He</w:t>
      </w:r>
      <w:r>
        <w:rPr>
          <w:rFonts w:hint="eastAsia"/>
        </w:rPr>
        <w:t xml:space="preserve"> [</w:t>
      </w:r>
      <w:r>
        <w:t>Sugiyama</w:t>
      </w:r>
      <w:r>
        <w:rPr>
          <w:rFonts w:hint="eastAsia"/>
        </w:rPr>
        <w:t>]</w:t>
      </w:r>
      <w:r w:rsidRPr="0076538A">
        <w:t xml:space="preserve"> explained the necessity of readiness to begin hostilities</w:t>
      </w:r>
      <w:r>
        <w:t>…</w:t>
      </w:r>
      <w:r w:rsidRPr="0076538A">
        <w:t xml:space="preserve"> and, consequently, the need for a war decision…</w:t>
      </w:r>
      <w:r>
        <w:rPr>
          <w:rFonts w:hint="eastAsia"/>
        </w:rPr>
        <w:t>认为在上述逻辑的支撑下，开战是必然的选项，这同样与国内历史语境产生龃龉。</w:t>
      </w:r>
      <w:r w:rsidRPr="0076538A">
        <w:t>Necessity</w:t>
      </w:r>
      <w:r>
        <w:rPr>
          <w:rFonts w:hint="eastAsia"/>
        </w:rPr>
        <w:t>一词</w:t>
      </w:r>
      <w:r w:rsidRPr="0076538A">
        <w:t>为</w:t>
      </w:r>
      <w:r>
        <w:rPr>
          <w:rFonts w:hint="eastAsia"/>
        </w:rPr>
        <w:t>日军的非理性决策</w:t>
      </w:r>
      <w:r w:rsidRPr="0076538A">
        <w:t>披上</w:t>
      </w:r>
      <w:r>
        <w:rPr>
          <w:rFonts w:hint="eastAsia"/>
        </w:rPr>
        <w:t>了</w:t>
      </w:r>
      <w:r w:rsidRPr="0076538A">
        <w:t>必然的外衣</w:t>
      </w:r>
      <w:r>
        <w:rPr>
          <w:rFonts w:hint="eastAsia"/>
        </w:rPr>
        <w:t>，为削弱这一效果，</w:t>
      </w:r>
      <w:r w:rsidRPr="0076538A">
        <w:t>译文通过</w:t>
      </w:r>
      <w:r>
        <w:rPr>
          <w:rFonts w:hint="eastAsia"/>
        </w:rPr>
        <w:t>“</w:t>
      </w:r>
      <w:r w:rsidRPr="0076538A">
        <w:t>如需</w:t>
      </w:r>
      <w:r>
        <w:rPr>
          <w:rFonts w:hint="eastAsia"/>
        </w:rPr>
        <w:t>……</w:t>
      </w:r>
      <w:r w:rsidRPr="0076538A">
        <w:t>就必须</w:t>
      </w:r>
      <w:r>
        <w:rPr>
          <w:rFonts w:hint="eastAsia"/>
        </w:rPr>
        <w:t>……”的句式，</w:t>
      </w:r>
      <w:r w:rsidRPr="0076538A">
        <w:t>把</w:t>
      </w:r>
      <w:r>
        <w:rPr>
          <w:rFonts w:hint="eastAsia"/>
        </w:rPr>
        <w:t>“</w:t>
      </w:r>
      <w:r w:rsidRPr="0076538A">
        <w:t>必要性</w:t>
      </w:r>
      <w:r>
        <w:rPr>
          <w:rFonts w:hint="eastAsia"/>
        </w:rPr>
        <w:t>”</w:t>
      </w:r>
      <w:r w:rsidR="006B6A91">
        <w:t>重写</w:t>
      </w:r>
      <w:r w:rsidRPr="0076538A">
        <w:t>成一种主观前提下的条件推理</w:t>
      </w:r>
      <w:r>
        <w:rPr>
          <w:rFonts w:hint="eastAsia"/>
        </w:rPr>
        <w:t>，极大弱化了战争正当性，</w:t>
      </w:r>
      <w:r w:rsidRPr="002855D1">
        <w:rPr>
          <w:rFonts w:hint="eastAsia"/>
        </w:rPr>
        <w:t>从而在文本层面重新分配了战争责任与话语权</w:t>
      </w:r>
      <w:r>
        <w:rPr>
          <w:rFonts w:hint="eastAsia"/>
        </w:rPr>
        <w:t>。</w:t>
      </w:r>
    </w:p>
    <w:p w14:paraId="0BE1CBF6" w14:textId="77777777" w:rsidR="00403F08" w:rsidRPr="00403F08" w:rsidRDefault="00403F08" w:rsidP="00DC23BC">
      <w:pPr>
        <w:spacing w:line="240" w:lineRule="auto"/>
      </w:pPr>
    </w:p>
    <w:p w14:paraId="24EE7C19" w14:textId="47DFE52D" w:rsidR="00DC23BC" w:rsidRPr="00DC23BC" w:rsidRDefault="00DC23BC" w:rsidP="00D710C8">
      <w:pPr>
        <w:pStyle w:val="3"/>
      </w:pPr>
      <w:bookmarkStart w:id="20" w:name="_Toc216883934"/>
      <w:r w:rsidRPr="00DC23BC">
        <w:rPr>
          <w:rFonts w:hint="eastAsia"/>
        </w:rPr>
        <w:lastRenderedPageBreak/>
        <w:t xml:space="preserve">4.3.2 </w:t>
      </w:r>
      <w:r w:rsidR="00D710C8">
        <w:rPr>
          <w:rFonts w:hint="eastAsia"/>
        </w:rPr>
        <w:t>重写</w:t>
      </w:r>
      <w:r w:rsidRPr="00DC23BC">
        <w:rPr>
          <w:rFonts w:hint="eastAsia"/>
        </w:rPr>
        <w:t>责任归属</w:t>
      </w:r>
      <w:bookmarkEnd w:id="20"/>
    </w:p>
    <w:p w14:paraId="6FF5B8F1" w14:textId="5EFEDD19" w:rsidR="001C620E" w:rsidRDefault="001C620E" w:rsidP="00CC600D">
      <w:pPr>
        <w:spacing w:line="240" w:lineRule="auto"/>
        <w:ind w:firstLineChars="200" w:firstLine="480"/>
      </w:pPr>
      <w:r>
        <w:rPr>
          <w:rFonts w:hint="eastAsia"/>
        </w:rPr>
        <w:t>例</w:t>
      </w:r>
      <w:r w:rsidR="00C23ABF">
        <w:rPr>
          <w:rFonts w:hint="eastAsia"/>
        </w:rPr>
        <w:t>1</w:t>
      </w:r>
      <w:r w:rsidR="005038BE">
        <w:rPr>
          <w:rFonts w:hint="eastAsia"/>
        </w:rPr>
        <w:t>7</w:t>
      </w:r>
      <w:r w:rsidR="00A020C8">
        <w:rPr>
          <w:rFonts w:hint="eastAsia"/>
        </w:rPr>
        <w:t>（</w:t>
      </w:r>
      <w:r w:rsidR="00916960">
        <w:rPr>
          <w:rFonts w:hint="eastAsia"/>
        </w:rPr>
        <w:t>p.90</w:t>
      </w:r>
      <w:r w:rsidR="00A020C8">
        <w:rPr>
          <w:rFonts w:hint="eastAsia"/>
        </w:rPr>
        <w:t>）</w:t>
      </w:r>
    </w:p>
    <w:p w14:paraId="6852DF4D" w14:textId="39F30294" w:rsidR="001C620E" w:rsidRDefault="00206185" w:rsidP="00CC600D">
      <w:pPr>
        <w:spacing w:line="240" w:lineRule="auto"/>
        <w:ind w:firstLineChars="200" w:firstLine="480"/>
      </w:pPr>
      <w:r>
        <w:rPr>
          <w:rFonts w:hint="eastAsia"/>
        </w:rPr>
        <w:t>【</w:t>
      </w:r>
      <w:r w:rsidR="001C620E">
        <w:rPr>
          <w:rFonts w:hint="eastAsia"/>
        </w:rPr>
        <w:t>原文</w:t>
      </w:r>
      <w:r>
        <w:rPr>
          <w:rFonts w:hint="eastAsia"/>
        </w:rPr>
        <w:t>】</w:t>
      </w:r>
      <w:r w:rsidR="001C620E" w:rsidRPr="001C620E">
        <w:t>These events staggered Ishiwara</w:t>
      </w:r>
      <w:r w:rsidR="003C04AC">
        <w:rPr>
          <w:rFonts w:hint="eastAsia"/>
        </w:rPr>
        <w:t xml:space="preserve">. </w:t>
      </w:r>
      <w:proofErr w:type="gramStart"/>
      <w:r w:rsidR="003C04AC" w:rsidRPr="003C04AC">
        <w:t>Apparently</w:t>
      </w:r>
      <w:proofErr w:type="gramEnd"/>
      <w:r w:rsidR="003C04AC" w:rsidRPr="003C04AC">
        <w:t xml:space="preserve"> Sugiyama had been</w:t>
      </w:r>
      <w:r w:rsidR="003C04AC">
        <w:rPr>
          <w:rFonts w:hint="eastAsia"/>
        </w:rPr>
        <w:t xml:space="preserve"> </w:t>
      </w:r>
      <w:r w:rsidR="003C04AC" w:rsidRPr="003C04AC">
        <w:t>right about the</w:t>
      </w:r>
      <w:r w:rsidR="003C04AC">
        <w:rPr>
          <w:rFonts w:hint="eastAsia"/>
        </w:rPr>
        <w:t xml:space="preserve"> </w:t>
      </w:r>
      <w:r w:rsidR="001C620E" w:rsidRPr="003C04AC">
        <w:rPr>
          <w:color w:val="EE0000"/>
        </w:rPr>
        <w:t xml:space="preserve">unreliability </w:t>
      </w:r>
      <w:r w:rsidR="001C620E" w:rsidRPr="001C620E">
        <w:t>of Sung and his army</w:t>
      </w:r>
      <w:r w:rsidR="001C620E">
        <w:rPr>
          <w:rFonts w:hint="eastAsia"/>
        </w:rPr>
        <w:t>.</w:t>
      </w:r>
    </w:p>
    <w:p w14:paraId="3ABF8C17" w14:textId="58BF40C2" w:rsidR="003C04AC" w:rsidRDefault="00BA11FE" w:rsidP="00CC600D">
      <w:pPr>
        <w:spacing w:line="240" w:lineRule="auto"/>
        <w:ind w:firstLineChars="200" w:firstLine="480"/>
      </w:pPr>
      <w:r>
        <w:rPr>
          <w:rFonts w:hint="eastAsia"/>
        </w:rPr>
        <w:t>【译文】</w:t>
      </w:r>
      <w:r w:rsidRPr="00BA11FE">
        <w:t>这些事件震惊了石原莞尔，他进一步确信</w:t>
      </w:r>
      <w:r>
        <w:rPr>
          <w:rFonts w:hint="eastAsia"/>
        </w:rPr>
        <w:t>，自己不能信任</w:t>
      </w:r>
      <w:r w:rsidRPr="00BA11FE">
        <w:t>宋哲元和他的部队</w:t>
      </w:r>
      <w:r>
        <w:rPr>
          <w:rFonts w:hint="eastAsia"/>
        </w:rPr>
        <w:t>。</w:t>
      </w:r>
    </w:p>
    <w:p w14:paraId="4516176E" w14:textId="6FFB61CF" w:rsidR="00466E7D" w:rsidRPr="00A6314E" w:rsidRDefault="00BA11FE" w:rsidP="00CC600D">
      <w:pPr>
        <w:spacing w:line="240" w:lineRule="auto"/>
        <w:ind w:firstLineChars="200" w:firstLine="480"/>
        <w:rPr>
          <w:szCs w:val="32"/>
        </w:rPr>
      </w:pPr>
      <w:r>
        <w:rPr>
          <w:rFonts w:hint="eastAsia"/>
        </w:rPr>
        <w:t>【分析】</w:t>
      </w:r>
      <w:r w:rsidR="00466E7D" w:rsidRPr="00A6314E">
        <w:rPr>
          <w:szCs w:val="32"/>
        </w:rPr>
        <w:t>按照</w:t>
      </w:r>
      <w:r w:rsidR="00466E7D" w:rsidRPr="00A6314E">
        <w:rPr>
          <w:szCs w:val="32"/>
        </w:rPr>
        <w:t xml:space="preserve"> Lefevere </w:t>
      </w:r>
      <w:r w:rsidR="00466E7D" w:rsidRPr="00A6314E">
        <w:rPr>
          <w:szCs w:val="32"/>
        </w:rPr>
        <w:t>的界定，翻译是一种</w:t>
      </w:r>
      <w:r w:rsidR="00466E7D" w:rsidRPr="00A6314E">
        <w:rPr>
          <w:szCs w:val="32"/>
        </w:rPr>
        <w:t>“</w:t>
      </w:r>
      <w:r w:rsidR="006B6A91">
        <w:rPr>
          <w:szCs w:val="32"/>
        </w:rPr>
        <w:t>重写</w:t>
      </w:r>
      <w:r w:rsidR="00466E7D" w:rsidRPr="00A6314E">
        <w:rPr>
          <w:szCs w:val="32"/>
        </w:rPr>
        <w:t>”</w:t>
      </w:r>
      <w:r w:rsidR="00466E7D" w:rsidRPr="00A6314E">
        <w:rPr>
          <w:szCs w:val="32"/>
        </w:rPr>
        <w:t>，即在意识形态与诗学双重约束下，对既有文本进行加工，使之符合目标文化中可接受的</w:t>
      </w:r>
      <w:r w:rsidR="00466E7D" w:rsidRPr="00A6314E">
        <w:rPr>
          <w:szCs w:val="32"/>
        </w:rPr>
        <w:t>“</w:t>
      </w:r>
      <w:r w:rsidR="00466E7D" w:rsidRPr="00A6314E">
        <w:rPr>
          <w:szCs w:val="32"/>
        </w:rPr>
        <w:t>观念格栅</w:t>
      </w:r>
      <w:r w:rsidR="00466E7D" w:rsidRPr="00A6314E">
        <w:rPr>
          <w:szCs w:val="32"/>
        </w:rPr>
        <w:t>”</w:t>
      </w:r>
      <w:r w:rsidR="00466E7D" w:rsidRPr="00A6314E">
        <w:rPr>
          <w:szCs w:val="32"/>
        </w:rPr>
        <w:t>（</w:t>
      </w:r>
      <w:r w:rsidR="00466E7D" w:rsidRPr="00A6314E">
        <w:rPr>
          <w:szCs w:val="32"/>
        </w:rPr>
        <w:t>ideology</w:t>
      </w:r>
      <w:r w:rsidR="00466E7D" w:rsidRPr="00A6314E">
        <w:rPr>
          <w:szCs w:val="32"/>
        </w:rPr>
        <w:t>）（</w:t>
      </w:r>
      <w:r w:rsidR="00466E7D" w:rsidRPr="00A6314E">
        <w:rPr>
          <w:szCs w:val="32"/>
        </w:rPr>
        <w:t>Lefevere 2017: 7, 14, 127; Alkhaldi 2025: 1092–1093</w:t>
      </w:r>
      <w:r w:rsidR="00466E7D" w:rsidRPr="00A6314E">
        <w:rPr>
          <w:szCs w:val="32"/>
        </w:rPr>
        <w:t>）。在中国抗战叙事与集体记忆语境下，译者不能简单复现作者那种似乎</w:t>
      </w:r>
      <w:r w:rsidR="00466E7D" w:rsidRPr="00A6314E">
        <w:rPr>
          <w:szCs w:val="32"/>
        </w:rPr>
        <w:t>“</w:t>
      </w:r>
      <w:r w:rsidR="00466E7D" w:rsidRPr="00A6314E">
        <w:rPr>
          <w:szCs w:val="32"/>
        </w:rPr>
        <w:t>证实</w:t>
      </w:r>
      <w:r w:rsidR="00466E7D" w:rsidRPr="00A6314E">
        <w:rPr>
          <w:szCs w:val="32"/>
        </w:rPr>
        <w:t>”</w:t>
      </w:r>
      <w:r w:rsidR="00466E7D" w:rsidRPr="00A6314E">
        <w:rPr>
          <w:szCs w:val="32"/>
        </w:rPr>
        <w:t>宋哲元无能的历史声音，而是通过叙事层面的</w:t>
      </w:r>
      <w:r w:rsidR="006B6A91">
        <w:rPr>
          <w:szCs w:val="32"/>
        </w:rPr>
        <w:t>重写</w:t>
      </w:r>
      <w:r w:rsidR="00466E7D" w:rsidRPr="00A6314E">
        <w:rPr>
          <w:szCs w:val="32"/>
        </w:rPr>
        <w:t>，把判断收束到日方人物的主观认知之中，从而完成一次</w:t>
      </w:r>
      <w:r w:rsidR="00466E7D" w:rsidRPr="00A6314E">
        <w:rPr>
          <w:szCs w:val="32"/>
        </w:rPr>
        <w:t>“</w:t>
      </w:r>
      <w:r w:rsidR="00466E7D" w:rsidRPr="00A6314E">
        <w:rPr>
          <w:szCs w:val="32"/>
        </w:rPr>
        <w:t>再叙述</w:t>
      </w:r>
      <w:r w:rsidR="00466E7D" w:rsidRPr="00A6314E">
        <w:rPr>
          <w:szCs w:val="32"/>
        </w:rPr>
        <w:t>”</w:t>
      </w:r>
      <w:r w:rsidR="00466E7D" w:rsidRPr="00A6314E">
        <w:rPr>
          <w:szCs w:val="32"/>
        </w:rPr>
        <w:t>（</w:t>
      </w:r>
      <w:r w:rsidR="00466E7D" w:rsidRPr="00A6314E">
        <w:rPr>
          <w:szCs w:val="32"/>
        </w:rPr>
        <w:t>re-narration</w:t>
      </w:r>
      <w:r w:rsidR="00466E7D" w:rsidRPr="00A6314E">
        <w:rPr>
          <w:szCs w:val="32"/>
        </w:rPr>
        <w:t>）。</w:t>
      </w:r>
      <w:r w:rsidR="00466E7D" w:rsidRPr="00A6314E">
        <w:rPr>
          <w:szCs w:val="32"/>
        </w:rPr>
        <w:t xml:space="preserve">Baker </w:t>
      </w:r>
      <w:r w:rsidR="00466E7D" w:rsidRPr="00A6314E">
        <w:rPr>
          <w:szCs w:val="32"/>
        </w:rPr>
        <w:t>将叙事概括为通过</w:t>
      </w:r>
      <w:r w:rsidR="00466E7D" w:rsidRPr="00A6314E">
        <w:rPr>
          <w:szCs w:val="32"/>
        </w:rPr>
        <w:t>“</w:t>
      </w:r>
      <w:r w:rsidR="00466E7D" w:rsidRPr="00A6314E">
        <w:rPr>
          <w:szCs w:val="32"/>
        </w:rPr>
        <w:t>因果情节化</w:t>
      </w:r>
      <w:r w:rsidR="00466E7D" w:rsidRPr="00A6314E">
        <w:rPr>
          <w:szCs w:val="32"/>
        </w:rPr>
        <w:t>”</w:t>
      </w:r>
      <w:r w:rsidR="00466E7D" w:rsidRPr="00A6314E">
        <w:rPr>
          <w:szCs w:val="32"/>
        </w:rPr>
        <w:t>和</w:t>
      </w:r>
      <w:r w:rsidR="00466E7D" w:rsidRPr="00A6314E">
        <w:rPr>
          <w:szCs w:val="32"/>
        </w:rPr>
        <w:t>“</w:t>
      </w:r>
      <w:r w:rsidR="00466E7D" w:rsidRPr="00A6314E">
        <w:rPr>
          <w:szCs w:val="32"/>
        </w:rPr>
        <w:t>选择性取舍</w:t>
      </w:r>
      <w:r w:rsidR="00466E7D" w:rsidRPr="00A6314E">
        <w:rPr>
          <w:szCs w:val="32"/>
        </w:rPr>
        <w:t>”</w:t>
      </w:r>
      <w:r w:rsidR="00466E7D" w:rsidRPr="00A6314E">
        <w:rPr>
          <w:szCs w:val="32"/>
        </w:rPr>
        <w:t>把事件组织成故事，翻译正是借由这种重组来</w:t>
      </w:r>
      <w:r w:rsidR="006B6A91">
        <w:rPr>
          <w:szCs w:val="32"/>
        </w:rPr>
        <w:t>重写</w:t>
      </w:r>
      <w:r w:rsidR="00466E7D" w:rsidRPr="00A6314E">
        <w:rPr>
          <w:szCs w:val="32"/>
        </w:rPr>
        <w:t>历史事件的因果链和评价框架（</w:t>
      </w:r>
      <w:r w:rsidR="00466E7D" w:rsidRPr="00A6314E">
        <w:rPr>
          <w:szCs w:val="32"/>
        </w:rPr>
        <w:t>Baker 2006: 67; 2007: 2</w:t>
      </w:r>
      <w:r w:rsidR="00466E7D" w:rsidRPr="00A6314E">
        <w:rPr>
          <w:szCs w:val="32"/>
        </w:rPr>
        <w:t>）。</w:t>
      </w:r>
    </w:p>
    <w:p w14:paraId="7B8DAFE6" w14:textId="77777777" w:rsidR="00466E7D" w:rsidRPr="00466E7D" w:rsidRDefault="00466E7D" w:rsidP="00CC600D">
      <w:pPr>
        <w:spacing w:line="240" w:lineRule="auto"/>
        <w:ind w:firstLineChars="200" w:firstLine="480"/>
      </w:pPr>
      <w:r w:rsidRPr="00466E7D">
        <w:t>具体到</w:t>
      </w:r>
      <w:r w:rsidRPr="00466E7D">
        <w:t>“apparently”</w:t>
      </w:r>
      <w:r w:rsidRPr="00466E7D">
        <w:t>和</w:t>
      </w:r>
      <w:r w:rsidRPr="00466E7D">
        <w:t>“unreliability”</w:t>
      </w:r>
      <w:r w:rsidRPr="00466E7D">
        <w:t>的处理，</w:t>
      </w:r>
      <w:r w:rsidRPr="00466E7D">
        <w:t>“apparently Sugiyama had been right …”</w:t>
      </w:r>
      <w:r w:rsidRPr="00466E7D">
        <w:t>在原文中接近作者立场的判断性旁白：它不仅叙述石原</w:t>
      </w:r>
      <w:r w:rsidRPr="00466E7D">
        <w:t>“</w:t>
      </w:r>
      <w:r w:rsidRPr="00466E7D">
        <w:t>震惊</w:t>
      </w:r>
      <w:r w:rsidRPr="00466E7D">
        <w:t>”</w:t>
      </w:r>
      <w:r w:rsidRPr="00466E7D">
        <w:t>，还似乎替叙述者确认了杉山关于</w:t>
      </w:r>
      <w:r w:rsidRPr="00466E7D">
        <w:t>“</w:t>
      </w:r>
      <w:r w:rsidRPr="00466E7D">
        <w:t>宋及其部队靠不住</w:t>
      </w:r>
      <w:r w:rsidRPr="00466E7D">
        <w:t>”</w:t>
      </w:r>
      <w:r w:rsidRPr="00466E7D">
        <w:t>的判断。译为</w:t>
      </w:r>
      <w:r w:rsidRPr="00466E7D">
        <w:t>“</w:t>
      </w:r>
      <w:r w:rsidRPr="00466E7D">
        <w:t>他进一步确信</w:t>
      </w:r>
      <w:r w:rsidRPr="00466E7D">
        <w:t>”</w:t>
      </w:r>
      <w:r w:rsidRPr="00466E7D">
        <w:t>则把这一判断内化为石原个人心理活动：一方面通过</w:t>
      </w:r>
      <w:r w:rsidRPr="00466E7D">
        <w:t>“</w:t>
      </w:r>
      <w:r w:rsidRPr="00466E7D">
        <w:t>进一步</w:t>
      </w:r>
      <w:r w:rsidRPr="00466E7D">
        <w:t>”</w:t>
      </w:r>
      <w:r w:rsidRPr="00466E7D">
        <w:t>把前文杉山的怀疑、此处的事件以及石原的心态变化串成一个因果链，强化</w:t>
      </w:r>
      <w:r w:rsidRPr="00466E7D">
        <w:t>“</w:t>
      </w:r>
      <w:r w:rsidRPr="00466E7D">
        <w:t>日军如何说服自己升级事变</w:t>
      </w:r>
      <w:r w:rsidRPr="00466E7D">
        <w:t>”</w:t>
      </w:r>
      <w:r w:rsidRPr="00466E7D">
        <w:t>的叙事逻辑；另一方面，评价的责任被牢牢压在石原身上，而不是由译文叙述者代为背书。类似地，把</w:t>
      </w:r>
      <w:r w:rsidRPr="00466E7D">
        <w:t>“unreliability of Sung and his army”</w:t>
      </w:r>
      <w:r w:rsidRPr="00466E7D">
        <w:t>处理为</w:t>
      </w:r>
      <w:r w:rsidRPr="00466E7D">
        <w:t>“</w:t>
      </w:r>
      <w:r w:rsidRPr="00466E7D">
        <w:t>宋哲元和他的部队并不能为其信任</w:t>
      </w:r>
      <w:r w:rsidRPr="00466E7D">
        <w:t>”</w:t>
      </w:r>
      <w:r w:rsidRPr="00466E7D">
        <w:t>，语义重心从</w:t>
      </w:r>
      <w:r w:rsidRPr="00466E7D">
        <w:t>“</w:t>
      </w:r>
      <w:r w:rsidRPr="00466E7D">
        <w:t>宋军本体的不可靠</w:t>
      </w:r>
      <w:r w:rsidRPr="00466E7D">
        <w:t>”</w:t>
      </w:r>
      <w:r w:rsidRPr="00466E7D">
        <w:t>转为</w:t>
      </w:r>
      <w:r w:rsidRPr="00466E7D">
        <w:t>“</w:t>
      </w:r>
      <w:r w:rsidRPr="00466E7D">
        <w:t>在石原眼中不值得信任</w:t>
      </w:r>
      <w:r w:rsidRPr="00466E7D">
        <w:t>”——</w:t>
      </w:r>
      <w:r w:rsidRPr="00466E7D">
        <w:t>评价被重新框定为侵华军官的主观感受，而非对中国军队</w:t>
      </w:r>
      <w:r w:rsidRPr="00466E7D">
        <w:t>“</w:t>
      </w:r>
      <w:r w:rsidRPr="00466E7D">
        <w:t>客观定罪</w:t>
      </w:r>
      <w:r w:rsidRPr="00466E7D">
        <w:t>”</w:t>
      </w:r>
      <w:r w:rsidRPr="00466E7D">
        <w:t>。这种叙事重构既回应了中国语境中对抗战记忆的政治与伦理要求，也避免在译文层面强化</w:t>
      </w:r>
      <w:r w:rsidRPr="00466E7D">
        <w:t>“</w:t>
      </w:r>
      <w:r w:rsidRPr="00466E7D">
        <w:t>国军失职导致事变</w:t>
      </w:r>
      <w:r w:rsidRPr="00466E7D">
        <w:t>”</w:t>
      </w:r>
      <w:r w:rsidRPr="00466E7D">
        <w:t>的单线叙事。关于战争与暴力记忆的翻译研究表明，译者在处理涉及创伤的历史叙述时，往往通过删减、重写或语气调整，来在历史真实性、意识形态立场与目标读者可接受性之间寻求平衡，翻译因此成为一种参与集体记忆建构的实践（</w:t>
      </w:r>
      <w:r w:rsidRPr="00466E7D">
        <w:t>Hou 2023: 215–218; Qin et al. 2025: 69–70</w:t>
      </w:r>
      <w:r w:rsidRPr="00466E7D">
        <w:t>）。</w:t>
      </w:r>
    </w:p>
    <w:p w14:paraId="1659E651" w14:textId="1900B3C8" w:rsidR="003C04AC" w:rsidRDefault="00466E7D" w:rsidP="00F76930">
      <w:pPr>
        <w:spacing w:line="240" w:lineRule="auto"/>
        <w:ind w:firstLineChars="200" w:firstLine="480"/>
      </w:pPr>
      <w:r w:rsidRPr="00466E7D">
        <w:t>因此，这里的</w:t>
      </w:r>
      <w:r w:rsidR="006B6A91">
        <w:t>重写</w:t>
      </w:r>
      <w:r w:rsidRPr="00466E7D">
        <w:t>不只是顺手换了几个词，而是通过把作者</w:t>
      </w:r>
      <w:proofErr w:type="gramStart"/>
      <w:r w:rsidRPr="00466E7D">
        <w:t>式评价</w:t>
      </w:r>
      <w:proofErr w:type="gramEnd"/>
      <w:r w:rsidRPr="00466E7D">
        <w:t>转写为人物内心独白，把</w:t>
      </w:r>
      <w:r w:rsidRPr="00466E7D">
        <w:t>“</w:t>
      </w:r>
      <w:r w:rsidRPr="00466E7D">
        <w:t>宋军不可靠</w:t>
      </w:r>
      <w:r w:rsidRPr="00466E7D">
        <w:t>”</w:t>
      </w:r>
      <w:r w:rsidRPr="00466E7D">
        <w:t>的叙述转写为</w:t>
      </w:r>
      <w:r w:rsidRPr="00466E7D">
        <w:t>“</w:t>
      </w:r>
      <w:r w:rsidRPr="00466E7D">
        <w:t>石原选择不信任宋军</w:t>
      </w:r>
      <w:r w:rsidRPr="00466E7D">
        <w:t>”</w:t>
      </w:r>
      <w:r w:rsidRPr="00466E7D">
        <w:t>，在不正面复制日方立场的前提下保留了事件推进所需的因果链。正是这种叙事层面的</w:t>
      </w:r>
      <w:r w:rsidR="006B6A91">
        <w:t>重写</w:t>
      </w:r>
      <w:r w:rsidRPr="00466E7D">
        <w:t>，使译文既忠实呈现日军军官的认知逻辑，又与当下中国关于卢沟桥事变责任归属的主流叙事和意识形态格局保持基本一致（</w:t>
      </w:r>
      <w:r w:rsidRPr="00466E7D">
        <w:t>Lefevere 2017: 81; Alkhaldi 2025: 1091–1094</w:t>
      </w:r>
      <w:r w:rsidRPr="00466E7D">
        <w:t>）。</w:t>
      </w:r>
    </w:p>
    <w:p w14:paraId="5C8CC3CD" w14:textId="77777777" w:rsidR="00F76930" w:rsidRDefault="00F76930" w:rsidP="00F76930">
      <w:pPr>
        <w:spacing w:line="240" w:lineRule="auto"/>
        <w:ind w:firstLineChars="200" w:firstLine="480"/>
      </w:pPr>
    </w:p>
    <w:p w14:paraId="285320B3" w14:textId="0BFD0A87" w:rsidR="00C23ABF" w:rsidRDefault="00C23ABF" w:rsidP="00CC600D">
      <w:pPr>
        <w:spacing w:line="240" w:lineRule="auto"/>
        <w:ind w:firstLineChars="200" w:firstLine="480"/>
      </w:pPr>
      <w:r>
        <w:rPr>
          <w:rFonts w:hint="eastAsia"/>
        </w:rPr>
        <w:t>例</w:t>
      </w:r>
      <w:r w:rsidR="00D36D4B">
        <w:rPr>
          <w:rFonts w:hint="eastAsia"/>
        </w:rPr>
        <w:t>1</w:t>
      </w:r>
      <w:r w:rsidR="005038BE">
        <w:rPr>
          <w:rFonts w:hint="eastAsia"/>
        </w:rPr>
        <w:t>8</w:t>
      </w:r>
    </w:p>
    <w:p w14:paraId="7EC0BDF9" w14:textId="1E1DB28D" w:rsidR="003C04AC" w:rsidRDefault="0011462D" w:rsidP="00CC600D">
      <w:pPr>
        <w:spacing w:line="240" w:lineRule="auto"/>
        <w:ind w:firstLineChars="200" w:firstLine="480"/>
      </w:pPr>
      <w:r>
        <w:rPr>
          <w:rFonts w:hint="eastAsia"/>
        </w:rPr>
        <w:t>【</w:t>
      </w:r>
      <w:r w:rsidR="003C04AC">
        <w:rPr>
          <w:rFonts w:hint="eastAsia"/>
        </w:rPr>
        <w:t>原文</w:t>
      </w:r>
      <w:r>
        <w:rPr>
          <w:rFonts w:hint="eastAsia"/>
        </w:rPr>
        <w:t>】</w:t>
      </w:r>
      <w:r w:rsidR="003C04AC" w:rsidRPr="003C04AC">
        <w:rPr>
          <w:rFonts w:hint="eastAsia"/>
          <w:color w:val="EE0000"/>
        </w:rPr>
        <w:t>The Chinese did not respond appropriately.</w:t>
      </w:r>
      <w:r w:rsidR="003C04AC" w:rsidRPr="00A77AE4">
        <w:rPr>
          <w:rFonts w:hint="eastAsia"/>
        </w:rPr>
        <w:t xml:space="preserve"> General Ch</w:t>
      </w:r>
      <w:r w:rsidR="003C04AC">
        <w:t>’</w:t>
      </w:r>
      <w:r w:rsidR="003C04AC" w:rsidRPr="00A77AE4">
        <w:rPr>
          <w:rFonts w:hint="eastAsia"/>
        </w:rPr>
        <w:t>in Te-ch</w:t>
      </w:r>
      <w:r w:rsidR="003C04AC">
        <w:t>’</w:t>
      </w:r>
      <w:r w:rsidR="003C04AC" w:rsidRPr="00A77AE4">
        <w:rPr>
          <w:rFonts w:hint="eastAsia"/>
        </w:rPr>
        <w:t>un</w:t>
      </w:r>
      <w:r w:rsidR="003C04AC">
        <w:t>…</w:t>
      </w:r>
      <w:r w:rsidR="003C04AC">
        <w:rPr>
          <w:rFonts w:hint="eastAsia"/>
        </w:rPr>
        <w:t xml:space="preserve"> </w:t>
      </w:r>
      <w:r w:rsidR="003C04AC" w:rsidRPr="00A77AE4">
        <w:rPr>
          <w:rFonts w:hint="eastAsia"/>
        </w:rPr>
        <w:t xml:space="preserve">agreed to withdraw his troops from the bridge. But Chiang exhorted Sung to hold his </w:t>
      </w:r>
      <w:r w:rsidR="003C04AC" w:rsidRPr="00A77AE4">
        <w:rPr>
          <w:rFonts w:hint="eastAsia"/>
        </w:rPr>
        <w:lastRenderedPageBreak/>
        <w:t>ground, declaring that he himself would send six divisions</w:t>
      </w:r>
      <w:r w:rsidR="003C04AC">
        <w:rPr>
          <w:rFonts w:hint="eastAsia"/>
        </w:rPr>
        <w:t>.</w:t>
      </w:r>
    </w:p>
    <w:p w14:paraId="5A7612EC" w14:textId="411AE1FB" w:rsidR="003C04AC" w:rsidRDefault="0011462D" w:rsidP="00CC600D">
      <w:pPr>
        <w:spacing w:line="240" w:lineRule="auto"/>
        <w:ind w:firstLineChars="200" w:firstLine="480"/>
      </w:pPr>
      <w:r>
        <w:rPr>
          <w:rFonts w:hint="eastAsia"/>
        </w:rPr>
        <w:t>【译文】</w:t>
      </w:r>
      <w:r w:rsidR="00455962">
        <w:rPr>
          <w:rFonts w:hint="eastAsia"/>
        </w:rPr>
        <w:t>中方的反应超出了日本的估计</w:t>
      </w:r>
      <w:r w:rsidR="005F674A">
        <w:rPr>
          <w:rFonts w:hint="eastAsia"/>
        </w:rPr>
        <w:t>……</w:t>
      </w:r>
      <w:r w:rsidR="00864295" w:rsidRPr="00864295">
        <w:t>秦德纯将军</w:t>
      </w:r>
      <w:r w:rsidR="00864295">
        <w:rPr>
          <w:rFonts w:hint="eastAsia"/>
        </w:rPr>
        <w:t>……</w:t>
      </w:r>
      <w:r w:rsidR="00864295" w:rsidRPr="00864295">
        <w:t>同意将其部队撤离桥梁一线</w:t>
      </w:r>
      <w:r w:rsidR="009D457E">
        <w:rPr>
          <w:rFonts w:hint="eastAsia"/>
        </w:rPr>
        <w:t>，</w:t>
      </w:r>
      <w:r w:rsidR="00864295" w:rsidRPr="00864295">
        <w:t>但蒋介石随即</w:t>
      </w:r>
      <w:r w:rsidR="00530855">
        <w:rPr>
          <w:rFonts w:hint="eastAsia"/>
        </w:rPr>
        <w:t>要求</w:t>
      </w:r>
      <w:r w:rsidR="00864295" w:rsidRPr="00864295">
        <w:t>宋哲元坚守阵地，并表示他</w:t>
      </w:r>
      <w:r w:rsidR="00530855">
        <w:rPr>
          <w:rFonts w:hint="eastAsia"/>
        </w:rPr>
        <w:t>将以本人名义</w:t>
      </w:r>
      <w:r w:rsidR="00864295" w:rsidRPr="00864295">
        <w:t>调派六个师前往增援。</w:t>
      </w:r>
    </w:p>
    <w:p w14:paraId="14200F9E" w14:textId="41F5871E" w:rsidR="00403F08" w:rsidRDefault="0011462D" w:rsidP="00405CC6">
      <w:pPr>
        <w:spacing w:line="240" w:lineRule="auto"/>
        <w:ind w:firstLineChars="200" w:firstLine="480"/>
      </w:pPr>
      <w:r>
        <w:rPr>
          <w:rFonts w:hint="eastAsia"/>
        </w:rPr>
        <w:t>【分析】</w:t>
      </w:r>
      <w:r w:rsidR="00A71DD1" w:rsidRPr="00A71DD1">
        <w:rPr>
          <w:rFonts w:hint="eastAsia"/>
        </w:rPr>
        <w:t>这里不直译为“中方没有</w:t>
      </w:r>
      <w:proofErr w:type="gramStart"/>
      <w:r w:rsidR="00A71DD1" w:rsidRPr="00A71DD1">
        <w:rPr>
          <w:rFonts w:hint="eastAsia"/>
        </w:rPr>
        <w:t>作出</w:t>
      </w:r>
      <w:proofErr w:type="gramEnd"/>
      <w:r w:rsidR="00A71DD1" w:rsidRPr="00A71DD1">
        <w:rPr>
          <w:rFonts w:hint="eastAsia"/>
        </w:rPr>
        <w:t>适当回应”，而改成“中方的反应超出了日本的估计”，核心是重写“谁在犯错、谁对谁</w:t>
      </w:r>
      <w:proofErr w:type="gramStart"/>
      <w:r w:rsidR="00A71DD1" w:rsidRPr="00A71DD1">
        <w:rPr>
          <w:rFonts w:hint="eastAsia"/>
        </w:rPr>
        <w:t>作出</w:t>
      </w:r>
      <w:proofErr w:type="gramEnd"/>
      <w:r w:rsidR="00A71DD1" w:rsidRPr="00A71DD1">
        <w:rPr>
          <w:rFonts w:hint="eastAsia"/>
        </w:rPr>
        <w:t>评价”的责任归属。原句把主语写成“</w:t>
      </w:r>
      <w:r w:rsidR="00A71DD1" w:rsidRPr="00A71DD1">
        <w:rPr>
          <w:rFonts w:hint="eastAsia"/>
        </w:rPr>
        <w:t>The Chinese</w:t>
      </w:r>
      <w:r w:rsidR="00A71DD1" w:rsidRPr="00A71DD1">
        <w:rPr>
          <w:rFonts w:hint="eastAsia"/>
        </w:rPr>
        <w:t>”，谓语是“</w:t>
      </w:r>
      <w:r w:rsidR="00A71DD1" w:rsidRPr="00A71DD1">
        <w:rPr>
          <w:rFonts w:hint="eastAsia"/>
        </w:rPr>
        <w:t>did not respond appropriately</w:t>
      </w:r>
      <w:r w:rsidR="00A71DD1" w:rsidRPr="00A71DD1">
        <w:rPr>
          <w:rFonts w:hint="eastAsia"/>
        </w:rPr>
        <w:t>”，从语义上直接给中方贴上“反应不当”的规范性标签，默认以作者</w:t>
      </w:r>
      <w:r w:rsidR="00A71DD1" w:rsidRPr="00A71DD1">
        <w:rPr>
          <w:rFonts w:hint="eastAsia"/>
        </w:rPr>
        <w:t>/</w:t>
      </w:r>
      <w:r w:rsidR="00A71DD1" w:rsidRPr="00A71DD1">
        <w:rPr>
          <w:rFonts w:hint="eastAsia"/>
        </w:rPr>
        <w:t>日方立场为评判标准：什么才算“</w:t>
      </w:r>
      <w:r w:rsidR="00A71DD1" w:rsidRPr="00A71DD1">
        <w:rPr>
          <w:rFonts w:hint="eastAsia"/>
        </w:rPr>
        <w:t>appropriate</w:t>
      </w:r>
      <w:r w:rsidR="00A71DD1" w:rsidRPr="00A71DD1">
        <w:rPr>
          <w:rFonts w:hint="eastAsia"/>
        </w:rPr>
        <w:t>”并未说明，却先把“责任”压在中国一方。译文首先保留“中方的反应”作为主题，但</w:t>
      </w:r>
      <w:proofErr w:type="gramStart"/>
      <w:r w:rsidR="00A71DD1" w:rsidRPr="00A71DD1">
        <w:rPr>
          <w:rFonts w:hint="eastAsia"/>
        </w:rPr>
        <w:t>把评价</w:t>
      </w:r>
      <w:proofErr w:type="gramEnd"/>
      <w:r w:rsidR="00A71DD1" w:rsidRPr="00A71DD1">
        <w:rPr>
          <w:rFonts w:hint="eastAsia"/>
        </w:rPr>
        <w:t>性谓语改写为“超出了日本的估计”，把“问题”从“中方没有好好回应”转成“日方预期与实际反应之间存在落差”，即：不是“中国不合适”，而是“日本估计错了”。具体做法有两层：一是从“规范判断”转为“认知落差”，用“超出估计”替换“</w:t>
      </w:r>
      <w:r w:rsidR="00A71DD1" w:rsidRPr="00A71DD1">
        <w:rPr>
          <w:rFonts w:hint="eastAsia"/>
        </w:rPr>
        <w:t xml:space="preserve">not </w:t>
      </w:r>
      <w:r w:rsidR="00A71DD1" w:rsidRPr="00A71DD1">
        <w:rPr>
          <w:rFonts w:hint="eastAsia"/>
        </w:rPr>
        <w:t>…</w:t>
      </w:r>
      <w:r w:rsidR="00A71DD1" w:rsidRPr="00A71DD1">
        <w:rPr>
          <w:rFonts w:hint="eastAsia"/>
        </w:rPr>
        <w:t xml:space="preserve"> appropriately</w:t>
      </w:r>
      <w:r w:rsidR="00A71DD1" w:rsidRPr="00A71DD1">
        <w:rPr>
          <w:rFonts w:hint="eastAsia"/>
        </w:rPr>
        <w:t>”，把原文内含的“应然标准”改为可观察的事实关系；二是</w:t>
      </w:r>
      <w:proofErr w:type="gramStart"/>
      <w:r w:rsidR="00A71DD1" w:rsidRPr="00A71DD1">
        <w:rPr>
          <w:rFonts w:hint="eastAsia"/>
        </w:rPr>
        <w:t>显化被隐含</w:t>
      </w:r>
      <w:proofErr w:type="gramEnd"/>
      <w:r w:rsidR="00A71DD1" w:rsidRPr="00A71DD1">
        <w:rPr>
          <w:rFonts w:hint="eastAsia"/>
        </w:rPr>
        <w:t>的认知主体，引入“日本的估计”，把原本无标注的评判视角收束到日方一侧，让读者清楚这是一种立场性的判断，而非叙述者中立评语。这样的改写在叙事上重排了责任链：后文“秦德纯同意撤离—蒋介石要求坚守并增援”的复杂内部分歧，不再被第一句预设为“中国反应不当”的结果，而更像是日方用单一预期框架误读了一个内部意见并不统一的对手。用</w:t>
      </w:r>
      <w:r w:rsidR="00A71DD1" w:rsidRPr="00A71DD1">
        <w:rPr>
          <w:rFonts w:hint="eastAsia"/>
        </w:rPr>
        <w:t xml:space="preserve"> Baker </w:t>
      </w:r>
      <w:r w:rsidR="00A71DD1" w:rsidRPr="00A71DD1">
        <w:rPr>
          <w:rFonts w:hint="eastAsia"/>
        </w:rPr>
        <w:t>的话说，翻译在这里做的是一种</w:t>
      </w:r>
      <w:r w:rsidR="00A71DD1" w:rsidRPr="00A71DD1">
        <w:rPr>
          <w:rFonts w:hint="eastAsia"/>
        </w:rPr>
        <w:t>(re)framing</w:t>
      </w:r>
      <w:r w:rsidR="00A71DD1" w:rsidRPr="00A71DD1">
        <w:rPr>
          <w:rFonts w:hint="eastAsia"/>
        </w:rPr>
        <w:t>：通过调整标签和视角，</w:t>
      </w:r>
      <w:proofErr w:type="gramStart"/>
      <w:r w:rsidR="00A71DD1" w:rsidRPr="00A71DD1">
        <w:rPr>
          <w:rFonts w:hint="eastAsia"/>
        </w:rPr>
        <w:t>把源语文</w:t>
      </w:r>
      <w:proofErr w:type="gramEnd"/>
      <w:r w:rsidR="00A71DD1" w:rsidRPr="00A71DD1">
        <w:rPr>
          <w:rFonts w:hint="eastAsia"/>
        </w:rPr>
        <w:t>本中的“责任叙事”重新框定，让读者看到另一种“谁误判谁”的故事，而不是简单复制原文对行为合理性的裁决（</w:t>
      </w:r>
      <w:r w:rsidR="00A71DD1" w:rsidRPr="00A71DD1">
        <w:rPr>
          <w:rFonts w:hint="eastAsia"/>
        </w:rPr>
        <w:t>Baker 2006: 105</w:t>
      </w:r>
      <w:r w:rsidR="00A71DD1" w:rsidRPr="00A71DD1">
        <w:rPr>
          <w:rFonts w:hint="eastAsia"/>
        </w:rPr>
        <w:t>–</w:t>
      </w:r>
      <w:r w:rsidR="00A71DD1" w:rsidRPr="00A71DD1">
        <w:rPr>
          <w:rFonts w:hint="eastAsia"/>
        </w:rPr>
        <w:t>106</w:t>
      </w:r>
      <w:r w:rsidR="00A71DD1" w:rsidRPr="00A71DD1">
        <w:rPr>
          <w:rFonts w:hint="eastAsia"/>
        </w:rPr>
        <w:t>；</w:t>
      </w:r>
      <w:r w:rsidR="00A71DD1" w:rsidRPr="00A71DD1">
        <w:rPr>
          <w:rFonts w:hint="eastAsia"/>
        </w:rPr>
        <w:t>2007: 152</w:t>
      </w:r>
      <w:r w:rsidR="00A71DD1" w:rsidRPr="00A71DD1">
        <w:rPr>
          <w:rFonts w:hint="eastAsia"/>
        </w:rPr>
        <w:t>–</w:t>
      </w:r>
      <w:r w:rsidR="00A71DD1" w:rsidRPr="00A71DD1">
        <w:rPr>
          <w:rFonts w:hint="eastAsia"/>
        </w:rPr>
        <w:t>153</w:t>
      </w:r>
      <w:r w:rsidR="00A71DD1" w:rsidRPr="00A71DD1">
        <w:rPr>
          <w:rFonts w:hint="eastAsia"/>
        </w:rPr>
        <w:t>）。</w:t>
      </w:r>
      <w:r w:rsidR="00A71DD1" w:rsidRPr="00A71DD1">
        <w:rPr>
          <w:rFonts w:hint="eastAsia"/>
        </w:rPr>
        <w:t xml:space="preserve"> </w:t>
      </w:r>
      <w:r w:rsidR="00A71DD1" w:rsidRPr="00A71DD1">
        <w:rPr>
          <w:rFonts w:hint="eastAsia"/>
        </w:rPr>
        <w:t>从改写理论来看，这种责任重写也回应了目的语语境中的意识形态和诗学约束：在当代中文抗战叙事框架下，译者更倾向于通过微观措辞调整，把“错误”指向侵略方的认知与决策，而不是接受原文对中方的“</w:t>
      </w:r>
      <w:r w:rsidR="00A71DD1" w:rsidRPr="00A71DD1">
        <w:rPr>
          <w:rFonts w:hint="eastAsia"/>
        </w:rPr>
        <w:t>appropriately / inappropriately</w:t>
      </w:r>
      <w:r w:rsidR="00A71DD1" w:rsidRPr="00A71DD1">
        <w:rPr>
          <w:rFonts w:hint="eastAsia"/>
        </w:rPr>
        <w:t>”式评比（</w:t>
      </w:r>
      <w:r w:rsidR="00A71DD1" w:rsidRPr="00A71DD1">
        <w:rPr>
          <w:rFonts w:hint="eastAsia"/>
        </w:rPr>
        <w:t>Lefevere 2017: 20</w:t>
      </w:r>
      <w:r w:rsidR="00A71DD1" w:rsidRPr="00A71DD1">
        <w:rPr>
          <w:rFonts w:hint="eastAsia"/>
        </w:rPr>
        <w:t>–</w:t>
      </w:r>
      <w:r w:rsidR="00A71DD1" w:rsidRPr="00A71DD1">
        <w:rPr>
          <w:rFonts w:hint="eastAsia"/>
        </w:rPr>
        <w:t>21, 82</w:t>
      </w:r>
      <w:r w:rsidR="00A71DD1" w:rsidRPr="00A71DD1">
        <w:rPr>
          <w:rFonts w:hint="eastAsia"/>
        </w:rPr>
        <w:t>）。</w:t>
      </w:r>
    </w:p>
    <w:p w14:paraId="7259C38F" w14:textId="77777777" w:rsidR="00405CC6" w:rsidRDefault="00405CC6" w:rsidP="00405CC6">
      <w:pPr>
        <w:spacing w:line="240" w:lineRule="auto"/>
        <w:ind w:firstLineChars="200" w:firstLine="480"/>
      </w:pPr>
    </w:p>
    <w:p w14:paraId="1CFADF43" w14:textId="77777777" w:rsidR="00405CC6" w:rsidRPr="00405CC6" w:rsidRDefault="00405CC6" w:rsidP="00405CC6">
      <w:pPr>
        <w:spacing w:line="240" w:lineRule="auto"/>
        <w:ind w:firstLineChars="200" w:firstLine="480"/>
      </w:pPr>
    </w:p>
    <w:p w14:paraId="7E17BABF" w14:textId="08941A57" w:rsidR="00721E92" w:rsidRDefault="00721E92" w:rsidP="00CC600D">
      <w:pPr>
        <w:spacing w:line="240" w:lineRule="auto"/>
        <w:ind w:firstLineChars="200" w:firstLine="480"/>
      </w:pPr>
      <w:r>
        <w:rPr>
          <w:rFonts w:hint="eastAsia"/>
        </w:rPr>
        <w:t>例</w:t>
      </w:r>
      <w:r w:rsidR="00C23ABF">
        <w:rPr>
          <w:rFonts w:hint="eastAsia"/>
        </w:rPr>
        <w:t>1</w:t>
      </w:r>
      <w:r w:rsidR="005038BE">
        <w:rPr>
          <w:rFonts w:hint="eastAsia"/>
        </w:rPr>
        <w:t>9</w:t>
      </w:r>
    </w:p>
    <w:p w14:paraId="783D505F" w14:textId="7B798E5F" w:rsidR="00721E92" w:rsidRDefault="00721E92" w:rsidP="00CC600D">
      <w:pPr>
        <w:spacing w:line="240" w:lineRule="auto"/>
        <w:ind w:firstLineChars="200" w:firstLine="480"/>
      </w:pPr>
      <w:r>
        <w:rPr>
          <w:rFonts w:hint="eastAsia"/>
        </w:rPr>
        <w:t>【原文】</w:t>
      </w:r>
      <w:r w:rsidRPr="00721E92">
        <w:t>The Pacific War was, in essence, a conflict between two visions for East Asia. Each vision had a strong economic element.</w:t>
      </w:r>
    </w:p>
    <w:p w14:paraId="1FC0194D" w14:textId="1A9619E2" w:rsidR="00721E92" w:rsidRDefault="00721E92" w:rsidP="00CC600D">
      <w:pPr>
        <w:spacing w:line="240" w:lineRule="auto"/>
        <w:ind w:firstLineChars="200" w:firstLine="480"/>
      </w:pPr>
      <w:r>
        <w:rPr>
          <w:rFonts w:hint="eastAsia"/>
        </w:rPr>
        <w:t>【译文】</w:t>
      </w:r>
      <w:r w:rsidR="00527164" w:rsidRPr="00527164">
        <w:t>从本质上说，太平洋战争是一场</w:t>
      </w:r>
      <w:r w:rsidR="00527164" w:rsidRPr="000163AB">
        <w:rPr>
          <w:u w:val="single"/>
        </w:rPr>
        <w:t>围绕东亚秩序主导权</w:t>
      </w:r>
      <w:r w:rsidR="00527164" w:rsidRPr="00527164">
        <w:t>的较量，背后是两套截然不同的东亚愿景，各自都带有鲜明的经济诉求</w:t>
      </w:r>
      <w:r w:rsidR="00527164">
        <w:rPr>
          <w:rFonts w:hint="eastAsia"/>
        </w:rPr>
        <w:t>。</w:t>
      </w:r>
    </w:p>
    <w:p w14:paraId="3C159172" w14:textId="05F2A14E" w:rsidR="00C53A7C" w:rsidRDefault="00C53A7C" w:rsidP="00C53A7C">
      <w:pPr>
        <w:spacing w:line="240" w:lineRule="auto"/>
        <w:ind w:firstLineChars="200" w:firstLine="480"/>
      </w:pPr>
      <w:r>
        <w:rPr>
          <w:rFonts w:hint="eastAsia"/>
        </w:rPr>
        <w:t>【分析】原文“</w:t>
      </w:r>
      <w:r>
        <w:rPr>
          <w:rFonts w:hint="eastAsia"/>
        </w:rPr>
        <w:t>a conflict between two visions for East Asia</w:t>
      </w:r>
      <w:r>
        <w:rPr>
          <w:rFonts w:hint="eastAsia"/>
        </w:rPr>
        <w:t>”从字面上只是“两套东亚愿景之争”，叙述上偏抽象、对称，容易被读成“双方基于各自理念的分歧”，冲淡了权力结构、霸权争夺这一层含义。译文通过前置“围绕东亚秩序主导权的较量”，把抽象的“</w:t>
      </w:r>
      <w:r>
        <w:rPr>
          <w:rFonts w:hint="eastAsia"/>
        </w:rPr>
        <w:t>visions</w:t>
      </w:r>
      <w:r>
        <w:rPr>
          <w:rFonts w:hint="eastAsia"/>
        </w:rPr>
        <w:t>”具体化为“谁来主导东亚地区政治—经济秩序”的问题，把冲突的核心从“理念之争”</w:t>
      </w:r>
      <w:r w:rsidR="006B6A91">
        <w:rPr>
          <w:rFonts w:hint="eastAsia"/>
        </w:rPr>
        <w:t>重写</w:t>
      </w:r>
      <w:r>
        <w:rPr>
          <w:rFonts w:hint="eastAsia"/>
        </w:rPr>
        <w:t>为“秩序霸权之争”。这正是</w:t>
      </w:r>
      <w:r>
        <w:rPr>
          <w:rFonts w:hint="eastAsia"/>
        </w:rPr>
        <w:t>Lefevere</w:t>
      </w:r>
      <w:r>
        <w:rPr>
          <w:rFonts w:hint="eastAsia"/>
        </w:rPr>
        <w:t>所说，译者在处理原文中“宇宙话语”要素（特定时代的制度、秩</w:t>
      </w:r>
      <w:r>
        <w:rPr>
          <w:rFonts w:hint="eastAsia"/>
        </w:rPr>
        <w:lastRenderedPageBreak/>
        <w:t>序、文化脚本）时，会在意识形态和诗学的双重约束下做策略性选择，而这种选择直接</w:t>
      </w:r>
      <w:proofErr w:type="gramStart"/>
      <w:r>
        <w:rPr>
          <w:rFonts w:hint="eastAsia"/>
        </w:rPr>
        <w:t>受目标</w:t>
      </w:r>
      <w:proofErr w:type="gramEnd"/>
      <w:r>
        <w:rPr>
          <w:rFonts w:hint="eastAsia"/>
        </w:rPr>
        <w:t>文化自我形象和</w:t>
      </w:r>
      <w:proofErr w:type="gramStart"/>
      <w:r>
        <w:rPr>
          <w:rFonts w:hint="eastAsia"/>
        </w:rPr>
        <w:t>可</w:t>
      </w:r>
      <w:proofErr w:type="gramEnd"/>
      <w:r>
        <w:rPr>
          <w:rFonts w:hint="eastAsia"/>
        </w:rPr>
        <w:t>接受“文化脚本”的影响</w:t>
      </w:r>
      <w:r>
        <w:rPr>
          <w:rFonts w:hint="eastAsia"/>
        </w:rPr>
        <w:t xml:space="preserve"> (Lefevere 2017: 67)</w:t>
      </w:r>
      <w:r>
        <w:rPr>
          <w:rFonts w:hint="eastAsia"/>
        </w:rPr>
        <w:t>。</w:t>
      </w:r>
    </w:p>
    <w:p w14:paraId="421B6835" w14:textId="7F19E615" w:rsidR="00721E92" w:rsidRDefault="00C53A7C" w:rsidP="00C53A7C">
      <w:pPr>
        <w:spacing w:line="240" w:lineRule="auto"/>
        <w:ind w:firstLineChars="200" w:firstLine="480"/>
      </w:pPr>
      <w:r>
        <w:rPr>
          <w:rFonts w:hint="eastAsia"/>
        </w:rPr>
        <w:t>在当代中文史学叙事中，太平洋战争常被置于“帝国主义列强争夺亚太主导权”“东亚秩序重构”的框架之内；译者用“秩序主导权”这类高频政治话语，实际上是将原书的“</w:t>
      </w:r>
      <w:r>
        <w:rPr>
          <w:rFonts w:hint="eastAsia"/>
        </w:rPr>
        <w:t>visions</w:t>
      </w:r>
      <w:r>
        <w:rPr>
          <w:rFonts w:hint="eastAsia"/>
        </w:rPr>
        <w:t>”重新嵌入这一目标文化熟悉的秩序</w:t>
      </w:r>
      <w:r>
        <w:rPr>
          <w:rFonts w:hint="eastAsia"/>
        </w:rPr>
        <w:t>/</w:t>
      </w:r>
      <w:r>
        <w:rPr>
          <w:rFonts w:hint="eastAsia"/>
        </w:rPr>
        <w:t>霸权叙事脚本中。因此，从叙事层面看，这一增译有两点效果。其一，它重新设定了整段话的“故事问题”：原文的焦点是“东亚有两种设想，而且都有强烈的经济成分”；译文则先抛出“谁主导东亚秩序”的权力问题，再说明“背后是两套……愿景，各自都带有鲜明的经济诉求”。经济因素从“中立背景”变成“霸权竞争的工具与筹码”，这与国际关系研究中对战后乃至战前东亚秩序的讨论相呼应——东亚地区被普遍视为一种以霸权—从属关系为结构特征的等级秩序，而不是主权平等的理念共同体</w:t>
      </w:r>
      <w:r>
        <w:rPr>
          <w:rFonts w:hint="eastAsia"/>
        </w:rPr>
        <w:t xml:space="preserve"> (Kang 2020; Ikenberry 2004)</w:t>
      </w:r>
      <w:r>
        <w:rPr>
          <w:rFonts w:hint="eastAsia"/>
        </w:rPr>
        <w:t>。其二，这种</w:t>
      </w:r>
      <w:r w:rsidR="006B6A91">
        <w:rPr>
          <w:rFonts w:hint="eastAsia"/>
        </w:rPr>
        <w:t>重写</w:t>
      </w:r>
      <w:r>
        <w:rPr>
          <w:rFonts w:hint="eastAsia"/>
        </w:rPr>
        <w:t>削弱了原句那种“对等的两种愿景”的语感，在中文语境中更易被读作“美日两个大国围绕东亚主导权的博弈”，从而与国内长期以来将太平洋战争置于反法西斯战争和反殖民结构性斗争中的主流叙事保持一致。</w:t>
      </w:r>
    </w:p>
    <w:p w14:paraId="30789C8B" w14:textId="77777777" w:rsidR="00E45693" w:rsidRDefault="00E45693" w:rsidP="00C53A7C">
      <w:pPr>
        <w:spacing w:line="240" w:lineRule="auto"/>
        <w:ind w:firstLineChars="200" w:firstLine="480"/>
      </w:pPr>
    </w:p>
    <w:p w14:paraId="586680DF" w14:textId="77777777" w:rsidR="0076538A" w:rsidRPr="0076538A" w:rsidRDefault="0076538A" w:rsidP="0076538A">
      <w:pPr>
        <w:spacing w:line="240" w:lineRule="auto"/>
        <w:ind w:firstLineChars="200" w:firstLine="480"/>
      </w:pPr>
    </w:p>
    <w:p w14:paraId="23C45630" w14:textId="700393C6" w:rsidR="00C23ABF" w:rsidRDefault="00FF57B9" w:rsidP="0085793C">
      <w:pPr>
        <w:pStyle w:val="1"/>
      </w:pPr>
      <w:bookmarkStart w:id="21" w:name="_Toc216883935"/>
      <w:r>
        <w:rPr>
          <w:rFonts w:hint="eastAsia"/>
        </w:rPr>
        <w:t xml:space="preserve">5. </w:t>
      </w:r>
      <w:r w:rsidR="006E55DC">
        <w:rPr>
          <w:rFonts w:hint="eastAsia"/>
        </w:rPr>
        <w:t>结语</w:t>
      </w:r>
      <w:bookmarkEnd w:id="21"/>
    </w:p>
    <w:p w14:paraId="1890D50D" w14:textId="77777777" w:rsidR="00C23ABF" w:rsidRDefault="00C23ABF" w:rsidP="00CC600D">
      <w:pPr>
        <w:spacing w:line="240" w:lineRule="auto"/>
        <w:ind w:firstLineChars="200" w:firstLine="480"/>
      </w:pPr>
    </w:p>
    <w:p w14:paraId="046F4996" w14:textId="77777777" w:rsidR="0085793C" w:rsidRDefault="0085793C" w:rsidP="00CC600D">
      <w:pPr>
        <w:spacing w:line="240" w:lineRule="auto"/>
        <w:ind w:firstLineChars="200" w:firstLine="480"/>
      </w:pPr>
    </w:p>
    <w:p w14:paraId="4D50EA38" w14:textId="77777777" w:rsidR="0085793C" w:rsidRDefault="0085793C" w:rsidP="00CC600D">
      <w:pPr>
        <w:spacing w:line="240" w:lineRule="auto"/>
        <w:ind w:firstLineChars="200" w:firstLine="480"/>
      </w:pPr>
    </w:p>
    <w:p w14:paraId="7327677C" w14:textId="77777777" w:rsidR="001122CD" w:rsidRDefault="001122CD" w:rsidP="00CC600D">
      <w:pPr>
        <w:spacing w:line="240" w:lineRule="auto"/>
        <w:ind w:firstLineChars="200" w:firstLine="480"/>
      </w:pPr>
    </w:p>
    <w:p w14:paraId="1D67EC35" w14:textId="77777777" w:rsidR="001122CD" w:rsidRDefault="001122CD" w:rsidP="00CC600D">
      <w:pPr>
        <w:spacing w:line="240" w:lineRule="auto"/>
        <w:ind w:firstLineChars="200" w:firstLine="480"/>
      </w:pPr>
    </w:p>
    <w:p w14:paraId="676445A1" w14:textId="77777777" w:rsidR="001122CD" w:rsidRDefault="001122CD" w:rsidP="00CC600D">
      <w:pPr>
        <w:spacing w:line="240" w:lineRule="auto"/>
        <w:ind w:firstLineChars="200" w:firstLine="480"/>
      </w:pPr>
    </w:p>
    <w:p w14:paraId="24A2C370" w14:textId="77777777" w:rsidR="001122CD" w:rsidRDefault="001122CD" w:rsidP="00CC600D">
      <w:pPr>
        <w:spacing w:line="240" w:lineRule="auto"/>
        <w:ind w:firstLineChars="200" w:firstLine="480"/>
      </w:pPr>
    </w:p>
    <w:p w14:paraId="44F82A1F" w14:textId="77777777" w:rsidR="001122CD" w:rsidRDefault="001122CD" w:rsidP="00CC600D">
      <w:pPr>
        <w:spacing w:line="240" w:lineRule="auto"/>
        <w:ind w:firstLineChars="200" w:firstLine="480"/>
      </w:pPr>
    </w:p>
    <w:p w14:paraId="3CF5B60F" w14:textId="77777777" w:rsidR="001122CD" w:rsidRDefault="001122CD" w:rsidP="00CC600D">
      <w:pPr>
        <w:spacing w:line="240" w:lineRule="auto"/>
        <w:ind w:firstLineChars="200" w:firstLine="480"/>
      </w:pPr>
    </w:p>
    <w:p w14:paraId="39497DF0" w14:textId="77777777" w:rsidR="001122CD" w:rsidRDefault="001122CD" w:rsidP="00CC600D">
      <w:pPr>
        <w:spacing w:line="240" w:lineRule="auto"/>
        <w:ind w:firstLineChars="200" w:firstLine="480"/>
      </w:pPr>
    </w:p>
    <w:p w14:paraId="393C36AF" w14:textId="77777777" w:rsidR="001122CD" w:rsidRDefault="001122CD" w:rsidP="00CC600D">
      <w:pPr>
        <w:spacing w:line="240" w:lineRule="auto"/>
        <w:ind w:firstLineChars="200" w:firstLine="480"/>
      </w:pPr>
    </w:p>
    <w:p w14:paraId="6F962B99" w14:textId="77777777" w:rsidR="001122CD" w:rsidRDefault="001122CD" w:rsidP="00CC600D">
      <w:pPr>
        <w:spacing w:line="240" w:lineRule="auto"/>
        <w:ind w:firstLineChars="200" w:firstLine="480"/>
      </w:pPr>
    </w:p>
    <w:p w14:paraId="5794C03D" w14:textId="77777777" w:rsidR="001122CD" w:rsidRDefault="001122CD" w:rsidP="00CC600D">
      <w:pPr>
        <w:spacing w:line="240" w:lineRule="auto"/>
        <w:ind w:firstLineChars="200" w:firstLine="480"/>
      </w:pPr>
    </w:p>
    <w:p w14:paraId="0ADB9C97" w14:textId="77777777" w:rsidR="001122CD" w:rsidRDefault="001122CD" w:rsidP="00CC600D">
      <w:pPr>
        <w:spacing w:line="240" w:lineRule="auto"/>
        <w:ind w:firstLineChars="200" w:firstLine="480"/>
      </w:pPr>
    </w:p>
    <w:p w14:paraId="42681566" w14:textId="2245723B" w:rsidR="001122CD" w:rsidRPr="003C04AC" w:rsidRDefault="001122CD" w:rsidP="001122CD">
      <w:pPr>
        <w:pStyle w:val="1"/>
        <w:rPr>
          <w:rFonts w:cs="Times New Roman"/>
          <w:sz w:val="24"/>
          <w:szCs w:val="28"/>
        </w:rPr>
      </w:pPr>
      <w:bookmarkStart w:id="22" w:name="_Toc216883936"/>
      <w:r>
        <w:rPr>
          <w:rFonts w:hint="eastAsia"/>
        </w:rPr>
        <w:lastRenderedPageBreak/>
        <w:t>附录</w:t>
      </w:r>
      <w:bookmarkEnd w:id="22"/>
    </w:p>
    <w:sectPr w:rsidR="001122CD" w:rsidRPr="003C04AC" w:rsidSect="00FB3B2D">
      <w:footerReference w:type="default" r:id="rId9"/>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2223F9" w14:textId="77777777" w:rsidR="00FA77B1" w:rsidRDefault="00FA77B1" w:rsidP="00197F6A">
      <w:pPr>
        <w:spacing w:after="0" w:line="240" w:lineRule="auto"/>
      </w:pPr>
      <w:r>
        <w:separator/>
      </w:r>
    </w:p>
  </w:endnote>
  <w:endnote w:type="continuationSeparator" w:id="0">
    <w:p w14:paraId="2BBF79FC" w14:textId="77777777" w:rsidR="00FA77B1" w:rsidRDefault="00FA77B1" w:rsidP="00197F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2804214"/>
      <w:docPartObj>
        <w:docPartGallery w:val="Page Numbers (Bottom of Page)"/>
        <w:docPartUnique/>
      </w:docPartObj>
    </w:sdtPr>
    <w:sdtContent>
      <w:p w14:paraId="656FE7CD" w14:textId="10C60C49" w:rsidR="000224A9" w:rsidRDefault="000224A9">
        <w:pPr>
          <w:pStyle w:val="af0"/>
          <w:jc w:val="center"/>
        </w:pPr>
        <w:r>
          <w:fldChar w:fldCharType="begin"/>
        </w:r>
        <w:r>
          <w:instrText>PAGE   \* MERGEFORMAT</w:instrText>
        </w:r>
        <w:r>
          <w:fldChar w:fldCharType="separate"/>
        </w:r>
        <w:r>
          <w:rPr>
            <w:lang w:val="zh-CN"/>
          </w:rPr>
          <w:t>2</w:t>
        </w:r>
        <w:r>
          <w:fldChar w:fldCharType="end"/>
        </w:r>
      </w:p>
    </w:sdtContent>
  </w:sdt>
  <w:p w14:paraId="3F4B5697" w14:textId="77777777" w:rsidR="00EA216A" w:rsidRDefault="00EA216A">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4708524"/>
      <w:docPartObj>
        <w:docPartGallery w:val="Page Numbers (Bottom of Page)"/>
        <w:docPartUnique/>
      </w:docPartObj>
    </w:sdtPr>
    <w:sdtContent>
      <w:p w14:paraId="658EB6DE" w14:textId="77777777" w:rsidR="00FB3B2D" w:rsidRDefault="00FB3B2D">
        <w:pPr>
          <w:pStyle w:val="af0"/>
          <w:jc w:val="center"/>
        </w:pPr>
        <w:r>
          <w:fldChar w:fldCharType="begin"/>
        </w:r>
        <w:r>
          <w:instrText>PAGE   \* MERGEFORMAT</w:instrText>
        </w:r>
        <w:r>
          <w:fldChar w:fldCharType="separate"/>
        </w:r>
        <w:r>
          <w:rPr>
            <w:lang w:val="zh-CN"/>
          </w:rPr>
          <w:t>2</w:t>
        </w:r>
        <w:r>
          <w:fldChar w:fldCharType="end"/>
        </w:r>
      </w:p>
    </w:sdtContent>
  </w:sdt>
  <w:p w14:paraId="2F0A43AF" w14:textId="77777777" w:rsidR="00FB3B2D" w:rsidRDefault="00FB3B2D">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70D2B" w14:textId="77777777" w:rsidR="00FA77B1" w:rsidRDefault="00FA77B1" w:rsidP="00197F6A">
      <w:pPr>
        <w:spacing w:after="0" w:line="240" w:lineRule="auto"/>
      </w:pPr>
      <w:r>
        <w:separator/>
      </w:r>
    </w:p>
  </w:footnote>
  <w:footnote w:type="continuationSeparator" w:id="0">
    <w:p w14:paraId="743B87AD" w14:textId="77777777" w:rsidR="00FA77B1" w:rsidRDefault="00FA77B1" w:rsidP="00197F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2D512" w14:textId="301842C1" w:rsidR="00197F6A" w:rsidRDefault="006B6A91">
    <w:pPr>
      <w:pStyle w:val="ae"/>
      <w:pBdr>
        <w:bottom w:val="single" w:sz="6" w:space="1" w:color="auto"/>
      </w:pBdr>
      <w:rPr>
        <w:rFonts w:ascii="宋体" w:hAnsi="宋体" w:hint="eastAsia"/>
        <w:sz w:val="20"/>
        <w:szCs w:val="20"/>
      </w:rPr>
    </w:pPr>
    <w:r>
      <w:rPr>
        <w:rFonts w:ascii="宋体" w:hAnsi="宋体" w:hint="eastAsia"/>
        <w:sz w:val="20"/>
        <w:szCs w:val="20"/>
      </w:rPr>
      <w:t>重写</w:t>
    </w:r>
    <w:r w:rsidR="00197F6A" w:rsidRPr="00197F6A">
      <w:rPr>
        <w:rFonts w:ascii="宋体" w:hAnsi="宋体" w:hint="eastAsia"/>
        <w:sz w:val="20"/>
        <w:szCs w:val="20"/>
      </w:rPr>
      <w:t>理论指导下的翻译案例分析</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160"/>
    <w:rsid w:val="0000390A"/>
    <w:rsid w:val="000067E4"/>
    <w:rsid w:val="000114ED"/>
    <w:rsid w:val="000163AB"/>
    <w:rsid w:val="000174FE"/>
    <w:rsid w:val="00017CDC"/>
    <w:rsid w:val="000224A9"/>
    <w:rsid w:val="00023BE8"/>
    <w:rsid w:val="00025EC4"/>
    <w:rsid w:val="00034CCE"/>
    <w:rsid w:val="00050E4B"/>
    <w:rsid w:val="000514B5"/>
    <w:rsid w:val="00051832"/>
    <w:rsid w:val="000541D0"/>
    <w:rsid w:val="00055584"/>
    <w:rsid w:val="00057921"/>
    <w:rsid w:val="00061718"/>
    <w:rsid w:val="00062C84"/>
    <w:rsid w:val="00064AF3"/>
    <w:rsid w:val="000675A8"/>
    <w:rsid w:val="0007532B"/>
    <w:rsid w:val="000753E6"/>
    <w:rsid w:val="00077A84"/>
    <w:rsid w:val="0008095F"/>
    <w:rsid w:val="000841F7"/>
    <w:rsid w:val="00084C94"/>
    <w:rsid w:val="0008584C"/>
    <w:rsid w:val="00085EFD"/>
    <w:rsid w:val="00086062"/>
    <w:rsid w:val="000878C2"/>
    <w:rsid w:val="00091062"/>
    <w:rsid w:val="00094D1D"/>
    <w:rsid w:val="00096798"/>
    <w:rsid w:val="00096FF3"/>
    <w:rsid w:val="000A002E"/>
    <w:rsid w:val="000A0BEC"/>
    <w:rsid w:val="000A1124"/>
    <w:rsid w:val="000A7055"/>
    <w:rsid w:val="000B0010"/>
    <w:rsid w:val="000B04E5"/>
    <w:rsid w:val="000B1747"/>
    <w:rsid w:val="000B3D02"/>
    <w:rsid w:val="000B4674"/>
    <w:rsid w:val="000C3A9E"/>
    <w:rsid w:val="000D6672"/>
    <w:rsid w:val="000D6AAF"/>
    <w:rsid w:val="000E5A9C"/>
    <w:rsid w:val="000E5E89"/>
    <w:rsid w:val="000E60AC"/>
    <w:rsid w:val="000F04F0"/>
    <w:rsid w:val="000F1A29"/>
    <w:rsid w:val="000F3831"/>
    <w:rsid w:val="000F421E"/>
    <w:rsid w:val="000F48F8"/>
    <w:rsid w:val="000F54BF"/>
    <w:rsid w:val="000F6816"/>
    <w:rsid w:val="00100324"/>
    <w:rsid w:val="00101F84"/>
    <w:rsid w:val="00103F00"/>
    <w:rsid w:val="001065FB"/>
    <w:rsid w:val="001122CD"/>
    <w:rsid w:val="0011462D"/>
    <w:rsid w:val="001149DB"/>
    <w:rsid w:val="00114E3D"/>
    <w:rsid w:val="00124FFD"/>
    <w:rsid w:val="00125125"/>
    <w:rsid w:val="00130B11"/>
    <w:rsid w:val="00133AFE"/>
    <w:rsid w:val="00143767"/>
    <w:rsid w:val="00144F71"/>
    <w:rsid w:val="00146277"/>
    <w:rsid w:val="0015171F"/>
    <w:rsid w:val="0015351B"/>
    <w:rsid w:val="00154D5D"/>
    <w:rsid w:val="00156789"/>
    <w:rsid w:val="00157FBE"/>
    <w:rsid w:val="0016639F"/>
    <w:rsid w:val="00167741"/>
    <w:rsid w:val="001703CB"/>
    <w:rsid w:val="00177DD0"/>
    <w:rsid w:val="00182803"/>
    <w:rsid w:val="00185AAD"/>
    <w:rsid w:val="00185ECA"/>
    <w:rsid w:val="001936E8"/>
    <w:rsid w:val="00193E70"/>
    <w:rsid w:val="00197F6A"/>
    <w:rsid w:val="001A1F93"/>
    <w:rsid w:val="001A2F67"/>
    <w:rsid w:val="001A468C"/>
    <w:rsid w:val="001A4690"/>
    <w:rsid w:val="001B16FE"/>
    <w:rsid w:val="001B3C19"/>
    <w:rsid w:val="001B72E2"/>
    <w:rsid w:val="001C0C63"/>
    <w:rsid w:val="001C3AC6"/>
    <w:rsid w:val="001C3CD5"/>
    <w:rsid w:val="001C5E50"/>
    <w:rsid w:val="001C620E"/>
    <w:rsid w:val="001C724D"/>
    <w:rsid w:val="001E0224"/>
    <w:rsid w:val="001E0432"/>
    <w:rsid w:val="001E1E24"/>
    <w:rsid w:val="001E201E"/>
    <w:rsid w:val="001E4528"/>
    <w:rsid w:val="001E53F0"/>
    <w:rsid w:val="001F37DA"/>
    <w:rsid w:val="001F51CB"/>
    <w:rsid w:val="001F7227"/>
    <w:rsid w:val="00206185"/>
    <w:rsid w:val="00224EBD"/>
    <w:rsid w:val="002266E9"/>
    <w:rsid w:val="00226AC8"/>
    <w:rsid w:val="00236AFF"/>
    <w:rsid w:val="00242332"/>
    <w:rsid w:val="002514AF"/>
    <w:rsid w:val="0025454F"/>
    <w:rsid w:val="00256638"/>
    <w:rsid w:val="00263402"/>
    <w:rsid w:val="00263E51"/>
    <w:rsid w:val="0028060C"/>
    <w:rsid w:val="00280CC3"/>
    <w:rsid w:val="00281ED6"/>
    <w:rsid w:val="00282CC8"/>
    <w:rsid w:val="002855D1"/>
    <w:rsid w:val="0029355E"/>
    <w:rsid w:val="0029486B"/>
    <w:rsid w:val="002975E1"/>
    <w:rsid w:val="002A07CD"/>
    <w:rsid w:val="002A0CA4"/>
    <w:rsid w:val="002A6C8F"/>
    <w:rsid w:val="002A77FA"/>
    <w:rsid w:val="002A7ABE"/>
    <w:rsid w:val="002B5CF6"/>
    <w:rsid w:val="002B5EF4"/>
    <w:rsid w:val="002B6E70"/>
    <w:rsid w:val="002C37A0"/>
    <w:rsid w:val="002C3B17"/>
    <w:rsid w:val="002C3C43"/>
    <w:rsid w:val="002C48E9"/>
    <w:rsid w:val="002C5D47"/>
    <w:rsid w:val="002C7752"/>
    <w:rsid w:val="002D0EEF"/>
    <w:rsid w:val="002D293E"/>
    <w:rsid w:val="002E0376"/>
    <w:rsid w:val="002E1DDF"/>
    <w:rsid w:val="002E44D4"/>
    <w:rsid w:val="002F21F0"/>
    <w:rsid w:val="002F5799"/>
    <w:rsid w:val="002F7ACF"/>
    <w:rsid w:val="003026BD"/>
    <w:rsid w:val="0030430F"/>
    <w:rsid w:val="00306533"/>
    <w:rsid w:val="003069BB"/>
    <w:rsid w:val="0031102C"/>
    <w:rsid w:val="003117DE"/>
    <w:rsid w:val="00314D24"/>
    <w:rsid w:val="003151BB"/>
    <w:rsid w:val="00323E58"/>
    <w:rsid w:val="0032524D"/>
    <w:rsid w:val="00326624"/>
    <w:rsid w:val="00326CD1"/>
    <w:rsid w:val="00332957"/>
    <w:rsid w:val="00332DE0"/>
    <w:rsid w:val="00344AA7"/>
    <w:rsid w:val="00352450"/>
    <w:rsid w:val="00354226"/>
    <w:rsid w:val="00362101"/>
    <w:rsid w:val="00370FFA"/>
    <w:rsid w:val="003760D2"/>
    <w:rsid w:val="0038030C"/>
    <w:rsid w:val="003818C9"/>
    <w:rsid w:val="003853D5"/>
    <w:rsid w:val="003861A2"/>
    <w:rsid w:val="0038674D"/>
    <w:rsid w:val="0038702A"/>
    <w:rsid w:val="00390A49"/>
    <w:rsid w:val="00393F65"/>
    <w:rsid w:val="00395781"/>
    <w:rsid w:val="00395D3D"/>
    <w:rsid w:val="003A110C"/>
    <w:rsid w:val="003A4503"/>
    <w:rsid w:val="003B03B8"/>
    <w:rsid w:val="003C04AC"/>
    <w:rsid w:val="003C080B"/>
    <w:rsid w:val="003C0B5E"/>
    <w:rsid w:val="003C2932"/>
    <w:rsid w:val="003C50BF"/>
    <w:rsid w:val="003C631B"/>
    <w:rsid w:val="003C68CC"/>
    <w:rsid w:val="003D6082"/>
    <w:rsid w:val="003D659F"/>
    <w:rsid w:val="003D7575"/>
    <w:rsid w:val="003E080D"/>
    <w:rsid w:val="003E537C"/>
    <w:rsid w:val="003E743B"/>
    <w:rsid w:val="00400194"/>
    <w:rsid w:val="004009D6"/>
    <w:rsid w:val="00402526"/>
    <w:rsid w:val="00403F08"/>
    <w:rsid w:val="00405CC6"/>
    <w:rsid w:val="0041330B"/>
    <w:rsid w:val="0041490C"/>
    <w:rsid w:val="00420529"/>
    <w:rsid w:val="00421829"/>
    <w:rsid w:val="00422989"/>
    <w:rsid w:val="00425CBA"/>
    <w:rsid w:val="004261FC"/>
    <w:rsid w:val="00430072"/>
    <w:rsid w:val="00434242"/>
    <w:rsid w:val="00437FDE"/>
    <w:rsid w:val="0044136F"/>
    <w:rsid w:val="00441B18"/>
    <w:rsid w:val="00444CE8"/>
    <w:rsid w:val="00447481"/>
    <w:rsid w:val="004505C1"/>
    <w:rsid w:val="00451F40"/>
    <w:rsid w:val="0045272F"/>
    <w:rsid w:val="0045424C"/>
    <w:rsid w:val="00455962"/>
    <w:rsid w:val="004560C4"/>
    <w:rsid w:val="00465B98"/>
    <w:rsid w:val="00466E7D"/>
    <w:rsid w:val="00467E78"/>
    <w:rsid w:val="004776A7"/>
    <w:rsid w:val="00484518"/>
    <w:rsid w:val="00485A01"/>
    <w:rsid w:val="00486273"/>
    <w:rsid w:val="004877E2"/>
    <w:rsid w:val="004912C1"/>
    <w:rsid w:val="00497635"/>
    <w:rsid w:val="004A397A"/>
    <w:rsid w:val="004B31D8"/>
    <w:rsid w:val="004C11E2"/>
    <w:rsid w:val="004C591F"/>
    <w:rsid w:val="004C6C39"/>
    <w:rsid w:val="004D36C6"/>
    <w:rsid w:val="004D3914"/>
    <w:rsid w:val="004D3A73"/>
    <w:rsid w:val="004D581A"/>
    <w:rsid w:val="004D60A1"/>
    <w:rsid w:val="004E0379"/>
    <w:rsid w:val="004E0FC9"/>
    <w:rsid w:val="004E1F61"/>
    <w:rsid w:val="004E4F10"/>
    <w:rsid w:val="004E59DC"/>
    <w:rsid w:val="004E68FB"/>
    <w:rsid w:val="005038BE"/>
    <w:rsid w:val="0050442B"/>
    <w:rsid w:val="005050CE"/>
    <w:rsid w:val="0052350E"/>
    <w:rsid w:val="00523917"/>
    <w:rsid w:val="00526058"/>
    <w:rsid w:val="00527164"/>
    <w:rsid w:val="00527FD5"/>
    <w:rsid w:val="00530132"/>
    <w:rsid w:val="00530855"/>
    <w:rsid w:val="0053092F"/>
    <w:rsid w:val="005321C6"/>
    <w:rsid w:val="00535B81"/>
    <w:rsid w:val="00541B17"/>
    <w:rsid w:val="0054596E"/>
    <w:rsid w:val="00551F71"/>
    <w:rsid w:val="005520B0"/>
    <w:rsid w:val="005533D0"/>
    <w:rsid w:val="0056106C"/>
    <w:rsid w:val="00562D72"/>
    <w:rsid w:val="00565397"/>
    <w:rsid w:val="005664DA"/>
    <w:rsid w:val="005669A6"/>
    <w:rsid w:val="0057651D"/>
    <w:rsid w:val="00576D18"/>
    <w:rsid w:val="00580626"/>
    <w:rsid w:val="00584434"/>
    <w:rsid w:val="00591FC7"/>
    <w:rsid w:val="005926C6"/>
    <w:rsid w:val="005931C2"/>
    <w:rsid w:val="00597A10"/>
    <w:rsid w:val="005A1220"/>
    <w:rsid w:val="005A2BA3"/>
    <w:rsid w:val="005A794B"/>
    <w:rsid w:val="005A7D08"/>
    <w:rsid w:val="005B2CFE"/>
    <w:rsid w:val="005B6BD3"/>
    <w:rsid w:val="005B7E63"/>
    <w:rsid w:val="005C37AC"/>
    <w:rsid w:val="005C4249"/>
    <w:rsid w:val="005C458C"/>
    <w:rsid w:val="005D58AF"/>
    <w:rsid w:val="005D5DD7"/>
    <w:rsid w:val="005D73F8"/>
    <w:rsid w:val="005D7A67"/>
    <w:rsid w:val="005E04D7"/>
    <w:rsid w:val="005E13DE"/>
    <w:rsid w:val="005E1DDD"/>
    <w:rsid w:val="005E208C"/>
    <w:rsid w:val="005E4130"/>
    <w:rsid w:val="005E44DA"/>
    <w:rsid w:val="005E5A6F"/>
    <w:rsid w:val="005E6832"/>
    <w:rsid w:val="005E7164"/>
    <w:rsid w:val="005F4E8C"/>
    <w:rsid w:val="005F53D5"/>
    <w:rsid w:val="005F547B"/>
    <w:rsid w:val="005F6286"/>
    <w:rsid w:val="005F674A"/>
    <w:rsid w:val="005F69F1"/>
    <w:rsid w:val="005F7D47"/>
    <w:rsid w:val="00601953"/>
    <w:rsid w:val="00605AEE"/>
    <w:rsid w:val="006123AF"/>
    <w:rsid w:val="0062535E"/>
    <w:rsid w:val="00636E29"/>
    <w:rsid w:val="006412A5"/>
    <w:rsid w:val="00644B57"/>
    <w:rsid w:val="00647131"/>
    <w:rsid w:val="00650FE0"/>
    <w:rsid w:val="0065355B"/>
    <w:rsid w:val="00653F27"/>
    <w:rsid w:val="006547B3"/>
    <w:rsid w:val="00655469"/>
    <w:rsid w:val="0065617D"/>
    <w:rsid w:val="0065694E"/>
    <w:rsid w:val="0065726E"/>
    <w:rsid w:val="0066652B"/>
    <w:rsid w:val="006667DC"/>
    <w:rsid w:val="006708A0"/>
    <w:rsid w:val="00672D10"/>
    <w:rsid w:val="00674F00"/>
    <w:rsid w:val="00676D49"/>
    <w:rsid w:val="00680F52"/>
    <w:rsid w:val="006838A3"/>
    <w:rsid w:val="00686B48"/>
    <w:rsid w:val="00691422"/>
    <w:rsid w:val="00697436"/>
    <w:rsid w:val="006A32D5"/>
    <w:rsid w:val="006B0E5D"/>
    <w:rsid w:val="006B18A2"/>
    <w:rsid w:val="006B2F71"/>
    <w:rsid w:val="006B6A91"/>
    <w:rsid w:val="006B7B64"/>
    <w:rsid w:val="006C0A2C"/>
    <w:rsid w:val="006C2B68"/>
    <w:rsid w:val="006C2CFB"/>
    <w:rsid w:val="006C4312"/>
    <w:rsid w:val="006C75C9"/>
    <w:rsid w:val="006C7D11"/>
    <w:rsid w:val="006D2DA4"/>
    <w:rsid w:val="006D2FA1"/>
    <w:rsid w:val="006E3090"/>
    <w:rsid w:val="006E55DC"/>
    <w:rsid w:val="006E5FF3"/>
    <w:rsid w:val="006E63D1"/>
    <w:rsid w:val="006F6337"/>
    <w:rsid w:val="00703FD6"/>
    <w:rsid w:val="00711BC2"/>
    <w:rsid w:val="0071423D"/>
    <w:rsid w:val="007156AC"/>
    <w:rsid w:val="00721E92"/>
    <w:rsid w:val="00722EB6"/>
    <w:rsid w:val="0072662F"/>
    <w:rsid w:val="0073439F"/>
    <w:rsid w:val="007407C3"/>
    <w:rsid w:val="007414C6"/>
    <w:rsid w:val="007447B6"/>
    <w:rsid w:val="007506BC"/>
    <w:rsid w:val="0075132E"/>
    <w:rsid w:val="00751BF5"/>
    <w:rsid w:val="007558C4"/>
    <w:rsid w:val="00755C26"/>
    <w:rsid w:val="0076538A"/>
    <w:rsid w:val="007675C9"/>
    <w:rsid w:val="00770C26"/>
    <w:rsid w:val="00772998"/>
    <w:rsid w:val="00773B37"/>
    <w:rsid w:val="00776AB1"/>
    <w:rsid w:val="007813DA"/>
    <w:rsid w:val="00785BBD"/>
    <w:rsid w:val="00790459"/>
    <w:rsid w:val="007954F5"/>
    <w:rsid w:val="0079631F"/>
    <w:rsid w:val="007974C6"/>
    <w:rsid w:val="007A3328"/>
    <w:rsid w:val="007A4250"/>
    <w:rsid w:val="007A5968"/>
    <w:rsid w:val="007B01CC"/>
    <w:rsid w:val="007B065F"/>
    <w:rsid w:val="007B37AD"/>
    <w:rsid w:val="007B5CD0"/>
    <w:rsid w:val="007B6EB6"/>
    <w:rsid w:val="007B7F16"/>
    <w:rsid w:val="007C5456"/>
    <w:rsid w:val="007D2C40"/>
    <w:rsid w:val="007D5E7C"/>
    <w:rsid w:val="007D61B6"/>
    <w:rsid w:val="007E0875"/>
    <w:rsid w:val="007E6C94"/>
    <w:rsid w:val="007F10F5"/>
    <w:rsid w:val="007F1263"/>
    <w:rsid w:val="007F23A7"/>
    <w:rsid w:val="007F2F01"/>
    <w:rsid w:val="007F3ACB"/>
    <w:rsid w:val="007F5178"/>
    <w:rsid w:val="007F7FDD"/>
    <w:rsid w:val="00806631"/>
    <w:rsid w:val="00806C68"/>
    <w:rsid w:val="00813844"/>
    <w:rsid w:val="00821027"/>
    <w:rsid w:val="00826665"/>
    <w:rsid w:val="00831B8D"/>
    <w:rsid w:val="008324B7"/>
    <w:rsid w:val="00834679"/>
    <w:rsid w:val="0083496B"/>
    <w:rsid w:val="00834BC3"/>
    <w:rsid w:val="00835D89"/>
    <w:rsid w:val="00835FCF"/>
    <w:rsid w:val="00836C12"/>
    <w:rsid w:val="008418EB"/>
    <w:rsid w:val="00854031"/>
    <w:rsid w:val="0085697A"/>
    <w:rsid w:val="00856B4A"/>
    <w:rsid w:val="0085793C"/>
    <w:rsid w:val="00860BED"/>
    <w:rsid w:val="00860DA6"/>
    <w:rsid w:val="00863989"/>
    <w:rsid w:val="00864295"/>
    <w:rsid w:val="008747A9"/>
    <w:rsid w:val="00874B45"/>
    <w:rsid w:val="0087600A"/>
    <w:rsid w:val="0087724D"/>
    <w:rsid w:val="00892CF7"/>
    <w:rsid w:val="00893F2C"/>
    <w:rsid w:val="00896277"/>
    <w:rsid w:val="008970AA"/>
    <w:rsid w:val="008A515C"/>
    <w:rsid w:val="008A56AF"/>
    <w:rsid w:val="008B696C"/>
    <w:rsid w:val="008B7DDA"/>
    <w:rsid w:val="008C03A3"/>
    <w:rsid w:val="008C234F"/>
    <w:rsid w:val="008C235D"/>
    <w:rsid w:val="008C555E"/>
    <w:rsid w:val="008D21DF"/>
    <w:rsid w:val="008D3C0D"/>
    <w:rsid w:val="008D6CAF"/>
    <w:rsid w:val="008E22F5"/>
    <w:rsid w:val="008E3698"/>
    <w:rsid w:val="008E3CC1"/>
    <w:rsid w:val="008E44F9"/>
    <w:rsid w:val="008F4204"/>
    <w:rsid w:val="008F57FC"/>
    <w:rsid w:val="009022E8"/>
    <w:rsid w:val="00904907"/>
    <w:rsid w:val="00907FF5"/>
    <w:rsid w:val="00910633"/>
    <w:rsid w:val="0091158D"/>
    <w:rsid w:val="009147F5"/>
    <w:rsid w:val="00916960"/>
    <w:rsid w:val="00921478"/>
    <w:rsid w:val="009269EE"/>
    <w:rsid w:val="00930D65"/>
    <w:rsid w:val="00932448"/>
    <w:rsid w:val="00933F9F"/>
    <w:rsid w:val="009343D3"/>
    <w:rsid w:val="00944BC9"/>
    <w:rsid w:val="00944DD6"/>
    <w:rsid w:val="009455B9"/>
    <w:rsid w:val="009459B7"/>
    <w:rsid w:val="00961CC2"/>
    <w:rsid w:val="00966D6F"/>
    <w:rsid w:val="00967D6C"/>
    <w:rsid w:val="00971B78"/>
    <w:rsid w:val="009824E9"/>
    <w:rsid w:val="0098444C"/>
    <w:rsid w:val="009855C3"/>
    <w:rsid w:val="00997A0F"/>
    <w:rsid w:val="009A0F84"/>
    <w:rsid w:val="009A35B8"/>
    <w:rsid w:val="009A7E20"/>
    <w:rsid w:val="009B0799"/>
    <w:rsid w:val="009B24F5"/>
    <w:rsid w:val="009B2F2E"/>
    <w:rsid w:val="009C03B7"/>
    <w:rsid w:val="009C145B"/>
    <w:rsid w:val="009C2208"/>
    <w:rsid w:val="009C3A19"/>
    <w:rsid w:val="009C6B8B"/>
    <w:rsid w:val="009D0501"/>
    <w:rsid w:val="009D16E1"/>
    <w:rsid w:val="009D1CED"/>
    <w:rsid w:val="009D457E"/>
    <w:rsid w:val="009D502F"/>
    <w:rsid w:val="009D5240"/>
    <w:rsid w:val="009D57EC"/>
    <w:rsid w:val="009E0F84"/>
    <w:rsid w:val="009E158F"/>
    <w:rsid w:val="009E2C6D"/>
    <w:rsid w:val="009E3FFA"/>
    <w:rsid w:val="009F26A2"/>
    <w:rsid w:val="009F3640"/>
    <w:rsid w:val="00A005DD"/>
    <w:rsid w:val="00A01292"/>
    <w:rsid w:val="00A01453"/>
    <w:rsid w:val="00A020C8"/>
    <w:rsid w:val="00A030FE"/>
    <w:rsid w:val="00A03267"/>
    <w:rsid w:val="00A03E32"/>
    <w:rsid w:val="00A04A1A"/>
    <w:rsid w:val="00A06E8A"/>
    <w:rsid w:val="00A113C4"/>
    <w:rsid w:val="00A12BCA"/>
    <w:rsid w:val="00A13FA7"/>
    <w:rsid w:val="00A142B1"/>
    <w:rsid w:val="00A20D25"/>
    <w:rsid w:val="00A22A6E"/>
    <w:rsid w:val="00A31F8D"/>
    <w:rsid w:val="00A33083"/>
    <w:rsid w:val="00A42AF5"/>
    <w:rsid w:val="00A43FAA"/>
    <w:rsid w:val="00A52634"/>
    <w:rsid w:val="00A568B3"/>
    <w:rsid w:val="00A6314E"/>
    <w:rsid w:val="00A636C5"/>
    <w:rsid w:val="00A6679F"/>
    <w:rsid w:val="00A667C1"/>
    <w:rsid w:val="00A71DD1"/>
    <w:rsid w:val="00A741B3"/>
    <w:rsid w:val="00A75D3F"/>
    <w:rsid w:val="00A77AE4"/>
    <w:rsid w:val="00A824EF"/>
    <w:rsid w:val="00A84D33"/>
    <w:rsid w:val="00A877D8"/>
    <w:rsid w:val="00A928C4"/>
    <w:rsid w:val="00A93BE3"/>
    <w:rsid w:val="00A94F83"/>
    <w:rsid w:val="00A97561"/>
    <w:rsid w:val="00AA0B5E"/>
    <w:rsid w:val="00AA20EF"/>
    <w:rsid w:val="00AA2548"/>
    <w:rsid w:val="00AB18F9"/>
    <w:rsid w:val="00AB487B"/>
    <w:rsid w:val="00AB70B6"/>
    <w:rsid w:val="00AC07EE"/>
    <w:rsid w:val="00AC1A7B"/>
    <w:rsid w:val="00AD24F7"/>
    <w:rsid w:val="00AD45FF"/>
    <w:rsid w:val="00AD6844"/>
    <w:rsid w:val="00AD7963"/>
    <w:rsid w:val="00AE570C"/>
    <w:rsid w:val="00AF47C1"/>
    <w:rsid w:val="00AF5D5B"/>
    <w:rsid w:val="00AF65C1"/>
    <w:rsid w:val="00B103F6"/>
    <w:rsid w:val="00B12683"/>
    <w:rsid w:val="00B16031"/>
    <w:rsid w:val="00B16D31"/>
    <w:rsid w:val="00B174B2"/>
    <w:rsid w:val="00B3272B"/>
    <w:rsid w:val="00B41A31"/>
    <w:rsid w:val="00B42188"/>
    <w:rsid w:val="00B425FA"/>
    <w:rsid w:val="00B43C27"/>
    <w:rsid w:val="00B463B7"/>
    <w:rsid w:val="00B478FB"/>
    <w:rsid w:val="00B5446A"/>
    <w:rsid w:val="00B55379"/>
    <w:rsid w:val="00B56CEB"/>
    <w:rsid w:val="00B56E7E"/>
    <w:rsid w:val="00B66462"/>
    <w:rsid w:val="00B664B0"/>
    <w:rsid w:val="00B67E47"/>
    <w:rsid w:val="00B70D55"/>
    <w:rsid w:val="00B734DB"/>
    <w:rsid w:val="00B748B6"/>
    <w:rsid w:val="00B962CB"/>
    <w:rsid w:val="00B964EF"/>
    <w:rsid w:val="00BA11FE"/>
    <w:rsid w:val="00BA3FBF"/>
    <w:rsid w:val="00BA40EA"/>
    <w:rsid w:val="00BA4564"/>
    <w:rsid w:val="00BA5DEE"/>
    <w:rsid w:val="00BA6C20"/>
    <w:rsid w:val="00BA7186"/>
    <w:rsid w:val="00BA7DA0"/>
    <w:rsid w:val="00BB124F"/>
    <w:rsid w:val="00BB286E"/>
    <w:rsid w:val="00BB330F"/>
    <w:rsid w:val="00BB60A8"/>
    <w:rsid w:val="00BC4055"/>
    <w:rsid w:val="00BC4CC7"/>
    <w:rsid w:val="00BC5007"/>
    <w:rsid w:val="00BC5139"/>
    <w:rsid w:val="00BC6F2E"/>
    <w:rsid w:val="00BC7833"/>
    <w:rsid w:val="00BD090A"/>
    <w:rsid w:val="00BD282D"/>
    <w:rsid w:val="00BD459F"/>
    <w:rsid w:val="00BE3B6A"/>
    <w:rsid w:val="00BF5163"/>
    <w:rsid w:val="00C010E9"/>
    <w:rsid w:val="00C01790"/>
    <w:rsid w:val="00C01D16"/>
    <w:rsid w:val="00C01D6B"/>
    <w:rsid w:val="00C039A5"/>
    <w:rsid w:val="00C04CF4"/>
    <w:rsid w:val="00C06CFA"/>
    <w:rsid w:val="00C15AAC"/>
    <w:rsid w:val="00C2130E"/>
    <w:rsid w:val="00C23ABF"/>
    <w:rsid w:val="00C26785"/>
    <w:rsid w:val="00C302F7"/>
    <w:rsid w:val="00C34115"/>
    <w:rsid w:val="00C341BE"/>
    <w:rsid w:val="00C424F4"/>
    <w:rsid w:val="00C5258B"/>
    <w:rsid w:val="00C52664"/>
    <w:rsid w:val="00C53A7C"/>
    <w:rsid w:val="00C6140C"/>
    <w:rsid w:val="00C635D4"/>
    <w:rsid w:val="00C644F9"/>
    <w:rsid w:val="00C656BB"/>
    <w:rsid w:val="00C66C49"/>
    <w:rsid w:val="00C6790B"/>
    <w:rsid w:val="00C67F1C"/>
    <w:rsid w:val="00C73491"/>
    <w:rsid w:val="00C74EC9"/>
    <w:rsid w:val="00C81842"/>
    <w:rsid w:val="00C83288"/>
    <w:rsid w:val="00C83491"/>
    <w:rsid w:val="00C85080"/>
    <w:rsid w:val="00C903C0"/>
    <w:rsid w:val="00C908F7"/>
    <w:rsid w:val="00C92FE3"/>
    <w:rsid w:val="00C96504"/>
    <w:rsid w:val="00CA16DA"/>
    <w:rsid w:val="00CA6C20"/>
    <w:rsid w:val="00CB23FE"/>
    <w:rsid w:val="00CB38D8"/>
    <w:rsid w:val="00CB5739"/>
    <w:rsid w:val="00CB590E"/>
    <w:rsid w:val="00CB7F37"/>
    <w:rsid w:val="00CC1199"/>
    <w:rsid w:val="00CC20D5"/>
    <w:rsid w:val="00CC4B84"/>
    <w:rsid w:val="00CC600D"/>
    <w:rsid w:val="00CD1FC4"/>
    <w:rsid w:val="00CD3D47"/>
    <w:rsid w:val="00CD454B"/>
    <w:rsid w:val="00CD4B01"/>
    <w:rsid w:val="00CD6487"/>
    <w:rsid w:val="00CE0F30"/>
    <w:rsid w:val="00CE1728"/>
    <w:rsid w:val="00CE6E37"/>
    <w:rsid w:val="00CE78B6"/>
    <w:rsid w:val="00CF1108"/>
    <w:rsid w:val="00CF6164"/>
    <w:rsid w:val="00CF6A54"/>
    <w:rsid w:val="00D000FD"/>
    <w:rsid w:val="00D03039"/>
    <w:rsid w:val="00D0635A"/>
    <w:rsid w:val="00D06BD6"/>
    <w:rsid w:val="00D06D77"/>
    <w:rsid w:val="00D07670"/>
    <w:rsid w:val="00D154BF"/>
    <w:rsid w:val="00D159B0"/>
    <w:rsid w:val="00D15F73"/>
    <w:rsid w:val="00D20282"/>
    <w:rsid w:val="00D20BCA"/>
    <w:rsid w:val="00D21A29"/>
    <w:rsid w:val="00D337DC"/>
    <w:rsid w:val="00D36D4B"/>
    <w:rsid w:val="00D37CC1"/>
    <w:rsid w:val="00D41945"/>
    <w:rsid w:val="00D41A9C"/>
    <w:rsid w:val="00D64C7D"/>
    <w:rsid w:val="00D65C62"/>
    <w:rsid w:val="00D65E70"/>
    <w:rsid w:val="00D705C2"/>
    <w:rsid w:val="00D710C8"/>
    <w:rsid w:val="00D77039"/>
    <w:rsid w:val="00D83FB3"/>
    <w:rsid w:val="00D8405C"/>
    <w:rsid w:val="00D8529B"/>
    <w:rsid w:val="00D8639A"/>
    <w:rsid w:val="00D91003"/>
    <w:rsid w:val="00DB049F"/>
    <w:rsid w:val="00DB15C9"/>
    <w:rsid w:val="00DB373D"/>
    <w:rsid w:val="00DC1623"/>
    <w:rsid w:val="00DC1732"/>
    <w:rsid w:val="00DC23BC"/>
    <w:rsid w:val="00DC2A9E"/>
    <w:rsid w:val="00DC4709"/>
    <w:rsid w:val="00DC7CC8"/>
    <w:rsid w:val="00DC7DF7"/>
    <w:rsid w:val="00DD2F5E"/>
    <w:rsid w:val="00DD2FF0"/>
    <w:rsid w:val="00DD37F9"/>
    <w:rsid w:val="00DD5EC1"/>
    <w:rsid w:val="00DE39B3"/>
    <w:rsid w:val="00DE4604"/>
    <w:rsid w:val="00DF3665"/>
    <w:rsid w:val="00E02F50"/>
    <w:rsid w:val="00E03426"/>
    <w:rsid w:val="00E067A7"/>
    <w:rsid w:val="00E07CD7"/>
    <w:rsid w:val="00E07F3F"/>
    <w:rsid w:val="00E16FB2"/>
    <w:rsid w:val="00E174BD"/>
    <w:rsid w:val="00E274CA"/>
    <w:rsid w:val="00E326E0"/>
    <w:rsid w:val="00E344E7"/>
    <w:rsid w:val="00E354BF"/>
    <w:rsid w:val="00E36BDA"/>
    <w:rsid w:val="00E37736"/>
    <w:rsid w:val="00E45693"/>
    <w:rsid w:val="00E508A4"/>
    <w:rsid w:val="00E53937"/>
    <w:rsid w:val="00E573AC"/>
    <w:rsid w:val="00E622A6"/>
    <w:rsid w:val="00E6234E"/>
    <w:rsid w:val="00E638A3"/>
    <w:rsid w:val="00E7399C"/>
    <w:rsid w:val="00E7777B"/>
    <w:rsid w:val="00E811F0"/>
    <w:rsid w:val="00E817C4"/>
    <w:rsid w:val="00E8238E"/>
    <w:rsid w:val="00E87055"/>
    <w:rsid w:val="00E92632"/>
    <w:rsid w:val="00E9438D"/>
    <w:rsid w:val="00EA1747"/>
    <w:rsid w:val="00EA216A"/>
    <w:rsid w:val="00EA5DF6"/>
    <w:rsid w:val="00EB1CD2"/>
    <w:rsid w:val="00EB340A"/>
    <w:rsid w:val="00EB79C4"/>
    <w:rsid w:val="00EC0D1D"/>
    <w:rsid w:val="00EC2749"/>
    <w:rsid w:val="00EC3CDD"/>
    <w:rsid w:val="00EC43CD"/>
    <w:rsid w:val="00EC4B5C"/>
    <w:rsid w:val="00EC5941"/>
    <w:rsid w:val="00EC7132"/>
    <w:rsid w:val="00EC716F"/>
    <w:rsid w:val="00EC794C"/>
    <w:rsid w:val="00ED06F5"/>
    <w:rsid w:val="00ED4416"/>
    <w:rsid w:val="00EE06D5"/>
    <w:rsid w:val="00EE0A9D"/>
    <w:rsid w:val="00EE1265"/>
    <w:rsid w:val="00EE1F3B"/>
    <w:rsid w:val="00EE40DA"/>
    <w:rsid w:val="00EF2018"/>
    <w:rsid w:val="00EF2939"/>
    <w:rsid w:val="00F03D17"/>
    <w:rsid w:val="00F119AE"/>
    <w:rsid w:val="00F13687"/>
    <w:rsid w:val="00F20811"/>
    <w:rsid w:val="00F21661"/>
    <w:rsid w:val="00F2384A"/>
    <w:rsid w:val="00F243FB"/>
    <w:rsid w:val="00F300D2"/>
    <w:rsid w:val="00F33A9D"/>
    <w:rsid w:val="00F34AC5"/>
    <w:rsid w:val="00F40AC8"/>
    <w:rsid w:val="00F41C78"/>
    <w:rsid w:val="00F45829"/>
    <w:rsid w:val="00F527E9"/>
    <w:rsid w:val="00F52B1B"/>
    <w:rsid w:val="00F535D1"/>
    <w:rsid w:val="00F629E0"/>
    <w:rsid w:val="00F631EC"/>
    <w:rsid w:val="00F6320D"/>
    <w:rsid w:val="00F67BCE"/>
    <w:rsid w:val="00F738E5"/>
    <w:rsid w:val="00F75545"/>
    <w:rsid w:val="00F76788"/>
    <w:rsid w:val="00F76930"/>
    <w:rsid w:val="00F77E21"/>
    <w:rsid w:val="00F816FA"/>
    <w:rsid w:val="00F81B6B"/>
    <w:rsid w:val="00F83F53"/>
    <w:rsid w:val="00F93160"/>
    <w:rsid w:val="00F97173"/>
    <w:rsid w:val="00FA2053"/>
    <w:rsid w:val="00FA4D8E"/>
    <w:rsid w:val="00FA6AF1"/>
    <w:rsid w:val="00FA77B1"/>
    <w:rsid w:val="00FB2A9D"/>
    <w:rsid w:val="00FB3B2D"/>
    <w:rsid w:val="00FB563A"/>
    <w:rsid w:val="00FC0A1C"/>
    <w:rsid w:val="00FC563D"/>
    <w:rsid w:val="00FC6408"/>
    <w:rsid w:val="00FD296C"/>
    <w:rsid w:val="00FD797B"/>
    <w:rsid w:val="00FE2E81"/>
    <w:rsid w:val="00FE4C9A"/>
    <w:rsid w:val="00FE7888"/>
    <w:rsid w:val="00FE79DB"/>
    <w:rsid w:val="00FF325E"/>
    <w:rsid w:val="00FF5592"/>
    <w:rsid w:val="00FF57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A75385"/>
  <w15:chartTrackingRefBased/>
  <w15:docId w15:val="{3D3B0EE0-9F2B-47E2-A5EF-96F3CC7A2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kern w:val="2"/>
        <w:sz w:val="24"/>
        <w:szCs w:val="28"/>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760D2"/>
    <w:pPr>
      <w:widowControl w:val="0"/>
    </w:pPr>
  </w:style>
  <w:style w:type="paragraph" w:styleId="1">
    <w:name w:val="heading 1"/>
    <w:basedOn w:val="a"/>
    <w:next w:val="a"/>
    <w:link w:val="10"/>
    <w:uiPriority w:val="9"/>
    <w:qFormat/>
    <w:rsid w:val="00CE1728"/>
    <w:pPr>
      <w:keepNext/>
      <w:keepLines/>
      <w:spacing w:line="240" w:lineRule="auto"/>
      <w:outlineLvl w:val="0"/>
    </w:pPr>
    <w:rPr>
      <w:rFonts w:cstheme="majorBidi"/>
      <w:b/>
      <w:sz w:val="28"/>
      <w:szCs w:val="48"/>
    </w:rPr>
  </w:style>
  <w:style w:type="paragraph" w:styleId="2">
    <w:name w:val="heading 2"/>
    <w:basedOn w:val="a"/>
    <w:next w:val="a"/>
    <w:link w:val="20"/>
    <w:uiPriority w:val="9"/>
    <w:unhideWhenUsed/>
    <w:qFormat/>
    <w:rsid w:val="00BD459F"/>
    <w:pPr>
      <w:keepNext/>
      <w:keepLines/>
      <w:spacing w:before="160" w:after="80"/>
      <w:outlineLvl w:val="1"/>
    </w:pPr>
    <w:rPr>
      <w:rFonts w:cstheme="majorBidi"/>
      <w:b/>
      <w:szCs w:val="40"/>
    </w:rPr>
  </w:style>
  <w:style w:type="paragraph" w:styleId="3">
    <w:name w:val="heading 3"/>
    <w:basedOn w:val="a"/>
    <w:next w:val="a"/>
    <w:link w:val="30"/>
    <w:uiPriority w:val="9"/>
    <w:unhideWhenUsed/>
    <w:qFormat/>
    <w:rsid w:val="0000390A"/>
    <w:pPr>
      <w:keepNext/>
      <w:keepLines/>
      <w:spacing w:before="160" w:after="80" w:line="240" w:lineRule="auto"/>
      <w:outlineLvl w:val="2"/>
    </w:pPr>
    <w:rPr>
      <w:rFonts w:cstheme="majorBidi"/>
      <w:b/>
      <w:szCs w:val="32"/>
    </w:rPr>
  </w:style>
  <w:style w:type="paragraph" w:styleId="4">
    <w:name w:val="heading 4"/>
    <w:basedOn w:val="a"/>
    <w:next w:val="a"/>
    <w:link w:val="40"/>
    <w:uiPriority w:val="9"/>
    <w:semiHidden/>
    <w:unhideWhenUsed/>
    <w:qFormat/>
    <w:rsid w:val="00F93160"/>
    <w:pPr>
      <w:keepNext/>
      <w:keepLines/>
      <w:spacing w:before="80" w:after="40"/>
      <w:outlineLvl w:val="3"/>
    </w:pPr>
    <w:rPr>
      <w:rFonts w:cstheme="majorBidi"/>
      <w:color w:val="0F4761" w:themeColor="accent1" w:themeShade="BF"/>
      <w:sz w:val="28"/>
    </w:rPr>
  </w:style>
  <w:style w:type="paragraph" w:styleId="5">
    <w:name w:val="heading 5"/>
    <w:basedOn w:val="a"/>
    <w:next w:val="a"/>
    <w:link w:val="50"/>
    <w:uiPriority w:val="9"/>
    <w:semiHidden/>
    <w:unhideWhenUsed/>
    <w:qFormat/>
    <w:rsid w:val="00F93160"/>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F93160"/>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93160"/>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93160"/>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93160"/>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E1728"/>
    <w:rPr>
      <w:rFonts w:ascii="Times New Roman" w:eastAsia="宋体" w:hAnsi="Times New Roman" w:cstheme="majorBidi"/>
      <w:b/>
      <w:sz w:val="28"/>
      <w:szCs w:val="48"/>
    </w:rPr>
  </w:style>
  <w:style w:type="character" w:customStyle="1" w:styleId="20">
    <w:name w:val="标题 2 字符"/>
    <w:basedOn w:val="a0"/>
    <w:link w:val="2"/>
    <w:uiPriority w:val="9"/>
    <w:rsid w:val="00BD459F"/>
    <w:rPr>
      <w:rFonts w:ascii="Times New Roman" w:eastAsia="宋体" w:hAnsi="Times New Roman" w:cstheme="majorBidi"/>
      <w:b/>
      <w:sz w:val="24"/>
      <w:szCs w:val="40"/>
    </w:rPr>
  </w:style>
  <w:style w:type="character" w:customStyle="1" w:styleId="30">
    <w:name w:val="标题 3 字符"/>
    <w:basedOn w:val="a0"/>
    <w:link w:val="3"/>
    <w:uiPriority w:val="9"/>
    <w:rsid w:val="0000390A"/>
    <w:rPr>
      <w:rFonts w:cstheme="majorBidi"/>
      <w:b/>
      <w:szCs w:val="32"/>
    </w:rPr>
  </w:style>
  <w:style w:type="character" w:customStyle="1" w:styleId="40">
    <w:name w:val="标题 4 字符"/>
    <w:basedOn w:val="a0"/>
    <w:link w:val="4"/>
    <w:uiPriority w:val="9"/>
    <w:semiHidden/>
    <w:rsid w:val="00F93160"/>
    <w:rPr>
      <w:rFonts w:cstheme="majorBidi"/>
      <w:color w:val="0F4761" w:themeColor="accent1" w:themeShade="BF"/>
      <w:sz w:val="28"/>
      <w:szCs w:val="28"/>
    </w:rPr>
  </w:style>
  <w:style w:type="character" w:customStyle="1" w:styleId="50">
    <w:name w:val="标题 5 字符"/>
    <w:basedOn w:val="a0"/>
    <w:link w:val="5"/>
    <w:uiPriority w:val="9"/>
    <w:semiHidden/>
    <w:rsid w:val="00F93160"/>
    <w:rPr>
      <w:rFonts w:cstheme="majorBidi"/>
      <w:color w:val="0F4761" w:themeColor="accent1" w:themeShade="BF"/>
      <w:sz w:val="24"/>
    </w:rPr>
  </w:style>
  <w:style w:type="character" w:customStyle="1" w:styleId="60">
    <w:name w:val="标题 6 字符"/>
    <w:basedOn w:val="a0"/>
    <w:link w:val="6"/>
    <w:uiPriority w:val="9"/>
    <w:semiHidden/>
    <w:rsid w:val="00F93160"/>
    <w:rPr>
      <w:rFonts w:cstheme="majorBidi"/>
      <w:b/>
      <w:bCs/>
      <w:color w:val="0F4761" w:themeColor="accent1" w:themeShade="BF"/>
    </w:rPr>
  </w:style>
  <w:style w:type="character" w:customStyle="1" w:styleId="70">
    <w:name w:val="标题 7 字符"/>
    <w:basedOn w:val="a0"/>
    <w:link w:val="7"/>
    <w:uiPriority w:val="9"/>
    <w:semiHidden/>
    <w:rsid w:val="00F93160"/>
    <w:rPr>
      <w:rFonts w:cstheme="majorBidi"/>
      <w:b/>
      <w:bCs/>
      <w:color w:val="595959" w:themeColor="text1" w:themeTint="A6"/>
    </w:rPr>
  </w:style>
  <w:style w:type="character" w:customStyle="1" w:styleId="80">
    <w:name w:val="标题 8 字符"/>
    <w:basedOn w:val="a0"/>
    <w:link w:val="8"/>
    <w:uiPriority w:val="9"/>
    <w:semiHidden/>
    <w:rsid w:val="00F93160"/>
    <w:rPr>
      <w:rFonts w:cstheme="majorBidi"/>
      <w:color w:val="595959" w:themeColor="text1" w:themeTint="A6"/>
    </w:rPr>
  </w:style>
  <w:style w:type="character" w:customStyle="1" w:styleId="90">
    <w:name w:val="标题 9 字符"/>
    <w:basedOn w:val="a0"/>
    <w:link w:val="9"/>
    <w:uiPriority w:val="9"/>
    <w:semiHidden/>
    <w:rsid w:val="00F93160"/>
    <w:rPr>
      <w:rFonts w:eastAsiaTheme="majorEastAsia" w:cstheme="majorBidi"/>
      <w:color w:val="595959" w:themeColor="text1" w:themeTint="A6"/>
    </w:rPr>
  </w:style>
  <w:style w:type="paragraph" w:styleId="a3">
    <w:name w:val="Title"/>
    <w:basedOn w:val="a"/>
    <w:next w:val="a"/>
    <w:link w:val="a4"/>
    <w:uiPriority w:val="10"/>
    <w:qFormat/>
    <w:rsid w:val="00F9316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9316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93160"/>
    <w:pPr>
      <w:numPr>
        <w:ilvl w:val="1"/>
      </w:numPr>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F9316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93160"/>
    <w:pPr>
      <w:spacing w:before="160"/>
      <w:jc w:val="center"/>
    </w:pPr>
    <w:rPr>
      <w:i/>
      <w:iCs/>
      <w:color w:val="404040" w:themeColor="text1" w:themeTint="BF"/>
    </w:rPr>
  </w:style>
  <w:style w:type="character" w:customStyle="1" w:styleId="a8">
    <w:name w:val="引用 字符"/>
    <w:basedOn w:val="a0"/>
    <w:link w:val="a7"/>
    <w:uiPriority w:val="29"/>
    <w:rsid w:val="00F93160"/>
    <w:rPr>
      <w:i/>
      <w:iCs/>
      <w:color w:val="404040" w:themeColor="text1" w:themeTint="BF"/>
    </w:rPr>
  </w:style>
  <w:style w:type="paragraph" w:styleId="a9">
    <w:name w:val="List Paragraph"/>
    <w:basedOn w:val="a"/>
    <w:uiPriority w:val="34"/>
    <w:qFormat/>
    <w:rsid w:val="00F93160"/>
    <w:pPr>
      <w:ind w:left="720"/>
      <w:contextualSpacing/>
    </w:pPr>
  </w:style>
  <w:style w:type="character" w:styleId="aa">
    <w:name w:val="Intense Emphasis"/>
    <w:basedOn w:val="a0"/>
    <w:uiPriority w:val="21"/>
    <w:qFormat/>
    <w:rsid w:val="00F93160"/>
    <w:rPr>
      <w:i/>
      <w:iCs/>
      <w:color w:val="0F4761" w:themeColor="accent1" w:themeShade="BF"/>
    </w:rPr>
  </w:style>
  <w:style w:type="paragraph" w:styleId="ab">
    <w:name w:val="Intense Quote"/>
    <w:basedOn w:val="a"/>
    <w:next w:val="a"/>
    <w:link w:val="ac"/>
    <w:uiPriority w:val="30"/>
    <w:qFormat/>
    <w:rsid w:val="00F931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93160"/>
    <w:rPr>
      <w:i/>
      <w:iCs/>
      <w:color w:val="0F4761" w:themeColor="accent1" w:themeShade="BF"/>
    </w:rPr>
  </w:style>
  <w:style w:type="character" w:styleId="ad">
    <w:name w:val="Intense Reference"/>
    <w:basedOn w:val="a0"/>
    <w:uiPriority w:val="32"/>
    <w:qFormat/>
    <w:rsid w:val="00F93160"/>
    <w:rPr>
      <w:b/>
      <w:bCs/>
      <w:smallCaps/>
      <w:color w:val="0F4761" w:themeColor="accent1" w:themeShade="BF"/>
      <w:spacing w:val="5"/>
    </w:rPr>
  </w:style>
  <w:style w:type="paragraph" w:styleId="ae">
    <w:name w:val="header"/>
    <w:basedOn w:val="a"/>
    <w:link w:val="af"/>
    <w:uiPriority w:val="99"/>
    <w:unhideWhenUsed/>
    <w:rsid w:val="00197F6A"/>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197F6A"/>
    <w:rPr>
      <w:sz w:val="18"/>
      <w:szCs w:val="18"/>
    </w:rPr>
  </w:style>
  <w:style w:type="paragraph" w:styleId="af0">
    <w:name w:val="footer"/>
    <w:basedOn w:val="a"/>
    <w:link w:val="af1"/>
    <w:uiPriority w:val="99"/>
    <w:unhideWhenUsed/>
    <w:rsid w:val="00197F6A"/>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197F6A"/>
    <w:rPr>
      <w:sz w:val="18"/>
      <w:szCs w:val="18"/>
    </w:rPr>
  </w:style>
  <w:style w:type="paragraph" w:styleId="af2">
    <w:name w:val="Normal (Web)"/>
    <w:basedOn w:val="a"/>
    <w:uiPriority w:val="99"/>
    <w:semiHidden/>
    <w:unhideWhenUsed/>
    <w:rsid w:val="00444CE8"/>
  </w:style>
  <w:style w:type="character" w:styleId="af3">
    <w:name w:val="annotation reference"/>
    <w:basedOn w:val="a0"/>
    <w:uiPriority w:val="99"/>
    <w:semiHidden/>
    <w:unhideWhenUsed/>
    <w:rsid w:val="001A2F67"/>
    <w:rPr>
      <w:sz w:val="21"/>
      <w:szCs w:val="21"/>
    </w:rPr>
  </w:style>
  <w:style w:type="paragraph" w:styleId="af4">
    <w:name w:val="annotation text"/>
    <w:basedOn w:val="a"/>
    <w:link w:val="af5"/>
    <w:uiPriority w:val="99"/>
    <w:unhideWhenUsed/>
    <w:rsid w:val="001A2F67"/>
  </w:style>
  <w:style w:type="character" w:customStyle="1" w:styleId="af5">
    <w:name w:val="批注文字 字符"/>
    <w:basedOn w:val="a0"/>
    <w:link w:val="af4"/>
    <w:uiPriority w:val="99"/>
    <w:rsid w:val="001A2F67"/>
  </w:style>
  <w:style w:type="paragraph" w:styleId="af6">
    <w:name w:val="annotation subject"/>
    <w:basedOn w:val="af4"/>
    <w:next w:val="af4"/>
    <w:link w:val="af7"/>
    <w:uiPriority w:val="99"/>
    <w:semiHidden/>
    <w:unhideWhenUsed/>
    <w:rsid w:val="001A2F67"/>
    <w:rPr>
      <w:b/>
      <w:bCs/>
    </w:rPr>
  </w:style>
  <w:style w:type="character" w:customStyle="1" w:styleId="af7">
    <w:name w:val="批注主题 字符"/>
    <w:basedOn w:val="af5"/>
    <w:link w:val="af6"/>
    <w:uiPriority w:val="99"/>
    <w:semiHidden/>
    <w:rsid w:val="001A2F67"/>
    <w:rPr>
      <w:b/>
      <w:bCs/>
    </w:rPr>
  </w:style>
  <w:style w:type="character" w:styleId="af8">
    <w:name w:val="Hyperlink"/>
    <w:basedOn w:val="a0"/>
    <w:uiPriority w:val="99"/>
    <w:unhideWhenUsed/>
    <w:rsid w:val="0076538A"/>
    <w:rPr>
      <w:color w:val="467886" w:themeColor="hyperlink"/>
      <w:u w:val="single"/>
    </w:rPr>
  </w:style>
  <w:style w:type="character" w:styleId="af9">
    <w:name w:val="Unresolved Mention"/>
    <w:basedOn w:val="a0"/>
    <w:uiPriority w:val="99"/>
    <w:semiHidden/>
    <w:unhideWhenUsed/>
    <w:rsid w:val="0076538A"/>
    <w:rPr>
      <w:color w:val="605E5C"/>
      <w:shd w:val="clear" w:color="auto" w:fill="E1DFDD"/>
    </w:rPr>
  </w:style>
  <w:style w:type="paragraph" w:styleId="TOC">
    <w:name w:val="TOC Heading"/>
    <w:basedOn w:val="1"/>
    <w:next w:val="a"/>
    <w:uiPriority w:val="39"/>
    <w:unhideWhenUsed/>
    <w:qFormat/>
    <w:rsid w:val="0085697A"/>
    <w:pPr>
      <w:widowControl/>
      <w:spacing w:before="240" w:after="0" w:line="259" w:lineRule="auto"/>
      <w:outlineLvl w:val="9"/>
    </w:pPr>
    <w:rPr>
      <w:rFonts w:asciiTheme="majorHAnsi" w:eastAsiaTheme="majorEastAsia" w:hAnsiTheme="majorHAnsi"/>
      <w:b w:val="0"/>
      <w:color w:val="0F4761" w:themeColor="accent1" w:themeShade="BF"/>
      <w:kern w:val="0"/>
      <w:sz w:val="32"/>
      <w:szCs w:val="32"/>
      <w14:ligatures w14:val="none"/>
    </w:rPr>
  </w:style>
  <w:style w:type="paragraph" w:styleId="TOC1">
    <w:name w:val="toc 1"/>
    <w:basedOn w:val="a"/>
    <w:next w:val="a"/>
    <w:autoRedefine/>
    <w:uiPriority w:val="39"/>
    <w:unhideWhenUsed/>
    <w:rsid w:val="00836C12"/>
  </w:style>
  <w:style w:type="paragraph" w:styleId="TOC2">
    <w:name w:val="toc 2"/>
    <w:basedOn w:val="a"/>
    <w:next w:val="a"/>
    <w:autoRedefine/>
    <w:uiPriority w:val="39"/>
    <w:unhideWhenUsed/>
    <w:rsid w:val="00836C12"/>
    <w:pPr>
      <w:ind w:leftChars="200" w:left="420"/>
    </w:pPr>
  </w:style>
  <w:style w:type="paragraph" w:styleId="TOC3">
    <w:name w:val="toc 3"/>
    <w:basedOn w:val="a"/>
    <w:next w:val="a"/>
    <w:autoRedefine/>
    <w:uiPriority w:val="39"/>
    <w:unhideWhenUsed/>
    <w:rsid w:val="00836C12"/>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92754-6985-400C-AF04-9867CBC6AC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6229</TotalTime>
  <Pages>25</Pages>
  <Words>3900</Words>
  <Characters>22234</Characters>
  <Application>Microsoft Office Word</Application>
  <DocSecurity>0</DocSecurity>
  <Lines>185</Lines>
  <Paragraphs>52</Paragraphs>
  <ScaleCrop>false</ScaleCrop>
  <Company/>
  <LinksUpToDate>false</LinksUpToDate>
  <CharactersWithSpaces>26082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Troy Zhao</dc:creator>
  <cp:keywords/>
  <dc:description/>
  <cp:lastModifiedBy>Troy Zhao</cp:lastModifiedBy>
  <cp:revision>840</cp:revision>
  <dcterms:created xsi:type="dcterms:W3CDTF">2025-12-09T00:46:00Z</dcterms:created>
  <dcterms:modified xsi:type="dcterms:W3CDTF">2025-12-19T02:44:00Z</dcterms:modified>
</cp:coreProperties>
</file>