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7293609"/>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224F2010" w14:textId="2DBBFFED" w:rsidR="00F4791D"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7293609" w:history="1">
            <w:r w:rsidR="00F4791D" w:rsidRPr="00A56BA2">
              <w:rPr>
                <w:rStyle w:val="af8"/>
                <w:rFonts w:hint="eastAsia"/>
                <w:noProof/>
              </w:rPr>
              <w:t>致谢</w:t>
            </w:r>
            <w:r w:rsidR="00F4791D">
              <w:rPr>
                <w:rFonts w:hint="eastAsia"/>
                <w:noProof/>
                <w:webHidden/>
              </w:rPr>
              <w:tab/>
            </w:r>
            <w:r w:rsidR="00F4791D">
              <w:rPr>
                <w:rFonts w:hint="eastAsia"/>
                <w:noProof/>
                <w:webHidden/>
              </w:rPr>
              <w:fldChar w:fldCharType="begin"/>
            </w:r>
            <w:r w:rsidR="00F4791D">
              <w:rPr>
                <w:rFonts w:hint="eastAsia"/>
                <w:noProof/>
                <w:webHidden/>
              </w:rPr>
              <w:instrText xml:space="preserve"> </w:instrText>
            </w:r>
            <w:r w:rsidR="00F4791D">
              <w:rPr>
                <w:noProof/>
                <w:webHidden/>
              </w:rPr>
              <w:instrText>PAGEREF _Toc217293609 \h</w:instrText>
            </w:r>
            <w:r w:rsidR="00F4791D">
              <w:rPr>
                <w:rFonts w:hint="eastAsia"/>
                <w:noProof/>
                <w:webHidden/>
              </w:rPr>
              <w:instrText xml:space="preserve"> </w:instrText>
            </w:r>
            <w:r w:rsidR="00F4791D">
              <w:rPr>
                <w:rFonts w:hint="eastAsia"/>
                <w:noProof/>
                <w:webHidden/>
              </w:rPr>
            </w:r>
            <w:r w:rsidR="00F4791D">
              <w:rPr>
                <w:rFonts w:hint="eastAsia"/>
                <w:noProof/>
                <w:webHidden/>
              </w:rPr>
              <w:fldChar w:fldCharType="separate"/>
            </w:r>
            <w:r w:rsidR="00F4791D">
              <w:rPr>
                <w:noProof/>
                <w:webHidden/>
              </w:rPr>
              <w:t>III</w:t>
            </w:r>
            <w:r w:rsidR="00F4791D">
              <w:rPr>
                <w:rFonts w:hint="eastAsia"/>
                <w:noProof/>
                <w:webHidden/>
              </w:rPr>
              <w:fldChar w:fldCharType="end"/>
            </w:r>
          </w:hyperlink>
        </w:p>
        <w:p w14:paraId="508DC37A" w14:textId="1DFEADE8"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10" w:history="1">
            <w:r w:rsidRPr="00A56BA2">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69910BF7" w14:textId="2DC68862"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11" w:history="1">
            <w:r w:rsidRPr="00A56BA2">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7C84EB1A" w14:textId="0136E1D8"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12" w:history="1">
            <w:r w:rsidRPr="00A56BA2">
              <w:rPr>
                <w:rStyle w:val="af8"/>
                <w:rFonts w:hint="eastAsia"/>
                <w:noProof/>
              </w:rPr>
              <w:t xml:space="preserve">1. </w:t>
            </w:r>
            <w:r w:rsidRPr="00A56BA2">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23C45A0" w14:textId="03E4F919" w:rsidR="00F4791D" w:rsidRDefault="00F4791D">
          <w:pPr>
            <w:pStyle w:val="TOC2"/>
            <w:tabs>
              <w:tab w:val="right" w:leader="dot" w:pos="8296"/>
            </w:tabs>
            <w:ind w:left="480"/>
            <w:rPr>
              <w:rFonts w:asciiTheme="minorHAnsi" w:eastAsiaTheme="minorEastAsia" w:hAnsiTheme="minorHAnsi" w:cstheme="minorBidi" w:hint="eastAsia"/>
              <w:noProof/>
              <w:sz w:val="22"/>
              <w:szCs w:val="24"/>
            </w:rPr>
          </w:pPr>
          <w:hyperlink w:anchor="_Toc217293613" w:history="1">
            <w:r w:rsidRPr="00A56BA2">
              <w:rPr>
                <w:rStyle w:val="af8"/>
                <w:rFonts w:hint="eastAsia"/>
                <w:noProof/>
              </w:rPr>
              <w:t xml:space="preserve">1.1 </w:t>
            </w:r>
            <w:r w:rsidRPr="00A56BA2">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D47C44C" w14:textId="42385F79" w:rsidR="00F4791D" w:rsidRDefault="00F4791D">
          <w:pPr>
            <w:pStyle w:val="TOC2"/>
            <w:tabs>
              <w:tab w:val="right" w:leader="dot" w:pos="8296"/>
            </w:tabs>
            <w:ind w:left="480"/>
            <w:rPr>
              <w:rFonts w:asciiTheme="minorHAnsi" w:eastAsiaTheme="minorEastAsia" w:hAnsiTheme="minorHAnsi" w:cstheme="minorBidi" w:hint="eastAsia"/>
              <w:noProof/>
              <w:sz w:val="22"/>
              <w:szCs w:val="24"/>
            </w:rPr>
          </w:pPr>
          <w:hyperlink w:anchor="_Toc217293614" w:history="1">
            <w:r w:rsidRPr="00A56BA2">
              <w:rPr>
                <w:rStyle w:val="af8"/>
                <w:rFonts w:hint="eastAsia"/>
                <w:noProof/>
              </w:rPr>
              <w:t xml:space="preserve">1.2 </w:t>
            </w:r>
            <w:r w:rsidRPr="00A56BA2">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54261CA" w14:textId="094CD0C2" w:rsidR="00F4791D" w:rsidRDefault="00F4791D">
          <w:pPr>
            <w:pStyle w:val="TOC2"/>
            <w:tabs>
              <w:tab w:val="right" w:leader="dot" w:pos="8296"/>
            </w:tabs>
            <w:ind w:left="480"/>
            <w:rPr>
              <w:rFonts w:asciiTheme="minorHAnsi" w:eastAsiaTheme="minorEastAsia" w:hAnsiTheme="minorHAnsi" w:cstheme="minorBidi" w:hint="eastAsia"/>
              <w:noProof/>
              <w:sz w:val="22"/>
              <w:szCs w:val="24"/>
            </w:rPr>
          </w:pPr>
          <w:hyperlink w:anchor="_Toc217293615" w:history="1">
            <w:r w:rsidRPr="00A56BA2">
              <w:rPr>
                <w:rStyle w:val="af8"/>
                <w:rFonts w:hint="eastAsia"/>
                <w:noProof/>
              </w:rPr>
              <w:t xml:space="preserve">1.3 </w:t>
            </w:r>
            <w:r w:rsidRPr="00A56BA2">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EAE557A" w14:textId="60E852E3"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16" w:history="1">
            <w:r w:rsidRPr="00A56BA2">
              <w:rPr>
                <w:rStyle w:val="af8"/>
                <w:rFonts w:hint="eastAsia"/>
                <w:noProof/>
              </w:rPr>
              <w:t xml:space="preserve">2. </w:t>
            </w:r>
            <w:r w:rsidRPr="00A56BA2">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1121405" w14:textId="3B02531E"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17" w:history="1">
            <w:r w:rsidRPr="00A56BA2">
              <w:rPr>
                <w:rStyle w:val="af8"/>
                <w:rFonts w:hint="eastAsia"/>
                <w:noProof/>
              </w:rPr>
              <w:t xml:space="preserve">3. </w:t>
            </w:r>
            <w:r w:rsidRPr="00A56BA2">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D96D077" w14:textId="7C7AE903"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18" w:history="1">
            <w:r w:rsidRPr="00A56BA2">
              <w:rPr>
                <w:rStyle w:val="af8"/>
                <w:rFonts w:hint="eastAsia"/>
                <w:noProof/>
              </w:rPr>
              <w:t xml:space="preserve">4. </w:t>
            </w:r>
            <w:r w:rsidRPr="00A56BA2">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DC85E78" w14:textId="3C094FA8" w:rsidR="00F4791D" w:rsidRDefault="00F4791D">
          <w:pPr>
            <w:pStyle w:val="TOC2"/>
            <w:tabs>
              <w:tab w:val="right" w:leader="dot" w:pos="8296"/>
            </w:tabs>
            <w:ind w:left="480"/>
            <w:rPr>
              <w:rFonts w:asciiTheme="minorHAnsi" w:eastAsiaTheme="minorEastAsia" w:hAnsiTheme="minorHAnsi" w:cstheme="minorBidi" w:hint="eastAsia"/>
              <w:noProof/>
              <w:sz w:val="22"/>
              <w:szCs w:val="24"/>
            </w:rPr>
          </w:pPr>
          <w:hyperlink w:anchor="_Toc217293619" w:history="1">
            <w:r w:rsidRPr="00A56BA2">
              <w:rPr>
                <w:rStyle w:val="af8"/>
                <w:rFonts w:hint="eastAsia"/>
                <w:noProof/>
              </w:rPr>
              <w:t xml:space="preserve">4.1 </w:t>
            </w:r>
            <w:r w:rsidRPr="00A56BA2">
              <w:rPr>
                <w:rStyle w:val="af8"/>
                <w:rFonts w:hint="eastAsia"/>
                <w:noProof/>
              </w:rPr>
              <w:t>词汇层面的重写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ADCD12D" w14:textId="0F849D32"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0" w:history="1">
            <w:r w:rsidRPr="00A56BA2">
              <w:rPr>
                <w:rStyle w:val="af8"/>
                <w:rFonts w:hint="eastAsia"/>
                <w:noProof/>
              </w:rPr>
              <w:t xml:space="preserve">4.1.1 </w:t>
            </w:r>
            <w:r w:rsidRPr="00A56BA2">
              <w:rPr>
                <w:rStyle w:val="af8"/>
                <w:rFonts w:hint="eastAsia"/>
                <w:noProof/>
              </w:rPr>
              <w:t>作为命名的词汇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16BEF" w14:textId="2DF132E9"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1" w:history="1">
            <w:r w:rsidRPr="00A56BA2">
              <w:rPr>
                <w:rStyle w:val="af8"/>
                <w:rFonts w:hint="eastAsia"/>
                <w:noProof/>
              </w:rPr>
              <w:t xml:space="preserve">4.1.2 </w:t>
            </w:r>
            <w:r w:rsidRPr="00A56BA2">
              <w:rPr>
                <w:rStyle w:val="af8"/>
                <w:rFonts w:hint="eastAsia"/>
                <w:noProof/>
              </w:rPr>
              <w:t>作为标签的词汇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2A69FB0" w14:textId="03BC69A8"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2" w:history="1">
            <w:r w:rsidRPr="00A56BA2">
              <w:rPr>
                <w:rStyle w:val="af8"/>
                <w:rFonts w:hint="eastAsia"/>
                <w:noProof/>
              </w:rPr>
              <w:t xml:space="preserve">4.1.3 </w:t>
            </w:r>
            <w:r w:rsidRPr="00A56BA2">
              <w:rPr>
                <w:rStyle w:val="af8"/>
                <w:rFonts w:hint="eastAsia"/>
                <w:noProof/>
              </w:rPr>
              <w:t>作为语气的词汇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D492A7B" w14:textId="75096FBE" w:rsidR="00F4791D" w:rsidRDefault="00F4791D">
          <w:pPr>
            <w:pStyle w:val="TOC2"/>
            <w:tabs>
              <w:tab w:val="right" w:leader="dot" w:pos="8296"/>
            </w:tabs>
            <w:ind w:left="480"/>
            <w:rPr>
              <w:rFonts w:asciiTheme="minorHAnsi" w:eastAsiaTheme="minorEastAsia" w:hAnsiTheme="minorHAnsi" w:cstheme="minorBidi" w:hint="eastAsia"/>
              <w:noProof/>
              <w:sz w:val="22"/>
              <w:szCs w:val="24"/>
            </w:rPr>
          </w:pPr>
          <w:hyperlink w:anchor="_Toc217293623" w:history="1">
            <w:r w:rsidRPr="00A56BA2">
              <w:rPr>
                <w:rStyle w:val="af8"/>
                <w:rFonts w:hint="eastAsia"/>
                <w:noProof/>
              </w:rPr>
              <w:t xml:space="preserve">4.2 </w:t>
            </w:r>
            <w:r w:rsidRPr="00A56BA2">
              <w:rPr>
                <w:rStyle w:val="af8"/>
                <w:rFonts w:hint="eastAsia"/>
                <w:noProof/>
              </w:rPr>
              <w:t>句法层面的重写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AEFA126" w14:textId="4C63AB3B"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4" w:history="1">
            <w:r w:rsidRPr="00A56BA2">
              <w:rPr>
                <w:rStyle w:val="af8"/>
                <w:rFonts w:hint="eastAsia"/>
                <w:noProof/>
              </w:rPr>
              <w:t xml:space="preserve">4.2.1 </w:t>
            </w:r>
            <w:r w:rsidRPr="00A56BA2">
              <w:rPr>
                <w:rStyle w:val="af8"/>
                <w:rFonts w:hint="eastAsia"/>
                <w:noProof/>
              </w:rPr>
              <w:t>参与者显化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06215E" w14:textId="5184DF28"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5" w:history="1">
            <w:r w:rsidRPr="00A56BA2">
              <w:rPr>
                <w:rStyle w:val="af8"/>
                <w:rFonts w:hint="eastAsia"/>
                <w:noProof/>
              </w:rPr>
              <w:t xml:space="preserve">4.2.2 </w:t>
            </w:r>
            <w:r w:rsidRPr="00A56BA2">
              <w:rPr>
                <w:rStyle w:val="af8"/>
                <w:rFonts w:hint="eastAsia"/>
                <w:noProof/>
              </w:rPr>
              <w:t>过程类型转化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3B0903" w14:textId="3A975F0D"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6" w:history="1">
            <w:r w:rsidRPr="00A56BA2">
              <w:rPr>
                <w:rStyle w:val="af8"/>
                <w:rFonts w:hint="eastAsia"/>
                <w:noProof/>
              </w:rPr>
              <w:t xml:space="preserve">4.2.3 </w:t>
            </w:r>
            <w:r w:rsidRPr="00A56BA2">
              <w:rPr>
                <w:rStyle w:val="af8"/>
                <w:rFonts w:hint="eastAsia"/>
                <w:noProof/>
              </w:rPr>
              <w:t>句式重组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7D58737" w14:textId="448D9B92" w:rsidR="00F4791D" w:rsidRDefault="00F4791D">
          <w:pPr>
            <w:pStyle w:val="TOC2"/>
            <w:tabs>
              <w:tab w:val="right" w:leader="dot" w:pos="8296"/>
            </w:tabs>
            <w:ind w:left="480"/>
            <w:rPr>
              <w:rFonts w:asciiTheme="minorHAnsi" w:eastAsiaTheme="minorEastAsia" w:hAnsiTheme="minorHAnsi" w:cstheme="minorBidi" w:hint="eastAsia"/>
              <w:noProof/>
              <w:sz w:val="22"/>
              <w:szCs w:val="24"/>
            </w:rPr>
          </w:pPr>
          <w:hyperlink w:anchor="_Toc217293627" w:history="1">
            <w:r w:rsidRPr="00A56BA2">
              <w:rPr>
                <w:rStyle w:val="af8"/>
                <w:rFonts w:hint="eastAsia"/>
                <w:noProof/>
              </w:rPr>
              <w:t xml:space="preserve">4.3 </w:t>
            </w:r>
            <w:r w:rsidRPr="00A56BA2">
              <w:rPr>
                <w:rStyle w:val="af8"/>
                <w:rFonts w:hint="eastAsia"/>
                <w:noProof/>
              </w:rPr>
              <w:t>叙事层面的重写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5B11BA0" w14:textId="22CF055C"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8" w:history="1">
            <w:r w:rsidRPr="00A56BA2">
              <w:rPr>
                <w:rStyle w:val="af8"/>
                <w:rFonts w:hint="eastAsia"/>
                <w:noProof/>
              </w:rPr>
              <w:t xml:space="preserve">4.3.1 </w:t>
            </w:r>
            <w:r w:rsidRPr="00A56BA2">
              <w:rPr>
                <w:rStyle w:val="af8"/>
                <w:rFonts w:hint="eastAsia"/>
                <w:noProof/>
              </w:rPr>
              <w:t>重写战争合理性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67DB061" w14:textId="4B242330" w:rsidR="00F4791D" w:rsidRDefault="00F4791D">
          <w:pPr>
            <w:pStyle w:val="TOC3"/>
            <w:tabs>
              <w:tab w:val="right" w:leader="dot" w:pos="8296"/>
            </w:tabs>
            <w:ind w:left="960"/>
            <w:rPr>
              <w:rFonts w:asciiTheme="minorHAnsi" w:eastAsiaTheme="minorEastAsia" w:hAnsiTheme="minorHAnsi" w:cstheme="minorBidi" w:hint="eastAsia"/>
              <w:noProof/>
              <w:sz w:val="22"/>
              <w:szCs w:val="24"/>
            </w:rPr>
          </w:pPr>
          <w:hyperlink w:anchor="_Toc217293629" w:history="1">
            <w:r w:rsidRPr="00A56BA2">
              <w:rPr>
                <w:rStyle w:val="af8"/>
                <w:rFonts w:hint="eastAsia"/>
                <w:noProof/>
              </w:rPr>
              <w:t xml:space="preserve">4.3.2 </w:t>
            </w:r>
            <w:r w:rsidRPr="00A56BA2">
              <w:rPr>
                <w:rStyle w:val="af8"/>
                <w:rFonts w:hint="eastAsia"/>
                <w:noProof/>
              </w:rPr>
              <w:t>重写责任归属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EE43842" w14:textId="366E6180"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30" w:history="1">
            <w:r w:rsidRPr="00A56BA2">
              <w:rPr>
                <w:rStyle w:val="af8"/>
                <w:rFonts w:hint="eastAsia"/>
                <w:noProof/>
              </w:rPr>
              <w:t xml:space="preserve">5. </w:t>
            </w:r>
            <w:r w:rsidRPr="00A56BA2">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44EE63C" w14:textId="4CAD54E3" w:rsidR="00F4791D" w:rsidRDefault="00F4791D">
          <w:pPr>
            <w:pStyle w:val="TOC1"/>
            <w:tabs>
              <w:tab w:val="right" w:leader="dot" w:pos="8296"/>
            </w:tabs>
            <w:rPr>
              <w:rFonts w:asciiTheme="minorHAnsi" w:eastAsiaTheme="minorEastAsia" w:hAnsiTheme="minorHAnsi" w:cstheme="minorBidi" w:hint="eastAsia"/>
              <w:noProof/>
              <w:sz w:val="22"/>
              <w:szCs w:val="24"/>
            </w:rPr>
          </w:pPr>
          <w:hyperlink w:anchor="_Toc217293631" w:history="1">
            <w:r w:rsidRPr="00A56BA2">
              <w:rPr>
                <w:rStyle w:val="af8"/>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_Toc217293631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55A81DF" w14:textId="41E376B8" w:rsidR="0085697A" w:rsidRDefault="00836C12">
          <w:r>
            <w:fldChar w:fldCharType="end"/>
          </w:r>
        </w:p>
      </w:sdtContent>
    </w:sdt>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1" w:name="_Toc217293610"/>
      <w:r w:rsidRPr="00E274CA">
        <w:rPr>
          <w:rFonts w:hint="eastAsia"/>
          <w:sz w:val="24"/>
          <w:szCs w:val="44"/>
        </w:rPr>
        <w:t>摘要</w:t>
      </w:r>
      <w:bookmarkEnd w:id="1"/>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2" w:name="_Toc217293611"/>
      <w:r w:rsidRPr="00E274CA">
        <w:rPr>
          <w:rFonts w:hint="eastAsia"/>
          <w:sz w:val="24"/>
          <w:szCs w:val="44"/>
        </w:rPr>
        <w:t>Abstract</w:t>
      </w:r>
      <w:bookmarkEnd w:id="2"/>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7"/>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7293612"/>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7293613"/>
      <w:r w:rsidRPr="005520B0">
        <w:rPr>
          <w:rFonts w:hint="eastAsia"/>
        </w:rPr>
        <w:t xml:space="preserve">1.1 </w:t>
      </w:r>
      <w:r w:rsidRPr="005520B0">
        <w:rPr>
          <w:rFonts w:hint="eastAsia"/>
        </w:rPr>
        <w:t>项目背景</w:t>
      </w:r>
      <w:bookmarkEnd w:id="4"/>
    </w:p>
    <w:p w14:paraId="5A3A871E" w14:textId="5C82E16E" w:rsidR="00C96504" w:rsidRDefault="00FA4D8E" w:rsidP="007558C4">
      <w:pPr>
        <w:spacing w:line="240" w:lineRule="auto"/>
        <w:ind w:firstLineChars="200" w:firstLine="480"/>
      </w:pPr>
      <w:r>
        <w:rPr>
          <w:rFonts w:hint="eastAsia"/>
        </w:rPr>
        <w:t>本翻译项目的对象文本是美国历史学家</w:t>
      </w:r>
      <w:r w:rsidR="007558C4">
        <w:rPr>
          <w:rFonts w:hint="eastAsia"/>
        </w:rPr>
        <w:t>迈克尔·</w:t>
      </w:r>
      <w:r w:rsidR="007558C4">
        <w:rPr>
          <w:rFonts w:hint="eastAsia"/>
        </w:rPr>
        <w:t>A</w:t>
      </w:r>
      <w:r w:rsidR="007558C4">
        <w:rPr>
          <w:rFonts w:hint="eastAsia"/>
        </w:rPr>
        <w:t>·巴恩哈特（</w:t>
      </w:r>
      <w:r w:rsidR="007558C4">
        <w:rPr>
          <w:rFonts w:hint="eastAsia"/>
        </w:rPr>
        <w:t>Michael A. Barnhart</w:t>
      </w:r>
      <w:r w:rsidR="007558C4">
        <w:rPr>
          <w:rFonts w:hint="eastAsia"/>
        </w:rPr>
        <w:t>）</w:t>
      </w:r>
      <w:r>
        <w:rPr>
          <w:rFonts w:hint="eastAsia"/>
        </w:rPr>
        <w:t>于</w:t>
      </w:r>
      <w:r>
        <w:rPr>
          <w:rFonts w:hint="eastAsia"/>
        </w:rPr>
        <w:t>1987</w:t>
      </w:r>
      <w:r>
        <w:rPr>
          <w:rFonts w:hint="eastAsia"/>
        </w:rPr>
        <w:t>年出版</w:t>
      </w:r>
      <w:r w:rsidR="007558C4">
        <w:rPr>
          <w:rFonts w:hint="eastAsia"/>
        </w:rPr>
        <w:t>的学术专著《孤注一掷：</w:t>
      </w:r>
      <w:r w:rsidR="00910633">
        <w:rPr>
          <w:rFonts w:hint="eastAsia"/>
        </w:rPr>
        <w:t>饮鸩止渴的</w:t>
      </w:r>
      <w:r w:rsidR="007558C4">
        <w:rPr>
          <w:rFonts w:hint="eastAsia"/>
        </w:rPr>
        <w:t>经济安全》（</w:t>
      </w:r>
      <w:r w:rsidR="007558C4" w:rsidRPr="00647131">
        <w:rPr>
          <w:rFonts w:hint="eastAsia"/>
          <w:i/>
          <w:iCs/>
        </w:rPr>
        <w:t>Japan Prepares for Total War</w:t>
      </w:r>
      <w:r>
        <w:rPr>
          <w:rFonts w:hint="eastAsia"/>
          <w:i/>
          <w:iCs/>
        </w:rPr>
        <w:t xml:space="preserve">: </w:t>
      </w:r>
      <w:r w:rsidRPr="00FA4D8E">
        <w:rPr>
          <w:i/>
          <w:iCs/>
        </w:rPr>
        <w:t>The Search for Economic Security, 1919–1941</w:t>
      </w:r>
      <w:r w:rsidR="007558C4">
        <w:rPr>
          <w:rFonts w:hint="eastAsia"/>
        </w:rPr>
        <w:t>）</w:t>
      </w:r>
      <w:r w:rsidR="00C96504">
        <w:rPr>
          <w:rFonts w:hint="eastAsia"/>
        </w:rPr>
        <w:t>，其</w:t>
      </w:r>
      <w:r w:rsidR="00C96504" w:rsidRPr="00C96504">
        <w:t>深刻揭示了</w:t>
      </w:r>
      <w:r w:rsidR="00C96504" w:rsidRPr="00C96504">
        <w:t>1919</w:t>
      </w:r>
      <w:r w:rsidR="0030430F">
        <w:rPr>
          <w:rFonts w:hint="eastAsia"/>
        </w:rPr>
        <w:t>年一战结束</w:t>
      </w:r>
      <w:r w:rsidR="00C96504" w:rsidRPr="00C96504">
        <w:t>至</w:t>
      </w:r>
      <w:r w:rsidR="00C96504" w:rsidRPr="00C96504">
        <w:t>1941</w:t>
      </w:r>
      <w:r w:rsidR="00C96504" w:rsidRPr="00C96504">
        <w:t>年</w:t>
      </w:r>
      <w:r w:rsidR="0030430F">
        <w:rPr>
          <w:rFonts w:hint="eastAsia"/>
        </w:rPr>
        <w:t>太平洋战争爆发期</w:t>
      </w:r>
      <w:r w:rsidR="00C96504" w:rsidRPr="00C96504">
        <w:t>间</w:t>
      </w:r>
      <w:r w:rsidR="0030430F">
        <w:rPr>
          <w:rFonts w:hint="eastAsia"/>
        </w:rPr>
        <w:t>，</w:t>
      </w:r>
      <w:r w:rsidR="00C96504" w:rsidRPr="00C96504">
        <w:t>日本为求</w:t>
      </w:r>
      <w:r w:rsidR="0030430F">
        <w:rPr>
          <w:rFonts w:hint="eastAsia"/>
        </w:rPr>
        <w:t>“</w:t>
      </w:r>
      <w:r w:rsidR="00C96504" w:rsidRPr="00C96504">
        <w:t>经济安全</w:t>
      </w:r>
      <w:r w:rsidR="0030430F">
        <w:rPr>
          <w:rFonts w:hint="eastAsia"/>
        </w:rPr>
        <w:t>”</w:t>
      </w:r>
      <w:r w:rsidR="00C96504" w:rsidRPr="00C96504">
        <w:t>却走向自我毁灭的悖论。全书指出，受</w:t>
      </w:r>
      <w:r w:rsidR="00C96504">
        <w:rPr>
          <w:rFonts w:hint="eastAsia"/>
        </w:rPr>
        <w:t>“</w:t>
      </w:r>
      <w:r w:rsidR="00C96504" w:rsidRPr="00C96504">
        <w:t>总体战</w:t>
      </w:r>
      <w:r w:rsidR="00C96504">
        <w:rPr>
          <w:rFonts w:hint="eastAsia"/>
        </w:rPr>
        <w:t>”</w:t>
      </w:r>
      <w:r w:rsidR="00C96504" w:rsidRPr="00C96504">
        <w:t>思想驱使，日本试图通过对外扩张</w:t>
      </w:r>
      <w:r w:rsidR="00932448">
        <w:rPr>
          <w:rFonts w:hint="eastAsia"/>
        </w:rPr>
        <w:t>掠夺重要战略资源，</w:t>
      </w:r>
      <w:r w:rsidR="00C96504" w:rsidRPr="00C96504">
        <w:t>实现</w:t>
      </w:r>
      <w:r w:rsidR="00932448">
        <w:rPr>
          <w:rFonts w:hint="eastAsia"/>
        </w:rPr>
        <w:t>本国的</w:t>
      </w:r>
      <w:r w:rsidR="00C96504" w:rsidRPr="00C96504">
        <w:t>资源自给（</w:t>
      </w:r>
      <w:r w:rsidR="00C96504" w:rsidRPr="00C96504">
        <w:t>autarky</w:t>
      </w:r>
      <w:r w:rsidR="00C96504" w:rsidRPr="00C96504">
        <w:t>），</w:t>
      </w:r>
      <w:r w:rsidR="00023BE8">
        <w:rPr>
          <w:rFonts w:hint="eastAsia"/>
        </w:rPr>
        <w:t>从而为未来与假想敌</w:t>
      </w:r>
      <w:r w:rsidR="00465B98">
        <w:rPr>
          <w:rFonts w:hint="eastAsia"/>
        </w:rPr>
        <w:t>（美国或苏联）</w:t>
      </w:r>
      <w:r w:rsidR="00023BE8">
        <w:rPr>
          <w:rFonts w:hint="eastAsia"/>
        </w:rPr>
        <w:t>进行战略决战</w:t>
      </w:r>
      <w:r w:rsidR="000514B5">
        <w:rPr>
          <w:rFonts w:hint="eastAsia"/>
        </w:rPr>
        <w:t>打下基础</w:t>
      </w:r>
      <w:r w:rsidR="00023BE8">
        <w:rPr>
          <w:rFonts w:hint="eastAsia"/>
        </w:rPr>
        <w:t>，</w:t>
      </w:r>
      <w:r w:rsidR="00C96504" w:rsidRPr="00C96504">
        <w:t>但</w:t>
      </w:r>
      <w:r w:rsidR="00C96504" w:rsidRPr="00C96504">
        <w:t>1937</w:t>
      </w:r>
      <w:r w:rsidR="00C96504" w:rsidRPr="00C96504">
        <w:t>年爆发的全面侵华战争反而将其拖入消耗泥潭，急剧增加了对</w:t>
      </w:r>
      <w:r w:rsidR="0030430F">
        <w:rPr>
          <w:rFonts w:hint="eastAsia"/>
        </w:rPr>
        <w:t>美国</w:t>
      </w:r>
      <w:r w:rsidR="00C96504" w:rsidRPr="00C96504">
        <w:t>资源的依赖</w:t>
      </w:r>
      <w:r w:rsidR="00C96504">
        <w:rPr>
          <w:rFonts w:hint="eastAsia"/>
        </w:rPr>
        <w:t>，且过早暴露了</w:t>
      </w:r>
      <w:r w:rsidR="0030430F">
        <w:rPr>
          <w:rFonts w:hint="eastAsia"/>
        </w:rPr>
        <w:t>其</w:t>
      </w:r>
      <w:r w:rsidR="00C96504">
        <w:rPr>
          <w:rFonts w:hint="eastAsia"/>
        </w:rPr>
        <w:t>狼子野心，导致日美关系不断恶化</w:t>
      </w:r>
      <w:r w:rsidR="00C96504" w:rsidRPr="00C96504">
        <w:t>。最终，面对美国的贸易禁运，陷入绝境的日本为夺取石油不得不发动太平洋战争，从而陷入了</w:t>
      </w:r>
      <w:r w:rsidR="00C96504">
        <w:rPr>
          <w:rFonts w:hint="eastAsia"/>
        </w:rPr>
        <w:t>“</w:t>
      </w:r>
      <w:r w:rsidR="00C96504" w:rsidRPr="00C96504">
        <w:t>为确保经济安全而发动的战争，最终却摧毁了经济安全</w:t>
      </w:r>
      <w:r w:rsidR="00C96504">
        <w:rPr>
          <w:rFonts w:hint="eastAsia"/>
        </w:rPr>
        <w:t>”</w:t>
      </w:r>
      <w:r w:rsidR="00C96504" w:rsidRPr="00C96504">
        <w:t>的怪圈</w:t>
      </w:r>
      <w:r w:rsidR="00C96504">
        <w:rPr>
          <w:rFonts w:hint="eastAsia"/>
        </w:rPr>
        <w:t>，实为历史的一大讽刺</w:t>
      </w:r>
      <w:r w:rsidR="00C96504" w:rsidRPr="00C96504">
        <w:t>。</w:t>
      </w:r>
    </w:p>
    <w:p w14:paraId="39CCAF73" w14:textId="35CA3E0A" w:rsidR="000174FE" w:rsidRPr="00541B17" w:rsidRDefault="0028060C" w:rsidP="007558C4">
      <w:pPr>
        <w:spacing w:line="240" w:lineRule="auto"/>
        <w:ind w:firstLineChars="200" w:firstLine="480"/>
      </w:pPr>
      <w:r w:rsidRPr="0028060C">
        <w:t>本项目的译介价值主要体现在学术</w:t>
      </w:r>
      <w:r w:rsidR="00281ED6">
        <w:rPr>
          <w:rFonts w:hint="eastAsia"/>
        </w:rPr>
        <w:t>补充</w:t>
      </w:r>
      <w:r w:rsidRPr="0028060C">
        <w:t>与跨文化实践两个维度。在学术层面，本书引入了</w:t>
      </w:r>
      <w:r>
        <w:rPr>
          <w:rFonts w:hint="eastAsia"/>
        </w:rPr>
        <w:t>“</w:t>
      </w:r>
      <w:r w:rsidRPr="0028060C">
        <w:t>他者</w:t>
      </w:r>
      <w:r>
        <w:rPr>
          <w:rFonts w:hint="eastAsia"/>
        </w:rPr>
        <w:t>”</w:t>
      </w:r>
      <w:r w:rsidRPr="0028060C">
        <w:t>视域下</w:t>
      </w:r>
      <w:r>
        <w:rPr>
          <w:rFonts w:hint="eastAsia"/>
        </w:rPr>
        <w:t>对</w:t>
      </w:r>
      <w:r w:rsidRPr="0028060C">
        <w:t>二战日本战争经济逻辑的</w:t>
      </w:r>
      <w:r>
        <w:rPr>
          <w:rFonts w:hint="eastAsia"/>
        </w:rPr>
        <w:t>深度</w:t>
      </w:r>
      <w:r w:rsidRPr="0028060C">
        <w:t>解析，是对国内相关历史研究的重要补充；在实践层面，这也是一次深度的跨文化对话。面对源文本</w:t>
      </w:r>
      <w:r w:rsidR="00281ED6">
        <w:rPr>
          <w:rFonts w:hint="eastAsia"/>
        </w:rPr>
        <w:t>“</w:t>
      </w:r>
      <w:r w:rsidRPr="0028060C">
        <w:t>客观中立</w:t>
      </w:r>
      <w:r w:rsidR="00281ED6">
        <w:rPr>
          <w:rFonts w:hint="eastAsia"/>
        </w:rPr>
        <w:t>”</w:t>
      </w:r>
      <w:r w:rsidRPr="0028060C">
        <w:t>的学术话语与</w:t>
      </w:r>
      <w:r>
        <w:rPr>
          <w:rFonts w:hint="eastAsia"/>
        </w:rPr>
        <w:t>目的</w:t>
      </w:r>
      <w:proofErr w:type="gramStart"/>
      <w:r>
        <w:rPr>
          <w:rFonts w:hint="eastAsia"/>
        </w:rPr>
        <w:t>语</w:t>
      </w:r>
      <w:r w:rsidRPr="0028060C">
        <w:t>读者</w:t>
      </w:r>
      <w:proofErr w:type="gramEnd"/>
      <w:r w:rsidR="00281ED6">
        <w:rPr>
          <w:rFonts w:hint="eastAsia"/>
        </w:rPr>
        <w:t>“</w:t>
      </w:r>
      <w:r w:rsidRPr="0028060C">
        <w:t>受害者记忆</w:t>
      </w:r>
      <w:r w:rsidR="00281ED6">
        <w:rPr>
          <w:rFonts w:hint="eastAsia"/>
        </w:rPr>
        <w:t>”</w:t>
      </w:r>
      <w:r w:rsidRPr="0028060C">
        <w:t>之间的情感张力，译者通过自觉的叙事重构策略，在忠实传达原作者关于日本</w:t>
      </w:r>
      <w:r w:rsidR="00D07670">
        <w:rPr>
          <w:rFonts w:hint="eastAsia"/>
        </w:rPr>
        <w:t>“</w:t>
      </w:r>
      <w:r w:rsidRPr="0028060C">
        <w:t>总体战</w:t>
      </w:r>
      <w:r w:rsidR="00D07670">
        <w:rPr>
          <w:rFonts w:hint="eastAsia"/>
        </w:rPr>
        <w:t>”</w:t>
      </w:r>
      <w:r w:rsidRPr="0028060C">
        <w:t>体制溃败之深刻洞见的同时，有效消解了原文在叙事上可能存在的对受害者的无意识偏见，</w:t>
      </w:r>
      <w:r>
        <w:rPr>
          <w:rFonts w:hint="eastAsia"/>
        </w:rPr>
        <w:t>并且在意识形态和诗学规范的影响下有意重写部分内容，</w:t>
      </w:r>
      <w:r w:rsidRPr="0028060C">
        <w:t>使其</w:t>
      </w:r>
      <w:r w:rsidR="00D07670" w:rsidRPr="0028060C">
        <w:t>契合国内主流的历史叙事逻辑</w:t>
      </w:r>
      <w:r w:rsidR="00D07670">
        <w:rPr>
          <w:rFonts w:hint="eastAsia"/>
        </w:rPr>
        <w:t>，</w:t>
      </w:r>
      <w:r w:rsidR="00CE6E37">
        <w:rPr>
          <w:rFonts w:hint="eastAsia"/>
        </w:rPr>
        <w:t>从而</w:t>
      </w:r>
      <w:r w:rsidR="00D07670">
        <w:rPr>
          <w:rFonts w:hint="eastAsia"/>
        </w:rPr>
        <w:t>更容易</w:t>
      </w:r>
      <w:proofErr w:type="gramStart"/>
      <w:r w:rsidR="00D07670">
        <w:rPr>
          <w:rFonts w:hint="eastAsia"/>
        </w:rPr>
        <w:t>被目的语读者</w:t>
      </w:r>
      <w:proofErr w:type="gramEnd"/>
      <w:r w:rsidR="00D07670">
        <w:rPr>
          <w:rFonts w:hint="eastAsia"/>
        </w:rPr>
        <w:t>所接受</w:t>
      </w:r>
      <w:r w:rsidRPr="0028060C">
        <w:t>。因此，本项目不仅提供了珍贵的</w:t>
      </w:r>
      <w:r>
        <w:rPr>
          <w:rFonts w:hint="eastAsia"/>
        </w:rPr>
        <w:t>史学研究</w:t>
      </w:r>
      <w:r w:rsidRPr="0028060C">
        <w:t>参考，更为探索在意识形态差异下如何进行负责任的历史</w:t>
      </w:r>
      <w:r w:rsidR="007F5178">
        <w:rPr>
          <w:rFonts w:hint="eastAsia"/>
        </w:rPr>
        <w:t>文本翻译</w:t>
      </w:r>
      <w:r w:rsidRPr="0028060C">
        <w:t>提供了现实参照。</w:t>
      </w:r>
    </w:p>
    <w:p w14:paraId="04F41160" w14:textId="16F53070" w:rsidR="000D6672" w:rsidRPr="00541B17" w:rsidRDefault="00526058" w:rsidP="00541B17">
      <w:pPr>
        <w:pStyle w:val="2"/>
      </w:pPr>
      <w:bookmarkStart w:id="5" w:name="_Toc217293614"/>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60B4E327" w14:textId="2FC72120" w:rsidR="00FE2E81" w:rsidRDefault="00541B17" w:rsidP="00FE2E81">
      <w:pPr>
        <w:spacing w:line="240" w:lineRule="auto"/>
        <w:ind w:firstLine="480"/>
      </w:pPr>
      <w:r w:rsidRPr="00541B17">
        <w:t>本翻译实践的研究意义主要体现在理论适用性的拓展</w:t>
      </w:r>
      <w:r w:rsidR="0024279C">
        <w:rPr>
          <w:rFonts w:hint="eastAsia"/>
        </w:rPr>
        <w:t>，以及</w:t>
      </w:r>
      <w:r w:rsidR="00E811F0">
        <w:rPr>
          <w:rFonts w:hint="eastAsia"/>
        </w:rPr>
        <w:t>对国内相关历史研究的译介补充</w:t>
      </w:r>
      <w:r w:rsidR="0024279C">
        <w:rPr>
          <w:rFonts w:hint="eastAsia"/>
        </w:rPr>
        <w:t>两</w:t>
      </w:r>
      <w:r w:rsidRPr="00541B17">
        <w:t>个层面。</w:t>
      </w:r>
    </w:p>
    <w:p w14:paraId="0B0985DE" w14:textId="5A2B3367" w:rsidR="00E811F0" w:rsidRDefault="00FE2E81" w:rsidP="00E811F0">
      <w:pPr>
        <w:spacing w:line="240" w:lineRule="auto"/>
        <w:ind w:firstLine="480"/>
      </w:pPr>
      <w:r w:rsidRPr="00FE2E81">
        <w:t>第一，在理论层面，</w:t>
      </w:r>
      <w:r w:rsidR="00F300D2">
        <w:rPr>
          <w:rFonts w:hint="eastAsia"/>
        </w:rPr>
        <w:t>本研究</w:t>
      </w:r>
      <w:r w:rsidRPr="00FE2E81">
        <w:t>拓展了重写理论</w:t>
      </w:r>
      <w:r w:rsidR="00F300D2">
        <w:rPr>
          <w:rFonts w:hint="eastAsia"/>
        </w:rPr>
        <w:t>与叙事理论</w:t>
      </w:r>
      <w:r w:rsidRPr="00FE2E81">
        <w:t>在非文学文本中的解释边界</w:t>
      </w:r>
      <w:r w:rsidR="00F300D2">
        <w:rPr>
          <w:rFonts w:hint="eastAsia"/>
        </w:rPr>
        <w:t>。</w:t>
      </w:r>
      <w:r w:rsidRPr="00FE2E81">
        <w:t>本研究突破了勒菲弗尔</w:t>
      </w:r>
      <w:r w:rsidR="00E811F0">
        <w:rPr>
          <w:rFonts w:hint="eastAsia"/>
        </w:rPr>
        <w:t>的重写</w:t>
      </w:r>
      <w:r w:rsidRPr="00FE2E81">
        <w:t>理论</w:t>
      </w:r>
      <w:r w:rsidR="00E811F0">
        <w:rPr>
          <w:rFonts w:hint="eastAsia"/>
        </w:rPr>
        <w:t>通常</w:t>
      </w:r>
      <w:r w:rsidRPr="00FE2E81">
        <w:t>囿于文学翻译分析的局限，将其引入军事历史</w:t>
      </w:r>
      <w:r w:rsidR="005B6BD3">
        <w:rPr>
          <w:rFonts w:hint="eastAsia"/>
        </w:rPr>
        <w:t>文本</w:t>
      </w:r>
      <w:r w:rsidRPr="00FE2E81">
        <w:t>这一具有高度意识形态敏感性的场域。通过将</w:t>
      </w:r>
      <w:r w:rsidR="00E811F0">
        <w:rPr>
          <w:rFonts w:hint="eastAsia"/>
        </w:rPr>
        <w:t>译者的有意识操控</w:t>
      </w:r>
      <w:r w:rsidRPr="00FE2E81">
        <w:t>置于意识形态</w:t>
      </w:r>
      <w:r w:rsidR="005B6BD3">
        <w:rPr>
          <w:rFonts w:hint="eastAsia"/>
        </w:rPr>
        <w:t>和</w:t>
      </w:r>
      <w:r w:rsidRPr="00FE2E81">
        <w:t>诗学规范的交互场中考察，</w:t>
      </w:r>
      <w:r w:rsidR="00E811F0">
        <w:rPr>
          <w:rFonts w:hint="eastAsia"/>
        </w:rPr>
        <w:t>并结合莫娜·贝克的叙事理论进行</w:t>
      </w:r>
      <w:r w:rsidR="00F300D2">
        <w:rPr>
          <w:rFonts w:hint="eastAsia"/>
        </w:rPr>
        <w:t>对历史叙事的有意识重写，</w:t>
      </w:r>
      <w:r w:rsidRPr="00FE2E81">
        <w:t>本研究</w:t>
      </w:r>
      <w:r w:rsidR="0056106C">
        <w:rPr>
          <w:rFonts w:hint="eastAsia"/>
        </w:rPr>
        <w:t>以文本证据</w:t>
      </w:r>
      <w:r w:rsidRPr="00FE2E81">
        <w:t>验证了</w:t>
      </w:r>
      <w:r w:rsidR="00E811F0">
        <w:rPr>
          <w:rFonts w:hint="eastAsia"/>
        </w:rPr>
        <w:t>重写理论与叙事理论</w:t>
      </w:r>
      <w:r w:rsidRPr="00FE2E81">
        <w:t>在处理</w:t>
      </w:r>
      <w:r w:rsidR="00E811F0">
        <w:rPr>
          <w:rFonts w:hint="eastAsia"/>
        </w:rPr>
        <w:t>意识形态敏感文本</w:t>
      </w:r>
      <w:r w:rsidRPr="00FE2E81">
        <w:t>时的强大解释力。</w:t>
      </w:r>
    </w:p>
    <w:p w14:paraId="1EAA3D57" w14:textId="06623A0D" w:rsidR="00E811F0" w:rsidRDefault="00FE2E81" w:rsidP="00E811F0">
      <w:pPr>
        <w:spacing w:line="240" w:lineRule="auto"/>
        <w:ind w:firstLine="480"/>
      </w:pPr>
      <w:r w:rsidRPr="00FE2E81">
        <w:t>第二，在实践层面，</w:t>
      </w:r>
      <w:r w:rsidR="001E201E">
        <w:rPr>
          <w:rFonts w:hint="eastAsia"/>
        </w:rPr>
        <w:t>本研究</w:t>
      </w:r>
      <w:r w:rsidRPr="00FE2E81">
        <w:t>实现了学术视角的</w:t>
      </w:r>
      <w:r w:rsidR="001E201E">
        <w:rPr>
          <w:rFonts w:hint="eastAsia"/>
        </w:rPr>
        <w:t>补充</w:t>
      </w:r>
      <w:r w:rsidRPr="00FE2E81">
        <w:t>与</w:t>
      </w:r>
      <w:r w:rsidR="001E201E">
        <w:rPr>
          <w:rFonts w:hint="eastAsia"/>
        </w:rPr>
        <w:t>翻译理论的落地</w:t>
      </w:r>
      <w:r w:rsidR="001936E8">
        <w:rPr>
          <w:rFonts w:hint="eastAsia"/>
        </w:rPr>
        <w:t>。</w:t>
      </w:r>
      <w:r w:rsidRPr="00FE2E81">
        <w:t>本项目译介的《孤注一掷》以</w:t>
      </w:r>
      <w:r w:rsidR="00F119AE">
        <w:rPr>
          <w:rFonts w:hint="eastAsia"/>
        </w:rPr>
        <w:t>“经济安全”为</w:t>
      </w:r>
      <w:r w:rsidRPr="00FE2E81">
        <w:t>视角剖析日本战时体制，</w:t>
      </w:r>
      <w:r w:rsidR="001E201E">
        <w:rPr>
          <w:rFonts w:hint="eastAsia"/>
        </w:rPr>
        <w:t>为</w:t>
      </w:r>
      <w:r w:rsidRPr="00FE2E81">
        <w:t>中文学界相关研究</w:t>
      </w:r>
      <w:r w:rsidR="001E201E">
        <w:rPr>
          <w:rFonts w:hint="eastAsia"/>
        </w:rPr>
        <w:t>提供了来自“他者”的补充</w:t>
      </w:r>
      <w:r w:rsidRPr="00FE2E81">
        <w:t>。更关键的是，</w:t>
      </w:r>
      <w:r w:rsidR="001E53F0">
        <w:rPr>
          <w:rFonts w:hint="eastAsia"/>
        </w:rPr>
        <w:t>面对</w:t>
      </w:r>
      <w:r w:rsidRPr="00FE2E81">
        <w:t>源文本</w:t>
      </w:r>
      <w:r w:rsidR="001E53F0">
        <w:rPr>
          <w:rFonts w:hint="eastAsia"/>
        </w:rPr>
        <w:t>“</w:t>
      </w:r>
      <w:r w:rsidRPr="00FE2E81">
        <w:t>客观中立</w:t>
      </w:r>
      <w:r w:rsidR="001E53F0">
        <w:rPr>
          <w:rFonts w:hint="eastAsia"/>
        </w:rPr>
        <w:t>”</w:t>
      </w:r>
      <w:r w:rsidRPr="00FE2E81">
        <w:t>叙事与</w:t>
      </w:r>
      <w:r w:rsidR="001E53F0">
        <w:rPr>
          <w:rFonts w:hint="eastAsia"/>
        </w:rPr>
        <w:t>目的</w:t>
      </w:r>
      <w:proofErr w:type="gramStart"/>
      <w:r w:rsidR="001E53F0">
        <w:rPr>
          <w:rFonts w:hint="eastAsia"/>
        </w:rPr>
        <w:t>语</w:t>
      </w:r>
      <w:r w:rsidRPr="00FE2E81">
        <w:t>读者</w:t>
      </w:r>
      <w:proofErr w:type="gramEnd"/>
      <w:r w:rsidR="001E53F0">
        <w:rPr>
          <w:rFonts w:hint="eastAsia"/>
        </w:rPr>
        <w:t>的历史记忆</w:t>
      </w:r>
      <w:r w:rsidRPr="00FE2E81">
        <w:t>之间的张力，本研究探索了如何通过自觉的叙事调适，在保持学术论证严谨性的同时，避免对侵略行为产生弱化或正当化的联想，从而为跨意识形态语境下负责任的历史书写提供了具体参照。</w:t>
      </w:r>
    </w:p>
    <w:p w14:paraId="6EA0720A" w14:textId="3EEA1571" w:rsidR="00541B17" w:rsidRPr="00541B17" w:rsidRDefault="00541B17" w:rsidP="00FE2E81">
      <w:pPr>
        <w:spacing w:line="240" w:lineRule="auto"/>
      </w:pPr>
      <w:r w:rsidRPr="00541B17">
        <w:rPr>
          <w:rFonts w:hint="eastAsia"/>
        </w:rPr>
        <w:lastRenderedPageBreak/>
        <w:t xml:space="preserve">    </w:t>
      </w:r>
    </w:p>
    <w:p w14:paraId="2C3BE949" w14:textId="3BA807DE" w:rsidR="00526058" w:rsidRPr="005520B0" w:rsidRDefault="009C3A19" w:rsidP="00393F65">
      <w:pPr>
        <w:pStyle w:val="2"/>
      </w:pPr>
      <w:bookmarkStart w:id="6" w:name="_Toc217293615"/>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Default="00441B18" w:rsidP="00236AFF">
      <w:pPr>
        <w:pStyle w:val="1"/>
      </w:pPr>
      <w:bookmarkStart w:id="7" w:name="_Toc217293616"/>
      <w:r w:rsidRPr="00236AFF">
        <w:rPr>
          <w:rFonts w:hint="eastAsia"/>
        </w:rPr>
        <w:t>2</w:t>
      </w:r>
      <w:r w:rsidR="00CC600D" w:rsidRPr="00236AFF">
        <w:rPr>
          <w:rFonts w:hint="eastAsia"/>
        </w:rPr>
        <w:t xml:space="preserve">. </w:t>
      </w:r>
      <w:r w:rsidR="001F51CB" w:rsidRPr="00236AFF">
        <w:rPr>
          <w:rFonts w:hint="eastAsia"/>
        </w:rPr>
        <w:t>翻译过程</w:t>
      </w:r>
      <w:bookmarkEnd w:id="7"/>
    </w:p>
    <w:p w14:paraId="46C7FA16" w14:textId="77777777" w:rsidR="00E925A8" w:rsidRDefault="00E925A8" w:rsidP="008D7C5D">
      <w:pPr>
        <w:spacing w:line="240" w:lineRule="auto"/>
        <w:ind w:firstLine="480"/>
      </w:pPr>
      <w:r w:rsidRPr="00E925A8">
        <w:t>当前，大语言模型在翻译领域的应用已从辅助工具跃升为核心生产力，其带来的技术革新构成了不可阻挡的历史潮流</w:t>
      </w:r>
      <w:r>
        <w:rPr>
          <w:rFonts w:hint="eastAsia"/>
        </w:rPr>
        <w:t>。因此，</w:t>
      </w:r>
      <w:r w:rsidRPr="00E925A8">
        <w:t>本次翻译实践并未局限于传统的作业方式，而是将大语言模型充分融入并重构了翻译的全流程。</w:t>
      </w:r>
    </w:p>
    <w:p w14:paraId="41748C74" w14:textId="45F2087D" w:rsidR="006353F0" w:rsidRDefault="00E925A8" w:rsidP="008D7C5D">
      <w:pPr>
        <w:spacing w:line="240" w:lineRule="auto"/>
        <w:ind w:firstLine="480"/>
      </w:pPr>
      <w:r w:rsidRPr="00E925A8">
        <w:t>在具体执行中，我们将大模型作为核心辅助力量，全方位嵌入译前、译中及译后的全生命周期：译前</w:t>
      </w:r>
      <w:r w:rsidR="006353F0">
        <w:rPr>
          <w:rFonts w:hint="eastAsia"/>
        </w:rPr>
        <w:t>利用大模型进行</w:t>
      </w:r>
      <w:r w:rsidRPr="00E925A8">
        <w:t>术语提取</w:t>
      </w:r>
      <w:r w:rsidR="006353F0">
        <w:rPr>
          <w:rFonts w:hint="eastAsia"/>
        </w:rPr>
        <w:t>与</w:t>
      </w:r>
      <w:r w:rsidRPr="00E925A8">
        <w:t>背景知识图谱</w:t>
      </w:r>
      <w:r w:rsidR="006353F0">
        <w:rPr>
          <w:rFonts w:hint="eastAsia"/>
        </w:rPr>
        <w:t>的</w:t>
      </w:r>
      <w:r w:rsidRPr="00E925A8">
        <w:t>构建</w:t>
      </w:r>
      <w:r w:rsidR="006353F0">
        <w:rPr>
          <w:rFonts w:hint="eastAsia"/>
        </w:rPr>
        <w:t>；</w:t>
      </w:r>
      <w:r w:rsidRPr="00E925A8">
        <w:t>译中</w:t>
      </w:r>
      <w:r w:rsidR="006353F0">
        <w:rPr>
          <w:rFonts w:hint="eastAsia"/>
        </w:rPr>
        <w:t>通过大模型生成初译，并引入</w:t>
      </w:r>
      <w:r w:rsidRPr="00E925A8">
        <w:t>检索增强生成（</w:t>
      </w:r>
      <w:r w:rsidRPr="00E925A8">
        <w:t>RAG</w:t>
      </w:r>
      <w:r w:rsidRPr="00E925A8">
        <w:t>）</w:t>
      </w:r>
      <w:r w:rsidR="009E4AAC">
        <w:rPr>
          <w:rFonts w:hint="eastAsia"/>
        </w:rPr>
        <w:t>技术</w:t>
      </w:r>
      <w:proofErr w:type="gramStart"/>
      <w:r w:rsidR="006353F0">
        <w:rPr>
          <w:rFonts w:hint="eastAsia"/>
        </w:rPr>
        <w:t>提升初译质量</w:t>
      </w:r>
      <w:proofErr w:type="gramEnd"/>
      <w:r w:rsidR="006353F0">
        <w:rPr>
          <w:rFonts w:hint="eastAsia"/>
        </w:rPr>
        <w:t>；</w:t>
      </w:r>
      <w:r w:rsidRPr="00E925A8">
        <w:t>译后</w:t>
      </w:r>
      <w:r w:rsidR="006353F0">
        <w:rPr>
          <w:rFonts w:hint="eastAsia"/>
        </w:rPr>
        <w:t>结合大模型进行语言</w:t>
      </w:r>
      <w:r w:rsidRPr="00E925A8">
        <w:t>校对</w:t>
      </w:r>
      <w:r w:rsidR="006353F0">
        <w:rPr>
          <w:rFonts w:hint="eastAsia"/>
        </w:rPr>
        <w:t>与润色等。</w:t>
      </w:r>
      <w:r w:rsidRPr="00E925A8">
        <w:t>这种</w:t>
      </w:r>
      <w:r w:rsidR="006353F0">
        <w:rPr>
          <w:rFonts w:hint="eastAsia"/>
        </w:rPr>
        <w:t>“</w:t>
      </w:r>
      <w:r w:rsidR="006353F0">
        <w:rPr>
          <w:rFonts w:hint="eastAsia"/>
        </w:rPr>
        <w:t>AI+</w:t>
      </w:r>
      <w:r w:rsidR="006353F0">
        <w:rPr>
          <w:rFonts w:hint="eastAsia"/>
        </w:rPr>
        <w:t>人工”的</w:t>
      </w:r>
      <w:r w:rsidRPr="00E925A8">
        <w:t>深度融合，旨在利用技术优势突破传统人工翻译的效率瓶颈，从而为产出高准确度、高可读性的译文提供坚实的技术支撑。</w:t>
      </w:r>
    </w:p>
    <w:p w14:paraId="1A3799A0" w14:textId="2276C51C" w:rsidR="002806A8" w:rsidRDefault="002806A8" w:rsidP="006353F0">
      <w:pPr>
        <w:pStyle w:val="3"/>
      </w:pPr>
      <w:r>
        <w:rPr>
          <w:rFonts w:hint="eastAsia"/>
        </w:rPr>
        <w:t xml:space="preserve">2.1 </w:t>
      </w:r>
      <w:r>
        <w:rPr>
          <w:rFonts w:hint="eastAsia"/>
        </w:rPr>
        <w:t>译前阶段</w:t>
      </w:r>
    </w:p>
    <w:p w14:paraId="07532CC9" w14:textId="4FD4B60B" w:rsidR="00236C56" w:rsidRDefault="00236C56" w:rsidP="00236C56">
      <w:pPr>
        <w:spacing w:line="240" w:lineRule="auto"/>
        <w:ind w:firstLineChars="200" w:firstLine="480"/>
        <w:rPr>
          <w:rFonts w:hint="eastAsia"/>
        </w:rPr>
      </w:pPr>
      <w:r>
        <w:rPr>
          <w:rFonts w:hint="eastAsia"/>
        </w:rPr>
        <w:t>理解是翻译的前提，而准确、深刻、全面的理解</w:t>
      </w:r>
      <w:r w:rsidRPr="00236C56">
        <w:t>是高质量翻译的基石。鉴于此，本次翻译实践在正式动笔之前，利用</w:t>
      </w:r>
      <w:r w:rsidRPr="00236C56">
        <w:t>DeepSeek-V3</w:t>
      </w:r>
      <w:r w:rsidRPr="00236C56">
        <w:t>模型</w:t>
      </w:r>
      <w:r>
        <w:rPr>
          <w:rFonts w:hint="eastAsia"/>
        </w:rPr>
        <w:t>实现了</w:t>
      </w:r>
      <w:proofErr w:type="gramStart"/>
      <w:r>
        <w:rPr>
          <w:rFonts w:hint="eastAsia"/>
        </w:rPr>
        <w:t>预理解</w:t>
      </w:r>
      <w:proofErr w:type="gramEnd"/>
      <w:r>
        <w:rPr>
          <w:rFonts w:hint="eastAsia"/>
        </w:rPr>
        <w:t>与深度理解的结合。</w:t>
      </w:r>
    </w:p>
    <w:p w14:paraId="186F3FD5" w14:textId="61E0C04C" w:rsidR="00236C56" w:rsidRPr="00236C56" w:rsidRDefault="00236C56" w:rsidP="00CC600D">
      <w:pPr>
        <w:spacing w:line="240" w:lineRule="auto"/>
        <w:ind w:firstLineChars="200" w:firstLine="480"/>
        <w:rPr>
          <w:rFonts w:hint="eastAsia"/>
        </w:rPr>
      </w:pPr>
      <w:r w:rsidRPr="00236C56">
        <w:t>首先，借助</w:t>
      </w:r>
      <w:r w:rsidRPr="00236C56">
        <w:t>DeepSeek-V3</w:t>
      </w:r>
      <w:r w:rsidRPr="00236C56">
        <w:t>卓越的长文本处理能力，对全书内容进行宏观摘要与逻辑梳理。这一步骤不仅帮助译者迅速把握全书的主旨大意、叙事脉络及核心论点，更在脑海中建立起完整的认知框架，从而</w:t>
      </w:r>
      <w:r w:rsidR="00A30E94">
        <w:rPr>
          <w:rFonts w:hint="eastAsia"/>
        </w:rPr>
        <w:t>对主题有一个预先的了解。</w:t>
      </w:r>
      <w:r w:rsidRPr="00236C56">
        <w:t>在此基础上，译者回归原文进行深入研读。这一过程依托</w:t>
      </w:r>
      <w:r w:rsidR="00A30E94">
        <w:rPr>
          <w:rFonts w:hint="eastAsia"/>
        </w:rPr>
        <w:t>大模型</w:t>
      </w:r>
      <w:r w:rsidRPr="00236C56">
        <w:t>提供的全局视野，进一步剖析复杂的句法结构与深层意蕴</w:t>
      </w:r>
      <w:r w:rsidR="00A30E94">
        <w:rPr>
          <w:rFonts w:hint="eastAsia"/>
        </w:rPr>
        <w:t>，同时在理解碰到障碍或遇到知识盲区时利用</w:t>
      </w:r>
      <w:r w:rsidR="00A30E94">
        <w:rPr>
          <w:rFonts w:hint="eastAsia"/>
        </w:rPr>
        <w:t>AI</w:t>
      </w:r>
      <w:r w:rsidR="00A30E94">
        <w:rPr>
          <w:rFonts w:hint="eastAsia"/>
        </w:rPr>
        <w:t>辅助，避免产生偏差</w:t>
      </w:r>
      <w:r w:rsidRPr="00236C56">
        <w:t>。这种宏观指引与微观钻研互补的理解模式，有效扫清了潜在的认知盲区，为后续产出准确且流畅的译文奠定了坚实基础。</w:t>
      </w:r>
    </w:p>
    <w:p w14:paraId="1ECD3449" w14:textId="77777777" w:rsidR="002806A8" w:rsidRDefault="002806A8" w:rsidP="003906E2">
      <w:pPr>
        <w:pStyle w:val="3"/>
      </w:pPr>
      <w:r>
        <w:rPr>
          <w:rFonts w:hint="eastAsia"/>
        </w:rPr>
        <w:t xml:space="preserve">2.2 </w:t>
      </w:r>
      <w:r w:rsidR="009824E9">
        <w:rPr>
          <w:rFonts w:hint="eastAsia"/>
        </w:rPr>
        <w:t>译中</w:t>
      </w:r>
      <w:r w:rsidR="00F72BF3">
        <w:rPr>
          <w:rFonts w:hint="eastAsia"/>
        </w:rPr>
        <w:t>阶段</w:t>
      </w:r>
    </w:p>
    <w:p w14:paraId="73120A0D" w14:textId="77777777" w:rsidR="002806A8" w:rsidRDefault="00084F7E" w:rsidP="002806A8">
      <w:pPr>
        <w:spacing w:line="240" w:lineRule="auto"/>
        <w:ind w:firstLineChars="200" w:firstLine="480"/>
      </w:pPr>
      <w:r w:rsidRPr="00084F7E">
        <w:rPr>
          <w:rFonts w:hint="eastAsia"/>
        </w:rPr>
        <w:t>尽管大语言模型已能胜任绝大多数翻译任务，但仍面临两大瓶颈：</w:t>
      </w:r>
    </w:p>
    <w:p w14:paraId="6B1B755A" w14:textId="415B9FE6" w:rsidR="00B16EBA" w:rsidRDefault="00084F7E" w:rsidP="002806A8">
      <w:pPr>
        <w:spacing w:line="240" w:lineRule="auto"/>
        <w:ind w:firstLineChars="200" w:firstLine="482"/>
        <w:rPr>
          <w:rFonts w:hint="eastAsia"/>
        </w:rPr>
      </w:pPr>
      <w:r w:rsidRPr="003906E2">
        <w:rPr>
          <w:rFonts w:hint="eastAsia"/>
          <w:b/>
          <w:bCs/>
          <w:u w:val="single"/>
        </w:rPr>
        <w:t>其一</w:t>
      </w:r>
      <w:r w:rsidRPr="00084F7E">
        <w:rPr>
          <w:rFonts w:hint="eastAsia"/>
        </w:rPr>
        <w:t>，在不使用检索增强生成（</w:t>
      </w:r>
      <w:r w:rsidRPr="00084F7E">
        <w:rPr>
          <w:rFonts w:hint="eastAsia"/>
        </w:rPr>
        <w:t>RAG</w:t>
      </w:r>
      <w:r w:rsidRPr="00084F7E">
        <w:rPr>
          <w:rFonts w:hint="eastAsia"/>
        </w:rPr>
        <w:t>）的情况下，仅依赖模型在</w:t>
      </w:r>
      <w:proofErr w:type="gramStart"/>
      <w:r w:rsidRPr="00084F7E">
        <w:rPr>
          <w:rFonts w:hint="eastAsia"/>
        </w:rPr>
        <w:t>预训练</w:t>
      </w:r>
      <w:proofErr w:type="gramEnd"/>
      <w:r w:rsidRPr="00084F7E">
        <w:rPr>
          <w:rFonts w:hint="eastAsia"/>
        </w:rPr>
        <w:t>阶段习得的静态知识，难以精准应对特定垂直领域的专业问题。具体到本书，这</w:t>
      </w:r>
      <w:r w:rsidRPr="00084F7E">
        <w:rPr>
          <w:rFonts w:hint="eastAsia"/>
        </w:rPr>
        <w:lastRenderedPageBreak/>
        <w:t>一问题表现为：部分日语术语、人名等在经由英语转译（</w:t>
      </w:r>
      <w:proofErr w:type="gramStart"/>
      <w:r w:rsidRPr="00084F7E">
        <w:rPr>
          <w:rFonts w:hint="eastAsia"/>
        </w:rPr>
        <w:t>日译英</w:t>
      </w:r>
      <w:proofErr w:type="gramEnd"/>
      <w:r w:rsidRPr="00084F7E">
        <w:rPr>
          <w:rFonts w:hint="eastAsia"/>
        </w:rPr>
        <w:t>）后发生了信息磨损或语义偏移；当模型再将其从英文译为中文时，由于缺乏对原始日本历史语境的直接回溯能力，极易导致生成的译文与史学界通用的、基于日语直译的标准结果产生显著差异，甚至出现类似“常凯申”（误译蒋介石）式的错误。</w:t>
      </w:r>
    </w:p>
    <w:p w14:paraId="463E6974" w14:textId="223F280C" w:rsidR="00F72BF3" w:rsidRDefault="00F72BF3" w:rsidP="0057257E">
      <w:pPr>
        <w:spacing w:line="240" w:lineRule="auto"/>
        <w:ind w:firstLineChars="200" w:firstLine="480"/>
      </w:pPr>
      <w:r>
        <w:rPr>
          <w:rFonts w:hint="eastAsia"/>
        </w:rPr>
        <w:t>请看下面一例：</w:t>
      </w:r>
    </w:p>
    <w:p w14:paraId="266E0AC2" w14:textId="4A8D810A" w:rsidR="000810CF" w:rsidRDefault="00F72BF3" w:rsidP="0057257E">
      <w:pPr>
        <w:spacing w:line="240" w:lineRule="auto"/>
        <w:ind w:firstLineChars="200" w:firstLine="480"/>
      </w:pPr>
      <w:r>
        <w:rPr>
          <w:rFonts w:hint="eastAsia"/>
        </w:rPr>
        <w:t>【原文】</w:t>
      </w:r>
      <w:r w:rsidR="000810CF">
        <w:t>The cabinet-level discussions of the summer of 1936 did little to</w:t>
      </w:r>
      <w:r w:rsidR="0057257E">
        <w:rPr>
          <w:rFonts w:hint="eastAsia"/>
        </w:rPr>
        <w:t xml:space="preserve"> </w:t>
      </w:r>
      <w:r w:rsidR="000810CF">
        <w:t>address Ishiwara's concern. Their resu</w:t>
      </w:r>
      <w:r w:rsidR="000810CF" w:rsidRPr="001455DE">
        <w:t xml:space="preserve">lt, </w:t>
      </w:r>
      <w:r w:rsidR="0057257E" w:rsidRPr="001455DE">
        <w:t>“</w:t>
      </w:r>
      <w:r w:rsidR="000810CF" w:rsidRPr="001455DE">
        <w:t>The Fundamental Principles</w:t>
      </w:r>
      <w:r w:rsidR="0057257E" w:rsidRPr="001455DE">
        <w:rPr>
          <w:rFonts w:hint="eastAsia"/>
        </w:rPr>
        <w:t xml:space="preserve"> </w:t>
      </w:r>
      <w:r w:rsidR="000810CF" w:rsidRPr="001455DE">
        <w:t>of National Policy,</w:t>
      </w:r>
      <w:r w:rsidR="0057257E" w:rsidRPr="001455DE">
        <w:t>”</w:t>
      </w:r>
      <w:r w:rsidR="000810CF" w:rsidRPr="001455DE">
        <w:t xml:space="preserve"> was a vague set of directives promising all</w:t>
      </w:r>
      <w:r w:rsidR="0057257E" w:rsidRPr="001455DE">
        <w:rPr>
          <w:rFonts w:hint="eastAsia"/>
        </w:rPr>
        <w:t xml:space="preserve"> </w:t>
      </w:r>
      <w:r w:rsidR="000810CF" w:rsidRPr="001455DE">
        <w:t>things to all parties</w:t>
      </w:r>
      <w:r w:rsidR="0057257E" w:rsidRPr="001455DE">
        <w:t>…</w:t>
      </w:r>
      <w:r w:rsidR="000810CF" w:rsidRPr="001455DE">
        <w:t xml:space="preserve"> A separate interministerial decision,</w:t>
      </w:r>
      <w:r w:rsidR="0057257E" w:rsidRPr="001455DE">
        <w:rPr>
          <w:rFonts w:hint="eastAsia"/>
        </w:rPr>
        <w:t xml:space="preserve"> </w:t>
      </w:r>
      <w:r w:rsidR="0057257E" w:rsidRPr="001455DE">
        <w:t>“</w:t>
      </w:r>
      <w:r w:rsidR="000810CF" w:rsidRPr="001455DE">
        <w:t>Second Policy for North China,</w:t>
      </w:r>
      <w:r w:rsidR="0057257E" w:rsidRPr="001455DE">
        <w:t>”</w:t>
      </w:r>
      <w:r w:rsidR="000810CF" w:rsidRPr="001455DE">
        <w:t xml:space="preserve"> listed the resources targeted for specific attention-iron ore, cok</w:t>
      </w:r>
      <w:r w:rsidR="000810CF">
        <w:t>ing coal, and industrial salt</w:t>
      </w:r>
      <w:r w:rsidR="0057257E">
        <w:rPr>
          <w:rFonts w:hint="eastAsia"/>
        </w:rPr>
        <w:t xml:space="preserve"> </w:t>
      </w:r>
      <w:r w:rsidR="000810CF">
        <w:t>among them-and noted promising sites.</w:t>
      </w:r>
    </w:p>
    <w:p w14:paraId="4A636419" w14:textId="2AC98833" w:rsidR="00F72BF3" w:rsidRDefault="00F72BF3" w:rsidP="000810CF">
      <w:pPr>
        <w:spacing w:line="240" w:lineRule="auto"/>
        <w:ind w:firstLineChars="200" w:firstLine="480"/>
      </w:pPr>
      <w:r>
        <w:rPr>
          <w:rFonts w:hint="eastAsia"/>
        </w:rPr>
        <w:t>【译文（</w:t>
      </w:r>
      <w:r>
        <w:rPr>
          <w:rFonts w:hint="eastAsia"/>
        </w:rPr>
        <w:t>AI</w:t>
      </w:r>
      <w:r>
        <w:rPr>
          <w:rFonts w:hint="eastAsia"/>
        </w:rPr>
        <w:t>初译）】</w:t>
      </w:r>
      <w:r w:rsidR="00EE4E13" w:rsidRPr="00EE4E13">
        <w:rPr>
          <w:rFonts w:hint="eastAsia"/>
        </w:rPr>
        <w:t>1936</w:t>
      </w:r>
      <w:r w:rsidR="00EE4E13" w:rsidRPr="00EE4E13">
        <w:rPr>
          <w:rFonts w:hint="eastAsia"/>
        </w:rPr>
        <w:t>年夏天的内阁级别会议，并没有多少讨论是解决石原莞尔的忧虑的。他们的讨论结果《国策基准》是一套模棱两可的准则，承诺各党派其想要的一切……另一项单独的内阁决议《对华第二次处理纲要》列出了需要特别注意的资源，包括铁矿、炼焦煤和工业用盐，并提及了有开发潜力的地点。</w:t>
      </w:r>
    </w:p>
    <w:p w14:paraId="4DC86C0A" w14:textId="4DCBD6ED" w:rsidR="00ED2A6D" w:rsidRDefault="00ED2A6D" w:rsidP="00ED2A6D">
      <w:pPr>
        <w:spacing w:line="240" w:lineRule="auto"/>
        <w:ind w:firstLineChars="200" w:firstLine="480"/>
      </w:pPr>
      <w:r>
        <w:rPr>
          <w:rFonts w:hint="eastAsia"/>
        </w:rPr>
        <w:t>【译文（人工修改后）】</w:t>
      </w:r>
      <w:r w:rsidRPr="00EE4E13">
        <w:rPr>
          <w:rFonts w:hint="eastAsia"/>
        </w:rPr>
        <w:t>1936</w:t>
      </w:r>
      <w:r w:rsidRPr="00EE4E13">
        <w:rPr>
          <w:rFonts w:hint="eastAsia"/>
        </w:rPr>
        <w:t>年夏天的内阁级别会议</w:t>
      </w:r>
      <w:r>
        <w:rPr>
          <w:rFonts w:hint="eastAsia"/>
        </w:rPr>
        <w:t>并没有打消石原莞尔的多少焦虑</w:t>
      </w:r>
      <w:r w:rsidRPr="00EE4E13">
        <w:rPr>
          <w:rFonts w:hint="eastAsia"/>
        </w:rPr>
        <w:t>。</w:t>
      </w:r>
      <w:r>
        <w:rPr>
          <w:rFonts w:hint="eastAsia"/>
        </w:rPr>
        <w:t>会议</w:t>
      </w:r>
      <w:r w:rsidRPr="00EE4E13">
        <w:rPr>
          <w:rFonts w:hint="eastAsia"/>
        </w:rPr>
        <w:t>的结果《国策基准》是一套模棱两可的准则，</w:t>
      </w:r>
      <w:r>
        <w:rPr>
          <w:rFonts w:hint="eastAsia"/>
        </w:rPr>
        <w:t>看似</w:t>
      </w:r>
      <w:r w:rsidRPr="00EE4E13">
        <w:rPr>
          <w:rFonts w:hint="eastAsia"/>
        </w:rPr>
        <w:t>承诺</w:t>
      </w:r>
      <w:r w:rsidR="000815A8">
        <w:rPr>
          <w:rFonts w:hint="eastAsia"/>
        </w:rPr>
        <w:t>予以</w:t>
      </w:r>
      <w:r w:rsidRPr="00EE4E13">
        <w:rPr>
          <w:rFonts w:hint="eastAsia"/>
        </w:rPr>
        <w:t>各党派想要的一切……另一项单独的内阁决议《</w:t>
      </w:r>
      <w:r w:rsidRPr="00ED2A6D">
        <w:t>第二次处理华北纲要</w:t>
      </w:r>
      <w:r w:rsidRPr="00EE4E13">
        <w:rPr>
          <w:rFonts w:hint="eastAsia"/>
        </w:rPr>
        <w:t>》列出了需要特别注意的资源，包括铁矿、炼焦煤和工业用盐，并提及了有开发潜力的地点。</w:t>
      </w:r>
    </w:p>
    <w:p w14:paraId="4A4EDACC" w14:textId="5BD16AF0" w:rsidR="00F72BF3" w:rsidRPr="000815A8" w:rsidRDefault="00BD6BDF" w:rsidP="00BD6BDF">
      <w:pPr>
        <w:spacing w:line="240" w:lineRule="auto"/>
        <w:ind w:firstLineChars="200" w:firstLine="480"/>
      </w:pPr>
      <w:r>
        <w:rPr>
          <w:rFonts w:hint="eastAsia"/>
        </w:rPr>
        <w:t>这段译文涉及两份</w:t>
      </w:r>
      <w:r>
        <w:rPr>
          <w:rFonts w:hint="eastAsia"/>
        </w:rPr>
        <w:t>重要的</w:t>
      </w:r>
      <w:r>
        <w:rPr>
          <w:rFonts w:hint="eastAsia"/>
        </w:rPr>
        <w:t>历史文件：《国策基准》（</w:t>
      </w:r>
      <w:r w:rsidR="0087753B">
        <w:rPr>
          <w:rFonts w:hint="eastAsia"/>
        </w:rPr>
        <w:t>日语：</w:t>
      </w:r>
      <w:r>
        <w:rPr>
          <w:rFonts w:hint="eastAsia"/>
        </w:rPr>
        <w:t>国策ノ基</w:t>
      </w:r>
      <w:proofErr w:type="gramStart"/>
      <w:r>
        <w:rPr>
          <w:rFonts w:hint="eastAsia"/>
        </w:rPr>
        <w:t>準</w:t>
      </w:r>
      <w:proofErr w:type="gramEnd"/>
      <w:r>
        <w:rPr>
          <w:rFonts w:hint="eastAsia"/>
        </w:rPr>
        <w:t>）是日本确立“南北并进”、明确指向大陆与海洋同步扩张的纲领性文件，直接构成了全面侵华与太平洋战争的官方指导方针；而《第二次处理华北纲要》（</w:t>
      </w:r>
      <w:r w:rsidR="0087753B">
        <w:rPr>
          <w:rFonts w:hint="eastAsia"/>
        </w:rPr>
        <w:t>日语：</w:t>
      </w:r>
      <w:r>
        <w:rPr>
          <w:rFonts w:hint="eastAsia"/>
        </w:rPr>
        <w:t>第二次北支処理要綱）则标志着日本将策动“华北自治”上升为国家战略，意味着侵华野心的进一步实质性扩展。在此处，大模型虽准确识别了《国策基准》，但却将后者误译为“对华第二次处理纲要”，这一表述并非史学界的通用定名</w:t>
      </w:r>
      <w:r w:rsidR="001D26E6">
        <w:rPr>
          <w:rFonts w:hint="eastAsia"/>
        </w:rPr>
        <w:t>，需要人工介入修改</w:t>
      </w:r>
      <w:r>
        <w:rPr>
          <w:rFonts w:hint="eastAsia"/>
        </w:rPr>
        <w:t>。同类问题在日文人名的回译中表现得更为普遍：由于经历了“日语（汉字）</w:t>
      </w:r>
      <w:r w:rsidR="00634D03">
        <w:rPr>
          <w:rFonts w:hint="eastAsia"/>
        </w:rPr>
        <w:t>——</w:t>
      </w:r>
      <w:r>
        <w:rPr>
          <w:rFonts w:hint="eastAsia"/>
        </w:rPr>
        <w:t>英语（罗马音拼写）</w:t>
      </w:r>
      <w:r w:rsidR="00634D03">
        <w:rPr>
          <w:rFonts w:hint="eastAsia"/>
        </w:rPr>
        <w:t>——</w:t>
      </w:r>
      <w:r>
        <w:rPr>
          <w:rFonts w:hint="eastAsia"/>
        </w:rPr>
        <w:t>中文（音译）”的二次转译路径，其结果极易与基于日语汉字直译的标准译名背道而驰。因此，译者必须借助官职、身份等旁证信息回溯至日语源文本，锁定准确人名后再匹配汉语中的通用译法</w:t>
      </w:r>
      <w:r w:rsidR="00634D03">
        <w:rPr>
          <w:rFonts w:hint="eastAsia"/>
        </w:rPr>
        <w:t>。</w:t>
      </w:r>
    </w:p>
    <w:p w14:paraId="579E4220" w14:textId="0C88BB23" w:rsidR="00CC07D1" w:rsidRDefault="00CC07D1" w:rsidP="00CC07D1">
      <w:pPr>
        <w:spacing w:line="240" w:lineRule="auto"/>
        <w:ind w:firstLineChars="200" w:firstLine="482"/>
      </w:pPr>
      <w:r w:rsidRPr="003906E2">
        <w:rPr>
          <w:rFonts w:hint="eastAsia"/>
          <w:b/>
          <w:bCs/>
          <w:u w:val="single"/>
        </w:rPr>
        <w:t>其二</w:t>
      </w:r>
      <w:r>
        <w:rPr>
          <w:rFonts w:hint="eastAsia"/>
        </w:rPr>
        <w:t>，受限于大语言模型的上下文窗口（</w:t>
      </w:r>
      <w:r>
        <w:rPr>
          <w:rFonts w:hint="eastAsia"/>
        </w:rPr>
        <w:t>Context Window</w:t>
      </w:r>
      <w:r>
        <w:rPr>
          <w:rFonts w:hint="eastAsia"/>
        </w:rPr>
        <w:t>）长度，一旦文本超出处理上限，蕴含在前文的关键信息极易发生丢失或“遗忘”，进而导致后续翻译出现错误，或难以保持术语与文风的前后一致性。</w:t>
      </w:r>
      <w:r>
        <w:rPr>
          <w:rFonts w:hint="eastAsia"/>
        </w:rPr>
        <w:t xml:space="preserve"> </w:t>
      </w:r>
      <w:r>
        <w:rPr>
          <w:rFonts w:hint="eastAsia"/>
        </w:rPr>
        <w:t>对此，本项目采取了</w:t>
      </w:r>
      <w:r>
        <w:rPr>
          <w:rFonts w:hint="eastAsia"/>
        </w:rPr>
        <w:t>双重</w:t>
      </w:r>
      <w:r>
        <w:rPr>
          <w:rFonts w:hint="eastAsia"/>
        </w:rPr>
        <w:t>策略</w:t>
      </w:r>
      <w:r>
        <w:rPr>
          <w:rFonts w:hint="eastAsia"/>
        </w:rPr>
        <w:t>：</w:t>
      </w:r>
      <w:r>
        <w:rPr>
          <w:rFonts w:hint="eastAsia"/>
        </w:rPr>
        <w:t>首先是构建术语库管理机制</w:t>
      </w:r>
      <w:r w:rsidR="00E90B54">
        <w:rPr>
          <w:rFonts w:hint="eastAsia"/>
        </w:rPr>
        <w:t>，</w:t>
      </w:r>
      <w:r>
        <w:rPr>
          <w:rFonts w:hint="eastAsia"/>
        </w:rPr>
        <w:t>在</w:t>
      </w:r>
      <w:r>
        <w:rPr>
          <w:rFonts w:hint="eastAsia"/>
        </w:rPr>
        <w:t>本次翻译实践所运用的</w:t>
      </w:r>
      <w:r>
        <w:rPr>
          <w:rFonts w:hint="eastAsia"/>
        </w:rPr>
        <w:t>翻译</w:t>
      </w:r>
      <w:r>
        <w:rPr>
          <w:rFonts w:hint="eastAsia"/>
        </w:rPr>
        <w:t>项目</w:t>
      </w:r>
      <w:r>
        <w:rPr>
          <w:rFonts w:hint="eastAsia"/>
        </w:rPr>
        <w:t>管理系统中，该机制能捕捉并锁定核心术语，确保在遇到相同或相近表达时自动匹配统一译法，从源头上规避术语不一致的问题</w:t>
      </w:r>
      <w:r w:rsidR="00E90B54">
        <w:rPr>
          <w:rFonts w:hint="eastAsia"/>
        </w:rPr>
        <w:t>；</w:t>
      </w:r>
      <w:r>
        <w:rPr>
          <w:rFonts w:hint="eastAsia"/>
        </w:rPr>
        <w:t>其次是引入检索增强生成（</w:t>
      </w:r>
      <w:r>
        <w:rPr>
          <w:rFonts w:hint="eastAsia"/>
        </w:rPr>
        <w:t>RAG</w:t>
      </w:r>
      <w:r>
        <w:rPr>
          <w:rFonts w:hint="eastAsia"/>
        </w:rPr>
        <w:t>）技术</w:t>
      </w:r>
      <w:r w:rsidR="00E90B54">
        <w:rPr>
          <w:rFonts w:hint="eastAsia"/>
        </w:rPr>
        <w:t>，</w:t>
      </w:r>
      <w:r>
        <w:rPr>
          <w:rFonts w:hint="eastAsia"/>
        </w:rPr>
        <w:t>该技术基于向量空间模型，将文本映射为高维向量</w:t>
      </w:r>
      <w:r>
        <w:rPr>
          <w:rFonts w:hint="eastAsia"/>
        </w:rPr>
        <w:t>，</w:t>
      </w:r>
      <w:r>
        <w:rPr>
          <w:rFonts w:hint="eastAsia"/>
        </w:rPr>
        <w:t>利用向量夹角越小、语义越相似的数学原理，系统能够在翻译过程中实时检索并“召</w:t>
      </w:r>
      <w:r>
        <w:rPr>
          <w:rFonts w:hint="eastAsia"/>
        </w:rPr>
        <w:lastRenderedPageBreak/>
        <w:t>回”那些虽然在物理篇幅上距离较远（甚至超出窗口限制），但在语义概念上高度相关的“上下文”（</w:t>
      </w:r>
      <w:r>
        <w:rPr>
          <w:rFonts w:hint="eastAsia"/>
        </w:rPr>
        <w:t>c</w:t>
      </w:r>
      <w:r>
        <w:rPr>
          <w:rFonts w:hint="eastAsia"/>
        </w:rPr>
        <w:t>ontext</w:t>
      </w:r>
      <w:r>
        <w:rPr>
          <w:rFonts w:hint="eastAsia"/>
        </w:rPr>
        <w:t>）。这使得模型在生成译文时，能够参考全局性的语义信息，从而有效防止因信息碎片化导致的误译或不一致现象。</w:t>
      </w:r>
    </w:p>
    <w:p w14:paraId="7A915834" w14:textId="5CF4E3EC" w:rsidR="009824E9" w:rsidRDefault="007D0C91" w:rsidP="001C4CB5">
      <w:pPr>
        <w:pStyle w:val="3"/>
      </w:pPr>
      <w:r>
        <w:rPr>
          <w:rFonts w:hint="eastAsia"/>
        </w:rPr>
        <w:t xml:space="preserve">2.3 </w:t>
      </w:r>
      <w:r>
        <w:rPr>
          <w:rFonts w:hint="eastAsia"/>
        </w:rPr>
        <w:t>译后阶段</w:t>
      </w:r>
    </w:p>
    <w:p w14:paraId="6C5C67C6" w14:textId="3947D917" w:rsidR="001C4CB5" w:rsidRPr="001C4CB5" w:rsidRDefault="001C4CB5" w:rsidP="001C4CB5">
      <w:pPr>
        <w:spacing w:line="240" w:lineRule="auto"/>
        <w:ind w:firstLineChars="200" w:firstLine="480"/>
      </w:pPr>
      <w:r w:rsidRPr="001C4CB5">
        <w:t>译后环节是保障译文质量的收尾工作。为了确保译文通顺且地道，本次实践采取了技术校对与人工试读相结合的方法。一方面，利用大语言模型对全稿进行快速扫描与纠错。</w:t>
      </w:r>
      <w:r w:rsidRPr="001C4CB5">
        <w:t>AI</w:t>
      </w:r>
      <w:r w:rsidRPr="001C4CB5">
        <w:t>在识别拼写错误、标点误用及明显的语法漏洞上效率极高，能有效</w:t>
      </w:r>
      <w:proofErr w:type="gramStart"/>
      <w:r w:rsidRPr="001C4CB5">
        <w:t>修正因</w:t>
      </w:r>
      <w:proofErr w:type="gramEnd"/>
      <w:r w:rsidRPr="001C4CB5">
        <w:t>人工疏忽导致的低级失误，夯实语言基础。另一方面，为了跳出译者自身的视角局限，特别邀请了身边的亲友在不参照原文的情况下阅读译文。这种第三方视角的反馈能直观模拟真实读者的阅读体验，帮助发现那些虽然语法正确、但读起来拗口或带有明显翻译腔的表达。通过机器的自动化检查与真人读者的自然语感互补，最终确保了译文逻辑连贯，且符合中文的表达习惯。</w:t>
      </w:r>
    </w:p>
    <w:p w14:paraId="427B617B" w14:textId="77777777" w:rsidR="001C4CB5" w:rsidRPr="001C4CB5" w:rsidRDefault="001C4CB5" w:rsidP="00CC600D">
      <w:pPr>
        <w:spacing w:line="240" w:lineRule="auto"/>
        <w:ind w:firstLineChars="200" w:firstLine="480"/>
        <w:rPr>
          <w:rFonts w:hint="eastAsia"/>
        </w:rPr>
      </w:pPr>
    </w:p>
    <w:p w14:paraId="57AD400A" w14:textId="1D8B23DA" w:rsidR="00FC0A1C" w:rsidRDefault="005520B0" w:rsidP="0085793C">
      <w:pPr>
        <w:pStyle w:val="1"/>
      </w:pPr>
      <w:bookmarkStart w:id="8" w:name="_Toc217293617"/>
      <w:r w:rsidRPr="005520B0">
        <w:rPr>
          <w:rFonts w:hint="eastAsia"/>
        </w:rPr>
        <w:t xml:space="preserve">3. </w:t>
      </w:r>
      <w:r w:rsidRPr="005520B0">
        <w:rPr>
          <w:rFonts w:hint="eastAsia"/>
        </w:rPr>
        <w:t>文献综述</w:t>
      </w:r>
      <w:bookmarkEnd w:id="8"/>
    </w:p>
    <w:p w14:paraId="5C061D13" w14:textId="77777777" w:rsidR="00A6691F" w:rsidRDefault="00A6691F" w:rsidP="00B914D3">
      <w:pPr>
        <w:pStyle w:val="3"/>
      </w:pPr>
      <w:r>
        <w:rPr>
          <w:rFonts w:hint="eastAsia"/>
        </w:rPr>
        <w:t xml:space="preserve">3.1 </w:t>
      </w:r>
      <w:r>
        <w:rPr>
          <w:rFonts w:hint="eastAsia"/>
        </w:rPr>
        <w:t>重写理论</w:t>
      </w:r>
    </w:p>
    <w:p w14:paraId="4F4DEB4F" w14:textId="588406CF" w:rsidR="00A6691F" w:rsidRPr="00A6691F" w:rsidRDefault="00A6691F" w:rsidP="00A6691F">
      <w:pPr>
        <w:spacing w:line="240" w:lineRule="auto"/>
        <w:ind w:firstLineChars="200" w:firstLine="480"/>
      </w:pPr>
      <w:r w:rsidRPr="00A6691F">
        <w:t>在</w:t>
      </w:r>
      <w:r w:rsidRPr="00A6691F">
        <w:t>“</w:t>
      </w:r>
      <w:r w:rsidRPr="00A6691F">
        <w:t>重写</w:t>
      </w:r>
      <w:r w:rsidRPr="00A6691F">
        <w:t>”</w:t>
      </w:r>
      <w:r w:rsidRPr="00A6691F">
        <w:t>理论的谱系上，</w:t>
      </w:r>
      <w:r w:rsidRPr="00A6691F">
        <w:t>Lefevere</w:t>
      </w:r>
      <w:r w:rsidRPr="00A6691F">
        <w:t>的贡献通常被置于</w:t>
      </w:r>
      <w:r w:rsidRPr="00A6691F">
        <w:t>20</w:t>
      </w:r>
      <w:r w:rsidRPr="00A6691F">
        <w:t>世纪后半叶翻译研究从</w:t>
      </w:r>
      <w:r w:rsidRPr="00A6691F">
        <w:t>“</w:t>
      </w:r>
      <w:r w:rsidRPr="00A6691F">
        <w:t>语言等值</w:t>
      </w:r>
      <w:r w:rsidRPr="00A6691F">
        <w:t>”</w:t>
      </w:r>
      <w:r w:rsidRPr="00A6691F">
        <w:t>转向</w:t>
      </w:r>
      <w:r w:rsidRPr="00A6691F">
        <w:t>“</w:t>
      </w:r>
      <w:r w:rsidRPr="00A6691F">
        <w:t>文化与制度条件</w:t>
      </w:r>
      <w:r w:rsidRPr="00A6691F">
        <w:t>”</w:t>
      </w:r>
      <w:r w:rsidRPr="00A6691F">
        <w:t>的整体潮流之中：一方面，俄国形式主义与后来系统论文学观为</w:t>
      </w:r>
      <w:r w:rsidRPr="00A6691F">
        <w:t>“</w:t>
      </w:r>
      <w:r w:rsidRPr="00A6691F">
        <w:t>文本在文学系统中被选择、</w:t>
      </w:r>
      <w:proofErr w:type="gramStart"/>
      <w:r w:rsidRPr="00A6691F">
        <w:t>规训与</w:t>
      </w:r>
      <w:proofErr w:type="gramEnd"/>
      <w:r w:rsidRPr="00A6691F">
        <w:t>传播</w:t>
      </w:r>
      <w:r w:rsidRPr="00A6691F">
        <w:t>”</w:t>
      </w:r>
      <w:r w:rsidRPr="00A6691F">
        <w:t>的视角提供了思想底色；另一方面，多元系统论与描述翻译学强调</w:t>
      </w:r>
      <w:proofErr w:type="gramStart"/>
      <w:r w:rsidRPr="00A6691F">
        <w:t>译入语规范</w:t>
      </w:r>
      <w:proofErr w:type="gramEnd"/>
      <w:r w:rsidRPr="00A6691F">
        <w:t>、文学系统与社会机制对译文的塑形作用，使翻译逐渐被理解为一种受制于文化结构的生产活动。操控学派对这一趋势作了集结式推进，明确把翻译与改编、评论、选本等并置为影响文学声誉与经典形成的</w:t>
      </w:r>
      <w:r w:rsidRPr="00A6691F">
        <w:t>“</w:t>
      </w:r>
      <w:r w:rsidRPr="00A6691F">
        <w:t>操控</w:t>
      </w:r>
      <w:r w:rsidRPr="00A6691F">
        <w:t>”</w:t>
      </w:r>
      <w:r w:rsidRPr="00A6691F">
        <w:t>实践（</w:t>
      </w:r>
      <w:r w:rsidRPr="00A6691F">
        <w:t>Hermans, 1985</w:t>
      </w:r>
      <w:r w:rsidRPr="00A6691F">
        <w:t>）。在此语境中，</w:t>
      </w:r>
      <w:r w:rsidRPr="00A6691F">
        <w:t>Lefevere</w:t>
      </w:r>
      <w:r w:rsidRPr="00A6691F">
        <w:t>以</w:t>
      </w:r>
      <w:r w:rsidRPr="00A6691F">
        <w:t>“</w:t>
      </w:r>
      <w:r w:rsidRPr="00A6691F">
        <w:t>折射</w:t>
      </w:r>
      <w:r w:rsidRPr="00A6691F">
        <w:t>/</w:t>
      </w:r>
      <w:r w:rsidRPr="00A6691F">
        <w:t>改写</w:t>
      </w:r>
      <w:r w:rsidRPr="00A6691F">
        <w:t>”</w:t>
      </w:r>
      <w:r w:rsidRPr="00A6691F">
        <w:t>的概念切入，强调文学作品进入另一种文化并非</w:t>
      </w:r>
      <w:r w:rsidRPr="00A6691F">
        <w:t>“</w:t>
      </w:r>
      <w:r w:rsidRPr="00A6691F">
        <w:t>透明传递</w:t>
      </w:r>
      <w:r w:rsidRPr="00A6691F">
        <w:t>”</w:t>
      </w:r>
      <w:r w:rsidRPr="00A6691F">
        <w:t>，而是经由重写者的筛选与重组而被重新定位，其早期讨论已将</w:t>
      </w:r>
      <w:r w:rsidRPr="00A6691F">
        <w:t>“</w:t>
      </w:r>
      <w:r w:rsidRPr="00A6691F">
        <w:t>文本</w:t>
      </w:r>
      <w:r w:rsidRPr="00A6691F">
        <w:t>—</w:t>
      </w:r>
      <w:r w:rsidRPr="00A6691F">
        <w:t>系统</w:t>
      </w:r>
      <w:r w:rsidRPr="00A6691F">
        <w:t>—</w:t>
      </w:r>
      <w:r w:rsidRPr="00A6691F">
        <w:t>折射</w:t>
      </w:r>
      <w:r w:rsidRPr="00A6691F">
        <w:t>”</w:t>
      </w:r>
      <w:r w:rsidRPr="00A6691F">
        <w:t>作为解释框架来说明改写如何改变作品在目的语文化中的功能与形象（</w:t>
      </w:r>
      <w:r w:rsidRPr="00A6691F">
        <w:t>Lefevere, 1982</w:t>
      </w:r>
      <w:r w:rsidRPr="00A6691F">
        <w:t>）。到《</w:t>
      </w:r>
      <w:r w:rsidRPr="00A6691F">
        <w:t>Translation, Rewriting, and the Manipulation of Literary Fame</w:t>
      </w:r>
      <w:r w:rsidRPr="00A6691F">
        <w:t>》一书，</w:t>
      </w:r>
      <w:r w:rsidRPr="00A6691F">
        <w:t>Lefevere</w:t>
      </w:r>
      <w:r w:rsidRPr="00A6691F">
        <w:t>进一步把</w:t>
      </w:r>
      <w:r w:rsidRPr="00A6691F">
        <w:t>“</w:t>
      </w:r>
      <w:r w:rsidRPr="00A6691F">
        <w:t>重写</w:t>
      </w:r>
      <w:r w:rsidRPr="00A6691F">
        <w:t>”</w:t>
      </w:r>
      <w:r w:rsidRPr="00A6691F">
        <w:t>系统化为可操作的解释模型：翻译只是重写的一种形态，重写活动背后存在相对稳定的约束变量，其中意识形态、诗学与赞助机制共同决定何种文本被译、如何被译、以何种方式进入流通与经典化过程（</w:t>
      </w:r>
      <w:r w:rsidRPr="00A6691F">
        <w:t>Lefevere, 1992/2016</w:t>
      </w:r>
      <w:r w:rsidRPr="00A6691F">
        <w:t>）。这一理论化路径的重要意义在于，它把</w:t>
      </w:r>
      <w:r w:rsidRPr="00A6691F">
        <w:t>“</w:t>
      </w:r>
      <w:r w:rsidRPr="00A6691F">
        <w:t>译文差异</w:t>
      </w:r>
      <w:r w:rsidRPr="00A6691F">
        <w:t>”</w:t>
      </w:r>
      <w:r w:rsidRPr="00A6691F">
        <w:t>从语言层面的偏离解释，转向对文化生产机制的因果追问，从而为后来的</w:t>
      </w:r>
      <w:r w:rsidRPr="00A6691F">
        <w:t>“</w:t>
      </w:r>
      <w:r w:rsidRPr="00A6691F">
        <w:t>文化转向</w:t>
      </w:r>
      <w:r w:rsidRPr="00A6691F">
        <w:t>”</w:t>
      </w:r>
      <w:r w:rsidRPr="00A6691F">
        <w:t>研究与出版史、文学社会学取向的翻译研究提供了接口。</w:t>
      </w:r>
    </w:p>
    <w:p w14:paraId="7B490725" w14:textId="77777777" w:rsidR="00A6691F" w:rsidRPr="00A6691F" w:rsidRDefault="00A6691F" w:rsidP="00A6691F">
      <w:pPr>
        <w:spacing w:line="240" w:lineRule="auto"/>
        <w:ind w:firstLineChars="200" w:firstLine="480"/>
      </w:pPr>
      <w:r w:rsidRPr="00A6691F">
        <w:t>围绕</w:t>
      </w:r>
      <w:r w:rsidRPr="00A6691F">
        <w:t>Lefevere</w:t>
      </w:r>
      <w:r w:rsidRPr="00A6691F">
        <w:t>的国外研究，后续深化大体沿着三条相互交织的路径展开。其一是</w:t>
      </w:r>
      <w:r w:rsidRPr="00A6691F">
        <w:t>“</w:t>
      </w:r>
      <w:r w:rsidRPr="00A6691F">
        <w:t>经典与声誉生产</w:t>
      </w:r>
      <w:r w:rsidRPr="00A6691F">
        <w:t>”</w:t>
      </w:r>
      <w:r w:rsidRPr="00A6691F">
        <w:t>的路径：研究者以译本、序跋、评论与选集编纂为材料，考察重写如何在目的语文化中重组作家形象、建构文学史叙述并参与文化资本的分配，重点不在微观对等而在</w:t>
      </w:r>
      <w:r w:rsidRPr="00A6691F">
        <w:t>“</w:t>
      </w:r>
      <w:r w:rsidRPr="00A6691F">
        <w:t>何者成为可见的文学</w:t>
      </w:r>
      <w:r w:rsidRPr="00A6691F">
        <w:t>”</w:t>
      </w:r>
      <w:r w:rsidRPr="00A6691F">
        <w:t>。其二是</w:t>
      </w:r>
      <w:r w:rsidRPr="00A6691F">
        <w:t>“</w:t>
      </w:r>
      <w:r w:rsidRPr="00A6691F">
        <w:t>制度与中介机制</w:t>
      </w:r>
      <w:r w:rsidRPr="00A6691F">
        <w:t>”</w:t>
      </w:r>
      <w:r w:rsidRPr="00A6691F">
        <w:t>的路径：在赞助人概念启发下，研究进一步外延</w:t>
      </w:r>
      <w:proofErr w:type="gramStart"/>
      <w:r w:rsidRPr="00A6691F">
        <w:t>至出版</w:t>
      </w:r>
      <w:proofErr w:type="gramEnd"/>
      <w:r w:rsidRPr="00A6691F">
        <w:t>机构、审查机制、奖项体系与媒体话语等中介环节，把译者放回文化产业链与知识生产链中</w:t>
      </w:r>
      <w:r w:rsidRPr="00A6691F">
        <w:lastRenderedPageBreak/>
        <w:t>加以解释。其三是</w:t>
      </w:r>
      <w:r w:rsidRPr="00A6691F">
        <w:t>“</w:t>
      </w:r>
      <w:r w:rsidRPr="00A6691F">
        <w:t>意识形态与语篇操作</w:t>
      </w:r>
      <w:r w:rsidRPr="00A6691F">
        <w:t>”</w:t>
      </w:r>
      <w:r w:rsidRPr="00A6691F">
        <w:t>的路径：在批评话语分析与意识形态研究兴起后，学界更关注重写如何通过词汇、修辞与文本结构选择实现立场建构，并与当代意识形态翻译研究形成对话（例如</w:t>
      </w:r>
      <w:r w:rsidRPr="00A6691F">
        <w:t>Munday</w:t>
      </w:r>
      <w:r w:rsidRPr="00A6691F">
        <w:t>从文本风格与意识形态动因关系切入，对</w:t>
      </w:r>
      <w:r w:rsidRPr="00A6691F">
        <w:t>“</w:t>
      </w:r>
      <w:r w:rsidRPr="00A6691F">
        <w:t>文本选择</w:t>
      </w:r>
      <w:r w:rsidRPr="00A6691F">
        <w:t>—</w:t>
      </w:r>
      <w:r w:rsidRPr="00A6691F">
        <w:t>表达方式</w:t>
      </w:r>
      <w:r w:rsidRPr="00A6691F">
        <w:t>—</w:t>
      </w:r>
      <w:r w:rsidRPr="00A6691F">
        <w:t>价值指向</w:t>
      </w:r>
      <w:r w:rsidRPr="00A6691F">
        <w:t>”</w:t>
      </w:r>
      <w:r w:rsidRPr="00A6691F">
        <w:t>的关联作了更细的阐释；</w:t>
      </w:r>
      <w:r w:rsidRPr="00A6691F">
        <w:t>Munday, 2007</w:t>
      </w:r>
      <w:r w:rsidRPr="00A6691F">
        <w:t>）。总体而言，国外研究的推进呈现出从</w:t>
      </w:r>
      <w:r w:rsidRPr="00A6691F">
        <w:t>“</w:t>
      </w:r>
      <w:r w:rsidRPr="00A6691F">
        <w:t>宏观机制提出</w:t>
      </w:r>
      <w:r w:rsidRPr="00A6691F">
        <w:t>”</w:t>
      </w:r>
      <w:r w:rsidRPr="00A6691F">
        <w:t>到</w:t>
      </w:r>
      <w:r w:rsidRPr="00A6691F">
        <w:t>“</w:t>
      </w:r>
      <w:r w:rsidRPr="00A6691F">
        <w:t>多材料、多场域的经验验证</w:t>
      </w:r>
      <w:r w:rsidRPr="00A6691F">
        <w:t>”</w:t>
      </w:r>
      <w:r w:rsidRPr="00A6691F">
        <w:t>的走向，即不断把</w:t>
      </w:r>
      <w:r w:rsidRPr="00A6691F">
        <w:t>Lefevere</w:t>
      </w:r>
      <w:r w:rsidRPr="00A6691F">
        <w:t>的三要素模型放到更具体的历史语境与传播链条中检验其解释力。</w:t>
      </w:r>
    </w:p>
    <w:p w14:paraId="3BA4014A" w14:textId="77777777" w:rsidR="00A6691F" w:rsidRPr="00A6691F" w:rsidRDefault="00A6691F" w:rsidP="00A6691F">
      <w:pPr>
        <w:spacing w:line="240" w:lineRule="auto"/>
        <w:ind w:firstLineChars="200" w:firstLine="480"/>
      </w:pPr>
      <w:r w:rsidRPr="00A6691F">
        <w:t>相较之下，国内关于</w:t>
      </w:r>
      <w:r w:rsidRPr="00A6691F">
        <w:t>Lefevere“</w:t>
      </w:r>
      <w:r w:rsidRPr="00A6691F">
        <w:t>重写</w:t>
      </w:r>
      <w:r w:rsidRPr="00A6691F">
        <w:t>”</w:t>
      </w:r>
      <w:r w:rsidRPr="00A6691F">
        <w:t>理论的研究呈现出清晰的</w:t>
      </w:r>
      <w:r w:rsidRPr="00A6691F">
        <w:t>“</w:t>
      </w:r>
      <w:r w:rsidRPr="00A6691F">
        <w:t>译介</w:t>
      </w:r>
      <w:r w:rsidRPr="00A6691F">
        <w:t>—</w:t>
      </w:r>
      <w:r w:rsidRPr="00A6691F">
        <w:t>阐释</w:t>
      </w:r>
      <w:r w:rsidRPr="00A6691F">
        <w:t>—</w:t>
      </w:r>
      <w:r w:rsidRPr="00A6691F">
        <w:t>应用</w:t>
      </w:r>
      <w:r w:rsidRPr="00A6691F">
        <w:t>—</w:t>
      </w:r>
      <w:r w:rsidRPr="00A6691F">
        <w:t>反思</w:t>
      </w:r>
      <w:r w:rsidRPr="00A6691F">
        <w:t>”</w:t>
      </w:r>
      <w:r w:rsidRPr="00A6691F">
        <w:t>演进轨迹。早期研究多以理论引</w:t>
      </w:r>
      <w:proofErr w:type="gramStart"/>
      <w:r w:rsidRPr="00A6691F">
        <w:t>介</w:t>
      </w:r>
      <w:proofErr w:type="gramEnd"/>
      <w:r w:rsidRPr="00A6691F">
        <w:t>与概念辨析为主，强调重写理论对传统等值观的突破，并将其与操控学派、文化转向相关论述并置说明。随后研究热点转向案例应用，常见材料包括文学经典的多译本比较、意识形态强相关文本（政治、历史叙述）的译介，以及影视字幕、外宣文本等更贴近当代传播场景的改写现象。与此同时，国内也出现了针对关键术语与理论边界的校勘式讨论，例如邱进、胡文华与杜凤刚就</w:t>
      </w:r>
      <w:r w:rsidRPr="00A6691F">
        <w:t>“rewriting”</w:t>
      </w:r>
      <w:r w:rsidRPr="00A6691F">
        <w:t>应译为</w:t>
      </w:r>
      <w:r w:rsidRPr="00A6691F">
        <w:t>“</w:t>
      </w:r>
      <w:r w:rsidRPr="00A6691F">
        <w:t>改写</w:t>
      </w:r>
      <w:r w:rsidRPr="00A6691F">
        <w:t>”</w:t>
      </w:r>
      <w:r w:rsidRPr="00A6691F">
        <w:t>还是</w:t>
      </w:r>
      <w:r w:rsidRPr="00A6691F">
        <w:t>“</w:t>
      </w:r>
      <w:r w:rsidRPr="00A6691F">
        <w:t>重写</w:t>
      </w:r>
      <w:r w:rsidRPr="00A6691F">
        <w:t>”</w:t>
      </w:r>
      <w:r w:rsidRPr="00A6691F">
        <w:t>展开辨析，并指出国内接受中存在将概念泛化、将其简单等同于</w:t>
      </w:r>
      <w:r w:rsidRPr="00A6691F">
        <w:t>“</w:t>
      </w:r>
      <w:r w:rsidRPr="00A6691F">
        <w:t>随意改动</w:t>
      </w:r>
      <w:r w:rsidRPr="00A6691F">
        <w:t>”</w:t>
      </w:r>
      <w:r w:rsidRPr="00A6691F">
        <w:t>的误读风险，这类工作对规范理论使用具有基础性意义（邱进等</w:t>
      </w:r>
      <w:r w:rsidRPr="00A6691F">
        <w:t>, 2014</w:t>
      </w:r>
      <w:r w:rsidRPr="00A6691F">
        <w:t>）。总体来看，国内研究的优势在于结合中文语境与具体译例，易于呈现</w:t>
      </w:r>
      <w:r w:rsidRPr="00A6691F">
        <w:t>“</w:t>
      </w:r>
      <w:r w:rsidRPr="00A6691F">
        <w:t>意识形态</w:t>
      </w:r>
      <w:r w:rsidRPr="00A6691F">
        <w:t>—</w:t>
      </w:r>
      <w:r w:rsidRPr="00A6691F">
        <w:t>诗学规范</w:t>
      </w:r>
      <w:r w:rsidRPr="00A6691F">
        <w:t>—</w:t>
      </w:r>
      <w:r w:rsidRPr="00A6691F">
        <w:t>传播中介</w:t>
      </w:r>
      <w:r w:rsidRPr="00A6691F">
        <w:t>”</w:t>
      </w:r>
      <w:r w:rsidRPr="00A6691F">
        <w:t>对翻译决策的共同制约；不足则常表现为两点：其一，赞助与制度维度在实证材料上展开不够，研究容易停留在</w:t>
      </w:r>
      <w:r w:rsidRPr="00A6691F">
        <w:t>“</w:t>
      </w:r>
      <w:r w:rsidRPr="00A6691F">
        <w:t>意识形态解释</w:t>
      </w:r>
      <w:r w:rsidRPr="00A6691F">
        <w:t>”</w:t>
      </w:r>
      <w:r w:rsidRPr="00A6691F">
        <w:t>而缺少对出版链条、委托机制与读者市场的证据支撑；其二，理论术语有时被作为</w:t>
      </w:r>
      <w:r w:rsidRPr="00A6691F">
        <w:t>“</w:t>
      </w:r>
      <w:r w:rsidRPr="00A6691F">
        <w:t>宏观标签</w:t>
      </w:r>
      <w:r w:rsidRPr="00A6691F">
        <w:t>”</w:t>
      </w:r>
      <w:r w:rsidRPr="00A6691F">
        <w:t>使用，与文本层面的可检验指标衔接不紧，导致解释</w:t>
      </w:r>
      <w:proofErr w:type="gramStart"/>
      <w:r w:rsidRPr="00A6691F">
        <w:t>力更多</w:t>
      </w:r>
      <w:proofErr w:type="gramEnd"/>
      <w:r w:rsidRPr="00A6691F">
        <w:t>依赖研究者直觉而非可复核材料。</w:t>
      </w:r>
    </w:p>
    <w:p w14:paraId="486D0BCB" w14:textId="77777777" w:rsidR="00A6691F" w:rsidRDefault="00A6691F" w:rsidP="00B914D3">
      <w:pPr>
        <w:pStyle w:val="3"/>
      </w:pPr>
      <w:r>
        <w:rPr>
          <w:rFonts w:hint="eastAsia"/>
        </w:rPr>
        <w:t xml:space="preserve">3.2 </w:t>
      </w:r>
      <w:r>
        <w:rPr>
          <w:rFonts w:hint="eastAsia"/>
        </w:rPr>
        <w:t>叙事理论</w:t>
      </w:r>
    </w:p>
    <w:p w14:paraId="1DD24EA0" w14:textId="3C2DE9BF" w:rsidR="00A6691F" w:rsidRPr="00A6691F" w:rsidRDefault="00A6691F" w:rsidP="00A6691F">
      <w:pPr>
        <w:spacing w:line="240" w:lineRule="auto"/>
        <w:ind w:firstLineChars="200" w:firstLine="480"/>
      </w:pPr>
      <w:r w:rsidRPr="00A6691F">
        <w:t>以</w:t>
      </w:r>
      <w:r w:rsidRPr="00A6691F">
        <w:t>Baker</w:t>
      </w:r>
      <w:r w:rsidRPr="00A6691F">
        <w:t>为代表的翻译叙事研究，其思想雏形来自社会科学的</w:t>
      </w:r>
      <w:r w:rsidRPr="00A6691F">
        <w:t>“</w:t>
      </w:r>
      <w:r w:rsidRPr="00A6691F">
        <w:t>叙事转向</w:t>
      </w:r>
      <w:r w:rsidRPr="00A6691F">
        <w:t>”</w:t>
      </w:r>
      <w:r w:rsidRPr="00A6691F">
        <w:t>，即叙事不再只是文学体裁或语言形式，而被理解为人们组织经验、建构身份并协调行动的基本方式。</w:t>
      </w:r>
      <w:r w:rsidRPr="00A6691F">
        <w:t>Fisher</w:t>
      </w:r>
      <w:r w:rsidRPr="00A6691F">
        <w:t>提出</w:t>
      </w:r>
      <w:r w:rsidRPr="00A6691F">
        <w:t>“</w:t>
      </w:r>
      <w:r w:rsidRPr="00A6691F">
        <w:t>叙事范式</w:t>
      </w:r>
      <w:r w:rsidRPr="00A6691F">
        <w:t>”</w:t>
      </w:r>
      <w:r w:rsidRPr="00A6691F">
        <w:t>，将叙事视为公共道德论证与意义沟通的核心机制（</w:t>
      </w:r>
      <w:r w:rsidRPr="00A6691F">
        <w:t>Fisher, 1984</w:t>
      </w:r>
      <w:r w:rsidRPr="00A6691F">
        <w:t>）；</w:t>
      </w:r>
      <w:r w:rsidRPr="00A6691F">
        <w:t>Bruner</w:t>
      </w:r>
      <w:r w:rsidRPr="00A6691F">
        <w:t>进一步从认知与文化心理学角度论证叙事在</w:t>
      </w:r>
      <w:r w:rsidRPr="00A6691F">
        <w:t>“</w:t>
      </w:r>
      <w:r w:rsidRPr="00A6691F">
        <w:t>现实</w:t>
      </w:r>
      <w:r w:rsidRPr="00A6691F">
        <w:t>”</w:t>
      </w:r>
      <w:r w:rsidRPr="00A6691F">
        <w:t>建构中的基础地位（</w:t>
      </w:r>
      <w:r w:rsidRPr="00A6691F">
        <w:t>Bruner, 1991</w:t>
      </w:r>
      <w:r w:rsidRPr="00A6691F">
        <w:t>）；</w:t>
      </w:r>
      <w:r w:rsidRPr="00A6691F">
        <w:t>Somers</w:t>
      </w:r>
      <w:r w:rsidRPr="00A6691F">
        <w:t>则在历史社会学中强调叙事与身份、社会行动之间的结构性关联，为</w:t>
      </w:r>
      <w:r w:rsidRPr="00A6691F">
        <w:t>“</w:t>
      </w:r>
      <w:r w:rsidRPr="00A6691F">
        <w:t>叙事作为社会解释工具</w:t>
      </w:r>
      <w:r w:rsidRPr="00A6691F">
        <w:t>”</w:t>
      </w:r>
      <w:r w:rsidRPr="00A6691F">
        <w:t>提供了范畴与方法论资源（</w:t>
      </w:r>
      <w:r w:rsidRPr="00A6691F">
        <w:t>Somers, 1992</w:t>
      </w:r>
      <w:r w:rsidRPr="00A6691F">
        <w:t>）。与此同时，传播学与社会运动研究中的</w:t>
      </w:r>
      <w:r w:rsidRPr="00A6691F">
        <w:t>“</w:t>
      </w:r>
      <w:r w:rsidRPr="00A6691F">
        <w:t>框架</w:t>
      </w:r>
      <w:r w:rsidRPr="00A6691F">
        <w:t>”</w:t>
      </w:r>
      <w:r w:rsidRPr="00A6691F">
        <w:t>理论（</w:t>
      </w:r>
      <w:r w:rsidRPr="00A6691F">
        <w:t>framing</w:t>
      </w:r>
      <w:r w:rsidRPr="00A6691F">
        <w:t>）为叙事如何通过选择、显著化与因果连接来塑造公共理解提供了可操作的分析语言（</w:t>
      </w:r>
      <w:proofErr w:type="spellStart"/>
      <w:r w:rsidRPr="00A6691F">
        <w:t>Entman</w:t>
      </w:r>
      <w:proofErr w:type="spellEnd"/>
      <w:r w:rsidRPr="00A6691F">
        <w:t>, 1993</w:t>
      </w:r>
      <w:r w:rsidRPr="00A6691F">
        <w:t>）。</w:t>
      </w:r>
      <w:r w:rsidRPr="00A6691F">
        <w:t>Baker</w:t>
      </w:r>
      <w:r w:rsidRPr="00A6691F">
        <w:t>的重要贡献，是把上述社会叙事理论与框架研究引入翻译研究，使翻译不再仅被理解为意义转移，而被理解为对既有叙事的</w:t>
      </w:r>
      <w:r w:rsidRPr="00A6691F">
        <w:t>“</w:t>
      </w:r>
      <w:r w:rsidRPr="00A6691F">
        <w:t>再叙事</w:t>
      </w:r>
      <w:r w:rsidRPr="00A6691F">
        <w:t>”</w:t>
      </w:r>
      <w:r w:rsidRPr="00A6691F">
        <w:t>与再定位过程。她在</w:t>
      </w:r>
      <w:r w:rsidRPr="00A6691F">
        <w:t>2005</w:t>
      </w:r>
      <w:r w:rsidRPr="00A6691F">
        <w:t>年的论文中率先明确提出以社会叙事作为翻译研究的解释资源，批评将翻译想象为天然促成理解与和解的行业叙事，并强调翻译同样可能参与冲突叙事的生产与扩散（</w:t>
      </w:r>
      <w:r w:rsidRPr="00A6691F">
        <w:t>Baker, 2005</w:t>
      </w:r>
      <w:r w:rsidRPr="00A6691F">
        <w:t>）。在《</w:t>
      </w:r>
      <w:r w:rsidRPr="00A6691F">
        <w:t>Translation and Conflict: A Narrative Account</w:t>
      </w:r>
      <w:r w:rsidRPr="00A6691F">
        <w:t>》中，</w:t>
      </w:r>
      <w:r w:rsidRPr="00A6691F">
        <w:t>Baker</w:t>
      </w:r>
      <w:r w:rsidRPr="00A6691F">
        <w:t>以</w:t>
      </w:r>
      <w:r w:rsidRPr="00A6691F">
        <w:t>“</w:t>
      </w:r>
      <w:r w:rsidRPr="00A6691F">
        <w:t>翻译嵌入冲突</w:t>
      </w:r>
      <w:r w:rsidRPr="00A6691F">
        <w:t>”</w:t>
      </w:r>
      <w:r w:rsidRPr="00A6691F">
        <w:t>的问题意识系统阐释叙事类型、叙事特征与翻译策略之间的关系，提出可据以分析译者如何通过情节组织、因果连接与角色定位来重塑事件意义（</w:t>
      </w:r>
      <w:r w:rsidRPr="00A6691F">
        <w:t>Baker, 2006</w:t>
      </w:r>
      <w:r w:rsidRPr="00A6691F">
        <w:t>）。其后，她在研究</w:t>
      </w:r>
      <w:r w:rsidRPr="00A6691F">
        <w:t>“</w:t>
      </w:r>
      <w:r w:rsidRPr="00A6691F">
        <w:t>反恐战争</w:t>
      </w:r>
      <w:r w:rsidRPr="00A6691F">
        <w:t>”</w:t>
      </w:r>
      <w:r w:rsidRPr="00A6691F">
        <w:t>等政治冲突语境时进一步以</w:t>
      </w:r>
      <w:r w:rsidRPr="00A6691F">
        <w:t>“</w:t>
      </w:r>
      <w:r w:rsidRPr="00A6691F">
        <w:t>框架化</w:t>
      </w:r>
      <w:r w:rsidRPr="00A6691F">
        <w:t>”</w:t>
      </w:r>
      <w:r w:rsidRPr="00A6691F">
        <w:t>作为核心机制，展示译者与机构如何通过选择性挪用、标示、时空定位与参与者再定位等方式重构冲突叙事，从而把叙事研究推进到更具方法论可复制性</w:t>
      </w:r>
      <w:r w:rsidRPr="00A6691F">
        <w:lastRenderedPageBreak/>
        <w:t>的层面（</w:t>
      </w:r>
      <w:r w:rsidRPr="00A6691F">
        <w:t>Baker, 2007</w:t>
      </w:r>
      <w:r w:rsidRPr="00A6691F">
        <w:t>）。围绕</w:t>
      </w:r>
      <w:r w:rsidRPr="00A6691F">
        <w:t>“</w:t>
      </w:r>
      <w:r w:rsidRPr="00A6691F">
        <w:t>再叙事</w:t>
      </w:r>
      <w:r w:rsidRPr="00A6691F">
        <w:t>”</w:t>
      </w:r>
      <w:r w:rsidRPr="00A6691F">
        <w:t>的伦理维度，她又通过访谈与反思提出译者责任与立场问题，使叙事研究与翻译伦理、翻译行动主义形成更紧密的议题耦合（</w:t>
      </w:r>
      <w:r w:rsidRPr="00A6691F">
        <w:t>Baker, 2008</w:t>
      </w:r>
      <w:r w:rsidRPr="00A6691F">
        <w:t>）。在更具体的</w:t>
      </w:r>
      <w:proofErr w:type="gramStart"/>
      <w:r w:rsidRPr="00A6691F">
        <w:t>冲突场</w:t>
      </w:r>
      <w:proofErr w:type="gramEnd"/>
      <w:r w:rsidRPr="00A6691F">
        <w:t>域中，她还把注意力投向战争地带的口译员与译者被如何</w:t>
      </w:r>
      <w:r w:rsidRPr="00A6691F">
        <w:t>“</w:t>
      </w:r>
      <w:r w:rsidRPr="00A6691F">
        <w:t>讲述</w:t>
      </w:r>
      <w:r w:rsidRPr="00A6691F">
        <w:t>”</w:t>
      </w:r>
      <w:r w:rsidRPr="00A6691F">
        <w:t>与自我讲述，强调叙事位置与权力关系对翻译主体性的塑形（</w:t>
      </w:r>
      <w:r w:rsidRPr="00A6691F">
        <w:t>Baker, 2010</w:t>
      </w:r>
      <w:r w:rsidRPr="00A6691F">
        <w:t>）。</w:t>
      </w:r>
    </w:p>
    <w:p w14:paraId="281F0254" w14:textId="77777777" w:rsidR="00A6691F" w:rsidRPr="00A6691F" w:rsidRDefault="00A6691F" w:rsidP="00A6691F">
      <w:pPr>
        <w:spacing w:line="240" w:lineRule="auto"/>
        <w:ind w:firstLineChars="200" w:firstLine="480"/>
      </w:pPr>
      <w:r w:rsidRPr="00A6691F">
        <w:t>基于</w:t>
      </w:r>
      <w:r w:rsidRPr="00A6691F">
        <w:t>Baker</w:t>
      </w:r>
      <w:r w:rsidRPr="00A6691F">
        <w:t>的开创性工作，国外叙事取向研究逐渐形成较稳定的研究版图：其一，聚焦国际新闻、政治传播与军事冲突语境中的翻译如何参与公共叙事竞争，常结合框架理论与语料分析；其二，聚焦翻译行动主义与社会运动网络中的叙事实践，既研究文本，也研究跨语社群如何通过翻译建构共同体叙事与动员话语；其三，方法论上出现从纯文本对照走向民族志、口述史与网络传播研究的趋势，强调把译者、机构与媒介平台作为叙事生产</w:t>
      </w:r>
      <w:proofErr w:type="gramStart"/>
      <w:r w:rsidRPr="00A6691F">
        <w:t>场域来</w:t>
      </w:r>
      <w:proofErr w:type="gramEnd"/>
      <w:r w:rsidRPr="00A6691F">
        <w:t>观察（</w:t>
      </w:r>
      <w:r w:rsidRPr="00A6691F">
        <w:t>Harding, 2012</w:t>
      </w:r>
      <w:r w:rsidRPr="00A6691F">
        <w:t>；</w:t>
      </w:r>
      <w:r w:rsidRPr="00A6691F">
        <w:t>Sadler, 2023</w:t>
      </w:r>
      <w:r w:rsidRPr="00A6691F">
        <w:t>）。这意味着</w:t>
      </w:r>
      <w:r w:rsidRPr="00A6691F">
        <w:t>Baker</w:t>
      </w:r>
      <w:r w:rsidRPr="00A6691F">
        <w:t>路径的</w:t>
      </w:r>
      <w:r w:rsidRPr="00A6691F">
        <w:t>“</w:t>
      </w:r>
      <w:r w:rsidRPr="00A6691F">
        <w:t>不断深入发展</w:t>
      </w:r>
      <w:r w:rsidRPr="00A6691F">
        <w:t>”</w:t>
      </w:r>
      <w:r w:rsidRPr="00A6691F">
        <w:t>并不表现为概念无限增殖，而表现为研究对象从书面文本扩展到行动网络，从语言层面扩展到媒介与组织实践，从而使叙事理论真正成为可跨材料使用的解释框架。</w:t>
      </w:r>
    </w:p>
    <w:p w14:paraId="48A91ED1" w14:textId="77777777" w:rsidR="00A6691F" w:rsidRPr="00A6691F" w:rsidRDefault="00A6691F" w:rsidP="00A6691F">
      <w:pPr>
        <w:spacing w:line="240" w:lineRule="auto"/>
        <w:ind w:firstLineChars="200" w:firstLine="480"/>
      </w:pPr>
      <w:r w:rsidRPr="00A6691F">
        <w:t>国内对</w:t>
      </w:r>
      <w:r w:rsidRPr="00A6691F">
        <w:t>Baker</w:t>
      </w:r>
      <w:r w:rsidRPr="00A6691F">
        <w:t>叙事理论的引</w:t>
      </w:r>
      <w:proofErr w:type="gramStart"/>
      <w:r w:rsidRPr="00A6691F">
        <w:t>介</w:t>
      </w:r>
      <w:proofErr w:type="gramEnd"/>
      <w:r w:rsidRPr="00A6691F">
        <w:t>与应用同样呈现从理论阐释到多领域实践的扩展。黄婷与黄勤的文章属于较早对其理论框架进行系统介绍并讨论应用空间的研究之一，强调</w:t>
      </w:r>
      <w:r w:rsidRPr="00A6691F">
        <w:t>Baker</w:t>
      </w:r>
      <w:r w:rsidRPr="00A6691F">
        <w:t>以社会叙事与</w:t>
      </w:r>
      <w:r w:rsidRPr="00A6691F">
        <w:t>“</w:t>
      </w:r>
      <w:r w:rsidRPr="00A6691F">
        <w:t>建构</w:t>
      </w:r>
      <w:r w:rsidRPr="00A6691F">
        <w:t>/</w:t>
      </w:r>
      <w:r w:rsidRPr="00A6691F">
        <w:t>框架化</w:t>
      </w:r>
      <w:r w:rsidRPr="00A6691F">
        <w:t>”</w:t>
      </w:r>
      <w:r w:rsidRPr="00A6691F">
        <w:t>解释翻译活动的创新性，同时指出其理论在具体操作中对材料与语境信息的依赖较强（黄婷</w:t>
      </w:r>
      <w:r w:rsidRPr="00A6691F">
        <w:t xml:space="preserve"> &amp; </w:t>
      </w:r>
      <w:r w:rsidRPr="00A6691F">
        <w:t>黄勤</w:t>
      </w:r>
      <w:r w:rsidRPr="00A6691F">
        <w:t>, 2016</w:t>
      </w:r>
      <w:r w:rsidRPr="00A6691F">
        <w:t>）。除大陆研究外，赵志敏与陈昕从</w:t>
      </w:r>
      <w:r w:rsidRPr="00A6691F">
        <w:t>“</w:t>
      </w:r>
      <w:r w:rsidRPr="00A6691F">
        <w:t>引</w:t>
      </w:r>
      <w:proofErr w:type="gramStart"/>
      <w:r w:rsidRPr="00A6691F">
        <w:t>介</w:t>
      </w:r>
      <w:proofErr w:type="gramEnd"/>
      <w:r w:rsidRPr="00A6691F">
        <w:t>—</w:t>
      </w:r>
      <w:r w:rsidRPr="00A6691F">
        <w:t>回顾</w:t>
      </w:r>
      <w:r w:rsidRPr="00A6691F">
        <w:t>—</w:t>
      </w:r>
      <w:r w:rsidRPr="00A6691F">
        <w:t>展望</w:t>
      </w:r>
      <w:r w:rsidRPr="00A6691F">
        <w:t>”</w:t>
      </w:r>
      <w:r w:rsidRPr="00A6691F">
        <w:t>的角度梳理</w:t>
      </w:r>
      <w:r w:rsidRPr="00A6691F">
        <w:t>Baker</w:t>
      </w:r>
      <w:r w:rsidRPr="00A6691F">
        <w:t>叙事翻译观在中文学界的传播与研究议题分化，为国内研究路径的自我描述提供了更直接的</w:t>
      </w:r>
      <w:r w:rsidRPr="00A6691F">
        <w:t>“</w:t>
      </w:r>
      <w:r w:rsidRPr="00A6691F">
        <w:t>学术史</w:t>
      </w:r>
      <w:r w:rsidRPr="00A6691F">
        <w:t>”</w:t>
      </w:r>
      <w:r w:rsidRPr="00A6691F">
        <w:t>材料（赵志敏</w:t>
      </w:r>
      <w:r w:rsidRPr="00A6691F">
        <w:t xml:space="preserve"> &amp; </w:t>
      </w:r>
      <w:r w:rsidRPr="00A6691F">
        <w:t>陈昕</w:t>
      </w:r>
      <w:r w:rsidRPr="00A6691F">
        <w:t>, 2014</w:t>
      </w:r>
      <w:r w:rsidRPr="00A6691F">
        <w:t>）。在应用层面，国内研究常以政治语篇、外宣文本与新闻翻译为对象，强调译者通过叙事建构策略实现立场呈现与受众导向，例如以政府报告等政治文本英译为材料讨论叙事建构机制（覃玉荣等</w:t>
      </w:r>
      <w:r w:rsidRPr="00A6691F">
        <w:t>, 2018</w:t>
      </w:r>
      <w:r w:rsidRPr="00A6691F">
        <w:t>）。总体而言，国内研究的主要贡献在于把</w:t>
      </w:r>
      <w:r w:rsidRPr="00A6691F">
        <w:t>Baker</w:t>
      </w:r>
      <w:r w:rsidRPr="00A6691F">
        <w:t>提出的叙事类型与框架策略转化为中文语境下可识别的分析维度，并在政治传播与外宣翻译等领域形成较丰富的案例积累；但其常见短板也较明确：一是研究容易停留在</w:t>
      </w:r>
      <w:r w:rsidRPr="00A6691F">
        <w:t>“</w:t>
      </w:r>
      <w:r w:rsidRPr="00A6691F">
        <w:t>译文对比</w:t>
      </w:r>
      <w:r w:rsidRPr="00A6691F">
        <w:t>—</w:t>
      </w:r>
      <w:r w:rsidRPr="00A6691F">
        <w:t>策略归类</w:t>
      </w:r>
      <w:r w:rsidRPr="00A6691F">
        <w:t>”</w:t>
      </w:r>
      <w:r w:rsidRPr="00A6691F">
        <w:t>的层面，对叙事生成的制度条件、传播链条与受众接受缺少足够材料；二是</w:t>
      </w:r>
      <w:r w:rsidRPr="00A6691F">
        <w:t>“</w:t>
      </w:r>
      <w:r w:rsidRPr="00A6691F">
        <w:t>叙事</w:t>
      </w:r>
      <w:r w:rsidRPr="00A6691F">
        <w:t>”</w:t>
      </w:r>
      <w:r w:rsidRPr="00A6691F">
        <w:t>概念在使用中有时被泛化为</w:t>
      </w:r>
      <w:r w:rsidRPr="00A6691F">
        <w:t>“</w:t>
      </w:r>
      <w:r w:rsidRPr="00A6691F">
        <w:t>主题</w:t>
      </w:r>
      <w:r w:rsidRPr="00A6691F">
        <w:t>/</w:t>
      </w:r>
      <w:r w:rsidRPr="00A6691F">
        <w:t>立场</w:t>
      </w:r>
      <w:r w:rsidRPr="00A6691F">
        <w:t>”</w:t>
      </w:r>
      <w:r w:rsidRPr="00A6691F">
        <w:t>，从而削弱其作为解释框架的独特性。就你的论文写作而言，更具解释力的推进方式，是把叙事分析与重写理论的制度变量结合起来：用</w:t>
      </w:r>
      <w:r w:rsidRPr="00A6691F">
        <w:t>Lefevere</w:t>
      </w:r>
      <w:r w:rsidRPr="00A6691F">
        <w:t>解释</w:t>
      </w:r>
      <w:r w:rsidRPr="00A6691F">
        <w:t>“</w:t>
      </w:r>
      <w:r w:rsidRPr="00A6691F">
        <w:t>谁在何种机制下推动某种译介与重写</w:t>
      </w:r>
      <w:r w:rsidRPr="00A6691F">
        <w:t>”</w:t>
      </w:r>
      <w:r w:rsidRPr="00A6691F">
        <w:t>，再用</w:t>
      </w:r>
      <w:r w:rsidRPr="00A6691F">
        <w:t>Baker</w:t>
      </w:r>
      <w:r w:rsidRPr="00A6691F">
        <w:t>解释</w:t>
      </w:r>
      <w:r w:rsidRPr="00A6691F">
        <w:t>“</w:t>
      </w:r>
      <w:r w:rsidRPr="00A6691F">
        <w:t>这些机制如何通过叙事与框架化落到具体表达与篇章组织上</w:t>
      </w:r>
      <w:r w:rsidRPr="00A6691F">
        <w:t>”</w:t>
      </w:r>
      <w:r w:rsidRPr="00A6691F">
        <w:t>。这类纵深衔接能够避免单一理论的解释过载，也能让后续译例分析在宏观与微观之间形成可复核的证据链条。</w:t>
      </w:r>
    </w:p>
    <w:p w14:paraId="1267AAE3" w14:textId="4890290B" w:rsidR="00FC0A1C" w:rsidRPr="000B3D02" w:rsidRDefault="00841F68" w:rsidP="00CC600D">
      <w:pPr>
        <w:spacing w:line="240" w:lineRule="auto"/>
        <w:rPr>
          <w:rFonts w:hint="eastAsia"/>
        </w:rPr>
      </w:pPr>
      <w:r>
        <w:rPr>
          <w:rFonts w:hint="eastAsia"/>
        </w:rPr>
        <w:t xml:space="preserve">    </w:t>
      </w:r>
    </w:p>
    <w:p w14:paraId="43E3B287" w14:textId="40B6B005" w:rsidR="001F51CB" w:rsidRPr="00CE1728" w:rsidRDefault="005520B0" w:rsidP="00CE1728">
      <w:pPr>
        <w:pStyle w:val="1"/>
      </w:pPr>
      <w:bookmarkStart w:id="9" w:name="_Toc217293618"/>
      <w:r w:rsidRPr="00CE1728">
        <w:rPr>
          <w:rFonts w:hint="eastAsia"/>
        </w:rPr>
        <w:t>4</w:t>
      </w:r>
      <w:r w:rsidR="00CB5739" w:rsidRPr="00CE1728">
        <w:rPr>
          <w:rFonts w:hint="eastAsia"/>
        </w:rPr>
        <w:t xml:space="preserve">. </w:t>
      </w:r>
      <w:r w:rsidR="001F51CB" w:rsidRPr="00CE1728">
        <w:rPr>
          <w:rFonts w:hint="eastAsia"/>
        </w:rPr>
        <w:t>译例分析</w:t>
      </w:r>
      <w:bookmarkEnd w:id="9"/>
    </w:p>
    <w:p w14:paraId="79B63FF0" w14:textId="187386E6" w:rsidR="00A636C5" w:rsidRDefault="00323E58" w:rsidP="000B3D02">
      <w:pPr>
        <w:spacing w:line="240" w:lineRule="auto"/>
        <w:ind w:firstLineChars="200" w:firstLine="480"/>
      </w:pPr>
      <w:r w:rsidRPr="00323E58">
        <w:t>在前文对</w:t>
      </w:r>
      <w:r w:rsidR="006B6A91">
        <w:t>重写</w:t>
      </w:r>
      <w:r w:rsidRPr="00323E58">
        <w:t>理论的梳理基础上，有必要进一步将这一宏观框架具体化为可操作的文本分析维度，以服务于后文的译例考察。已有研究指出，所谓</w:t>
      </w:r>
      <w:r w:rsidR="000F6816">
        <w:rPr>
          <w:rFonts w:hint="eastAsia"/>
        </w:rPr>
        <w:t>“</w:t>
      </w:r>
      <w:r w:rsidRPr="00323E58">
        <w:t>翻译即</w:t>
      </w:r>
      <w:r w:rsidR="006B6A91">
        <w:t>重写</w:t>
      </w:r>
      <w:r w:rsidR="000F6816">
        <w:rPr>
          <w:rFonts w:hint="eastAsia"/>
        </w:rPr>
        <w:t>”</w:t>
      </w:r>
      <w:r w:rsidR="00A636C5">
        <w:rPr>
          <w:rFonts w:hint="eastAsia"/>
        </w:rPr>
        <w:t>可以</w:t>
      </w:r>
      <w:r w:rsidRPr="00323E58">
        <w:t>通过一系列具体的语言与篇章操作得以落实</w:t>
      </w:r>
      <w:r w:rsidR="000B3D02">
        <w:rPr>
          <w:rFonts w:hint="eastAsia"/>
        </w:rPr>
        <w:t>：</w:t>
      </w:r>
      <w:r w:rsidR="000B3D02" w:rsidRPr="00CB38D8">
        <w:rPr>
          <w:rFonts w:hint="eastAsia"/>
        </w:rPr>
        <w:t>例如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w:t>
      </w:r>
      <w:r w:rsidR="000B3D02" w:rsidRPr="00CB38D8">
        <w:rPr>
          <w:rFonts w:hint="eastAsia"/>
        </w:rPr>
        <w:lastRenderedPageBreak/>
        <w:t>名物化、语态转换、主位推进等句法</w:t>
      </w:r>
      <w:r w:rsidR="000B3D02">
        <w:rPr>
          <w:rFonts w:hint="eastAsia"/>
        </w:rPr>
        <w:t>——</w:t>
      </w:r>
      <w:r w:rsidR="000B3D02" w:rsidRPr="00CB38D8">
        <w:rPr>
          <w:rFonts w:hint="eastAsia"/>
        </w:rPr>
        <w:t>语篇策略入手，追踪译者在“词汇语法”和文本结构层面对原作的</w:t>
      </w:r>
      <w:r w:rsidR="006B6A91">
        <w:rPr>
          <w:rFonts w:hint="eastAsia"/>
        </w:rPr>
        <w:t>重写</w:t>
      </w:r>
      <w:r w:rsidR="000B3D02" w:rsidRPr="00CB38D8">
        <w:rPr>
          <w:rFonts w:hint="eastAsia"/>
        </w:rPr>
        <w:t>如何服务于特定意识形态诉求。</w:t>
      </w:r>
      <w:proofErr w:type="spellStart"/>
      <w:r w:rsidRPr="00323E58">
        <w:t>Elimam</w:t>
      </w:r>
      <w:proofErr w:type="spellEnd"/>
      <w:r w:rsidRPr="00323E58">
        <w:t>（</w:t>
      </w:r>
      <w:r w:rsidRPr="00323E58">
        <w:t>2024</w:t>
      </w:r>
      <w:r w:rsidRPr="00323E58">
        <w:t>）将译者界定为</w:t>
      </w:r>
      <w:r w:rsidR="001149DB">
        <w:rPr>
          <w:rFonts w:hint="eastAsia"/>
        </w:rPr>
        <w:t>“</w:t>
      </w:r>
      <w:r w:rsidRPr="00323E58">
        <w:t>第二作者</w:t>
      </w:r>
      <w:r w:rsidR="001149DB">
        <w:rPr>
          <w:rFonts w:hint="eastAsia"/>
        </w:rPr>
        <w:t>”，</w:t>
      </w:r>
      <w:r w:rsidRPr="00323E58">
        <w:t>认为翻译实践正是在处理</w:t>
      </w:r>
      <w:r w:rsidR="000B3D02">
        <w:rPr>
          <w:rFonts w:hint="eastAsia"/>
        </w:rPr>
        <w:t>“</w:t>
      </w:r>
      <w:r w:rsidRPr="00323E58">
        <w:t>词汇、语义、文化乃至语法层面</w:t>
      </w:r>
      <w:r w:rsidR="002975E1">
        <w:rPr>
          <w:rFonts w:hint="eastAsia"/>
        </w:rPr>
        <w:t>”</w:t>
      </w:r>
      <w:r w:rsidRPr="00323E58">
        <w:t>问题的过程中，对源语文本进行持续</w:t>
      </w:r>
      <w:r w:rsidR="006B6A91">
        <w:t>重写</w:t>
      </w:r>
      <w:r w:rsidRPr="00323E58">
        <w:t>，并在多层次上重构意义。</w:t>
      </w:r>
    </w:p>
    <w:p w14:paraId="4A6250D7" w14:textId="230AD390" w:rsidR="00323E58" w:rsidRDefault="00323E58" w:rsidP="000B3D02">
      <w:pPr>
        <w:spacing w:line="240" w:lineRule="auto"/>
        <w:ind w:firstLineChars="200" w:firstLine="480"/>
      </w:pPr>
      <w:r w:rsidRPr="00323E58">
        <w:t>顺着这一思路，部分实证研究开始将翻译中的</w:t>
      </w:r>
      <w:r w:rsidRPr="00323E58">
        <w:t>“</w:t>
      </w:r>
      <w:r w:rsidRPr="00323E58">
        <w:t>变更</w:t>
      </w:r>
      <w:r w:rsidRPr="00323E58">
        <w:t>”</w:t>
      </w:r>
      <w:r w:rsidRPr="00323E58">
        <w:t>系统化为可观察的层级</w:t>
      </w:r>
      <w:r w:rsidR="00A636C5">
        <w:rPr>
          <w:rFonts w:hint="eastAsia"/>
        </w:rPr>
        <w:t>。</w:t>
      </w:r>
      <w:r w:rsidR="00A636C5" w:rsidRPr="00A636C5">
        <w:t>综合</w:t>
      </w:r>
      <w:r w:rsidR="00A636C5" w:rsidRPr="00A636C5">
        <w:t>Nida</w:t>
      </w:r>
      <w:r w:rsidR="00A636C5" w:rsidRPr="00A636C5">
        <w:t>功能对等理论对词汇、句法等语码层面的区分以及</w:t>
      </w:r>
      <w:r w:rsidR="00A636C5" w:rsidRPr="00A636C5">
        <w:t xml:space="preserve"> </w:t>
      </w:r>
      <w:proofErr w:type="spellStart"/>
      <w:r w:rsidR="00A636C5" w:rsidRPr="00A636C5">
        <w:t>Imami</w:t>
      </w:r>
      <w:proofErr w:type="spellEnd"/>
      <w:r w:rsidR="00A636C5" w:rsidRPr="00A636C5">
        <w:t xml:space="preserve"> </w:t>
      </w:r>
      <w:r w:rsidR="00A636C5" w:rsidRPr="00A636C5">
        <w:t>等关于语言</w:t>
      </w:r>
      <w:r w:rsidR="00A636C5">
        <w:rPr>
          <w:rFonts w:hint="eastAsia"/>
        </w:rPr>
        <w:t>——</w:t>
      </w:r>
      <w:r w:rsidR="00A636C5" w:rsidRPr="00A636C5">
        <w:t>文化翻译问题的划分，本文将翻译中的各种调整概括为词汇、句法与</w:t>
      </w:r>
      <w:r w:rsidR="00A636C5">
        <w:rPr>
          <w:rFonts w:hint="eastAsia"/>
        </w:rPr>
        <w:t>叙事</w:t>
      </w:r>
      <w:r w:rsidR="00A636C5" w:rsidRPr="00A636C5">
        <w:t>三类转换。这些转换一方面服务于实现</w:t>
      </w:r>
      <w:proofErr w:type="gramStart"/>
      <w:r w:rsidR="00A636C5" w:rsidRPr="00A636C5">
        <w:t>源语与译语</w:t>
      </w:r>
      <w:proofErr w:type="gramEnd"/>
      <w:r w:rsidR="00A636C5" w:rsidRPr="00A636C5">
        <w:t>之间的大致功能对等和风格</w:t>
      </w:r>
      <w:r w:rsidR="00A636C5">
        <w:rPr>
          <w:rFonts w:hint="eastAsia"/>
        </w:rPr>
        <w:t>——</w:t>
      </w:r>
      <w:r w:rsidR="00A636C5" w:rsidRPr="00A636C5">
        <w:t>审美效果的再现（</w:t>
      </w:r>
      <w:r w:rsidR="00A636C5" w:rsidRPr="00A636C5">
        <w:t>Nida, 1964/2004; House, 2015; Gao &amp; Zhou, 2024</w:t>
      </w:r>
      <w:r w:rsidR="00A636C5" w:rsidRPr="00A636C5">
        <w:t>），另一方面又在具体的词汇选择、句法组织和文化再现中不可避免地折射出译者在特定意识形态语境下对预期读者期待的判断与回应（</w:t>
      </w:r>
      <w:r w:rsidR="00A636C5" w:rsidRPr="00A636C5">
        <w:t>Munday, 2008; Venuti, 1995/2018; Nord, 1997/2014; Tulupov, 2025</w:t>
      </w:r>
      <w:r w:rsidR="00A636C5" w:rsidRPr="00A636C5">
        <w:t>）</w:t>
      </w:r>
      <w:r w:rsidR="00A636C5">
        <w:rPr>
          <w:rFonts w:hint="eastAsia"/>
        </w:rPr>
        <w:t>。</w:t>
      </w:r>
      <w:r w:rsidRPr="00323E58">
        <w:t>与此同时，以</w:t>
      </w:r>
      <w:r w:rsidRPr="00323E58">
        <w:t xml:space="preserve"> Baker </w:t>
      </w:r>
      <w:r w:rsidRPr="00323E58">
        <w:t>为代表的叙事取向研究表明，翻译不仅在语言层面进行</w:t>
      </w:r>
      <w:r w:rsidR="006B6A91">
        <w:t>重写</w:t>
      </w:r>
      <w:r w:rsidRPr="00323E58">
        <w:t>，更通过</w:t>
      </w:r>
      <w:r w:rsidR="007B01CC">
        <w:rPr>
          <w:rFonts w:hint="eastAsia"/>
        </w:rPr>
        <w:t>“</w:t>
      </w:r>
      <w:r w:rsidRPr="00323E58">
        <w:t>再叙述</w:t>
      </w:r>
      <w:r w:rsidR="007B01CC">
        <w:rPr>
          <w:rFonts w:hint="eastAsia"/>
        </w:rPr>
        <w:t>”</w:t>
      </w:r>
      <w:r w:rsidRPr="00323E58">
        <w:t>和</w:t>
      </w:r>
      <w:r w:rsidR="007B01CC">
        <w:rPr>
          <w:rFonts w:hint="eastAsia"/>
        </w:rPr>
        <w:t>“</w:t>
      </w:r>
      <w:r w:rsidRPr="00323E58">
        <w:t>框架设置</w:t>
      </w:r>
      <w:r w:rsidR="007B01CC">
        <w:rPr>
          <w:rFonts w:hint="eastAsia"/>
        </w:rPr>
        <w:t>”</w:t>
      </w:r>
      <w:r w:rsidRPr="00323E58">
        <w:t>在宏观上重排事件因果链、调整人物位置与立场，从而完成深层的叙事改造（</w:t>
      </w:r>
      <w:r w:rsidR="007B01CC">
        <w:rPr>
          <w:rFonts w:hint="eastAsia"/>
        </w:rPr>
        <w:t xml:space="preserve">Baker, 2019; </w:t>
      </w:r>
      <w:r w:rsidRPr="00323E58">
        <w:t xml:space="preserve">Hermans, Harding, &amp; </w:t>
      </w:r>
      <w:proofErr w:type="spellStart"/>
      <w:r w:rsidRPr="00323E58">
        <w:t>Boéri</w:t>
      </w:r>
      <w:proofErr w:type="spellEnd"/>
      <w:r w:rsidRPr="00323E58">
        <w:t xml:space="preserve">, 2022; Shehab &amp; </w:t>
      </w:r>
      <w:proofErr w:type="spellStart"/>
      <w:r w:rsidRPr="00323E58">
        <w:t>Hamamra</w:t>
      </w:r>
      <w:proofErr w:type="spellEnd"/>
      <w:r w:rsidRPr="00323E58">
        <w:t>, 2025</w:t>
      </w:r>
      <w:r w:rsidRPr="00323E58">
        <w:t>）。</w:t>
      </w:r>
      <w:r w:rsidR="00B478FB">
        <w:rPr>
          <w:rFonts w:hint="eastAsia"/>
        </w:rPr>
        <w:t>夏天（</w:t>
      </w:r>
      <w:r w:rsidR="00B478FB">
        <w:rPr>
          <w:rFonts w:hint="eastAsia"/>
        </w:rPr>
        <w:t>2025</w:t>
      </w:r>
      <w:r w:rsidR="00B478FB">
        <w:rPr>
          <w:rFonts w:hint="eastAsia"/>
        </w:rPr>
        <w:t>）以</w:t>
      </w:r>
      <w:r w:rsidR="00B478FB" w:rsidRPr="00B478FB">
        <w:t>元史学</w:t>
      </w:r>
      <w:r w:rsidR="00B478FB">
        <w:rPr>
          <w:rFonts w:hint="eastAsia"/>
        </w:rPr>
        <w:t>、叙事学和翻译学为基础，分析了</w:t>
      </w:r>
      <w:r w:rsidR="00395781">
        <w:rPr>
          <w:rFonts w:hint="eastAsia"/>
        </w:rPr>
        <w:t>英国</w:t>
      </w:r>
      <w:r w:rsidR="00B478FB">
        <w:rPr>
          <w:rFonts w:hint="eastAsia"/>
        </w:rPr>
        <w:t>汉学家</w:t>
      </w:r>
      <w:r w:rsidR="00B478FB" w:rsidRPr="00B478FB">
        <w:t>道格思</w:t>
      </w:r>
      <w:r w:rsidR="00B478FB">
        <w:rPr>
          <w:rFonts w:hint="eastAsia"/>
        </w:rPr>
        <w:t>在译介《</w:t>
      </w:r>
      <w:r w:rsidR="00BA6C20">
        <w:rPr>
          <w:rFonts w:hint="eastAsia"/>
        </w:rPr>
        <w:t>成吉思汗</w:t>
      </w:r>
      <w:r w:rsidR="00B478FB">
        <w:rPr>
          <w:rFonts w:hint="eastAsia"/>
        </w:rPr>
        <w:t>》时如何通过</w:t>
      </w:r>
      <w:r w:rsidR="00395781">
        <w:rPr>
          <w:rFonts w:hint="eastAsia"/>
        </w:rPr>
        <w:t>海登·怀特所谓</w:t>
      </w:r>
      <w:r w:rsidR="00B478FB">
        <w:rPr>
          <w:rFonts w:hint="eastAsia"/>
        </w:rPr>
        <w:t>美学、认识论和道德三重维度的</w:t>
      </w:r>
      <w:r w:rsidR="006B6A91">
        <w:rPr>
          <w:rFonts w:hint="eastAsia"/>
        </w:rPr>
        <w:t>重写</w:t>
      </w:r>
      <w:r w:rsidR="00B478FB">
        <w:rPr>
          <w:rFonts w:hint="eastAsia"/>
        </w:rPr>
        <w:t>重构历史叙事</w:t>
      </w:r>
      <w:r w:rsidR="00BA6C20">
        <w:rPr>
          <w:rFonts w:hint="eastAsia"/>
        </w:rPr>
        <w:t>并</w:t>
      </w:r>
      <w:r w:rsidR="00B478FB">
        <w:rPr>
          <w:rFonts w:hint="eastAsia"/>
        </w:rPr>
        <w:t>使其克服</w:t>
      </w:r>
      <w:r w:rsidR="00395781">
        <w:rPr>
          <w:rFonts w:hint="eastAsia"/>
        </w:rPr>
        <w:t>中西方</w:t>
      </w:r>
      <w:r w:rsidR="00B478FB">
        <w:rPr>
          <w:rFonts w:hint="eastAsia"/>
        </w:rPr>
        <w:t>叙事传统差异</w:t>
      </w:r>
      <w:r w:rsidR="00BA6C20">
        <w:rPr>
          <w:rFonts w:hint="eastAsia"/>
        </w:rPr>
        <w:t>、</w:t>
      </w:r>
      <w:r w:rsidR="00B478FB">
        <w:rPr>
          <w:rFonts w:hint="eastAsia"/>
        </w:rPr>
        <w:t>贴合读者期待。</w:t>
      </w:r>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0" w:name="_Toc217293619"/>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0"/>
    </w:p>
    <w:p w14:paraId="59491971" w14:textId="7B31E505" w:rsidR="00802327" w:rsidRPr="00125125" w:rsidRDefault="00802327" w:rsidP="009F4442">
      <w:pPr>
        <w:spacing w:line="240" w:lineRule="auto"/>
        <w:ind w:firstLine="480"/>
      </w:pPr>
      <w:r w:rsidRPr="00802327">
        <w:t>词是最小的造句单位，也是能够单独充当句子成分的最小语言单位，但</w:t>
      </w:r>
      <w:r w:rsidR="00CF691A">
        <w:rPr>
          <w:rFonts w:hint="eastAsia"/>
        </w:rPr>
        <w:t>这</w:t>
      </w:r>
      <w:r w:rsidRPr="00802327">
        <w:t>并不意味着</w:t>
      </w:r>
      <w:r w:rsidR="00CF691A">
        <w:rPr>
          <w:rFonts w:hint="eastAsia"/>
        </w:rPr>
        <w:t>其</w:t>
      </w:r>
      <w:r w:rsidRPr="00802327">
        <w:t>影响小，其所承载的意义同样不可小觑，可谓</w:t>
      </w:r>
      <w:r w:rsidR="00CF691A">
        <w:rPr>
          <w:rFonts w:hint="eastAsia"/>
        </w:rPr>
        <w:t>“</w:t>
      </w:r>
      <w:r w:rsidRPr="00802327">
        <w:t>牵一发而动全身</w:t>
      </w:r>
      <w:r w:rsidR="00CF691A">
        <w:rPr>
          <w:rFonts w:hint="eastAsia"/>
        </w:rPr>
        <w:t>”</w:t>
      </w:r>
      <w:r w:rsidRPr="00802327">
        <w:t>。因此，对词汇的重写亦能对文本产生显著影响，从而服务于译者的整体翻译目的。本节聚焦词汇层面的重写，旨在呈现译者如何在不改变基础事实的前提下，通过翻译过程中对词语的选择性重写，调节原著的历史叙事立场与可接受性。原文作为一部历史专著，使用了较多偏学术、技术性的政策术语与评价性表达：前者往往以中性命名使扩张行为</w:t>
      </w:r>
      <w:r w:rsidR="001F140D">
        <w:rPr>
          <w:rFonts w:hint="eastAsia"/>
        </w:rPr>
        <w:t>“</w:t>
      </w:r>
      <w:r w:rsidRPr="00802327">
        <w:t>隐形</w:t>
      </w:r>
      <w:r w:rsidR="001F140D">
        <w:rPr>
          <w:rFonts w:hint="eastAsia"/>
        </w:rPr>
        <w:t>”，</w:t>
      </w:r>
      <w:r w:rsidRPr="00802327">
        <w:t>后者则通过</w:t>
      </w:r>
      <w:r w:rsidR="00D346B1">
        <w:rPr>
          <w:rFonts w:hint="eastAsia"/>
        </w:rPr>
        <w:t>“</w:t>
      </w:r>
      <w:r w:rsidRPr="00802327">
        <w:t>微言大义</w:t>
      </w:r>
      <w:r w:rsidR="00D346B1">
        <w:rPr>
          <w:rFonts w:hint="eastAsia"/>
        </w:rPr>
        <w:t>”</w:t>
      </w:r>
      <w:r w:rsidRPr="00802327">
        <w:t>的方式改变事件参与者的立场定位，潜移默化地影响读者的认知。</w:t>
      </w:r>
      <w:proofErr w:type="spellStart"/>
      <w:r w:rsidRPr="00802327">
        <w:t>Allawzi</w:t>
      </w:r>
      <w:proofErr w:type="spellEnd"/>
      <w:r w:rsidR="00480B86">
        <w:rPr>
          <w:rFonts w:hint="eastAsia"/>
        </w:rPr>
        <w:t>等</w:t>
      </w:r>
      <w:r w:rsidRPr="00802327">
        <w:t>（</w:t>
      </w:r>
      <w:r w:rsidRPr="00802327">
        <w:t>2022</w:t>
      </w:r>
      <w:r w:rsidRPr="00802327">
        <w:t>）指出，译者可借助替换、增</w:t>
      </w:r>
      <w:r w:rsidR="00EF11DD">
        <w:rPr>
          <w:rFonts w:hint="eastAsia"/>
        </w:rPr>
        <w:t>加与省略词汇等方式</w:t>
      </w:r>
      <w:r w:rsidRPr="00802327">
        <w:t>，对事件和参与者进行再框定，从而在总体信息不被实质改写的情况下重组叙事导向。据此，本节将从命名、标签与语气三个维度展开：在命名维度，重点讨论</w:t>
      </w:r>
      <w:r w:rsidRPr="00FF0CA9">
        <w:t>Southward Advance</w:t>
      </w:r>
      <w:r w:rsidRPr="00802327">
        <w:t>等称谓如何遮蔽受害者，并通过重新命名实现侵略性质的前景化；在标签维度，考察评价词的极性与强度如何被强化、弱化或中性化，以体现译者</w:t>
      </w:r>
      <w:r w:rsidRPr="00802327">
        <w:lastRenderedPageBreak/>
        <w:t>的价值定位（</w:t>
      </w:r>
      <w:r w:rsidRPr="00802327">
        <w:t>Gao &amp; Munday, 2023</w:t>
      </w:r>
      <w:r w:rsidRPr="00802327">
        <w:t>）；在语气维度，则追踪程度副词、情态词等对叙述口吻的影响，说明译者如何通过语气调节拉近或拉开与话语主体的距离</w:t>
      </w:r>
      <w:r w:rsidR="008A5DF6">
        <w:rPr>
          <w:rFonts w:hint="eastAsia"/>
        </w:rPr>
        <w:t>，</w:t>
      </w:r>
      <w:r w:rsidRPr="00802327">
        <w:t>由此凸显词汇选择作为话语干预的第一道关口，如何为后续的结构调整与叙事重构提供方向与边界（</w:t>
      </w:r>
      <w:r w:rsidRPr="00802327">
        <w:t>Wang &amp; Munday, 2020</w:t>
      </w:r>
      <w:r w:rsidRPr="00802327">
        <w:t>）。</w:t>
      </w:r>
    </w:p>
    <w:p w14:paraId="58605D3A" w14:textId="5C446770" w:rsidR="00C039A5" w:rsidRPr="005D58AF" w:rsidRDefault="00C039A5" w:rsidP="0000390A">
      <w:pPr>
        <w:pStyle w:val="3"/>
        <w:rPr>
          <w:b w:val="0"/>
        </w:rPr>
      </w:pPr>
      <w:bookmarkStart w:id="11" w:name="_Toc217293620"/>
      <w:r w:rsidRPr="005D58AF">
        <w:rPr>
          <w:rFonts w:hint="eastAsia"/>
        </w:rPr>
        <w:t xml:space="preserve">4.1.1 </w:t>
      </w:r>
      <w:r w:rsidR="00C656BB">
        <w:rPr>
          <w:rFonts w:hint="eastAsia"/>
        </w:rPr>
        <w:t>作为命名的词汇</w:t>
      </w:r>
      <w:bookmarkEnd w:id="11"/>
    </w:p>
    <w:p w14:paraId="63F8A9B4" w14:textId="09D4D2D8" w:rsidR="00BB286E" w:rsidRDefault="009B0799" w:rsidP="00F52B1B">
      <w:pPr>
        <w:spacing w:line="240" w:lineRule="auto"/>
        <w:ind w:firstLineChars="200" w:firstLine="480"/>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2004</w:t>
      </w:r>
      <w:r w:rsidR="006E63D1">
        <w:rPr>
          <w:rFonts w:hint="eastAsia"/>
        </w:rPr>
        <w:t xml:space="preserve">: </w:t>
      </w:r>
      <w:r w:rsidR="00F52B1B" w:rsidRPr="007A3328">
        <w:rPr>
          <w:rFonts w:hint="eastAsia"/>
        </w:rPr>
        <w:t>13</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有针对性地改写语言措辞，从而转变词汇中折射出的</w:t>
      </w:r>
      <w:r w:rsidR="00C06CFA" w:rsidRPr="00C06CFA">
        <w:t>立场预设与叙事定位。在</w:t>
      </w:r>
      <w:r w:rsidR="002A07CD">
        <w:rPr>
          <w:rFonts w:hint="eastAsia"/>
        </w:rPr>
        <w:t>Baker</w:t>
      </w:r>
      <w:r w:rsidR="002A07CD">
        <w:rPr>
          <w:rFonts w:hint="eastAsia"/>
        </w:rPr>
        <w:t>的叙事理论中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F52B1B">
      <w:pPr>
        <w:spacing w:line="240" w:lineRule="auto"/>
        <w:ind w:firstLineChars="200" w:firstLine="480"/>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Pr="00C85080" w:rsidRDefault="00BB286E" w:rsidP="00BB286E">
      <w:pPr>
        <w:spacing w:line="240" w:lineRule="auto"/>
        <w:ind w:firstLineChars="200" w:firstLine="480"/>
      </w:pPr>
      <w:r w:rsidRPr="00C85080">
        <w:rPr>
          <w:rFonts w:hint="eastAsia"/>
        </w:rPr>
        <w:t>【原文】</w:t>
      </w:r>
      <w:r w:rsidRPr="00C85080">
        <w:t>The second was that Japan began the Southward Advance to</w:t>
      </w:r>
      <w:r w:rsidRPr="00C85080">
        <w:rPr>
          <w:rFonts w:hint="eastAsia"/>
        </w:rPr>
        <w:t xml:space="preserve"> </w:t>
      </w:r>
      <w:r w:rsidRPr="00C85080">
        <w:t>achieve autarky knowing that the price was war against Britain and</w:t>
      </w:r>
      <w:r w:rsidRPr="00C85080">
        <w:rPr>
          <w:rFonts w:hint="eastAsia"/>
        </w:rPr>
        <w:t xml:space="preserve"> </w:t>
      </w:r>
      <w:r w:rsidRPr="00C85080">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t>【分析】</w:t>
      </w:r>
      <w:r w:rsidR="00BB286E" w:rsidRPr="007B065F">
        <w:t>Southward Advance</w:t>
      </w:r>
      <w:r w:rsidR="003B03B8">
        <w:rPr>
          <w:rFonts w:hint="eastAsia"/>
        </w:rPr>
        <w:t>通常被译为“南进”，是二战时期日本国内两大战略学说之一，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proofErr w:type="spellStart"/>
      <w:r w:rsidR="003B03B8" w:rsidRPr="003B03B8">
        <w:t>Hokushin-ron</w:t>
      </w:r>
      <w:proofErr w:type="spellEnd"/>
      <w:r w:rsidR="005D5DD7">
        <w:rPr>
          <w:rFonts w:hint="eastAsia"/>
        </w:rPr>
        <w:t>，</w:t>
      </w:r>
      <w:r w:rsidR="003B03B8" w:rsidRPr="003B03B8">
        <w:t>向苏联、中国大陆和蒙古方向扩张）相对立</w:t>
      </w:r>
      <w:r w:rsidR="005D5DD7">
        <w:rPr>
          <w:rFonts w:hint="eastAsia"/>
        </w:rPr>
        <w:t>。</w:t>
      </w:r>
    </w:p>
    <w:p w14:paraId="398625FC" w14:textId="41D685C1" w:rsidR="00BB286E" w:rsidRDefault="009F3640" w:rsidP="00BB286E">
      <w:pPr>
        <w:spacing w:line="240" w:lineRule="auto"/>
        <w:ind w:firstLineChars="200" w:firstLine="480"/>
      </w:pPr>
      <w:r w:rsidRPr="00E067A7">
        <w:t>Shehab</w:t>
      </w:r>
      <w:r w:rsidRPr="00E067A7">
        <w:t>和</w:t>
      </w:r>
      <w:proofErr w:type="spellStart"/>
      <w:r w:rsidRPr="00E067A7">
        <w:t>Hamamra</w:t>
      </w:r>
      <w:proofErr w:type="spellEnd"/>
      <w:r w:rsidRPr="00E067A7">
        <w:t>（</w:t>
      </w:r>
      <w:r w:rsidRPr="00E067A7">
        <w:t>2025</w:t>
      </w:r>
      <w:r w:rsidRPr="00E067A7">
        <w:t>）指出，翻译绝非单纯的语言转换，而是各种历史叙事、身份认同与政治合法性进行博弈的场域</w:t>
      </w:r>
      <w:r>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464BC1CB" w14:textId="77777777" w:rsidR="000878C2" w:rsidRPr="00F52B1B" w:rsidRDefault="000878C2" w:rsidP="000878C2">
      <w:pPr>
        <w:spacing w:line="240" w:lineRule="auto"/>
        <w:ind w:firstLine="480"/>
      </w:pPr>
    </w:p>
    <w:p w14:paraId="1EA340F8" w14:textId="77777777" w:rsidR="000878C2" w:rsidRDefault="000878C2" w:rsidP="000878C2">
      <w:pPr>
        <w:spacing w:line="240" w:lineRule="auto"/>
        <w:ind w:firstLine="480"/>
      </w:pPr>
    </w:p>
    <w:p w14:paraId="48DC09C7" w14:textId="3C6FEB83" w:rsidR="005E208C" w:rsidRDefault="00C039A5" w:rsidP="0000390A">
      <w:pPr>
        <w:pStyle w:val="3"/>
      </w:pPr>
      <w:bookmarkStart w:id="12" w:name="_Toc217293621"/>
      <w:r w:rsidRPr="005D58AF">
        <w:rPr>
          <w:rFonts w:hint="eastAsia"/>
        </w:rPr>
        <w:t xml:space="preserve">4.1.2 </w:t>
      </w:r>
      <w:r w:rsidR="00C656BB">
        <w:rPr>
          <w:rFonts w:hint="eastAsia"/>
        </w:rPr>
        <w:t>作为标签的词汇</w:t>
      </w:r>
      <w:bookmarkEnd w:id="12"/>
    </w:p>
    <w:p w14:paraId="75DDC0C7" w14:textId="3CB2EFFA" w:rsidR="005E208C" w:rsidRDefault="003C0B5E" w:rsidP="003C0B5E">
      <w:pPr>
        <w:spacing w:line="240" w:lineRule="auto"/>
        <w:ind w:firstLine="480"/>
      </w:pPr>
      <w:r w:rsidRPr="003C0B5E">
        <w:t>词汇不仅是指称对象的命名手段，更是叙事建构中最直观、最具即时效果的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现对叙事元素的再框定，即借助词汇层面的改写重命名关键角色与行为，使其更契合目标语语境中的主导叙事与可接受性预期（</w:t>
      </w:r>
      <w:r w:rsidRPr="003C0B5E">
        <w:t>Mo, 2025</w:t>
      </w:r>
      <w:r w:rsidR="001B3C19">
        <w:rPr>
          <w:rFonts w:hint="eastAsia"/>
        </w:rPr>
        <w:t xml:space="preserve">; </w:t>
      </w:r>
      <w:r w:rsidRPr="003C0B5E">
        <w:t xml:space="preserve">Shehab &amp; </w:t>
      </w:r>
      <w:proofErr w:type="spellStart"/>
      <w:r w:rsidRPr="003C0B5E">
        <w:t>Hamamra</w:t>
      </w:r>
      <w:proofErr w:type="spellEnd"/>
      <w:r w:rsidRPr="003C0B5E">
        <w:t>, 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00E16FB2">
        <w:rPr>
          <w:rFonts w:hint="eastAsia"/>
        </w:rPr>
        <w:t xml:space="preserve">; </w:t>
      </w:r>
      <w:proofErr w:type="spellStart"/>
      <w:r w:rsidRPr="003C0B5E">
        <w:t>Allawzi</w:t>
      </w:r>
      <w:proofErr w:type="spellEnd"/>
      <w:r w:rsidRPr="003C0B5E">
        <w:t xml:space="preserve"> et al., 2022</w:t>
      </w:r>
      <w:r w:rsidRPr="003C0B5E">
        <w:t>）。</w:t>
      </w:r>
    </w:p>
    <w:p w14:paraId="53EE0A08" w14:textId="6F3535E1" w:rsidR="003C0B5E" w:rsidRPr="005E208C" w:rsidRDefault="003C0B5E" w:rsidP="003C0B5E">
      <w:pPr>
        <w:spacing w:line="240" w:lineRule="auto"/>
        <w:ind w:firstLine="480"/>
      </w:pPr>
      <w:r>
        <w:rPr>
          <w:rFonts w:hint="eastAsia"/>
        </w:rPr>
        <w:t>下面将</w:t>
      </w:r>
      <w:r w:rsidR="004877E2">
        <w:rPr>
          <w:rFonts w:hint="eastAsia"/>
        </w:rPr>
        <w:t>分别</w:t>
      </w:r>
      <w:r>
        <w:rPr>
          <w:rFonts w:hint="eastAsia"/>
        </w:rPr>
        <w:t>挑选以中日</w:t>
      </w:r>
      <w:r w:rsidR="00167EC1">
        <w:rPr>
          <w:rFonts w:hint="eastAsia"/>
        </w:rPr>
        <w:t>双</w:t>
      </w:r>
      <w:r>
        <w:rPr>
          <w:rFonts w:hint="eastAsia"/>
        </w:rPr>
        <w:t>方为被评价主体的案例进行分析</w:t>
      </w:r>
      <w:r w:rsidR="00F40AC8">
        <w:rPr>
          <w:rFonts w:hint="eastAsia"/>
        </w:rPr>
        <w:t>，探讨译文中对特定词汇的处理如何体现了适应性的改写。</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Pr="00C85080" w:rsidRDefault="00A928C4" w:rsidP="00CC600D">
      <w:pPr>
        <w:spacing w:line="240" w:lineRule="auto"/>
        <w:ind w:firstLineChars="200" w:firstLine="480"/>
      </w:pPr>
      <w:r w:rsidRPr="00C85080">
        <w:rPr>
          <w:rFonts w:hint="eastAsia"/>
        </w:rPr>
        <w:t>【</w:t>
      </w:r>
      <w:r w:rsidR="0071423D" w:rsidRPr="00C85080">
        <w:rPr>
          <w:rFonts w:hint="eastAsia"/>
        </w:rPr>
        <w:t>原文</w:t>
      </w:r>
      <w:r w:rsidRPr="00C85080">
        <w:rPr>
          <w:rFonts w:hint="eastAsia"/>
        </w:rPr>
        <w:t>】</w:t>
      </w:r>
      <w:r w:rsidR="0071423D" w:rsidRPr="00C85080">
        <w:t>June brought new information</w:t>
      </w:r>
      <w:r w:rsidR="0071423D" w:rsidRPr="00C85080">
        <w:rPr>
          <w:rFonts w:hint="eastAsia"/>
        </w:rPr>
        <w:t xml:space="preserve"> </w:t>
      </w:r>
      <w:r w:rsidR="0071423D" w:rsidRPr="00C85080">
        <w:t>confirming China</w:t>
      </w:r>
      <w:proofErr w:type="gramStart"/>
      <w:r w:rsidR="00FE79DB" w:rsidRPr="00C85080">
        <w:t>’</w:t>
      </w:r>
      <w:proofErr w:type="gramEnd"/>
      <w:r w:rsidR="0071423D" w:rsidRPr="00C85080">
        <w:t xml:space="preserve">s stridency. Colonel </w:t>
      </w:r>
      <w:proofErr w:type="spellStart"/>
      <w:r w:rsidR="0071423D" w:rsidRPr="00C85080">
        <w:t>Nagatsu</w:t>
      </w:r>
      <w:proofErr w:type="spellEnd"/>
      <w:r w:rsidR="0071423D" w:rsidRPr="00C85080">
        <w:t xml:space="preserve"> Sahishige,</w:t>
      </w:r>
      <w:r w:rsidR="0071423D" w:rsidRPr="00C85080">
        <w:rPr>
          <w:rFonts w:hint="eastAsia"/>
        </w:rPr>
        <w:t xml:space="preserve"> </w:t>
      </w:r>
      <w:r w:rsidR="0071423D" w:rsidRPr="00C85080">
        <w:t>chief of the China Section of the General Staff</w:t>
      </w:r>
      <w:r w:rsidR="000F48F8" w:rsidRPr="00C85080">
        <w:t>’</w:t>
      </w:r>
      <w:r w:rsidR="0071423D" w:rsidRPr="00C85080">
        <w:t>s Intelligence Division,</w:t>
      </w:r>
      <w:r w:rsidR="0071423D" w:rsidRPr="00C85080">
        <w:rPr>
          <w:rFonts w:hint="eastAsia"/>
        </w:rPr>
        <w:t xml:space="preserve"> </w:t>
      </w:r>
      <w:r w:rsidR="0071423D" w:rsidRPr="00C85080">
        <w:t>returned to Tokyo on 8 June to report that the Kuomintang</w:t>
      </w:r>
      <w:r w:rsidR="00FE79DB" w:rsidRPr="00C85080">
        <w:t>’</w:t>
      </w:r>
      <w:r w:rsidR="0071423D" w:rsidRPr="00C85080">
        <w:t>s New</w:t>
      </w:r>
      <w:r w:rsidR="0071423D" w:rsidRPr="00C85080">
        <w:rPr>
          <w:rFonts w:hint="eastAsia"/>
        </w:rPr>
        <w:t xml:space="preserve"> </w:t>
      </w:r>
      <w:r w:rsidR="0071423D" w:rsidRPr="00C85080">
        <w:t>Life Movement was evolving; it was becoming a means to mobilize</w:t>
      </w:r>
      <w:r w:rsidR="0071423D" w:rsidRPr="00C85080">
        <w:rPr>
          <w:rFonts w:hint="eastAsia"/>
        </w:rPr>
        <w:t xml:space="preserve"> </w:t>
      </w:r>
      <w:r w:rsidR="0071423D" w:rsidRPr="00C85080">
        <w:t>China totally as a militaristic 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proofErr w:type="spellStart"/>
      <w:r w:rsidR="00CC20D5" w:rsidRPr="0071423D">
        <w:t>Nagatsu</w:t>
      </w:r>
      <w:proofErr w:type="spellEnd"/>
      <w:r w:rsidR="00CC20D5" w:rsidRPr="0071423D">
        <w:t xml:space="preserve"> </w:t>
      </w:r>
      <w:proofErr w:type="spellStart"/>
      <w:r w:rsidR="00CC20D5" w:rsidRPr="0071423D">
        <w:t>Sahishige</w:t>
      </w:r>
      <w:proofErr w:type="spellEnd"/>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7166E2C3" w14:textId="3B59F811" w:rsidR="0071423D" w:rsidRPr="00FD797B" w:rsidRDefault="00A928C4" w:rsidP="00767D67">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r w:rsidR="00185ECA">
        <w:rPr>
          <w:rFonts w:hint="eastAsia"/>
        </w:rPr>
        <w:t>”</w:t>
      </w:r>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w:t>
      </w:r>
      <w:r w:rsidR="00FD797B" w:rsidRPr="00FD797B">
        <w:lastRenderedPageBreak/>
        <w:t>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w:t>
      </w:r>
      <w:proofErr w:type="spellStart"/>
      <w:r w:rsidR="0038030C" w:rsidRPr="0038030C">
        <w:t>Taishō</w:t>
      </w:r>
      <w:proofErr w:type="spellEnd"/>
      <w:r w:rsidR="0038030C" w:rsidRPr="0038030C">
        <w:t xml:space="preserve"> Democracy’ in</w:t>
      </w:r>
      <w:r w:rsidR="0038030C" w:rsidRPr="0038030C">
        <w:rPr>
          <w:rFonts w:hint="eastAsia"/>
        </w:rPr>
        <w:t xml:space="preserve"> Japan. Still, m</w:t>
      </w:r>
      <w:r w:rsidR="0038030C" w:rsidRPr="00C85080">
        <w:rPr>
          <w:rFonts w:hint="eastAsia"/>
        </w:rPr>
        <w:t>en dedicated to a</w:t>
      </w:r>
      <w:r w:rsidR="0038030C" w:rsidRPr="0038030C">
        <w:rPr>
          <w:rFonts w:hint="eastAsia"/>
        </w:rPr>
        <w:t>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BE3B6A">
        <w:rPr>
          <w:rFonts w:hint="eastAsia"/>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514ABCB2" w14:textId="64CF29DD" w:rsidR="0091158D" w:rsidRDefault="007D5E7C" w:rsidP="00F45829">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6A2630C3" w14:textId="77777777" w:rsidR="00F45829" w:rsidRDefault="00F45829" w:rsidP="00F45829">
      <w:pPr>
        <w:spacing w:line="240" w:lineRule="auto"/>
        <w:ind w:firstLineChars="200" w:firstLine="480"/>
      </w:pPr>
    </w:p>
    <w:p w14:paraId="16FC2009" w14:textId="77777777" w:rsidR="00F45829" w:rsidRPr="0091158D" w:rsidRDefault="00F45829" w:rsidP="00F45829">
      <w:pPr>
        <w:spacing w:line="240" w:lineRule="auto"/>
        <w:ind w:firstLineChars="200" w:firstLine="480"/>
      </w:pPr>
    </w:p>
    <w:p w14:paraId="4E7C1288" w14:textId="08DFBDAE" w:rsidR="000B4674" w:rsidRDefault="00874B45" w:rsidP="0000390A">
      <w:pPr>
        <w:pStyle w:val="3"/>
      </w:pPr>
      <w:bookmarkStart w:id="13" w:name="_Toc217293622"/>
      <w:r w:rsidRPr="00874B45">
        <w:rPr>
          <w:rFonts w:hint="eastAsia"/>
        </w:rPr>
        <w:t>4.1.</w:t>
      </w:r>
      <w:r w:rsidR="004C11E2">
        <w:rPr>
          <w:rFonts w:hint="eastAsia"/>
        </w:rPr>
        <w:t>3</w:t>
      </w:r>
      <w:r w:rsidRPr="00874B45">
        <w:rPr>
          <w:rFonts w:hint="eastAsia"/>
        </w:rPr>
        <w:t xml:space="preserve"> </w:t>
      </w:r>
      <w:r w:rsidR="005B7E63">
        <w:rPr>
          <w:rFonts w:hint="eastAsia"/>
        </w:rPr>
        <w:t>作为语气的词汇</w:t>
      </w:r>
      <w:bookmarkEnd w:id="13"/>
    </w:p>
    <w:p w14:paraId="1C824395" w14:textId="55D7F8AA" w:rsidR="000B4674" w:rsidRPr="000B4674" w:rsidRDefault="001739DC" w:rsidP="000B4674">
      <w:pPr>
        <w:spacing w:line="240" w:lineRule="auto"/>
        <w:ind w:firstLine="480"/>
      </w:pPr>
      <w:r>
        <w:rPr>
          <w:rFonts w:hint="eastAsia"/>
        </w:rPr>
        <w:t>词汇不仅能够定义、评价，也能在一定程度上承载语气。词语的</w:t>
      </w:r>
    </w:p>
    <w:p w14:paraId="12582959" w14:textId="77777777" w:rsidR="000B4674" w:rsidRPr="00874B45" w:rsidRDefault="000B4674" w:rsidP="000B4674">
      <w:pPr>
        <w:spacing w:line="240" w:lineRule="auto"/>
        <w:ind w:firstLine="480"/>
        <w:rPr>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Pr="00C85080" w:rsidRDefault="008D6CAF" w:rsidP="00CC600D">
      <w:pPr>
        <w:spacing w:line="240" w:lineRule="auto"/>
        <w:ind w:firstLineChars="200" w:firstLine="480"/>
      </w:pPr>
      <w:r>
        <w:rPr>
          <w:rFonts w:hint="eastAsia"/>
        </w:rPr>
        <w:t>【原文】</w:t>
      </w:r>
      <w:r w:rsidR="006708A0" w:rsidRPr="006708A0">
        <w:t xml:space="preserve">The Southward Advance, as Major General Tanaka </w:t>
      </w:r>
      <w:proofErr w:type="spellStart"/>
      <w:r w:rsidR="006708A0" w:rsidRPr="006708A0">
        <w:t>Shin</w:t>
      </w:r>
      <w:proofErr w:type="gramStart"/>
      <w:r w:rsidR="0066652B">
        <w:t>’</w:t>
      </w:r>
      <w:proofErr w:type="gramEnd"/>
      <w:r w:rsidR="006708A0" w:rsidRPr="006708A0">
        <w:t>ichi</w:t>
      </w:r>
      <w:proofErr w:type="spellEnd"/>
      <w:r w:rsidR="006708A0" w:rsidRPr="006708A0">
        <w:t xml:space="preserve">, chief of </w:t>
      </w:r>
      <w:r w:rsidR="006708A0" w:rsidRPr="006708A0">
        <w:lastRenderedPageBreak/>
        <w:t>the Operations Division, averred in a formal conference on 16 January to set long-range army policy, would take place aga</w:t>
      </w:r>
      <w:r w:rsidR="006708A0" w:rsidRPr="00C85080">
        <w:t>inst minimal opposition. Only five months would be required to complete it.</w:t>
      </w:r>
    </w:p>
    <w:p w14:paraId="1C87319C" w14:textId="5E8757D1" w:rsidR="003C50BF" w:rsidRPr="003C50BF" w:rsidRDefault="008C555E" w:rsidP="003C50BF">
      <w:pPr>
        <w:spacing w:line="240" w:lineRule="auto"/>
        <w:ind w:firstLineChars="200" w:firstLine="480"/>
      </w:pPr>
      <w:r>
        <w:rPr>
          <w:rFonts w:hint="eastAsia"/>
        </w:rPr>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 xml:space="preserve">Tanaka </w:t>
      </w:r>
      <w:proofErr w:type="spellStart"/>
      <w:r w:rsidR="006D2FA1">
        <w:rPr>
          <w:rFonts w:hint="eastAsia"/>
        </w:rPr>
        <w:t>Shin</w:t>
      </w:r>
      <w:proofErr w:type="gramStart"/>
      <w:r w:rsidR="006D2FA1">
        <w:t>’</w:t>
      </w:r>
      <w:proofErr w:type="gramEnd"/>
      <w:r w:rsidR="006D2FA1">
        <w:rPr>
          <w:rFonts w:hint="eastAsia"/>
        </w:rPr>
        <w:t>ichi</w:t>
      </w:r>
      <w:proofErr w:type="spellEnd"/>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9A7E20">
        <w:rPr>
          <w:rFonts w:hint="eastAsia"/>
        </w:rPr>
        <w:t>仅需</w:t>
      </w:r>
      <w:r w:rsidR="003C50BF" w:rsidRPr="003C50BF">
        <w:t>五个月</w:t>
      </w:r>
      <w:r w:rsidR="00C74EC9">
        <w:rPr>
          <w:rFonts w:hint="eastAsia"/>
        </w:rPr>
        <w:t>即可</w:t>
      </w:r>
      <w:r w:rsidR="009A7E20">
        <w:rPr>
          <w:rFonts w:hint="eastAsia"/>
        </w:rPr>
        <w:t>一举</w:t>
      </w:r>
      <w:r w:rsidR="0045272F">
        <w:rPr>
          <w:rFonts w:hint="eastAsia"/>
        </w:rPr>
        <w:t>完成目标</w:t>
      </w:r>
      <w:r w:rsidR="003C50BF" w:rsidRPr="003C50BF">
        <w:t>。</w:t>
      </w:r>
    </w:p>
    <w:p w14:paraId="3FDE5559" w14:textId="5E60729F"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w:t>
      </w:r>
      <w:r w:rsidR="00A13FA7">
        <w:rPr>
          <w:rFonts w:hint="eastAsia"/>
        </w:rPr>
        <w:t>小程度的抵抗”不仅过于“中式英语”，不符合中文的诗学规范</w:t>
      </w:r>
      <w:r w:rsidR="00C74EC9" w:rsidRPr="00C74EC9">
        <w:rPr>
          <w:rFonts w:hint="eastAsia"/>
        </w:rPr>
        <w:t>，</w:t>
      </w:r>
      <w:r w:rsidR="00A13FA7">
        <w:rPr>
          <w:rFonts w:hint="eastAsia"/>
        </w:rPr>
        <w:t>也把“抵抗”</w:t>
      </w:r>
      <w:r w:rsidR="009A7E20">
        <w:rPr>
          <w:rFonts w:hint="eastAsia"/>
        </w:rPr>
        <w:t>变成了可量化之物</w:t>
      </w:r>
      <w:r w:rsidR="00A13FA7">
        <w:rPr>
          <w:rFonts w:hint="eastAsia"/>
        </w:rPr>
        <w:t>，削弱了</w:t>
      </w:r>
      <w:r w:rsidR="009A7E20">
        <w:rPr>
          <w:rFonts w:hint="eastAsia"/>
        </w:rPr>
        <w:t>其</w:t>
      </w:r>
      <w:r w:rsidR="00A13FA7">
        <w:rPr>
          <w:rFonts w:hint="eastAsia"/>
        </w:rPr>
        <w:t>反侵略性质；</w:t>
      </w:r>
      <w:r w:rsidR="00C74EC9" w:rsidRPr="00C74EC9">
        <w:rPr>
          <w:rFonts w:hint="eastAsia"/>
        </w:rPr>
        <w:t>而译文用“几乎不会遇到像样的抵抗”</w:t>
      </w:r>
      <w:r w:rsidR="009A7E20">
        <w:rPr>
          <w:rFonts w:hint="eastAsia"/>
        </w:rPr>
        <w:t>对“抵抗”的效果</w:t>
      </w:r>
      <w:r w:rsidR="00C74EC9" w:rsidRPr="00C74EC9">
        <w:rPr>
          <w:rFonts w:hint="eastAsia"/>
        </w:rPr>
        <w:t>构成双重削弱</w:t>
      </w:r>
      <w:r w:rsidR="009A7E20">
        <w:rPr>
          <w:rFonts w:hint="eastAsia"/>
        </w:rPr>
        <w:t>，凸显行动者对“南进”可能遭遇抵抗的轻视，突出其攻击性与狂妄</w:t>
      </w:r>
      <w:r w:rsidR="006B0E5D">
        <w:rPr>
          <w:rFonts w:hint="eastAsia"/>
        </w:rPr>
        <w:t>，这是</w:t>
      </w:r>
      <w:r w:rsidR="009A7E20">
        <w:rPr>
          <w:rFonts w:hint="eastAsia"/>
        </w:rPr>
        <w:t>通过增强</w:t>
      </w:r>
      <w:r w:rsidR="006B0E5D">
        <w:rPr>
          <w:rFonts w:hint="eastAsia"/>
        </w:rPr>
        <w:t>行动者</w:t>
      </w:r>
      <w:r w:rsidR="009A7E20">
        <w:rPr>
          <w:rFonts w:hint="eastAsia"/>
        </w:rPr>
        <w:t>的语气来强化</w:t>
      </w:r>
      <w:r w:rsidR="006B0E5D">
        <w:rPr>
          <w:rFonts w:hint="eastAsia"/>
        </w:rPr>
        <w:t>对其的</w:t>
      </w:r>
      <w:r w:rsidR="009A7E20">
        <w:rPr>
          <w:rFonts w:hint="eastAsia"/>
        </w:rPr>
        <w:t>贬义</w:t>
      </w:r>
      <w:r w:rsidR="006B0E5D">
        <w:rPr>
          <w:rFonts w:hint="eastAsia"/>
        </w:rPr>
        <w:t>评价效果。紧跟着的</w:t>
      </w:r>
      <w:r w:rsidR="006B0E5D">
        <w:rPr>
          <w:rFonts w:hint="eastAsia"/>
        </w:rPr>
        <w:t>only five months</w:t>
      </w:r>
      <w:r w:rsidR="006B0E5D">
        <w:t>…</w:t>
      </w:r>
      <w:r w:rsidR="006B0E5D">
        <w:rPr>
          <w:rFonts w:hint="eastAsia"/>
        </w:rPr>
        <w:t>一句</w:t>
      </w:r>
      <w:r w:rsidR="00C74EC9" w:rsidRPr="00C74EC9">
        <w:rPr>
          <w:rFonts w:hint="eastAsia"/>
        </w:rPr>
        <w:t>，</w:t>
      </w:r>
      <w:r w:rsidR="006B0E5D">
        <w:rPr>
          <w:rFonts w:hint="eastAsia"/>
        </w:rPr>
        <w:t>only</w:t>
      </w:r>
      <w:r w:rsidR="006B0E5D">
        <w:rPr>
          <w:rFonts w:hint="eastAsia"/>
        </w:rPr>
        <w:t>本就有增强叙事口吻的效果，</w:t>
      </w:r>
      <w:r w:rsidR="00C74EC9" w:rsidRPr="00C74EC9">
        <w:rPr>
          <w:rFonts w:hint="eastAsia"/>
        </w:rPr>
        <w:t>译文</w:t>
      </w:r>
      <w:r w:rsidR="009A7E20">
        <w:rPr>
          <w:rFonts w:hint="eastAsia"/>
        </w:rPr>
        <w:t>处理为</w:t>
      </w:r>
      <w:r w:rsidR="00C74EC9" w:rsidRPr="00C74EC9">
        <w:rPr>
          <w:rFonts w:hint="eastAsia"/>
        </w:rPr>
        <w:t>“</w:t>
      </w:r>
      <w:r w:rsidR="009A7E20">
        <w:rPr>
          <w:rFonts w:hint="eastAsia"/>
        </w:rPr>
        <w:t>仅需</w:t>
      </w:r>
      <w:r w:rsidR="00C74EC9" w:rsidRPr="00C74EC9">
        <w:rPr>
          <w:rFonts w:hint="eastAsia"/>
        </w:rPr>
        <w:t>五个月</w:t>
      </w:r>
      <w:r w:rsidR="009A7E20">
        <w:rPr>
          <w:rFonts w:hint="eastAsia"/>
        </w:rPr>
        <w:t>即可一举完成目标</w:t>
      </w:r>
      <w:r w:rsidR="00C74EC9" w:rsidRPr="00C74EC9">
        <w:rPr>
          <w:rFonts w:hint="eastAsia"/>
        </w:rPr>
        <w:t>”</w:t>
      </w:r>
      <w:r w:rsidR="009A7E20">
        <w:rPr>
          <w:rFonts w:hint="eastAsia"/>
        </w:rPr>
        <w:t>，</w:t>
      </w:r>
      <w:r w:rsidR="006B0E5D">
        <w:rPr>
          <w:rFonts w:hint="eastAsia"/>
        </w:rPr>
        <w:t>不仅</w:t>
      </w:r>
      <w:r w:rsidR="00C74EC9" w:rsidRPr="00C74EC9">
        <w:rPr>
          <w:rFonts w:hint="eastAsia"/>
        </w:rPr>
        <w:t>把</w:t>
      </w:r>
      <w:r w:rsidR="006B0E5D">
        <w:rPr>
          <w:rFonts w:hint="eastAsia"/>
        </w:rPr>
        <w:t>原句的增强对象</w:t>
      </w:r>
      <w:r w:rsidR="009A7E20">
        <w:rPr>
          <w:rFonts w:hint="eastAsia"/>
        </w:rPr>
        <w:t>“时间短”转化为“难度低”，</w:t>
      </w:r>
      <w:r w:rsidR="00C6790B">
        <w:rPr>
          <w:rFonts w:hint="eastAsia"/>
        </w:rPr>
        <w:t>更显日军之“乐观”，而且</w:t>
      </w:r>
      <w:r w:rsidR="00C74EC9" w:rsidRPr="00C74EC9">
        <w:rPr>
          <w:rFonts w:hint="eastAsia"/>
        </w:rPr>
        <w:t>“</w:t>
      </w:r>
      <w:r w:rsidR="009A7E20">
        <w:rPr>
          <w:rFonts w:hint="eastAsia"/>
        </w:rPr>
        <w:t>即可</w:t>
      </w:r>
      <w:r w:rsidR="00C74EC9" w:rsidRPr="00C74EC9">
        <w:rPr>
          <w:rFonts w:hint="eastAsia"/>
        </w:rPr>
        <w:t>”</w:t>
      </w:r>
      <w:proofErr w:type="gramStart"/>
      <w:r w:rsidR="00C74EC9" w:rsidRPr="00C74EC9">
        <w:rPr>
          <w:rFonts w:hint="eastAsia"/>
        </w:rPr>
        <w:t>“一举”</w:t>
      </w:r>
      <w:r w:rsidR="00DD5EC1">
        <w:rPr>
          <w:rFonts w:hint="eastAsia"/>
        </w:rPr>
        <w:t>等增译</w:t>
      </w:r>
      <w:proofErr w:type="gramEnd"/>
      <w:r w:rsidR="00DD5EC1">
        <w:rPr>
          <w:rFonts w:hint="eastAsia"/>
        </w:rPr>
        <w:t>之词</w:t>
      </w:r>
      <w:r w:rsidR="00C6790B">
        <w:rPr>
          <w:rFonts w:hint="eastAsia"/>
        </w:rPr>
        <w:t>也均更显</w:t>
      </w:r>
      <w:r w:rsidR="009A7E20">
        <w:rPr>
          <w:rFonts w:hint="eastAsia"/>
        </w:rPr>
        <w:t>日军认为</w:t>
      </w:r>
      <w:r w:rsidR="00C6790B">
        <w:rPr>
          <w:rFonts w:hint="eastAsia"/>
        </w:rPr>
        <w:t>“南进”</w:t>
      </w:r>
      <w:r w:rsidR="009A7E20">
        <w:rPr>
          <w:rFonts w:hint="eastAsia"/>
        </w:rPr>
        <w:t>成功的</w:t>
      </w:r>
      <w:r w:rsidR="00C74EC9" w:rsidRPr="00C74EC9">
        <w:rPr>
          <w:rFonts w:hint="eastAsia"/>
        </w:rPr>
        <w:t>必然性。因此，本例是有</w:t>
      </w:r>
      <w:r w:rsidR="009A7E20">
        <w:rPr>
          <w:rFonts w:hint="eastAsia"/>
        </w:rPr>
        <w:t>意识地将日本军方的</w:t>
      </w:r>
      <w:r w:rsidR="00C74EC9" w:rsidRPr="00C74EC9">
        <w:rPr>
          <w:rFonts w:hint="eastAsia"/>
        </w:rPr>
        <w:t>乐观判断改写为更显轻敌与侵略心态的表述，使译文更稳定地落入</w:t>
      </w:r>
      <w:r w:rsidR="00813844">
        <w:rPr>
          <w:rFonts w:hint="eastAsia"/>
        </w:rPr>
        <w:t>目的</w:t>
      </w:r>
      <w:proofErr w:type="gramStart"/>
      <w:r w:rsidR="00813844">
        <w:rPr>
          <w:rFonts w:hint="eastAsia"/>
        </w:rPr>
        <w:t>语历史</w:t>
      </w:r>
      <w:proofErr w:type="gramEnd"/>
      <w:r w:rsidR="00813844">
        <w:rPr>
          <w:rFonts w:hint="eastAsia"/>
        </w:rPr>
        <w:t>文化语境的</w:t>
      </w:r>
      <w:r w:rsidR="00C74EC9" w:rsidRPr="00C74EC9">
        <w:rPr>
          <w:rFonts w:hint="eastAsia"/>
        </w:rPr>
        <w:t>“侵略</w:t>
      </w:r>
      <w:r w:rsidR="009E0F84">
        <w:rPr>
          <w:rFonts w:hint="eastAsia"/>
        </w:rPr>
        <w:t>——反侵略</w:t>
      </w:r>
      <w:r w:rsidR="00C74EC9" w:rsidRPr="00C74EC9">
        <w:rPr>
          <w:rFonts w:hint="eastAsia"/>
        </w:rPr>
        <w:t>”叙事框架。</w:t>
      </w:r>
    </w:p>
    <w:p w14:paraId="417A3E33" w14:textId="70901643" w:rsidR="006708A0" w:rsidRDefault="00242332" w:rsidP="00CC600D">
      <w:pPr>
        <w:spacing w:line="240" w:lineRule="auto"/>
        <w:ind w:firstLineChars="200" w:firstLine="480"/>
      </w:pPr>
      <w:r>
        <w:rPr>
          <w:rFonts w:hint="eastAsia"/>
        </w:rPr>
        <w:t>与此相对地</w:t>
      </w:r>
      <w:r w:rsidR="00B67E47">
        <w:rPr>
          <w:rFonts w:hint="eastAsia"/>
        </w:rPr>
        <w:t>，以下</w:t>
      </w:r>
      <w:r w:rsidR="00BF5163">
        <w:rPr>
          <w:rFonts w:hint="eastAsia"/>
        </w:rPr>
        <w:t>是</w:t>
      </w:r>
      <w:r w:rsidR="00B67E47">
        <w:rPr>
          <w:rFonts w:hint="eastAsia"/>
        </w:rPr>
        <w:t>弱化语气一例：</w:t>
      </w: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t>【原文】</w:t>
      </w:r>
      <w:r w:rsidRPr="00077A84">
        <w:t xml:space="preserve">Nagano </w:t>
      </w:r>
      <w:r w:rsidRPr="00C85080">
        <w:t>swore</w:t>
      </w:r>
      <w:r w:rsidRPr="00263402">
        <w:rPr>
          <w:color w:val="EE0000"/>
        </w:rPr>
        <w:t xml:space="preserve"> </w:t>
      </w:r>
      <w:r w:rsidRPr="00077A84">
        <w:t xml:space="preserve">that Japan should never fight a war that could be avoided, but he </w:t>
      </w:r>
      <w:r w:rsidRPr="00C85080">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EC3CDD">
        <w:t>necessity</w:t>
      </w:r>
      <w:r w:rsidRPr="00263402">
        <w:rPr>
          <w:color w:val="EE0000"/>
        </w:rPr>
        <w:t xml:space="preserve"> </w:t>
      </w:r>
      <w:r w:rsidRPr="00077A84">
        <w:t>of readiness to begin hostilities by the end of October and, consequently, the need for a war decision by that month's start.</w:t>
      </w:r>
    </w:p>
    <w:p w14:paraId="769F2FBF" w14:textId="050B7C1E" w:rsidR="00AB487B" w:rsidRDefault="00AB487B" w:rsidP="00AB487B">
      <w:pPr>
        <w:spacing w:line="240" w:lineRule="auto"/>
        <w:ind w:firstLineChars="200" w:firstLine="480"/>
      </w:pPr>
      <w:r>
        <w:rPr>
          <w:rFonts w:hint="eastAsia"/>
        </w:rPr>
        <w:t>【译文】</w:t>
      </w:r>
      <w:r w:rsidR="005D73F8">
        <w:rPr>
          <w:rFonts w:hint="eastAsia"/>
        </w:rPr>
        <w:t>永野修身</w:t>
      </w:r>
      <w:r w:rsidRPr="0076538A">
        <w:t>强调，日本绝不应卷入本可以避免的战争；但他也援引</w:t>
      </w:r>
      <w:r w:rsidR="003C68CC">
        <w:rPr>
          <w:rFonts w:hint="eastAsia"/>
        </w:rPr>
        <w:t>“</w:t>
      </w:r>
      <w:r w:rsidRPr="0076538A">
        <w:t>大阪冬之阵</w:t>
      </w:r>
      <w:r w:rsidR="003C68CC">
        <w:rPr>
          <w:rFonts w:hint="eastAsia"/>
        </w:rPr>
        <w:t>”</w:t>
      </w:r>
      <w:r w:rsidRPr="0076538A">
        <w:t>的典故说，日本不能</w:t>
      </w:r>
      <w:r w:rsidR="002E0376">
        <w:rPr>
          <w:rFonts w:hint="eastAsia"/>
        </w:rPr>
        <w:t>以最终的毁灭为代价</w:t>
      </w:r>
      <w:r w:rsidR="00485A01">
        <w:rPr>
          <w:rFonts w:hint="eastAsia"/>
        </w:rPr>
        <w:t>追求</w:t>
      </w:r>
      <w:r w:rsidR="003117DE">
        <w:rPr>
          <w:rFonts w:hint="eastAsia"/>
        </w:rPr>
        <w:t>转瞬即逝</w:t>
      </w:r>
      <w:r w:rsidRPr="0076538A">
        <w:t>的和平</w:t>
      </w:r>
      <w:r w:rsidR="002E0376">
        <w:rPr>
          <w:rFonts w:hint="eastAsia"/>
        </w:rPr>
        <w:t>。</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89CF17" w14:textId="131B913F" w:rsidR="00332DE0" w:rsidRDefault="00332DE0" w:rsidP="00584434">
      <w:pPr>
        <w:spacing w:line="240" w:lineRule="auto"/>
        <w:ind w:firstLineChars="200" w:firstLine="480"/>
      </w:pPr>
      <w:r>
        <w:rPr>
          <w:rFonts w:hint="eastAsia"/>
        </w:rPr>
        <w:t>*</w:t>
      </w:r>
      <w:r>
        <w:rPr>
          <w:rFonts w:hint="eastAsia"/>
        </w:rPr>
        <w:t>注释</w:t>
      </w:r>
      <w:r w:rsidR="00F76788">
        <w:rPr>
          <w:rFonts w:hint="eastAsia"/>
        </w:rPr>
        <w:t>1</w:t>
      </w:r>
      <w:r>
        <w:rPr>
          <w:rFonts w:hint="eastAsia"/>
        </w:rPr>
        <w:t>：大</w:t>
      </w:r>
      <w:r w:rsidRPr="00332DE0">
        <w:rPr>
          <w:rFonts w:hint="eastAsia"/>
        </w:rPr>
        <w:t>阪</w:t>
      </w:r>
      <w:r w:rsidRPr="00332DE0">
        <w:t>冬之阵，日本战国末期</w:t>
      </w:r>
      <w:r>
        <w:rPr>
          <w:rFonts w:hint="eastAsia"/>
        </w:rPr>
        <w:t>大阪之役的一部分</w:t>
      </w:r>
      <w:r w:rsidRPr="00332DE0">
        <w:t>。</w:t>
      </w:r>
      <w:r w:rsidR="00D65E70">
        <w:rPr>
          <w:rFonts w:hint="eastAsia"/>
        </w:rPr>
        <w:t>1614</w:t>
      </w:r>
      <w:r w:rsidR="00D65E70">
        <w:rPr>
          <w:rFonts w:hint="eastAsia"/>
        </w:rPr>
        <w:t>年冬季，</w:t>
      </w:r>
      <w:r w:rsidRPr="00332DE0">
        <w:t>德川</w:t>
      </w:r>
      <w:r>
        <w:rPr>
          <w:rFonts w:hint="eastAsia"/>
        </w:rPr>
        <w:t>家康率军围攻丰</w:t>
      </w:r>
      <w:proofErr w:type="gramStart"/>
      <w:r>
        <w:rPr>
          <w:rFonts w:hint="eastAsia"/>
        </w:rPr>
        <w:t>臣秀赖的</w:t>
      </w:r>
      <w:proofErr w:type="gramEnd"/>
      <w:r>
        <w:rPr>
          <w:rFonts w:hint="eastAsia"/>
        </w:rPr>
        <w:t>大阪城，</w:t>
      </w:r>
      <w:r w:rsidRPr="00332DE0">
        <w:t>久攻不下</w:t>
      </w:r>
      <w:r w:rsidR="00D65E70">
        <w:rPr>
          <w:rFonts w:hint="eastAsia"/>
        </w:rPr>
        <w:t>，遂</w:t>
      </w:r>
      <w:r w:rsidRPr="00332DE0">
        <w:t>与丰臣议和，丰臣同意</w:t>
      </w:r>
      <w:r w:rsidR="001065FB">
        <w:rPr>
          <w:rFonts w:hint="eastAsia"/>
        </w:rPr>
        <w:t>以</w:t>
      </w:r>
      <w:r w:rsidRPr="00332DE0">
        <w:t>填平外护城河</w:t>
      </w:r>
      <w:r>
        <w:rPr>
          <w:rFonts w:hint="eastAsia"/>
        </w:rPr>
        <w:t>作为</w:t>
      </w:r>
      <w:r w:rsidR="001065FB">
        <w:rPr>
          <w:rFonts w:hint="eastAsia"/>
        </w:rPr>
        <w:t>和平条件</w:t>
      </w:r>
      <w:r>
        <w:rPr>
          <w:rFonts w:hint="eastAsia"/>
        </w:rPr>
        <w:t>，</w:t>
      </w:r>
      <w:r w:rsidR="001065FB">
        <w:rPr>
          <w:rFonts w:hint="eastAsia"/>
        </w:rPr>
        <w:t>以免立刻全军覆没，</w:t>
      </w:r>
      <w:r w:rsidRPr="00332DE0">
        <w:t>但德</w:t>
      </w:r>
      <w:proofErr w:type="gramStart"/>
      <w:r w:rsidRPr="00332DE0">
        <w:t>川利用</w:t>
      </w:r>
      <w:proofErr w:type="gramEnd"/>
      <w:r>
        <w:rPr>
          <w:rFonts w:hint="eastAsia"/>
        </w:rPr>
        <w:t>这一机会</w:t>
      </w:r>
      <w:r w:rsidR="00D65E70">
        <w:rPr>
          <w:rFonts w:hint="eastAsia"/>
        </w:rPr>
        <w:t>使大阪城失去屏障，</w:t>
      </w:r>
      <w:r>
        <w:rPr>
          <w:rFonts w:hint="eastAsia"/>
        </w:rPr>
        <w:t>于</w:t>
      </w:r>
      <w:r w:rsidRPr="00332DE0">
        <w:t>次年</w:t>
      </w:r>
      <w:r>
        <w:rPr>
          <w:rFonts w:hint="eastAsia"/>
        </w:rPr>
        <w:t>的</w:t>
      </w:r>
      <w:r w:rsidRPr="00332DE0">
        <w:t>夏之阵轻易攻克大阪城，丰臣氏灭亡。</w:t>
      </w:r>
    </w:p>
    <w:p w14:paraId="5C6C2BFD" w14:textId="399C8AE7" w:rsidR="00AB487B" w:rsidRPr="0076538A" w:rsidRDefault="00AB487B" w:rsidP="00A667C1">
      <w:pPr>
        <w:spacing w:line="240" w:lineRule="auto"/>
        <w:ind w:firstLineChars="200" w:firstLine="480"/>
      </w:pPr>
      <w:r>
        <w:rPr>
          <w:rFonts w:hint="eastAsia"/>
        </w:rPr>
        <w:t>【分析】</w:t>
      </w:r>
      <w:r w:rsidR="00C83288">
        <w:rPr>
          <w:rFonts w:hint="eastAsia"/>
        </w:rPr>
        <w:t>本例中，日本“总体战”派军官</w:t>
      </w:r>
      <w:r>
        <w:rPr>
          <w:rFonts w:hint="eastAsia"/>
        </w:rPr>
        <w:t>使用</w:t>
      </w:r>
      <w:r w:rsidR="00C83288">
        <w:rPr>
          <w:rFonts w:hint="eastAsia"/>
        </w:rPr>
        <w:t>了“</w:t>
      </w:r>
      <w:r w:rsidR="00AD24F7">
        <w:rPr>
          <w:rFonts w:hint="eastAsia"/>
        </w:rPr>
        <w:t>大阪</w:t>
      </w:r>
      <w:r w:rsidR="00C83288">
        <w:rPr>
          <w:rFonts w:hint="eastAsia"/>
        </w:rPr>
        <w:t>冬之阵”的</w:t>
      </w:r>
      <w:r>
        <w:rPr>
          <w:rFonts w:hint="eastAsia"/>
        </w:rPr>
        <w:t>历史典故以论证开战的必</w:t>
      </w:r>
      <w:r w:rsidR="004E59DC">
        <w:rPr>
          <w:rFonts w:hint="eastAsia"/>
        </w:rPr>
        <w:t>要</w:t>
      </w:r>
      <w:r>
        <w:rPr>
          <w:rFonts w:hint="eastAsia"/>
        </w:rPr>
        <w:t>性，</w:t>
      </w:r>
      <w:r w:rsidR="00BC5139">
        <w:rPr>
          <w:rFonts w:hint="eastAsia"/>
        </w:rPr>
        <w:t>一方面称“日本绝不应卷入可以避免的战争”，另一方面又说“以最终毁灭为代价的和平”不应该是日本的目标，这</w:t>
      </w:r>
      <w:r w:rsidR="00BC5139" w:rsidRPr="0076538A">
        <w:t>容易被</w:t>
      </w:r>
      <w:r w:rsidR="00BC5139">
        <w:rPr>
          <w:rFonts w:hint="eastAsia"/>
        </w:rPr>
        <w:t>理解为“</w:t>
      </w:r>
      <w:r w:rsidR="00BC5139" w:rsidRPr="0076538A">
        <w:t>现实迫使我们不得不开战</w:t>
      </w:r>
      <w:r w:rsidR="00BC5139">
        <w:rPr>
          <w:rFonts w:hint="eastAsia"/>
        </w:rPr>
        <w:t>”</w:t>
      </w:r>
      <w:r w:rsidR="00BC5139" w:rsidRPr="0076538A">
        <w:t>的自我正当化叙事</w:t>
      </w:r>
      <w:r w:rsidR="00BC5139">
        <w:rPr>
          <w:rFonts w:hint="eastAsia"/>
        </w:rPr>
        <w:t>；</w:t>
      </w:r>
      <w:r>
        <w:rPr>
          <w:rFonts w:hint="eastAsia"/>
        </w:rPr>
        <w:t>同时</w:t>
      </w:r>
      <w:r>
        <w:rPr>
          <w:rFonts w:hint="eastAsia"/>
        </w:rPr>
        <w:t>swore</w:t>
      </w:r>
      <w:r>
        <w:rPr>
          <w:rFonts w:hint="eastAsia"/>
        </w:rPr>
        <w:t>，</w:t>
      </w:r>
      <w:r>
        <w:rPr>
          <w:rFonts w:hint="eastAsia"/>
        </w:rPr>
        <w:t>warn</w:t>
      </w:r>
      <w:r>
        <w:rPr>
          <w:rFonts w:hint="eastAsia"/>
        </w:rPr>
        <w:t>等词倘若</w:t>
      </w:r>
      <w:r>
        <w:rPr>
          <w:rFonts w:hint="eastAsia"/>
        </w:rPr>
        <w:lastRenderedPageBreak/>
        <w:t>直译为“发誓”和“警告”，仿佛将这些军官塑造为了“竭诚为国”的正面形象，</w:t>
      </w:r>
      <w:r w:rsidR="004E59DC">
        <w:rPr>
          <w:rFonts w:hint="eastAsia"/>
        </w:rPr>
        <w:t>会与目标语读者的一贯理解产生冲突，</w:t>
      </w:r>
      <w:r>
        <w:rPr>
          <w:rFonts w:hint="eastAsia"/>
        </w:rPr>
        <w:t>因此在译文中需要调整</w:t>
      </w:r>
      <w:r w:rsidR="00CD1FC4">
        <w:rPr>
          <w:rFonts w:hint="eastAsia"/>
        </w:rPr>
        <w:t>这些词汇的表达</w:t>
      </w:r>
      <w:r>
        <w:rPr>
          <w:rFonts w:hint="eastAsia"/>
        </w:rPr>
        <w:t>效果。</w:t>
      </w:r>
      <w:r w:rsidRPr="0076538A">
        <w:t>译文一方面把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，把</w:t>
      </w:r>
      <w:r>
        <w:rPr>
          <w:rFonts w:hint="eastAsia"/>
        </w:rPr>
        <w:t>“</w:t>
      </w:r>
      <w:r w:rsidRPr="0076538A">
        <w:t>大阪冬之阵</w:t>
      </w:r>
      <w:r>
        <w:rPr>
          <w:rFonts w:hint="eastAsia"/>
        </w:rPr>
        <w:t>”</w:t>
      </w:r>
      <w:r w:rsidR="002C7752">
        <w:rPr>
          <w:rFonts w:hint="eastAsia"/>
        </w:rPr>
        <w:t>明确标记为永野修身</w:t>
      </w:r>
      <w:r>
        <w:rPr>
          <w:rFonts w:hint="eastAsia"/>
        </w:rPr>
        <w:t>用于劝说和煽动的</w:t>
      </w:r>
      <w:r w:rsidRPr="0076538A">
        <w:t>修辞资源，而不是</w:t>
      </w:r>
      <w:r>
        <w:rPr>
          <w:rFonts w:hint="eastAsia"/>
        </w:rPr>
        <w:t>译者</w:t>
      </w:r>
      <w:r w:rsidRPr="0076538A">
        <w:t>认可的历史类比，拉开了</w:t>
      </w:r>
      <w:r>
        <w:rPr>
          <w:rFonts w:hint="eastAsia"/>
        </w:rPr>
        <w:t>译者</w:t>
      </w:r>
      <w:r w:rsidRPr="0076538A">
        <w:t>与</w:t>
      </w:r>
      <w:r>
        <w:rPr>
          <w:rFonts w:hint="eastAsia"/>
        </w:rPr>
        <w:t>当事人</w:t>
      </w:r>
      <w:r w:rsidRPr="0076538A">
        <w:t>话语的距离</w:t>
      </w:r>
      <w:r>
        <w:rPr>
          <w:rFonts w:hint="eastAsia"/>
        </w:rPr>
        <w:t>，</w:t>
      </w:r>
      <w:r w:rsidR="004E59DC">
        <w:rPr>
          <w:rFonts w:hint="eastAsia"/>
        </w:rPr>
        <w:t>变相削弱了“借古喻今”的效果，</w:t>
      </w:r>
      <w:r w:rsidR="002C7752">
        <w:rPr>
          <w:rFonts w:hint="eastAsia"/>
        </w:rPr>
        <w:t>防止</w:t>
      </w:r>
      <w:r w:rsidR="004E59DC">
        <w:rPr>
          <w:rFonts w:hint="eastAsia"/>
        </w:rPr>
        <w:t>目标语读者</w:t>
      </w:r>
      <w:r w:rsidR="002C7752">
        <w:rPr>
          <w:rFonts w:hint="eastAsia"/>
        </w:rPr>
        <w:t>产生误解。由此可见，</w:t>
      </w:r>
      <w:r w:rsidR="003D6082">
        <w:rPr>
          <w:rFonts w:hint="eastAsia"/>
        </w:rPr>
        <w:t>作为</w:t>
      </w:r>
      <w:r w:rsidR="006B6A91">
        <w:t>重写</w:t>
      </w:r>
      <w:r w:rsidR="003D6082">
        <w:rPr>
          <w:rFonts w:hint="eastAsia"/>
        </w:rPr>
        <w:t>的翻译</w:t>
      </w:r>
      <w:r w:rsidR="002C7752">
        <w:rPr>
          <w:rFonts w:hint="eastAsia"/>
        </w:rPr>
        <w:t>可以</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001E0224">
        <w:rPr>
          <w:rFonts w:hint="eastAsia"/>
        </w:rPr>
        <w:t xml:space="preserve"> </w:t>
      </w:r>
      <w:r w:rsidRPr="0076538A">
        <w:t>(Lefevere</w:t>
      </w:r>
      <w:r>
        <w:rPr>
          <w:rFonts w:hint="eastAsia"/>
        </w:rPr>
        <w:t xml:space="preserve"> </w:t>
      </w:r>
      <w:r w:rsidRPr="0076538A">
        <w:t>2016</w:t>
      </w:r>
      <w:r>
        <w:rPr>
          <w:rFonts w:hint="eastAsia"/>
        </w:rPr>
        <w:t>; Munday 2014</w:t>
      </w:r>
      <w:r w:rsidRPr="0076538A">
        <w:t>)</w:t>
      </w:r>
      <w:r>
        <w:rPr>
          <w:rFonts w:hint="eastAsia"/>
        </w:rPr>
        <w:t>。</w:t>
      </w:r>
    </w:p>
    <w:p w14:paraId="53BE39FD" w14:textId="77777777" w:rsidR="00AB487B" w:rsidRDefault="00AB487B" w:rsidP="00CC600D">
      <w:pPr>
        <w:spacing w:line="240" w:lineRule="auto"/>
        <w:ind w:firstLineChars="200" w:firstLine="480"/>
      </w:pP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4" w:name="_Toc217293623"/>
      <w:r>
        <w:rPr>
          <w:rFonts w:hint="eastAsia"/>
        </w:rPr>
        <w:t xml:space="preserve">4.2 </w:t>
      </w:r>
      <w:r w:rsidR="005A7D08">
        <w:rPr>
          <w:rFonts w:hint="eastAsia"/>
        </w:rPr>
        <w:t>句法层面的</w:t>
      </w:r>
      <w:r w:rsidR="006B6A91">
        <w:rPr>
          <w:rFonts w:hint="eastAsia"/>
        </w:rPr>
        <w:t>重写</w:t>
      </w:r>
      <w:bookmarkEnd w:id="14"/>
    </w:p>
    <w:p w14:paraId="1CF56A04" w14:textId="54630681" w:rsidR="00ED06F5" w:rsidRPr="00414204" w:rsidRDefault="0007532B" w:rsidP="00CC600D">
      <w:pPr>
        <w:spacing w:line="240" w:lineRule="auto"/>
        <w:ind w:firstLineChars="200" w:firstLine="480"/>
      </w:pPr>
      <w:r>
        <w:rPr>
          <w:rFonts w:hint="eastAsia"/>
        </w:rPr>
        <w:t>相对于词汇层面的重写侧重于针对特定词汇进行</w:t>
      </w:r>
      <w:r w:rsidR="008E22F5">
        <w:rPr>
          <w:rFonts w:hint="eastAsia"/>
        </w:rPr>
        <w:t>直观操控</w:t>
      </w:r>
      <w:r>
        <w:rPr>
          <w:rFonts w:hint="eastAsia"/>
        </w:rPr>
        <w:t>，</w:t>
      </w:r>
      <w:r w:rsidR="00ED06F5" w:rsidRPr="00ED06F5">
        <w:t>句法层面的重写更侧重于在不</w:t>
      </w:r>
      <w:r w:rsidR="002F7ACF">
        <w:rPr>
          <w:rFonts w:hint="eastAsia"/>
        </w:rPr>
        <w:t>予</w:t>
      </w:r>
      <w:r w:rsidR="00ED06F5" w:rsidRPr="00ED06F5">
        <w:t>显性评判的情况下，通过</w:t>
      </w:r>
      <w:r w:rsidR="00565397">
        <w:rPr>
          <w:rFonts w:hint="eastAsia"/>
        </w:rPr>
        <w:t>改变</w:t>
      </w:r>
      <w:r w:rsidR="00ED06F5" w:rsidRPr="00ED06F5">
        <w:t>句子内部的语义角色与信息组织</w:t>
      </w:r>
      <w:r w:rsidR="00565397">
        <w:rPr>
          <w:rFonts w:hint="eastAsia"/>
        </w:rPr>
        <w:t>方式</w:t>
      </w:r>
      <w:r w:rsidR="00ED06F5" w:rsidRPr="00ED06F5">
        <w:t>来</w:t>
      </w:r>
      <w:r w:rsidR="001B72E2">
        <w:rPr>
          <w:rFonts w:hint="eastAsia"/>
        </w:rPr>
        <w:t>重构</w:t>
      </w:r>
      <w:r w:rsidR="00ED06F5" w:rsidRPr="00ED06F5">
        <w:t>事件的呈现方式：同一事实在不同句法实现下，会在</w:t>
      </w:r>
      <w:r w:rsidR="00370FFA">
        <w:rPr>
          <w:rFonts w:hint="eastAsia"/>
        </w:rPr>
        <w:t>“</w:t>
      </w:r>
      <w:r w:rsidR="00ED06F5" w:rsidRPr="00ED06F5">
        <w:t>谁是行动者、谁承受后果、何者构成原因、何者是背景</w:t>
      </w:r>
      <w:r w:rsidR="00370FFA">
        <w:rPr>
          <w:rFonts w:hint="eastAsia"/>
        </w:rPr>
        <w:t>”</w:t>
      </w:r>
      <w:r w:rsidR="00ED06F5" w:rsidRPr="00ED06F5">
        <w:t>这些关键问题上产生显著差异，从而影响读者对责任归属与因果链条的直觉判断。</w:t>
      </w:r>
      <w:r w:rsidR="00E9438D">
        <w:rPr>
          <w:rFonts w:hint="eastAsia"/>
        </w:rPr>
        <w:t>Halliday</w:t>
      </w:r>
      <w:r w:rsidR="00E9438D">
        <w:rPr>
          <w:rFonts w:hint="eastAsia"/>
        </w:rPr>
        <w:t>的</w:t>
      </w:r>
      <w:r w:rsidR="00ED06F5" w:rsidRPr="00ED06F5">
        <w:t>系统功能语言学</w:t>
      </w:r>
      <w:r w:rsidR="00E9438D">
        <w:rPr>
          <w:rFonts w:hint="eastAsia"/>
        </w:rPr>
        <w:t>认为</w:t>
      </w:r>
      <w:r w:rsidR="00ED06F5" w:rsidRPr="00ED06F5">
        <w:t>，译者可借助对参与者配置、过程呈现与句式组织的调整，改变施事</w:t>
      </w:r>
      <w:r w:rsidR="00F75545">
        <w:rPr>
          <w:rFonts w:hint="eastAsia"/>
        </w:rPr>
        <w:t>与</w:t>
      </w:r>
      <w:r w:rsidR="00ED06F5" w:rsidRPr="00ED06F5">
        <w:t>受事的可见度、事件的动态性与可追责性，并在篇章推进中强化或弱化某些逻辑关联，使译文更贴合目的语语境的叙事期待与可接受性规范。</w:t>
      </w:r>
      <w:r w:rsidR="00E9438D">
        <w:rPr>
          <w:rFonts w:hint="eastAsia"/>
        </w:rPr>
        <w:t>基于这一视角，句法层面的重写可以拆分为三种类型：参与者显化，即使动作的实际执行者或被影响者</w:t>
      </w:r>
      <w:r w:rsidR="00565397">
        <w:rPr>
          <w:rFonts w:hint="eastAsia"/>
        </w:rPr>
        <w:t>在句法层面充当</w:t>
      </w:r>
      <w:r w:rsidR="00E9438D">
        <w:rPr>
          <w:rFonts w:hint="eastAsia"/>
        </w:rPr>
        <w:t>重心；过程类型</w:t>
      </w:r>
      <w:r w:rsidR="00400194">
        <w:rPr>
          <w:rFonts w:hint="eastAsia"/>
        </w:rPr>
        <w:t>转化</w:t>
      </w:r>
      <w:r w:rsidR="00E9438D">
        <w:rPr>
          <w:rFonts w:hint="eastAsia"/>
        </w:rPr>
        <w:t>，</w:t>
      </w:r>
      <w:r w:rsidR="00E9438D" w:rsidRPr="00E9438D">
        <w:t>讨论关系</w:t>
      </w:r>
      <w:r w:rsidR="00400194">
        <w:rPr>
          <w:rFonts w:hint="eastAsia"/>
        </w:rPr>
        <w:t>、</w:t>
      </w:r>
      <w:r w:rsidR="00E9438D" w:rsidRPr="00E9438D">
        <w:t>心理</w:t>
      </w:r>
      <w:r w:rsidR="00400194">
        <w:rPr>
          <w:rFonts w:hint="eastAsia"/>
        </w:rPr>
        <w:t>、</w:t>
      </w:r>
      <w:r w:rsidR="00E9438D" w:rsidRPr="00E9438D">
        <w:t>物质等过程建模的变更及相关语法实现如何重塑事件性质与立场效果</w:t>
      </w:r>
      <w:r w:rsidR="00E9438D">
        <w:rPr>
          <w:rFonts w:hint="eastAsia"/>
        </w:rPr>
        <w:t>；</w:t>
      </w:r>
      <w:r w:rsidR="00E9438D" w:rsidRPr="00414204">
        <w:rPr>
          <w:rFonts w:hint="eastAsia"/>
        </w:rPr>
        <w:t>句式重组，</w:t>
      </w:r>
      <w:r w:rsidR="00E9438D" w:rsidRPr="00414204">
        <w:t>分析长句拆分整合、</w:t>
      </w:r>
      <w:r w:rsidR="004E141F" w:rsidRPr="00414204">
        <w:rPr>
          <w:rFonts w:hint="eastAsia"/>
        </w:rPr>
        <w:t>主述位调整</w:t>
      </w:r>
      <w:r w:rsidR="00E9438D" w:rsidRPr="00414204">
        <w:t>与</w:t>
      </w:r>
      <w:r w:rsidR="004E141F" w:rsidRPr="00414204">
        <w:rPr>
          <w:rFonts w:hint="eastAsia"/>
        </w:rPr>
        <w:t>显化逻辑关系</w:t>
      </w:r>
      <w:r w:rsidR="00E9438D" w:rsidRPr="00414204">
        <w:t>等</w:t>
      </w:r>
      <w:r w:rsidR="004E141F" w:rsidRPr="00414204">
        <w:rPr>
          <w:rFonts w:hint="eastAsia"/>
        </w:rPr>
        <w:t>句法</w:t>
      </w:r>
      <w:r w:rsidR="00E9438D" w:rsidRPr="00414204">
        <w:t>组织手段如何</w:t>
      </w:r>
      <w:r w:rsidR="00524B0A" w:rsidRPr="00414204">
        <w:rPr>
          <w:rFonts w:hint="eastAsia"/>
        </w:rPr>
        <w:t>适应目标语的诗学规范，同时在一定程度上</w:t>
      </w:r>
      <w:r w:rsidR="004E141F" w:rsidRPr="00414204">
        <w:rPr>
          <w:rFonts w:hint="eastAsia"/>
        </w:rPr>
        <w:t>重写</w:t>
      </w:r>
      <w:r w:rsidR="00E9438D" w:rsidRPr="00414204">
        <w:t>叙事与解释框架。</w:t>
      </w:r>
    </w:p>
    <w:p w14:paraId="46C3760C" w14:textId="0340CF10" w:rsidR="00676D49" w:rsidRPr="004560C4" w:rsidRDefault="00E07CD7" w:rsidP="0000390A">
      <w:pPr>
        <w:pStyle w:val="3"/>
      </w:pPr>
      <w:bookmarkStart w:id="15" w:name="_Toc217293624"/>
      <w:r w:rsidRPr="00263E51">
        <w:rPr>
          <w:rFonts w:hint="eastAsia"/>
        </w:rPr>
        <w:t xml:space="preserve">4.2.1 </w:t>
      </w:r>
      <w:r w:rsidR="00785BBD">
        <w:rPr>
          <w:rFonts w:hint="eastAsia"/>
        </w:rPr>
        <w:t>参与者</w:t>
      </w:r>
      <w:r w:rsidR="00263E51" w:rsidRPr="00263E51">
        <w:rPr>
          <w:rFonts w:hint="eastAsia"/>
        </w:rPr>
        <w:t>显化</w:t>
      </w:r>
      <w:bookmarkEnd w:id="15"/>
    </w:p>
    <w:p w14:paraId="1DD2AC90" w14:textId="0C938C2B" w:rsidR="00F33A9D" w:rsidRDefault="004560C4" w:rsidP="004560C4">
      <w:pPr>
        <w:spacing w:line="240" w:lineRule="auto"/>
        <w:ind w:firstLine="480"/>
      </w:pPr>
      <w:r w:rsidRPr="004560C4">
        <w:t>为使</w:t>
      </w:r>
      <w:r w:rsidR="00835FCF">
        <w:rPr>
          <w:rFonts w:hint="eastAsia"/>
        </w:rPr>
        <w:t>“</w:t>
      </w:r>
      <w:r w:rsidRPr="004560C4">
        <w:t>参与者显化</w:t>
      </w:r>
      <w:r w:rsidR="00835FCF">
        <w:rPr>
          <w:rFonts w:hint="eastAsia"/>
        </w:rPr>
        <w:t>”</w:t>
      </w:r>
      <w:r w:rsidRPr="004560C4">
        <w:t>这一类句法改写的讨论具备可操作的衡量尺度，本节首先引入</w:t>
      </w:r>
      <w:r w:rsidR="00835FCF">
        <w:rPr>
          <w:rFonts w:hint="eastAsia"/>
        </w:rPr>
        <w:t>“</w:t>
      </w:r>
      <w:r w:rsidRPr="004560C4">
        <w:t>责任阶梯（</w:t>
      </w:r>
      <w:r w:rsidRPr="004560C4">
        <w:t>cline of responsibility</w:t>
      </w:r>
      <w:r w:rsidRPr="004560C4">
        <w:t>）</w:t>
      </w:r>
      <w:r w:rsidR="00835FCF">
        <w:rPr>
          <w:rFonts w:hint="eastAsia"/>
        </w:rPr>
        <w:t>”</w:t>
      </w:r>
      <w:r w:rsidRPr="004560C4">
        <w:t>模型，用以刻画不同语态与主位安排对责任归因强度的系统性影响。</w:t>
      </w:r>
      <w:r w:rsidRPr="004560C4">
        <w:t>Li</w:t>
      </w:r>
      <w:r w:rsidRPr="004560C4">
        <w:t>（</w:t>
      </w:r>
      <w:r w:rsidRPr="004560C4">
        <w:t>2020</w:t>
      </w:r>
      <w:r w:rsidRPr="004560C4">
        <w:t>）在翻译研究中沿用并发展该模型，指出能动性呈现往往与语态和主位选择相互牵连：语态</w:t>
      </w:r>
      <w:proofErr w:type="gramStart"/>
      <w:r w:rsidRPr="004560C4">
        <w:t>转换既</w:t>
      </w:r>
      <w:proofErr w:type="gramEnd"/>
      <w:r w:rsidRPr="004560C4">
        <w:t>可能出于篇章主位推进的需要，也可能服务</w:t>
      </w:r>
      <w:proofErr w:type="gramStart"/>
      <w:r w:rsidRPr="004560C4">
        <w:t>于立场</w:t>
      </w:r>
      <w:proofErr w:type="gramEnd"/>
      <w:r w:rsidRPr="004560C4">
        <w:t>与意识形态诉求，从而改变行动者承担责任的权重。在这一框架下，主动式与带施事的被动式都能</w:t>
      </w:r>
      <w:proofErr w:type="gramStart"/>
      <w:r w:rsidRPr="004560C4">
        <w:t>显化</w:t>
      </w:r>
      <w:r w:rsidR="00835FCF">
        <w:rPr>
          <w:rFonts w:hint="eastAsia"/>
        </w:rPr>
        <w:t>施动者</w:t>
      </w:r>
      <w:proofErr w:type="gramEnd"/>
      <w:r w:rsidRPr="004560C4">
        <w:t>，但主动式因将施事置于句首主位而承担更高责任；无施事被动式只能让读者在语义层面推断施事；中动式</w:t>
      </w:r>
      <w:r w:rsidR="00930D65">
        <w:rPr>
          <w:rFonts w:hint="eastAsia"/>
        </w:rPr>
        <w:t>（非人称结构）</w:t>
      </w:r>
      <w:r w:rsidRPr="004560C4">
        <w:t>则把事件呈现为似乎</w:t>
      </w:r>
      <w:r w:rsidR="00835FCF">
        <w:rPr>
          <w:rFonts w:hint="eastAsia"/>
        </w:rPr>
        <w:t>“</w:t>
      </w:r>
      <w:r w:rsidRPr="004560C4">
        <w:t>自发发生</w:t>
      </w:r>
      <w:r w:rsidR="00835FCF">
        <w:rPr>
          <w:rFonts w:hint="eastAsia"/>
        </w:rPr>
        <w:t>”</w:t>
      </w:r>
      <w:r w:rsidRPr="004560C4">
        <w:t>，几乎</w:t>
      </w:r>
      <w:proofErr w:type="gramStart"/>
      <w:r w:rsidRPr="004560C4">
        <w:t>抹除</w:t>
      </w:r>
      <w:r w:rsidR="00527FD5">
        <w:rPr>
          <w:rFonts w:hint="eastAsia"/>
        </w:rPr>
        <w:t>了</w:t>
      </w:r>
      <w:proofErr w:type="gramEnd"/>
      <w:r w:rsidRPr="004560C4">
        <w:t>外力与责任。据此，</w:t>
      </w:r>
      <w:r w:rsidR="00835FCF">
        <w:rPr>
          <w:rFonts w:hint="eastAsia"/>
        </w:rPr>
        <w:t>“</w:t>
      </w:r>
      <w:r w:rsidRPr="004560C4">
        <w:t>参与者显化</w:t>
      </w:r>
      <w:r w:rsidR="00835FCF">
        <w:rPr>
          <w:rFonts w:hint="eastAsia"/>
        </w:rPr>
        <w:t>”</w:t>
      </w:r>
      <w:r w:rsidRPr="004560C4">
        <w:t>可以</w:t>
      </w:r>
      <w:r w:rsidR="00835FCF">
        <w:rPr>
          <w:rFonts w:hint="eastAsia"/>
        </w:rPr>
        <w:t>在受意识形态影响的条件下</w:t>
      </w:r>
      <w:r w:rsidRPr="004560C4">
        <w:t>界定为：译者通过显化或前置施事、调整受事位置等手段，推动叙述在责任阶梯上发生上移或下移，从而在目标语语境中重分配叙述重心与可追责性。</w:t>
      </w:r>
    </w:p>
    <w:p w14:paraId="210BA5C3" w14:textId="2D4189E1" w:rsidR="006412A5" w:rsidRDefault="006412A5" w:rsidP="00CC600D">
      <w:pPr>
        <w:spacing w:line="240" w:lineRule="auto"/>
        <w:ind w:firstLineChars="200" w:firstLine="480"/>
      </w:pPr>
      <w:r w:rsidRPr="006412A5">
        <w:rPr>
          <w:rFonts w:hint="eastAsia"/>
        </w:rPr>
        <w:t>以下两例中，前者将中动</w:t>
      </w:r>
      <w:r w:rsidR="005F7D47">
        <w:rPr>
          <w:rFonts w:hint="eastAsia"/>
        </w:rPr>
        <w:t>式</w:t>
      </w:r>
      <w:r w:rsidRPr="006412A5">
        <w:rPr>
          <w:rFonts w:hint="eastAsia"/>
        </w:rPr>
        <w:t>重写为主动</w:t>
      </w:r>
      <w:r w:rsidR="005F7D47">
        <w:rPr>
          <w:rFonts w:hint="eastAsia"/>
        </w:rPr>
        <w:t>式</w:t>
      </w:r>
      <w:r w:rsidRPr="006412A5">
        <w:rPr>
          <w:rFonts w:hint="eastAsia"/>
        </w:rPr>
        <w:t>以凸显责任主体，后者则</w:t>
      </w:r>
      <w:r w:rsidR="005F7D47">
        <w:rPr>
          <w:rFonts w:hint="eastAsia"/>
        </w:rPr>
        <w:t>通过语态转换</w:t>
      </w:r>
      <w:r w:rsidRPr="006412A5">
        <w:rPr>
          <w:rFonts w:hint="eastAsia"/>
        </w:rPr>
        <w:t>将无施事被动</w:t>
      </w:r>
      <w:r w:rsidR="005F7D47">
        <w:rPr>
          <w:rFonts w:hint="eastAsia"/>
        </w:rPr>
        <w:t>式</w:t>
      </w:r>
      <w:r w:rsidRPr="006412A5">
        <w:rPr>
          <w:rFonts w:hint="eastAsia"/>
        </w:rPr>
        <w:t>转换为主动</w:t>
      </w:r>
      <w:r w:rsidR="005F7D47">
        <w:rPr>
          <w:rFonts w:hint="eastAsia"/>
        </w:rPr>
        <w:t>式</w:t>
      </w:r>
      <w:r w:rsidRPr="006412A5">
        <w:rPr>
          <w:rFonts w:hint="eastAsia"/>
        </w:rPr>
        <w:t>。</w:t>
      </w:r>
    </w:p>
    <w:p w14:paraId="52124813" w14:textId="3ACE8D33"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lastRenderedPageBreak/>
        <w:t>【原文】</w:t>
      </w:r>
      <w:r w:rsidRPr="00F83F53">
        <w:t>At this point, as historians—notably Robert Butow—have observed, Nomura committed a huge err</w:t>
      </w:r>
      <w:r w:rsidRPr="00580626">
        <w:t>or. No word of Hull’s principles reached Tokyo… The effect in Tokyo was nearly the opposite of what Hull intended. The Japanese concluded that the United States grea</w:t>
      </w:r>
      <w:r w:rsidRPr="00F83F53">
        <w:t>tly wanted to avoid any clash in the Pacific and was disposed to yield on some important issues as a result.</w:t>
      </w:r>
    </w:p>
    <w:p w14:paraId="19BD3E77" w14:textId="53377ADB"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w:t>
      </w:r>
      <w:r w:rsidRPr="00580626">
        <w:t>的，野村</w:t>
      </w:r>
      <w:r w:rsidR="005C37AC">
        <w:rPr>
          <w:rFonts w:hint="eastAsia"/>
        </w:rPr>
        <w:t>（</w:t>
      </w:r>
      <w:r w:rsidR="005C37AC" w:rsidRPr="005C37AC">
        <w:t>吉三郎</w:t>
      </w:r>
      <w:r w:rsidR="00CB23FE">
        <w:rPr>
          <w:rFonts w:hint="eastAsia"/>
        </w:rPr>
        <w:t>）</w:t>
      </w:r>
      <w:r w:rsidRPr="00580626">
        <w:t>大使犯下了一个致命错误</w:t>
      </w:r>
      <w:r w:rsidRPr="00580626">
        <w:rPr>
          <w:rFonts w:hint="eastAsia"/>
        </w:rPr>
        <w:t>：</w:t>
      </w:r>
      <w:r w:rsidRPr="00580626">
        <w:t>他没有把赫尔提出的四项原则传回东京</w:t>
      </w:r>
      <w:r w:rsidRPr="00580626">
        <w:rPr>
          <w:rFonts w:hint="eastAsia"/>
        </w:rPr>
        <w:t>……（</w:t>
      </w:r>
      <w:r w:rsidRPr="00580626">
        <w:t>结果</w:t>
      </w:r>
      <w:r w:rsidRPr="00580626">
        <w:rPr>
          <w:rFonts w:hint="eastAsia"/>
        </w:rPr>
        <w:t>）</w:t>
      </w:r>
      <w:r w:rsidRPr="00580626">
        <w:t>日本方面对局势的判断几乎与赫尔的本意南辕北辙：东京高层据此认定，美国极力避免</w:t>
      </w:r>
      <w:r w:rsidRPr="00F83F53">
        <w:t>在太平洋同日本发生冲突，因此有意在若干关键问题上</w:t>
      </w:r>
      <w:r w:rsidR="00AF65C1">
        <w:rPr>
          <w:rFonts w:hint="eastAsia"/>
        </w:rPr>
        <w:t>对日本</w:t>
      </w:r>
      <w:proofErr w:type="gramStart"/>
      <w:r w:rsidRPr="00F83F53">
        <w:t>作出</w:t>
      </w:r>
      <w:proofErr w:type="gramEnd"/>
      <w:r w:rsidRPr="00F83F53">
        <w:t>让步。</w:t>
      </w:r>
    </w:p>
    <w:p w14:paraId="6635797D" w14:textId="65E0807F" w:rsidR="00DE39B3" w:rsidRDefault="00A20D25" w:rsidP="00DE39B3">
      <w:pPr>
        <w:spacing w:line="240" w:lineRule="auto"/>
        <w:ind w:firstLineChars="200" w:firstLine="480"/>
      </w:pPr>
      <w:r>
        <w:rPr>
          <w:rFonts w:hint="eastAsia"/>
        </w:rPr>
        <w:t>【分析】</w:t>
      </w:r>
      <w:r w:rsidR="00DE39B3">
        <w:rPr>
          <w:rFonts w:hint="eastAsia"/>
        </w:rPr>
        <w:t>这个译例的关键操控点，是把原文中“信息未能抵达东京”</w:t>
      </w:r>
      <w:r w:rsidR="006E5FF3">
        <w:rPr>
          <w:rFonts w:hint="eastAsia"/>
        </w:rPr>
        <w:t>的</w:t>
      </w:r>
      <w:r w:rsidR="00DE39B3">
        <w:rPr>
          <w:rFonts w:hint="eastAsia"/>
        </w:rPr>
        <w:t>低责任归因（</w:t>
      </w:r>
      <w:r w:rsidR="00E508A4">
        <w:rPr>
          <w:rFonts w:hint="eastAsia"/>
        </w:rPr>
        <w:t>中动式</w:t>
      </w:r>
      <w:r w:rsidR="00DE39B3">
        <w:rPr>
          <w:rFonts w:hint="eastAsia"/>
        </w:rPr>
        <w:t>）</w:t>
      </w:r>
      <w:r w:rsidR="006B6A91">
        <w:rPr>
          <w:rFonts w:hint="eastAsia"/>
        </w:rPr>
        <w:t>重写</w:t>
      </w:r>
      <w:r w:rsidR="00DE39B3">
        <w:rPr>
          <w:rFonts w:hint="eastAsia"/>
        </w:rPr>
        <w:t>为“野村没有把</w:t>
      </w:r>
      <w:r w:rsidR="008F57FC">
        <w:rPr>
          <w:rFonts w:hint="eastAsia"/>
        </w:rPr>
        <w:t>信息</w:t>
      </w:r>
      <w:r w:rsidR="00DE39B3">
        <w:rPr>
          <w:rFonts w:hint="eastAsia"/>
        </w:rPr>
        <w:t>传回东京”</w:t>
      </w:r>
      <w:r w:rsidR="00DC4709">
        <w:rPr>
          <w:rFonts w:hint="eastAsia"/>
        </w:rPr>
        <w:t>（主动式）</w:t>
      </w:r>
      <w:r w:rsidR="006E5FF3">
        <w:rPr>
          <w:rFonts w:hint="eastAsia"/>
        </w:rPr>
        <w:t>的</w:t>
      </w:r>
      <w:r w:rsidR="00DE39B3">
        <w:rPr>
          <w:rFonts w:hint="eastAsia"/>
        </w:rPr>
        <w:t>高责任归因，从而在“责任阶梯”上明显上移，并通过主位前置进一步强化了</w:t>
      </w:r>
      <w:r w:rsidR="00EC4B5C">
        <w:rPr>
          <w:rFonts w:hint="eastAsia"/>
        </w:rPr>
        <w:t>责任归属</w:t>
      </w:r>
      <w:r w:rsidR="00DE39B3">
        <w:rPr>
          <w:rFonts w:hint="eastAsia"/>
        </w:rPr>
        <w:t>效果。</w:t>
      </w:r>
    </w:p>
    <w:p w14:paraId="4E059029" w14:textId="6A38F29E" w:rsidR="00DE39B3" w:rsidRDefault="00DE39B3" w:rsidP="005C37AC">
      <w:pPr>
        <w:spacing w:line="240" w:lineRule="auto"/>
        <w:ind w:firstLineChars="200" w:firstLine="480"/>
      </w:pPr>
      <w:r>
        <w:rPr>
          <w:rFonts w:hint="eastAsia"/>
        </w:rPr>
        <w:t>对照原文第二句</w:t>
      </w:r>
      <w:r>
        <w:rPr>
          <w:rFonts w:hint="eastAsia"/>
        </w:rPr>
        <w:t>No word of Hull</w:t>
      </w:r>
      <w:proofErr w:type="gramStart"/>
      <w:r w:rsidR="004912C1">
        <w:t>’</w:t>
      </w:r>
      <w:proofErr w:type="gramEnd"/>
      <w:r>
        <w:rPr>
          <w:rFonts w:hint="eastAsia"/>
        </w:rPr>
        <w:t>s principles reached Tokyo</w:t>
      </w:r>
      <w:r w:rsidR="00CD3D47">
        <w:t>…</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sidR="005C37AC">
        <w:rPr>
          <w:rFonts w:hint="eastAsia"/>
        </w:rPr>
        <w:t>原文的</w:t>
      </w:r>
      <w:r>
        <w:rPr>
          <w:rFonts w:hint="eastAsia"/>
        </w:rPr>
        <w:t>叙述把</w:t>
      </w:r>
      <w:r w:rsidR="002F21F0">
        <w:rPr>
          <w:rFonts w:hint="eastAsia"/>
        </w:rPr>
        <w:t>事件以</w:t>
      </w:r>
      <w:r>
        <w:rPr>
          <w:rFonts w:hint="eastAsia"/>
        </w:rPr>
        <w:t>结果状态</w:t>
      </w:r>
      <w:r w:rsidR="002F21F0">
        <w:rPr>
          <w:rFonts w:hint="eastAsia"/>
        </w:rPr>
        <w:t>呈现</w:t>
      </w:r>
      <w:r>
        <w:rPr>
          <w:rFonts w:hint="eastAsia"/>
        </w:rPr>
        <w:t>，</w:t>
      </w:r>
      <w:r w:rsidR="002F21F0">
        <w:rPr>
          <w:rFonts w:hint="eastAsia"/>
        </w:rPr>
        <w:t>强调的是“信息未送达”这一结果，</w:t>
      </w:r>
      <w:r>
        <w:rPr>
          <w:rFonts w:hint="eastAsia"/>
        </w:rPr>
        <w:t>施事</w:t>
      </w:r>
      <w:r w:rsidR="002F21F0">
        <w:rPr>
          <w:rFonts w:hint="eastAsia"/>
        </w:rPr>
        <w:t>者</w:t>
      </w:r>
      <w:r>
        <w:rPr>
          <w:rFonts w:hint="eastAsia"/>
        </w:rPr>
        <w:t>被结构性隐去，读者只能</w:t>
      </w:r>
      <w:r w:rsidR="00EC4B5C">
        <w:rPr>
          <w:rFonts w:hint="eastAsia"/>
        </w:rPr>
        <w:t>结合上一句的信息，在</w:t>
      </w:r>
      <w:r>
        <w:rPr>
          <w:rFonts w:hint="eastAsia"/>
        </w:rPr>
        <w:t>语义层面</w:t>
      </w:r>
      <w:r w:rsidR="00EC4B5C">
        <w:rPr>
          <w:rFonts w:hint="eastAsia"/>
        </w:rPr>
        <w:t>推断出信息没有传递到位的原因是野村大使的过错，</w:t>
      </w:r>
      <w:r w:rsidR="00156789">
        <w:rPr>
          <w:rFonts w:hint="eastAsia"/>
        </w:rPr>
        <w:t>这种</w:t>
      </w:r>
      <w:r w:rsidR="00156789" w:rsidRPr="00156789">
        <w:t>语义上的迂回</w:t>
      </w:r>
      <w:r w:rsidR="00156789">
        <w:rPr>
          <w:rFonts w:hint="eastAsia"/>
        </w:rPr>
        <w:t>变相</w:t>
      </w:r>
      <w:r w:rsidR="00EC4B5C">
        <w:rPr>
          <w:rFonts w:hint="eastAsia"/>
        </w:rPr>
        <w:t>削弱了责任归属效果</w:t>
      </w:r>
      <w:r>
        <w:rPr>
          <w:rFonts w:hint="eastAsia"/>
        </w:rPr>
        <w:t>。译文</w:t>
      </w:r>
      <w:r w:rsidR="006B6A91">
        <w:rPr>
          <w:rFonts w:hint="eastAsia"/>
        </w:rPr>
        <w:t>重写</w:t>
      </w:r>
      <w:r>
        <w:rPr>
          <w:rFonts w:hint="eastAsia"/>
        </w:rPr>
        <w:t>为“他没有把……传回东京”，一方面</w:t>
      </w:r>
      <w:r w:rsidR="006B2F71">
        <w:rPr>
          <w:rFonts w:hint="eastAsia"/>
        </w:rPr>
        <w:t>增补</w:t>
      </w:r>
      <w:r>
        <w:rPr>
          <w:rFonts w:hint="eastAsia"/>
        </w:rPr>
        <w:t>了明确参与者“他”（</w:t>
      </w:r>
      <w:r w:rsidR="005C37AC" w:rsidRPr="005C37AC">
        <w:t>野村</w:t>
      </w:r>
      <w:r w:rsidR="005C37AC">
        <w:rPr>
          <w:rFonts w:hint="eastAsia"/>
        </w:rPr>
        <w:t>大使</w:t>
      </w:r>
      <w:r>
        <w:rPr>
          <w:rFonts w:hint="eastAsia"/>
        </w:rPr>
        <w:t>），另一方面以“他”作</w:t>
      </w:r>
      <w:r w:rsidR="002F21F0">
        <w:rPr>
          <w:rFonts w:hint="eastAsia"/>
        </w:rPr>
        <w:t>为</w:t>
      </w:r>
      <w:r>
        <w:rPr>
          <w:rFonts w:hint="eastAsia"/>
        </w:rPr>
        <w:t>主位，形成</w:t>
      </w:r>
      <w:r w:rsidR="002F21F0">
        <w:rPr>
          <w:rFonts w:hint="eastAsia"/>
        </w:rPr>
        <w:t>明确的责任</w:t>
      </w:r>
      <w:r>
        <w:rPr>
          <w:rFonts w:hint="eastAsia"/>
        </w:rPr>
        <w:t>链条</w:t>
      </w:r>
      <w:r w:rsidR="002F21F0">
        <w:rPr>
          <w:rFonts w:hint="eastAsia"/>
        </w:rPr>
        <w:t>：野村大使没有及时把“四项原则”传回东京，导致东京产生战略误判</w:t>
      </w:r>
      <w:r>
        <w:rPr>
          <w:rFonts w:hint="eastAsia"/>
        </w:rPr>
        <w:t>。在责任阶梯上，这相当于从“</w:t>
      </w:r>
      <w:r w:rsidR="002F21F0">
        <w:rPr>
          <w:rFonts w:hint="eastAsia"/>
        </w:rPr>
        <w:t>中动式</w:t>
      </w:r>
      <w:r>
        <w:rPr>
          <w:rFonts w:hint="eastAsia"/>
        </w:rPr>
        <w:t>”的</w:t>
      </w:r>
      <w:proofErr w:type="gramStart"/>
      <w:r>
        <w:rPr>
          <w:rFonts w:hint="eastAsia"/>
        </w:rPr>
        <w:t>低</w:t>
      </w:r>
      <w:r w:rsidR="002F21F0">
        <w:rPr>
          <w:rFonts w:hint="eastAsia"/>
        </w:rPr>
        <w:t>责任</w:t>
      </w:r>
      <w:proofErr w:type="gramEnd"/>
      <w:r w:rsidR="002F21F0">
        <w:rPr>
          <w:rFonts w:hint="eastAsia"/>
        </w:rPr>
        <w:t>等级</w:t>
      </w:r>
      <w:r>
        <w:rPr>
          <w:rFonts w:hint="eastAsia"/>
        </w:rPr>
        <w:t>上移到“</w:t>
      </w:r>
      <w:r w:rsidR="002F21F0">
        <w:rPr>
          <w:rFonts w:hint="eastAsia"/>
        </w:rPr>
        <w:t>主动式</w:t>
      </w:r>
      <w:r>
        <w:rPr>
          <w:rFonts w:hint="eastAsia"/>
        </w:rPr>
        <w:t>”的</w:t>
      </w:r>
      <w:proofErr w:type="gramStart"/>
      <w:r>
        <w:rPr>
          <w:rFonts w:hint="eastAsia"/>
        </w:rPr>
        <w:t>高</w:t>
      </w:r>
      <w:r w:rsidR="002F21F0">
        <w:rPr>
          <w:rFonts w:hint="eastAsia"/>
        </w:rPr>
        <w:t>责任</w:t>
      </w:r>
      <w:proofErr w:type="gramEnd"/>
      <w:r w:rsidR="002F21F0">
        <w:rPr>
          <w:rFonts w:hint="eastAsia"/>
        </w:rPr>
        <w:t>等级</w:t>
      </w:r>
      <w:r>
        <w:rPr>
          <w:rFonts w:hint="eastAsia"/>
        </w:rPr>
        <w:t>，从而</w:t>
      </w:r>
      <w:r w:rsidR="002F21F0">
        <w:rPr>
          <w:rFonts w:hint="eastAsia"/>
        </w:rPr>
        <w:t>将原文所强调的</w:t>
      </w:r>
      <w:r>
        <w:rPr>
          <w:rFonts w:hint="eastAsia"/>
        </w:rPr>
        <w:t>“沟通失灵”</w:t>
      </w:r>
      <w:r w:rsidR="006B6A91">
        <w:rPr>
          <w:rFonts w:hint="eastAsia"/>
        </w:rPr>
        <w:t>重写</w:t>
      </w:r>
      <w:r>
        <w:rPr>
          <w:rFonts w:hint="eastAsia"/>
        </w:rPr>
        <w:t>为“个人失职”。</w:t>
      </w:r>
    </w:p>
    <w:p w14:paraId="0F6BBFBE" w14:textId="7408B521" w:rsidR="00DE39B3" w:rsidRDefault="002C37A0" w:rsidP="00DE39B3">
      <w:pPr>
        <w:spacing w:line="240" w:lineRule="auto"/>
        <w:ind w:firstLineChars="200" w:firstLine="480"/>
      </w:pPr>
      <w:r>
        <w:rPr>
          <w:rFonts w:hint="eastAsia"/>
        </w:rPr>
        <w:t>后续的</w:t>
      </w:r>
      <w:r w:rsidR="00DE39B3">
        <w:rPr>
          <w:rFonts w:hint="eastAsia"/>
        </w:rPr>
        <w:t>The effect in Toky</w:t>
      </w:r>
      <w:r>
        <w:rPr>
          <w:rFonts w:hint="eastAsia"/>
        </w:rPr>
        <w:t>o</w:t>
      </w:r>
      <w:r>
        <w:t>…</w:t>
      </w:r>
      <w:r>
        <w:rPr>
          <w:rFonts w:hint="eastAsia"/>
        </w:rPr>
        <w:t>一句，</w:t>
      </w:r>
      <w:r w:rsidR="00DE39B3">
        <w:rPr>
          <w:rFonts w:hint="eastAsia"/>
        </w:rPr>
        <w:t>原文以抽象名词“</w:t>
      </w:r>
      <w:r w:rsidR="00DE39B3">
        <w:rPr>
          <w:rFonts w:hint="eastAsia"/>
        </w:rPr>
        <w:t>effect</w:t>
      </w:r>
      <w:r w:rsidR="00DE39B3">
        <w:rPr>
          <w:rFonts w:hint="eastAsia"/>
        </w:rPr>
        <w:t>”作</w:t>
      </w:r>
      <w:r>
        <w:rPr>
          <w:rFonts w:hint="eastAsia"/>
        </w:rPr>
        <w:t>为</w:t>
      </w:r>
      <w:r w:rsidR="00DE39B3">
        <w:rPr>
          <w:rFonts w:hint="eastAsia"/>
        </w:rPr>
        <w:t>主位，</w:t>
      </w:r>
      <w:r>
        <w:rPr>
          <w:rFonts w:hint="eastAsia"/>
        </w:rPr>
        <w:t>同样突出了事件的结果状态</w:t>
      </w:r>
      <w:r w:rsidR="00DE39B3">
        <w:rPr>
          <w:rFonts w:hint="eastAsia"/>
        </w:rPr>
        <w:t>；译文改成“日本方面对局势的判断</w:t>
      </w:r>
      <w:r>
        <w:rPr>
          <w:rFonts w:hint="eastAsia"/>
        </w:rPr>
        <w:t>……</w:t>
      </w:r>
      <w:r w:rsidR="00DE39B3">
        <w:rPr>
          <w:rFonts w:hint="eastAsia"/>
        </w:rPr>
        <w:t>”，显化出“</w:t>
      </w:r>
      <w:r>
        <w:rPr>
          <w:rFonts w:hint="eastAsia"/>
        </w:rPr>
        <w:t>日本方面</w:t>
      </w:r>
      <w:r w:rsidR="00DE39B3">
        <w:rPr>
          <w:rFonts w:hint="eastAsia"/>
        </w:rPr>
        <w:t>”</w:t>
      </w:r>
      <w:r>
        <w:rPr>
          <w:rFonts w:hint="eastAsia"/>
        </w:rPr>
        <w:t>（即日本政府）</w:t>
      </w:r>
      <w:r w:rsidR="00DE39B3">
        <w:rPr>
          <w:rFonts w:hint="eastAsia"/>
        </w:rPr>
        <w:t>这一决策参与者，并以“认定”</w:t>
      </w:r>
      <w:r>
        <w:rPr>
          <w:rFonts w:hint="eastAsia"/>
        </w:rPr>
        <w:t>作为动词，以</w:t>
      </w:r>
      <w:r w:rsidR="00DE39B3">
        <w:rPr>
          <w:rFonts w:hint="eastAsia"/>
        </w:rPr>
        <w:t>心理过程重写</w:t>
      </w:r>
      <w:r w:rsidR="00DE39B3">
        <w:rPr>
          <w:rFonts w:hint="eastAsia"/>
        </w:rPr>
        <w:t>effect</w:t>
      </w:r>
      <w:r w:rsidR="00DE39B3">
        <w:rPr>
          <w:rFonts w:hint="eastAsia"/>
        </w:rPr>
        <w:t>，把“误判”从抽象结果转为特定主体的认知行为，</w:t>
      </w:r>
      <w:r>
        <w:rPr>
          <w:rFonts w:hint="eastAsia"/>
        </w:rPr>
        <w:t>相当于</w:t>
      </w:r>
      <w:r w:rsidR="00DE39B3">
        <w:rPr>
          <w:rFonts w:hint="eastAsia"/>
        </w:rPr>
        <w:t>把责任再一次从“状态”推向“行为者”。</w:t>
      </w:r>
      <w:r w:rsidR="00DE39B3">
        <w:rPr>
          <w:rFonts w:hint="eastAsia"/>
        </w:rPr>
        <w:t>The Japanese concluded that</w:t>
      </w:r>
      <w:r w:rsidR="00E508A4">
        <w:t>…</w:t>
      </w:r>
      <w:r w:rsidR="006B2F71" w:rsidRPr="006B2F71">
        <w:t>亦采取了相同的</w:t>
      </w:r>
      <w:r w:rsidR="00790459">
        <w:rPr>
          <w:rFonts w:hint="eastAsia"/>
        </w:rPr>
        <w:t>操控</w:t>
      </w:r>
      <w:r w:rsidR="006B2F71" w:rsidRPr="006B2F71">
        <w:t>策略</w:t>
      </w:r>
      <w:r>
        <w:rPr>
          <w:rFonts w:hint="eastAsia"/>
        </w:rPr>
        <w:t>：</w:t>
      </w:r>
      <w:r w:rsidR="00DE39B3">
        <w:rPr>
          <w:rFonts w:hint="eastAsia"/>
        </w:rPr>
        <w:t>原文</w:t>
      </w:r>
      <w:r>
        <w:rPr>
          <w:rFonts w:hint="eastAsia"/>
        </w:rPr>
        <w:t>主语</w:t>
      </w:r>
      <w:r w:rsidR="00DE39B3">
        <w:rPr>
          <w:rFonts w:hint="eastAsia"/>
        </w:rPr>
        <w:t>较泛（</w:t>
      </w:r>
      <w:r w:rsidR="00DE39B3">
        <w:rPr>
          <w:rFonts w:hint="eastAsia"/>
        </w:rPr>
        <w:t>The Japanese</w:t>
      </w:r>
      <w:r w:rsidR="00DE39B3">
        <w:rPr>
          <w:rFonts w:hint="eastAsia"/>
        </w:rPr>
        <w:t>），</w:t>
      </w:r>
      <w:proofErr w:type="gramStart"/>
      <w:r w:rsidR="00DE39B3">
        <w:rPr>
          <w:rFonts w:hint="eastAsia"/>
        </w:rPr>
        <w:t>译文</w:t>
      </w:r>
      <w:r w:rsidR="00332957">
        <w:rPr>
          <w:rFonts w:hint="eastAsia"/>
        </w:rPr>
        <w:t>将范围缩小</w:t>
      </w:r>
      <w:r w:rsidR="00DE39B3">
        <w:rPr>
          <w:rFonts w:hint="eastAsia"/>
        </w:rPr>
        <w:t>为</w:t>
      </w:r>
      <w:r w:rsidR="00332957">
        <w:rPr>
          <w:rFonts w:hint="eastAsia"/>
        </w:rPr>
        <w:t>“</w:t>
      </w:r>
      <w:r w:rsidR="00DE39B3">
        <w:rPr>
          <w:rFonts w:hint="eastAsia"/>
        </w:rPr>
        <w:t>东京高</w:t>
      </w:r>
      <w:r w:rsidR="00332957">
        <w:rPr>
          <w:rFonts w:hint="eastAsia"/>
        </w:rPr>
        <w:t>层”，</w:t>
      </w:r>
      <w:proofErr w:type="gramEnd"/>
      <w:r w:rsidR="00DE39B3">
        <w:rPr>
          <w:rFonts w:hint="eastAsia"/>
        </w:rPr>
        <w:t>进一步把叙事中的认知责任</w:t>
      </w:r>
      <w:r>
        <w:rPr>
          <w:rFonts w:hint="eastAsia"/>
        </w:rPr>
        <w:t>归于</w:t>
      </w:r>
      <w:r w:rsidR="00DE39B3">
        <w:rPr>
          <w:rFonts w:hint="eastAsia"/>
        </w:rPr>
        <w:t>决策层</w:t>
      </w:r>
      <w:r w:rsidR="00332957">
        <w:rPr>
          <w:rFonts w:hint="eastAsia"/>
        </w:rPr>
        <w:t>，</w:t>
      </w:r>
      <w:r w:rsidR="00DE39B3">
        <w:rPr>
          <w:rFonts w:hint="eastAsia"/>
        </w:rPr>
        <w:t>而非</w:t>
      </w:r>
      <w:r w:rsidR="00332957">
        <w:rPr>
          <w:rFonts w:hint="eastAsia"/>
        </w:rPr>
        <w:t>所有日本人</w:t>
      </w:r>
      <w:r w:rsidR="00DE39B3">
        <w:rPr>
          <w:rFonts w:hint="eastAsia"/>
        </w:rPr>
        <w:t>。</w:t>
      </w:r>
      <w:proofErr w:type="gramStart"/>
      <w:r w:rsidR="00DE39B3">
        <w:rPr>
          <w:rFonts w:hint="eastAsia"/>
        </w:rPr>
        <w:t>这两处</w:t>
      </w:r>
      <w:r>
        <w:rPr>
          <w:rFonts w:hint="eastAsia"/>
        </w:rPr>
        <w:t>处理</w:t>
      </w:r>
      <w:r w:rsidR="00DE39B3">
        <w:rPr>
          <w:rFonts w:hint="eastAsia"/>
        </w:rPr>
        <w:t>与前一句对“野村”的显化形成互补</w:t>
      </w:r>
      <w:proofErr w:type="gramEnd"/>
      <w:r w:rsidR="00DE39B3">
        <w:rPr>
          <w:rFonts w:hint="eastAsia"/>
        </w:rPr>
        <w:t>：</w:t>
      </w:r>
      <w:proofErr w:type="gramStart"/>
      <w:r w:rsidR="00DE39B3">
        <w:rPr>
          <w:rFonts w:hint="eastAsia"/>
        </w:rPr>
        <w:t>前者</w:t>
      </w:r>
      <w:r>
        <w:rPr>
          <w:rFonts w:hint="eastAsia"/>
        </w:rPr>
        <w:t>显化</w:t>
      </w:r>
      <w:r w:rsidR="00DE39B3">
        <w:rPr>
          <w:rFonts w:hint="eastAsia"/>
        </w:rPr>
        <w:t>“传递</w:t>
      </w:r>
      <w:r>
        <w:rPr>
          <w:rFonts w:hint="eastAsia"/>
        </w:rPr>
        <w:t>失败</w:t>
      </w:r>
      <w:r w:rsidR="00DE39B3">
        <w:rPr>
          <w:rFonts w:hint="eastAsia"/>
        </w:rPr>
        <w:t>”的责任人</w:t>
      </w:r>
      <w:proofErr w:type="gramEnd"/>
      <w:r w:rsidR="00DE39B3">
        <w:rPr>
          <w:rFonts w:hint="eastAsia"/>
        </w:rPr>
        <w:t>，</w:t>
      </w:r>
      <w:proofErr w:type="gramStart"/>
      <w:r w:rsidR="00DE39B3">
        <w:rPr>
          <w:rFonts w:hint="eastAsia"/>
        </w:rPr>
        <w:t>后者</w:t>
      </w:r>
      <w:r>
        <w:rPr>
          <w:rFonts w:hint="eastAsia"/>
        </w:rPr>
        <w:t>显化</w:t>
      </w:r>
      <w:r w:rsidR="00DE39B3">
        <w:rPr>
          <w:rFonts w:hint="eastAsia"/>
        </w:rPr>
        <w:t>“</w:t>
      </w:r>
      <w:r>
        <w:rPr>
          <w:rFonts w:hint="eastAsia"/>
        </w:rPr>
        <w:t>认知错误</w:t>
      </w:r>
      <w:r w:rsidR="00DE39B3">
        <w:rPr>
          <w:rFonts w:hint="eastAsia"/>
        </w:rPr>
        <w:t>”的责任人</w:t>
      </w:r>
      <w:proofErr w:type="gramEnd"/>
      <w:r w:rsidR="00DE39B3">
        <w:rPr>
          <w:rFonts w:hint="eastAsia"/>
        </w:rPr>
        <w:t>，</w:t>
      </w:r>
      <w:proofErr w:type="gramStart"/>
      <w:r w:rsidR="00DE39B3">
        <w:rPr>
          <w:rFonts w:hint="eastAsia"/>
        </w:rPr>
        <w:t>因果链被</w:t>
      </w:r>
      <w:r w:rsidR="006B6A91">
        <w:rPr>
          <w:rFonts w:hint="eastAsia"/>
        </w:rPr>
        <w:t>重写</w:t>
      </w:r>
      <w:r>
        <w:rPr>
          <w:rFonts w:hint="eastAsia"/>
        </w:rPr>
        <w:t>为“传递失败后的战略误判”，</w:t>
      </w:r>
      <w:r w:rsidR="00DE39B3">
        <w:rPr>
          <w:rFonts w:hint="eastAsia"/>
        </w:rPr>
        <w:t>而不是</w:t>
      </w:r>
      <w:r>
        <w:rPr>
          <w:rFonts w:hint="eastAsia"/>
        </w:rPr>
        <w:t>原文那种</w:t>
      </w:r>
      <w:r w:rsidR="00DE39B3">
        <w:rPr>
          <w:rFonts w:hint="eastAsia"/>
        </w:rPr>
        <w:t>“</w:t>
      </w:r>
      <w:r w:rsidR="005E44DA">
        <w:rPr>
          <w:rFonts w:hint="eastAsia"/>
        </w:rPr>
        <w:t>信息传递的偶然失误</w:t>
      </w:r>
      <w:r w:rsidR="00DE39B3">
        <w:rPr>
          <w:rFonts w:hint="eastAsia"/>
        </w:rPr>
        <w:t>”。</w:t>
      </w:r>
      <w:proofErr w:type="gramEnd"/>
    </w:p>
    <w:p w14:paraId="3271F91B" w14:textId="77777777" w:rsidR="00096FF3" w:rsidRDefault="00096FF3" w:rsidP="00DE39B3">
      <w:pPr>
        <w:spacing w:line="240" w:lineRule="auto"/>
        <w:ind w:firstLineChars="200" w:firstLine="480"/>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27156A9D" w:rsidR="001C620E" w:rsidRDefault="00E573AC" w:rsidP="00CC600D">
      <w:pPr>
        <w:spacing w:line="240" w:lineRule="auto"/>
        <w:ind w:firstLineChars="200" w:firstLine="480"/>
      </w:pPr>
      <w:r>
        <w:rPr>
          <w:rFonts w:hint="eastAsia"/>
        </w:rPr>
        <w:t>【原文】</w:t>
      </w:r>
      <w:r w:rsidR="004B31D8" w:rsidRPr="004B31D8">
        <w:t>The Asian colonies of the defeated European</w:t>
      </w:r>
      <w:r w:rsidR="00103F00" w:rsidRPr="00103F00">
        <w:t xml:space="preserve"> power</w:t>
      </w:r>
      <w:r w:rsidR="00103F00" w:rsidRPr="00523917">
        <w:t xml:space="preserve">s were to be brought </w:t>
      </w:r>
      <w:r w:rsidR="00103F00" w:rsidRPr="00103F00">
        <w:t xml:space="preserve">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2B1023FD" w:rsidR="00E573AC" w:rsidRDefault="00E573AC" w:rsidP="00CC600D">
      <w:pPr>
        <w:spacing w:line="240" w:lineRule="auto"/>
        <w:ind w:firstLineChars="200" w:firstLine="480"/>
      </w:pPr>
      <w:r>
        <w:rPr>
          <w:rFonts w:hint="eastAsia"/>
        </w:rPr>
        <w:lastRenderedPageBreak/>
        <w:t>【译文】</w:t>
      </w:r>
      <w:r w:rsidRPr="00523917">
        <w:rPr>
          <w:rFonts w:hint="eastAsia"/>
        </w:rPr>
        <w:t>日本</w:t>
      </w:r>
      <w:r w:rsidR="004B31D8">
        <w:rPr>
          <w:rFonts w:hint="eastAsia"/>
        </w:rPr>
        <w:t>已经将欧洲战败国的亚洲殖民地</w:t>
      </w:r>
      <w:r w:rsidRPr="00E573AC">
        <w:rPr>
          <w:rFonts w:hint="eastAsia"/>
        </w:rPr>
        <w:t>纳入所谓“大东亚共荣圈”，并通过缔结</w:t>
      </w:r>
      <w:r w:rsidR="00776AB1">
        <w:rPr>
          <w:rFonts w:hint="eastAsia"/>
        </w:rPr>
        <w:t>《</w:t>
      </w:r>
      <w:r w:rsidRPr="00E573AC">
        <w:rPr>
          <w:rFonts w:hint="eastAsia"/>
        </w:rPr>
        <w:t>三国同盟条约</w:t>
      </w:r>
      <w:r w:rsidR="00776AB1">
        <w:rPr>
          <w:rFonts w:hint="eastAsia"/>
        </w:rPr>
        <w:t>》</w:t>
      </w:r>
      <w:r w:rsidR="000541D0">
        <w:rPr>
          <w:rFonts w:hint="eastAsia"/>
        </w:rPr>
        <w:t>制衡</w:t>
      </w:r>
      <w:r w:rsidRPr="00E573AC">
        <w:rPr>
          <w:rFonts w:hint="eastAsia"/>
        </w:rPr>
        <w:t>美国。一个</w:t>
      </w:r>
      <w:r w:rsidR="000541D0">
        <w:rPr>
          <w:rFonts w:hint="eastAsia"/>
        </w:rPr>
        <w:t>不受外部影响</w:t>
      </w:r>
      <w:r w:rsidRPr="00E573AC">
        <w:rPr>
          <w:rFonts w:hint="eastAsia"/>
        </w:rPr>
        <w:t>的</w:t>
      </w:r>
      <w:r w:rsidR="00776AB1">
        <w:rPr>
          <w:rFonts w:hint="eastAsia"/>
        </w:rPr>
        <w:t>、</w:t>
      </w:r>
      <w:r w:rsidR="000541D0">
        <w:rPr>
          <w:rFonts w:hint="eastAsia"/>
        </w:rPr>
        <w:t>真正实现</w:t>
      </w:r>
      <w:r w:rsidRPr="00E573AC">
        <w:rPr>
          <w:rFonts w:hint="eastAsia"/>
        </w:rPr>
        <w:t>自给自足</w:t>
      </w:r>
      <w:r w:rsidR="00776AB1">
        <w:rPr>
          <w:rFonts w:hint="eastAsia"/>
        </w:rPr>
        <w:t>的“大</w:t>
      </w:r>
      <w:r w:rsidRPr="00E573AC">
        <w:rPr>
          <w:rFonts w:hint="eastAsia"/>
        </w:rPr>
        <w:t>日本帝国</w:t>
      </w:r>
      <w:r w:rsidR="00776AB1">
        <w:rPr>
          <w:rFonts w:hint="eastAsia"/>
        </w:rPr>
        <w:t>”</w:t>
      </w:r>
      <w:r w:rsidRPr="00E573AC">
        <w:rPr>
          <w:rFonts w:hint="eastAsia"/>
        </w:rPr>
        <w:t>似乎近在眼前了。</w:t>
      </w:r>
    </w:p>
    <w:p w14:paraId="0234D081" w14:textId="3D1BE5F5" w:rsidR="000D6AAF" w:rsidRPr="000D6AAF" w:rsidRDefault="00E573AC" w:rsidP="000D6AAF">
      <w:pPr>
        <w:spacing w:line="240" w:lineRule="auto"/>
        <w:ind w:firstLineChars="200" w:firstLine="480"/>
      </w:pPr>
      <w:r>
        <w:rPr>
          <w:rFonts w:hint="eastAsia"/>
        </w:rPr>
        <w:t>【分析】</w:t>
      </w:r>
      <w:r w:rsidR="000D6AAF" w:rsidRPr="000D6AAF">
        <w:t>这一译例的核心操控点</w:t>
      </w:r>
      <w:r w:rsidR="008B696C">
        <w:rPr>
          <w:rFonts w:hint="eastAsia"/>
        </w:rPr>
        <w:t>，</w:t>
      </w:r>
      <w:r w:rsidR="000D6AAF" w:rsidRPr="000D6AAF">
        <w:t>在于把原文两处</w:t>
      </w:r>
      <w:r w:rsidR="000D6AAF" w:rsidRPr="000D6AAF">
        <w:t>were to be</w:t>
      </w:r>
      <w:r w:rsidR="008B696C">
        <w:rPr>
          <w:rFonts w:hint="eastAsia"/>
        </w:rPr>
        <w:t xml:space="preserve"> done</w:t>
      </w:r>
      <w:r w:rsidR="000D6AAF" w:rsidRPr="000D6AAF">
        <w:t>的被动结构改写为以</w:t>
      </w:r>
      <w:r w:rsidR="008B696C">
        <w:rPr>
          <w:rFonts w:hint="eastAsia"/>
        </w:rPr>
        <w:t>“</w:t>
      </w:r>
      <w:r w:rsidR="000D6AAF" w:rsidRPr="000D6AAF">
        <w:t>日本</w:t>
      </w:r>
      <w:r w:rsidR="008B696C">
        <w:rPr>
          <w:rFonts w:hint="eastAsia"/>
        </w:rPr>
        <w:t>”</w:t>
      </w:r>
      <w:r w:rsidR="000D6AAF" w:rsidRPr="000D6AAF">
        <w:t>为</w:t>
      </w:r>
      <w:r w:rsidR="008B696C">
        <w:rPr>
          <w:rFonts w:hint="eastAsia"/>
        </w:rPr>
        <w:t>显性</w:t>
      </w:r>
      <w:r w:rsidR="000D6AAF" w:rsidRPr="000D6AAF">
        <w:t>主语的主动句，从而把原本被</w:t>
      </w:r>
      <w:r w:rsidR="008B696C">
        <w:rPr>
          <w:rFonts w:hint="eastAsia"/>
        </w:rPr>
        <w:t>“</w:t>
      </w:r>
      <w:r w:rsidR="000D6AAF" w:rsidRPr="000D6AAF">
        <w:t>背景化</w:t>
      </w:r>
      <w:r w:rsidR="008B696C">
        <w:rPr>
          <w:rFonts w:hint="eastAsia"/>
        </w:rPr>
        <w:t>”</w:t>
      </w:r>
      <w:r w:rsidR="000D6AAF" w:rsidRPr="000D6AAF">
        <w:t>的责任归属前置并强化。原文</w:t>
      </w:r>
      <w:r w:rsidR="008B696C">
        <w:rPr>
          <w:rFonts w:hint="eastAsia"/>
        </w:rPr>
        <w:t>对被动语态的使用有意或无意地</w:t>
      </w:r>
      <w:r w:rsidR="000D6AAF" w:rsidRPr="000D6AAF">
        <w:t>回避了施事者</w:t>
      </w:r>
      <w:r w:rsidR="008B696C">
        <w:rPr>
          <w:rFonts w:hint="eastAsia"/>
        </w:rPr>
        <w:t>的身份</w:t>
      </w:r>
      <w:r w:rsidR="000D6AAF" w:rsidRPr="000D6AAF">
        <w:t>，读者只能从语境</w:t>
      </w:r>
      <w:r w:rsidR="008B696C">
        <w:rPr>
          <w:rFonts w:hint="eastAsia"/>
        </w:rPr>
        <w:t>和上下文</w:t>
      </w:r>
      <w:r w:rsidR="000D6AAF" w:rsidRPr="000D6AAF">
        <w:t>推断</w:t>
      </w:r>
      <w:r w:rsidR="008B696C">
        <w:rPr>
          <w:rFonts w:hint="eastAsia"/>
        </w:rPr>
        <w:t>这一系列动作的真正实施者</w:t>
      </w:r>
      <w:r w:rsidR="000D6AAF" w:rsidRPr="000D6AAF">
        <w:t>，责任呈现相对松散；</w:t>
      </w:r>
      <w:r w:rsidR="008B696C">
        <w:rPr>
          <w:rFonts w:hint="eastAsia"/>
        </w:rPr>
        <w:t>译文则先完成施事者的补充</w:t>
      </w:r>
      <w:r w:rsidR="000D6AAF" w:rsidRPr="000D6AAF">
        <w:t>，把隐含的</w:t>
      </w:r>
      <w:r w:rsidR="008B696C">
        <w:rPr>
          <w:rFonts w:hint="eastAsia"/>
        </w:rPr>
        <w:t>动作实施者明确</w:t>
      </w:r>
      <w:r w:rsidR="000D6AAF" w:rsidRPr="000D6AAF">
        <w:t>统一</w:t>
      </w:r>
      <w:r w:rsidR="008B696C">
        <w:rPr>
          <w:rFonts w:hint="eastAsia"/>
        </w:rPr>
        <w:t>为“</w:t>
      </w:r>
      <w:r w:rsidR="000D6AAF" w:rsidRPr="000D6AAF">
        <w:t>日本</w:t>
      </w:r>
      <w:r w:rsidR="008B696C">
        <w:rPr>
          <w:rFonts w:hint="eastAsia"/>
        </w:rPr>
        <w:t>”</w:t>
      </w:r>
      <w:r w:rsidR="000D6AAF" w:rsidRPr="000D6AAF">
        <w:t>，再将</w:t>
      </w:r>
      <w:r w:rsidR="008B696C">
        <w:rPr>
          <w:rFonts w:hint="eastAsia"/>
        </w:rPr>
        <w:t>两个分句</w:t>
      </w:r>
      <w:r w:rsidR="000D6AAF" w:rsidRPr="000D6AAF">
        <w:t>并列整合，使</w:t>
      </w:r>
      <w:r w:rsidR="008B696C">
        <w:rPr>
          <w:rFonts w:hint="eastAsia"/>
        </w:rPr>
        <w:t>“</w:t>
      </w:r>
      <w:r w:rsidR="000D6AAF" w:rsidRPr="000D6AAF">
        <w:t>日本</w:t>
      </w:r>
      <w:r w:rsidR="008B696C">
        <w:rPr>
          <w:rFonts w:hint="eastAsia"/>
        </w:rPr>
        <w:t>”在</w:t>
      </w:r>
      <w:r w:rsidR="000D6AAF" w:rsidRPr="000D6AAF">
        <w:t>句首持续占据主位并支配两个</w:t>
      </w:r>
      <w:r w:rsidR="008B696C">
        <w:rPr>
          <w:rFonts w:hint="eastAsia"/>
        </w:rPr>
        <w:t>核心</w:t>
      </w:r>
      <w:r w:rsidR="000D6AAF" w:rsidRPr="000D6AAF">
        <w:t>动词</w:t>
      </w:r>
      <w:r w:rsidR="008B696C">
        <w:rPr>
          <w:rFonts w:hint="eastAsia"/>
        </w:rPr>
        <w:t>“纳入”和“制衡”</w:t>
      </w:r>
      <w:r w:rsidR="000D6AAF" w:rsidRPr="000D6AAF">
        <w:t>，形成连续的行动链条</w:t>
      </w:r>
      <w:r w:rsidR="00961CC2">
        <w:rPr>
          <w:rFonts w:hint="eastAsia"/>
        </w:rPr>
        <w:t>，引导读者将两者</w:t>
      </w:r>
      <w:r w:rsidR="000D6AAF" w:rsidRPr="000D6AAF">
        <w:t>理解为日本的</w:t>
      </w:r>
      <w:r w:rsidR="008B696C">
        <w:rPr>
          <w:rFonts w:hint="eastAsia"/>
        </w:rPr>
        <w:t>一系列</w:t>
      </w:r>
      <w:r w:rsidR="000D6AAF" w:rsidRPr="000D6AAF">
        <w:t>战略动作</w:t>
      </w:r>
      <w:r w:rsidR="008B696C">
        <w:rPr>
          <w:rFonts w:hint="eastAsia"/>
        </w:rPr>
        <w:t>，</w:t>
      </w:r>
      <w:r w:rsidR="000D6AAF" w:rsidRPr="000D6AAF">
        <w:t>而非</w:t>
      </w:r>
      <w:r w:rsidR="008B696C">
        <w:rPr>
          <w:rFonts w:hint="eastAsia"/>
        </w:rPr>
        <w:t>只是对抽象结果的陈述</w:t>
      </w:r>
      <w:r w:rsidR="000D6AAF" w:rsidRPr="000D6AAF">
        <w:t>。</w:t>
      </w:r>
      <w:r w:rsidR="00961CC2">
        <w:rPr>
          <w:rFonts w:hint="eastAsia"/>
        </w:rPr>
        <w:t>根据前述的“责任阶梯”模型，</w:t>
      </w:r>
      <w:r w:rsidR="000D6AAF" w:rsidRPr="000D6AAF">
        <w:t>主动句在显性呈现施事并将其置于句首时，会比被动句（尤其是省略施事者的被动</w:t>
      </w:r>
      <w:r w:rsidR="00961CC2">
        <w:rPr>
          <w:rFonts w:hint="eastAsia"/>
        </w:rPr>
        <w:t>句</w:t>
      </w:r>
      <w:r w:rsidR="000D6AAF" w:rsidRPr="000D6AAF">
        <w:t>）更强地指派责任并赋予更高的文本显著性，因此这一语态转换等于把</w:t>
      </w:r>
      <w:r w:rsidR="00961CC2">
        <w:rPr>
          <w:rFonts w:hint="eastAsia"/>
        </w:rPr>
        <w:t>“</w:t>
      </w:r>
      <w:r w:rsidR="000D6AAF" w:rsidRPr="000D6AAF">
        <w:t>日本</w:t>
      </w:r>
      <w:r w:rsidR="00961CC2">
        <w:rPr>
          <w:rFonts w:hint="eastAsia"/>
        </w:rPr>
        <w:t>”</w:t>
      </w:r>
      <w:r w:rsidR="000D6AAF" w:rsidRPr="000D6AAF">
        <w:t>的责任</w:t>
      </w:r>
      <w:r w:rsidR="00961CC2">
        <w:rPr>
          <w:rFonts w:hint="eastAsia"/>
        </w:rPr>
        <w:t>等级</w:t>
      </w:r>
      <w:r w:rsidR="000D6AAF" w:rsidRPr="000D6AAF">
        <w:t>上调，促使叙事焦点从</w:t>
      </w:r>
      <w:r w:rsidR="00961CC2">
        <w:rPr>
          <w:rFonts w:hint="eastAsia"/>
        </w:rPr>
        <w:t>“</w:t>
      </w:r>
      <w:r w:rsidR="000D6AAF" w:rsidRPr="000D6AAF">
        <w:t>局势</w:t>
      </w:r>
      <w:r w:rsidR="00961CC2">
        <w:rPr>
          <w:rFonts w:hint="eastAsia"/>
        </w:rPr>
        <w:t>发生了变化”</w:t>
      </w:r>
      <w:r w:rsidR="000D6AAF" w:rsidRPr="000D6AAF">
        <w:t>转向</w:t>
      </w:r>
      <w:r w:rsidR="00961CC2">
        <w:rPr>
          <w:rFonts w:hint="eastAsia"/>
        </w:rPr>
        <w:t>“</w:t>
      </w:r>
      <w:r w:rsidR="000D6AAF" w:rsidRPr="000D6AAF">
        <w:t>日本主动筹划</w:t>
      </w:r>
      <w:r w:rsidR="009E2C6D">
        <w:rPr>
          <w:rFonts w:hint="eastAsia"/>
        </w:rPr>
        <w:t>并</w:t>
      </w:r>
      <w:r w:rsidR="000D6AAF" w:rsidRPr="000D6AAF">
        <w:t>推进</w:t>
      </w:r>
      <w:r w:rsidR="00770C26">
        <w:rPr>
          <w:rFonts w:hint="eastAsia"/>
        </w:rPr>
        <w:t>了这些</w:t>
      </w:r>
      <w:r w:rsidR="009E2C6D">
        <w:rPr>
          <w:rFonts w:hint="eastAsia"/>
        </w:rPr>
        <w:t>事件</w:t>
      </w:r>
      <w:r w:rsidR="00961CC2">
        <w:rPr>
          <w:rFonts w:hint="eastAsia"/>
        </w:rPr>
        <w:t>”</w:t>
      </w:r>
      <w:r w:rsidR="009E2C6D">
        <w:rPr>
          <w:rFonts w:hint="eastAsia"/>
        </w:rPr>
        <w:t>。</w:t>
      </w:r>
      <w:r w:rsidR="000D6AAF" w:rsidRPr="000D6AAF">
        <w:t>这种由</w:t>
      </w:r>
      <w:r w:rsidR="008E3CC1">
        <w:rPr>
          <w:rFonts w:hint="eastAsia"/>
        </w:rPr>
        <w:t>微观</w:t>
      </w:r>
      <w:r w:rsidR="000D6AAF" w:rsidRPr="000D6AAF">
        <w:t>句法</w:t>
      </w:r>
      <w:r w:rsidR="008E3CC1">
        <w:rPr>
          <w:rFonts w:hint="eastAsia"/>
        </w:rPr>
        <w:t>调整</w:t>
      </w:r>
      <w:r w:rsidR="000D6AAF" w:rsidRPr="000D6AAF">
        <w:t>累积而成的</w:t>
      </w:r>
      <w:r w:rsidR="008E3CC1">
        <w:rPr>
          <w:rFonts w:hint="eastAsia"/>
        </w:rPr>
        <w:t>叙述焦点改写</w:t>
      </w:r>
      <w:r w:rsidR="000D6AAF" w:rsidRPr="000D6AAF">
        <w:t>，正是翻译</w:t>
      </w:r>
      <w:r w:rsidR="008E3CC1">
        <w:rPr>
          <w:rFonts w:hint="eastAsia"/>
        </w:rPr>
        <w:t>通过句法层面的改写</w:t>
      </w:r>
      <w:r w:rsidR="000D6AAF" w:rsidRPr="000D6AAF">
        <w:t>产生</w:t>
      </w:r>
      <w:r w:rsidR="008E3CC1">
        <w:rPr>
          <w:rFonts w:hint="eastAsia"/>
        </w:rPr>
        <w:t>更深远的</w:t>
      </w:r>
      <w:r w:rsidR="000D6AAF" w:rsidRPr="000D6AAF">
        <w:t>语义后果的典型路径。</w:t>
      </w:r>
    </w:p>
    <w:p w14:paraId="708E6E2E" w14:textId="3F2F951E" w:rsidR="00A33083" w:rsidRDefault="00A33083" w:rsidP="00722EB6">
      <w:pPr>
        <w:pStyle w:val="3"/>
      </w:pPr>
      <w:bookmarkStart w:id="16" w:name="_Toc217293625"/>
      <w:r w:rsidRPr="00A33083">
        <w:rPr>
          <w:rFonts w:hint="eastAsia"/>
        </w:rPr>
        <w:t xml:space="preserve">4.2.2 </w:t>
      </w:r>
      <w:r w:rsidRPr="00A33083">
        <w:rPr>
          <w:rFonts w:hint="eastAsia"/>
        </w:rPr>
        <w:t>过程类型</w:t>
      </w:r>
      <w:r w:rsidR="00834679">
        <w:rPr>
          <w:rFonts w:hint="eastAsia"/>
        </w:rPr>
        <w:t>转化</w:t>
      </w:r>
      <w:bookmarkEnd w:id="16"/>
    </w:p>
    <w:p w14:paraId="6A42CC59" w14:textId="1FA66892" w:rsidR="00A06E8A" w:rsidRPr="00A33083" w:rsidRDefault="00A06E8A" w:rsidP="00A06E8A">
      <w:pPr>
        <w:spacing w:line="240" w:lineRule="auto"/>
        <w:ind w:firstLineChars="200" w:firstLine="480"/>
        <w:rPr>
          <w:b/>
          <w:bCs/>
        </w:rPr>
      </w:pPr>
      <w:r>
        <w:rPr>
          <w:rFonts w:hint="eastAsia"/>
        </w:rPr>
        <w:t>从系统功能语言学的及物性视角看，过程类型的选择决定了经验世界被“如何呈现”，而且通过被动式或名词化等手段可以“隐藏或弱化施事者</w:t>
      </w:r>
      <w:r>
        <w:rPr>
          <w:rFonts w:hint="eastAsia"/>
        </w:rPr>
        <w:t>/</w:t>
      </w:r>
      <w:r>
        <w:rPr>
          <w:rFonts w:hint="eastAsia"/>
        </w:rPr>
        <w:t>行动者”（</w:t>
      </w:r>
      <w:r>
        <w:rPr>
          <w:rFonts w:hint="eastAsia"/>
        </w:rPr>
        <w:t>Munday, 2007: 200</w:t>
      </w:r>
      <w:r>
        <w:rPr>
          <w:rFonts w:hint="eastAsia"/>
        </w:rPr>
        <w:t>）。</w:t>
      </w:r>
    </w:p>
    <w:p w14:paraId="6C8E5A18" w14:textId="77777777" w:rsidR="003760D2" w:rsidRDefault="003760D2" w:rsidP="008C235D">
      <w:pPr>
        <w:spacing w:line="240" w:lineRule="auto"/>
        <w:ind w:firstLineChars="200" w:firstLine="480"/>
      </w:pPr>
    </w:p>
    <w:p w14:paraId="2FA31CAB" w14:textId="1175BADD" w:rsidR="008C235D" w:rsidRDefault="008C235D" w:rsidP="008C235D">
      <w:pPr>
        <w:spacing w:line="240" w:lineRule="auto"/>
        <w:ind w:firstLineChars="200" w:firstLine="480"/>
      </w:pPr>
      <w:r>
        <w:rPr>
          <w:rFonts w:hint="eastAsia"/>
        </w:rPr>
        <w:t>就改写理论而言，这类“过程类型转化</w:t>
      </w:r>
      <w:r>
        <w:rPr>
          <w:rFonts w:hint="eastAsia"/>
        </w:rPr>
        <w:t>/</w:t>
      </w:r>
      <w:r>
        <w:rPr>
          <w:rFonts w:hint="eastAsia"/>
        </w:rPr>
        <w:t>语法范畴切换”正是</w:t>
      </w:r>
      <w:r>
        <w:rPr>
          <w:rFonts w:hint="eastAsia"/>
        </w:rPr>
        <w:t>Lefevere</w:t>
      </w:r>
      <w:r>
        <w:rPr>
          <w:rFonts w:hint="eastAsia"/>
        </w:rPr>
        <w:t>所概括的译者常用策略之一（包括“</w:t>
      </w:r>
      <w:r>
        <w:rPr>
          <w:rFonts w:hint="eastAsia"/>
        </w:rPr>
        <w:t>morphosyntactic switching and switching of grammatical categories</w:t>
      </w:r>
      <w:r>
        <w:rPr>
          <w:rFonts w:hint="eastAsia"/>
        </w:rPr>
        <w:t>”），其效果在于为无法对照原文的读者“投射”一幅更具可读因果链与责任指向的叙事图景，而这种图景会显著影响作品在目的语文化中的接受方式（</w:t>
      </w:r>
      <w:r>
        <w:rPr>
          <w:rFonts w:hint="eastAsia"/>
        </w:rPr>
        <w:t>Lefevere, 1992/2017: 83</w:t>
      </w:r>
      <w:r>
        <w:rPr>
          <w:rFonts w:hint="eastAsia"/>
        </w:rPr>
        <w:t>）。</w:t>
      </w:r>
    </w:p>
    <w:p w14:paraId="3085AC83" w14:textId="2C234933" w:rsidR="003760D2" w:rsidRDefault="003760D2" w:rsidP="003760D2">
      <w:pPr>
        <w:spacing w:line="240" w:lineRule="auto"/>
        <w:ind w:firstLineChars="200" w:firstLine="480"/>
      </w:pPr>
      <w:r>
        <w:rPr>
          <w:rFonts w:hint="eastAsia"/>
        </w:rPr>
        <w:t>例</w:t>
      </w:r>
      <w:r>
        <w:rPr>
          <w:rFonts w:hint="eastAsia"/>
        </w:rPr>
        <w:t>8</w:t>
      </w:r>
    </w:p>
    <w:p w14:paraId="035A2E3B" w14:textId="44E0132D" w:rsidR="000A002E" w:rsidRDefault="00175593" w:rsidP="000A002E">
      <w:pPr>
        <w:spacing w:line="240" w:lineRule="auto"/>
        <w:ind w:firstLineChars="200" w:firstLine="480"/>
      </w:pPr>
      <w:r>
        <w:rPr>
          <w:rFonts w:hint="eastAsia"/>
        </w:rPr>
        <w:t>【原文】</w:t>
      </w:r>
      <w:r w:rsidR="000A002E" w:rsidRPr="000A002E">
        <w:t xml:space="preserve">The </w:t>
      </w:r>
      <w:r w:rsidR="003760D2">
        <w:t>“</w:t>
      </w:r>
      <w:r w:rsidR="000A002E" w:rsidRPr="000A002E">
        <w:t>Outline of Policy toward the South</w:t>
      </w:r>
      <w:r w:rsidR="003760D2">
        <w:t>”</w:t>
      </w:r>
      <w:r w:rsidR="000A002E" w:rsidRPr="000A002E">
        <w:t xml:space="preserve"> of 17 April declared that the objective southward </w:t>
      </w:r>
      <w:r w:rsidR="000A002E" w:rsidRPr="00B8207A">
        <w:t>was</w:t>
      </w:r>
      <w:r w:rsidR="000A002E" w:rsidRPr="000A002E">
        <w:t xml:space="preserve"> to establish imperial self-sufficiency and rapidly replenish the country's economic power by establishing close economic, political, and military relations with Thailand and Indochina and economic ties with the East Indies by diplomatic, not military, methods.</w:t>
      </w:r>
    </w:p>
    <w:p w14:paraId="2856AAE6" w14:textId="4606D79D" w:rsidR="003760D2" w:rsidRDefault="00175593" w:rsidP="000A002E">
      <w:pPr>
        <w:spacing w:line="240" w:lineRule="auto"/>
        <w:ind w:firstLineChars="200" w:firstLine="480"/>
      </w:pPr>
      <w:r>
        <w:rPr>
          <w:rFonts w:hint="eastAsia"/>
        </w:rPr>
        <w:t>【译文】</w:t>
      </w:r>
      <w:r w:rsidR="008303CD" w:rsidRPr="008303CD">
        <w:rPr>
          <w:rFonts w:hint="eastAsia"/>
        </w:rPr>
        <w:t>1941</w:t>
      </w:r>
      <w:r w:rsidR="008303CD" w:rsidRPr="008303CD">
        <w:rPr>
          <w:rFonts w:hint="eastAsia"/>
        </w:rPr>
        <w:t>年</w:t>
      </w:r>
      <w:r w:rsidR="008303CD" w:rsidRPr="008303CD">
        <w:rPr>
          <w:rFonts w:hint="eastAsia"/>
        </w:rPr>
        <w:t>4</w:t>
      </w:r>
      <w:r w:rsidR="008303CD" w:rsidRPr="008303CD">
        <w:rPr>
          <w:rFonts w:hint="eastAsia"/>
        </w:rPr>
        <w:t>月</w:t>
      </w:r>
      <w:r w:rsidR="008303CD" w:rsidRPr="008303CD">
        <w:rPr>
          <w:rFonts w:hint="eastAsia"/>
        </w:rPr>
        <w:t>17</w:t>
      </w:r>
      <w:r w:rsidR="008303CD" w:rsidRPr="008303CD">
        <w:rPr>
          <w:rFonts w:hint="eastAsia"/>
        </w:rPr>
        <w:t>日的《对南方</w:t>
      </w:r>
      <w:r w:rsidR="00F31CC5">
        <w:rPr>
          <w:rFonts w:hint="eastAsia"/>
        </w:rPr>
        <w:t>施策要纲</w:t>
      </w:r>
      <w:r w:rsidR="008303CD" w:rsidRPr="008303CD">
        <w:rPr>
          <w:rFonts w:hint="eastAsia"/>
        </w:rPr>
        <w:t>》</w:t>
      </w:r>
      <w:r w:rsidR="00667491">
        <w:rPr>
          <w:rFonts w:hint="eastAsia"/>
        </w:rPr>
        <w:t>指出</w:t>
      </w:r>
      <w:r w:rsidR="00F31CC5">
        <w:rPr>
          <w:rFonts w:hint="eastAsia"/>
        </w:rPr>
        <w:t>，日本意图以“南进”</w:t>
      </w:r>
      <w:r w:rsidR="008303CD" w:rsidRPr="008303CD">
        <w:rPr>
          <w:rFonts w:hint="eastAsia"/>
        </w:rPr>
        <w:t>与泰国、</w:t>
      </w:r>
      <w:r w:rsidR="00C92543">
        <w:rPr>
          <w:rFonts w:hint="eastAsia"/>
        </w:rPr>
        <w:t>中南半岛</w:t>
      </w:r>
      <w:r w:rsidR="008303CD" w:rsidRPr="008303CD">
        <w:rPr>
          <w:rFonts w:hint="eastAsia"/>
        </w:rPr>
        <w:t>建立紧密的经济、政治与军事联系，并以外交方式而非军事手段与荷属东印度建立经济纽带，从而实现</w:t>
      </w:r>
      <w:r w:rsidR="00F31CC5">
        <w:rPr>
          <w:rFonts w:hint="eastAsia"/>
        </w:rPr>
        <w:t>帝国的</w:t>
      </w:r>
      <w:r w:rsidR="008303CD" w:rsidRPr="008303CD">
        <w:rPr>
          <w:rFonts w:hint="eastAsia"/>
        </w:rPr>
        <w:t>自给自足并迅速恢复国力。</w:t>
      </w:r>
    </w:p>
    <w:p w14:paraId="2C09CF02" w14:textId="464656BF" w:rsidR="008303CD" w:rsidRPr="000A002E" w:rsidRDefault="00175593" w:rsidP="000A002E">
      <w:pPr>
        <w:spacing w:line="240" w:lineRule="auto"/>
        <w:ind w:firstLineChars="200" w:firstLine="480"/>
      </w:pPr>
      <w:r>
        <w:rPr>
          <w:rFonts w:hint="eastAsia"/>
        </w:rPr>
        <w:t>【分析】</w:t>
      </w:r>
      <w:r w:rsidRPr="00CE30A9">
        <w:t>本译例集中体现了译者如何通过及物性系统中的过程类型转化，将原文静态的政策陈述重</w:t>
      </w:r>
      <w:r w:rsidR="00A04D28">
        <w:rPr>
          <w:rFonts w:hint="eastAsia"/>
        </w:rPr>
        <w:t>写</w:t>
      </w:r>
      <w:r w:rsidRPr="00CE30A9">
        <w:t>为动态的战略图谋，从而在深层叙事上显化历史责任。原文核心句法结构</w:t>
      </w:r>
      <w:r w:rsidRPr="00CE30A9">
        <w:t>the objective... was to establish...</w:t>
      </w:r>
      <w:r w:rsidRPr="00CE30A9">
        <w:t>属于典型的</w:t>
      </w:r>
      <w:r w:rsidR="00A04D28">
        <w:rPr>
          <w:rFonts w:hint="eastAsia"/>
        </w:rPr>
        <w:t>“</w:t>
      </w:r>
      <w:r w:rsidRPr="00CE30A9">
        <w:t>识别类关系</w:t>
      </w:r>
      <w:r w:rsidRPr="00CE30A9">
        <w:lastRenderedPageBreak/>
        <w:t>过程</w:t>
      </w:r>
      <w:r w:rsidR="00A04D28">
        <w:rPr>
          <w:rFonts w:hint="eastAsia"/>
        </w:rPr>
        <w:t>”，</w:t>
      </w:r>
      <w:r w:rsidRPr="00CE30A9">
        <w:t>其中</w:t>
      </w:r>
      <w:r w:rsidR="00D66764">
        <w:rPr>
          <w:rFonts w:hint="eastAsia"/>
        </w:rPr>
        <w:t>“</w:t>
      </w:r>
      <w:r w:rsidRPr="00CE30A9">
        <w:t>目标</w:t>
      </w:r>
      <w:r w:rsidR="00D66764">
        <w:rPr>
          <w:rFonts w:hint="eastAsia"/>
        </w:rPr>
        <w:t>”</w:t>
      </w:r>
      <w:r w:rsidRPr="00CE30A9">
        <w:t>作为主语，</w:t>
      </w:r>
      <w:r w:rsidR="00D66764">
        <w:rPr>
          <w:rFonts w:hint="eastAsia"/>
        </w:rPr>
        <w:t>“</w:t>
      </w:r>
      <w:r w:rsidRPr="00CE30A9">
        <w:t>建立</w:t>
      </w:r>
      <w:r w:rsidR="00D66764">
        <w:rPr>
          <w:rFonts w:hint="eastAsia"/>
        </w:rPr>
        <w:t>（</w:t>
      </w:r>
      <w:r w:rsidRPr="00CE30A9">
        <w:t>自给自足</w:t>
      </w:r>
      <w:r w:rsidR="00D66764">
        <w:rPr>
          <w:rFonts w:hint="eastAsia"/>
        </w:rPr>
        <w:t>的体制）”</w:t>
      </w:r>
      <w:r w:rsidRPr="00CE30A9">
        <w:t>作为表语，这种</w:t>
      </w:r>
      <w:r w:rsidR="00816690">
        <w:rPr>
          <w:rFonts w:hint="eastAsia"/>
        </w:rPr>
        <w:t>将动作抽象名词化的语言处理，使得</w:t>
      </w:r>
      <w:r w:rsidRPr="00CE30A9">
        <w:t>日本的扩张行为</w:t>
      </w:r>
      <w:r w:rsidR="00816690">
        <w:rPr>
          <w:rFonts w:hint="eastAsia"/>
        </w:rPr>
        <w:t>被</w:t>
      </w:r>
      <w:r w:rsidRPr="00CE30A9">
        <w:t>封装为一个客观存在的</w:t>
      </w:r>
      <w:r w:rsidR="00816690">
        <w:rPr>
          <w:rFonts w:hint="eastAsia"/>
        </w:rPr>
        <w:t>政策</w:t>
      </w:r>
      <w:r w:rsidRPr="00CE30A9">
        <w:t>，在语法层面上隐去了动作的发出者，符合西方实证史学</w:t>
      </w:r>
      <w:r w:rsidR="00CE30A9">
        <w:rPr>
          <w:rFonts w:hint="eastAsia"/>
        </w:rPr>
        <w:t>客观化</w:t>
      </w:r>
      <w:r w:rsidRPr="00CE30A9">
        <w:t>的叙事特征。然而，若在汉译中保留这种</w:t>
      </w:r>
      <w:r w:rsidR="00816690">
        <w:rPr>
          <w:rFonts w:hint="eastAsia"/>
        </w:rPr>
        <w:t>“</w:t>
      </w:r>
      <w:r w:rsidRPr="00CE30A9">
        <w:t>目标是</w:t>
      </w:r>
      <w:r w:rsidR="00CE30A9">
        <w:rPr>
          <w:rFonts w:hint="eastAsia"/>
        </w:rPr>
        <w:t>……</w:t>
      </w:r>
      <w:r w:rsidR="00816690">
        <w:rPr>
          <w:rFonts w:hint="eastAsia"/>
        </w:rPr>
        <w:t>”</w:t>
      </w:r>
      <w:r w:rsidRPr="00CE30A9">
        <w:t>的静态系表结构，极易在目标语语境中掩盖侵略者的主观恶意，使读者误将其视为一种中性的国家发展规划。因此，译文打破了原文的静态框架，将其重组为</w:t>
      </w:r>
      <w:r w:rsidR="00816690">
        <w:rPr>
          <w:rFonts w:hint="eastAsia"/>
        </w:rPr>
        <w:t>“</w:t>
      </w:r>
      <w:r w:rsidRPr="00CE30A9">
        <w:t>心理过程</w:t>
      </w:r>
      <w:r w:rsidR="00816690">
        <w:rPr>
          <w:rFonts w:hint="eastAsia"/>
        </w:rPr>
        <w:t>”</w:t>
      </w:r>
      <w:r w:rsidRPr="00CE30A9">
        <w:t>与</w:t>
      </w:r>
      <w:r w:rsidR="00816690">
        <w:rPr>
          <w:rFonts w:hint="eastAsia"/>
        </w:rPr>
        <w:t>“</w:t>
      </w:r>
      <w:r w:rsidRPr="00CE30A9">
        <w:t>物质过程</w:t>
      </w:r>
      <w:r w:rsidR="00816690">
        <w:rPr>
          <w:rFonts w:hint="eastAsia"/>
        </w:rPr>
        <w:t>”</w:t>
      </w:r>
      <w:r w:rsidRPr="00CE30A9">
        <w:t>的复合结构，即</w:t>
      </w:r>
      <w:r w:rsidR="00816690">
        <w:rPr>
          <w:rFonts w:hint="eastAsia"/>
        </w:rPr>
        <w:t>“</w:t>
      </w:r>
      <w:r w:rsidRPr="00CE30A9">
        <w:t>日本意图（心理）</w:t>
      </w:r>
      <w:r w:rsidR="00CE30A9">
        <w:rPr>
          <w:rFonts w:hint="eastAsia"/>
        </w:rPr>
        <w:t>……</w:t>
      </w:r>
      <w:r w:rsidRPr="00CE30A9">
        <w:t>建立（物质）</w:t>
      </w:r>
      <w:r w:rsidR="00CE30A9">
        <w:rPr>
          <w:rFonts w:hint="eastAsia"/>
        </w:rPr>
        <w:t>……</w:t>
      </w:r>
      <w:r w:rsidRPr="00CE30A9">
        <w:t>从而实现（物质）</w:t>
      </w:r>
      <w:r w:rsidR="00CE30A9">
        <w:rPr>
          <w:rFonts w:hint="eastAsia"/>
        </w:rPr>
        <w:t>……</w:t>
      </w:r>
      <w:r w:rsidR="00816690">
        <w:rPr>
          <w:rFonts w:hint="eastAsia"/>
        </w:rPr>
        <w:t>”</w:t>
      </w:r>
      <w:r w:rsidRPr="00CE30A9">
        <w:t>。这一</w:t>
      </w:r>
      <w:r w:rsidR="00816690">
        <w:rPr>
          <w:rFonts w:hint="eastAsia"/>
        </w:rPr>
        <w:t>重写</w:t>
      </w:r>
      <w:r w:rsidRPr="00CE30A9">
        <w:t>首先通过增补</w:t>
      </w:r>
      <w:r w:rsidR="00816690">
        <w:rPr>
          <w:rFonts w:hint="eastAsia"/>
        </w:rPr>
        <w:t>“</w:t>
      </w:r>
      <w:r w:rsidRPr="00CE30A9">
        <w:t>日本</w:t>
      </w:r>
      <w:r w:rsidR="00816690">
        <w:rPr>
          <w:rFonts w:hint="eastAsia"/>
        </w:rPr>
        <w:t>”</w:t>
      </w:r>
      <w:r w:rsidRPr="00CE30A9">
        <w:t>为显性主语，将原本隐藏在抽象名词背后的施事者拉回前台，</w:t>
      </w:r>
      <w:r w:rsidR="00816690">
        <w:rPr>
          <w:rFonts w:hint="eastAsia"/>
        </w:rPr>
        <w:t>明确扩张行为的发出者</w:t>
      </w:r>
      <w:r w:rsidRPr="00CE30A9">
        <w:t>；其次，引入</w:t>
      </w:r>
      <w:r w:rsidR="00816690">
        <w:rPr>
          <w:rFonts w:hint="eastAsia"/>
        </w:rPr>
        <w:t>“</w:t>
      </w:r>
      <w:r w:rsidRPr="00CE30A9">
        <w:t>意图</w:t>
      </w:r>
      <w:r w:rsidR="00816690">
        <w:rPr>
          <w:rFonts w:hint="eastAsia"/>
        </w:rPr>
        <w:t>”</w:t>
      </w:r>
      <w:r w:rsidRPr="00CE30A9">
        <w:t>一词，将原文中单纯的</w:t>
      </w:r>
      <w:r w:rsidR="00816690">
        <w:rPr>
          <w:rFonts w:hint="eastAsia"/>
        </w:rPr>
        <w:t>“</w:t>
      </w:r>
      <w:r w:rsidRPr="00CE30A9">
        <w:t>存在</w:t>
      </w:r>
      <w:r w:rsidR="00816690">
        <w:rPr>
          <w:rFonts w:hint="eastAsia"/>
        </w:rPr>
        <w:t>（</w:t>
      </w:r>
      <w:r w:rsidR="00816690">
        <w:rPr>
          <w:rFonts w:hint="eastAsia"/>
        </w:rPr>
        <w:t>was</w:t>
      </w:r>
      <w:r w:rsidR="00816690">
        <w:rPr>
          <w:rFonts w:hint="eastAsia"/>
        </w:rPr>
        <w:t>）”</w:t>
      </w:r>
      <w:r w:rsidRPr="00CE30A9">
        <w:t>转化为带有强烈目的性的</w:t>
      </w:r>
      <w:r w:rsidR="00816690">
        <w:rPr>
          <w:rFonts w:hint="eastAsia"/>
        </w:rPr>
        <w:t>“</w:t>
      </w:r>
      <w:r w:rsidRPr="00CE30A9">
        <w:t>欲望</w:t>
      </w:r>
      <w:r w:rsidR="00816690">
        <w:rPr>
          <w:rFonts w:hint="eastAsia"/>
        </w:rPr>
        <w:t>”</w:t>
      </w:r>
      <w:r w:rsidRPr="00CE30A9">
        <w:t>，并紧随</w:t>
      </w:r>
      <w:r w:rsidR="00816690">
        <w:rPr>
          <w:rFonts w:hint="eastAsia"/>
        </w:rPr>
        <w:t>“</w:t>
      </w:r>
      <w:r w:rsidRPr="00CE30A9">
        <w:t>建立</w:t>
      </w:r>
      <w:r w:rsidR="00816690">
        <w:rPr>
          <w:rFonts w:hint="eastAsia"/>
        </w:rPr>
        <w:t>”“</w:t>
      </w:r>
      <w:r w:rsidRPr="00CE30A9">
        <w:t>实现</w:t>
      </w:r>
      <w:r w:rsidR="00816690">
        <w:rPr>
          <w:rFonts w:hint="eastAsia"/>
        </w:rPr>
        <w:t>”</w:t>
      </w:r>
      <w:r w:rsidRPr="00CE30A9">
        <w:t>等动词，将这种欲望落实为步步为营的</w:t>
      </w:r>
      <w:r w:rsidR="00816690">
        <w:rPr>
          <w:rFonts w:hint="eastAsia"/>
        </w:rPr>
        <w:t>物质过程</w:t>
      </w:r>
      <w:r w:rsidRPr="00CE30A9">
        <w:t>。这种</w:t>
      </w:r>
      <w:r w:rsidR="00816690">
        <w:rPr>
          <w:rFonts w:hint="eastAsia"/>
        </w:rPr>
        <w:t>及物性模式的过程</w:t>
      </w:r>
      <w:r w:rsidRPr="00CE30A9">
        <w:t>范畴转换，不仅激活了文本的动态图式，更在宏观叙事层面植入了一种批判性视角：它将一份看似中性的行政文件，重写为一场主观驱动的扩张阴谋，暗示了其</w:t>
      </w:r>
      <w:r w:rsidR="00816690">
        <w:rPr>
          <w:rFonts w:hint="eastAsia"/>
        </w:rPr>
        <w:t>“意</w:t>
      </w:r>
      <w:r w:rsidRPr="00CE30A9">
        <w:t>图</w:t>
      </w:r>
      <w:r w:rsidR="00816690">
        <w:rPr>
          <w:rFonts w:hint="eastAsia"/>
        </w:rPr>
        <w:t>”</w:t>
      </w:r>
      <w:r w:rsidRPr="00CE30A9">
        <w:t>建立霸权的野心，从而在不改变基本史实的前提下，成功实现了符合目标语</w:t>
      </w:r>
      <w:r w:rsidR="00816690">
        <w:rPr>
          <w:rFonts w:hint="eastAsia"/>
        </w:rPr>
        <w:t>反侵略</w:t>
      </w:r>
      <w:r w:rsidRPr="00CE30A9">
        <w:t>历史语境的</w:t>
      </w:r>
      <w:r w:rsidR="00816690">
        <w:rPr>
          <w:rFonts w:hint="eastAsia"/>
        </w:rPr>
        <w:t>立场平衡</w:t>
      </w:r>
      <w:r w:rsidRPr="00CE30A9">
        <w:t>。</w:t>
      </w:r>
    </w:p>
    <w:p w14:paraId="4AA00D34" w14:textId="0F8515D9" w:rsidR="00967D6C" w:rsidRPr="00967D6C" w:rsidRDefault="00967D6C" w:rsidP="00967D6C">
      <w:pPr>
        <w:spacing w:line="240" w:lineRule="auto"/>
        <w:ind w:firstLineChars="200" w:firstLine="480"/>
      </w:pPr>
    </w:p>
    <w:p w14:paraId="55807379" w14:textId="77777777" w:rsidR="00967D6C" w:rsidRPr="000A002E" w:rsidRDefault="00967D6C" w:rsidP="008C235D">
      <w:pPr>
        <w:spacing w:line="240" w:lineRule="auto"/>
        <w:ind w:firstLineChars="200" w:firstLine="480"/>
      </w:pPr>
    </w:p>
    <w:p w14:paraId="54C7069A" w14:textId="013A27B9" w:rsidR="0065617D" w:rsidRPr="00944DD6" w:rsidRDefault="00944DD6" w:rsidP="00CC600D">
      <w:pPr>
        <w:spacing w:line="240" w:lineRule="auto"/>
        <w:ind w:firstLineChars="200" w:firstLine="480"/>
      </w:pPr>
      <w:r w:rsidRPr="00944DD6">
        <w:rPr>
          <w:rFonts w:hint="eastAsia"/>
        </w:rPr>
        <w:t>例</w:t>
      </w:r>
      <w:r w:rsidR="00076488">
        <w:rPr>
          <w:rFonts w:hint="eastAsia"/>
        </w:rPr>
        <w:t>9</w:t>
      </w:r>
    </w:p>
    <w:p w14:paraId="0174AD3F" w14:textId="70C962E0" w:rsidR="00F34AC5" w:rsidRDefault="00C635D4" w:rsidP="00CC600D">
      <w:pPr>
        <w:spacing w:line="240" w:lineRule="auto"/>
        <w:ind w:firstLineChars="200" w:firstLine="480"/>
      </w:pPr>
      <w:r>
        <w:rPr>
          <w:rFonts w:hint="eastAsia"/>
        </w:rPr>
        <w:t>【原文】</w:t>
      </w:r>
      <w:r w:rsidR="00751BF5" w:rsidRPr="006C2CFB">
        <w:t>Now the time had come for real preparations to attack southward. These would be observable preparations, undoubtedly hindering negotiations, and so the time for the war decis</w:t>
      </w:r>
      <w:r w:rsidR="00751BF5" w:rsidRPr="00751BF5">
        <w:t>ion had arrived. The cabinet had to wager all upon diplomacy or resolutely determine upon war.</w:t>
      </w:r>
    </w:p>
    <w:p w14:paraId="261972BE" w14:textId="16149738" w:rsidR="00751BF5" w:rsidRPr="0075132E" w:rsidRDefault="00C635D4" w:rsidP="00CC600D">
      <w:pPr>
        <w:spacing w:line="240" w:lineRule="auto"/>
        <w:ind w:firstLineChars="200" w:firstLine="480"/>
      </w:pPr>
      <w:r>
        <w:rPr>
          <w:rFonts w:hint="eastAsia"/>
        </w:rPr>
        <w:t>【译文</w:t>
      </w:r>
      <w:r w:rsidRPr="0075132E">
        <w:rPr>
          <w:rFonts w:hint="eastAsia"/>
        </w:rPr>
        <w:t>】</w:t>
      </w:r>
      <w:r w:rsidR="00751BF5" w:rsidRPr="0075132E">
        <w:t>东</w:t>
      </w:r>
      <w:proofErr w:type="gramStart"/>
      <w:r w:rsidR="00751BF5" w:rsidRPr="0075132E">
        <w:t>条</w:t>
      </w:r>
      <w:r w:rsidR="006A32D5">
        <w:rPr>
          <w:rFonts w:hint="eastAsia"/>
        </w:rPr>
        <w:t>强调</w:t>
      </w:r>
      <w:proofErr w:type="gramEnd"/>
      <w:r w:rsidR="006A32D5">
        <w:rPr>
          <w:rFonts w:hint="eastAsia"/>
        </w:rPr>
        <w:t>……现在</w:t>
      </w:r>
      <w:r w:rsidR="00751BF5" w:rsidRPr="0075132E">
        <w:t>必须</w:t>
      </w:r>
      <w:r w:rsidR="0075132E" w:rsidRPr="0075132E">
        <w:rPr>
          <w:rFonts w:hint="eastAsia"/>
        </w:rPr>
        <w:t>为“</w:t>
      </w:r>
      <w:r w:rsidR="006C0A2C" w:rsidRPr="0075132E">
        <w:rPr>
          <w:rFonts w:hint="eastAsia"/>
        </w:rPr>
        <w:t>南进”的入侵行动</w:t>
      </w:r>
      <w:r w:rsidR="0075132E" w:rsidRPr="0075132E">
        <w:rPr>
          <w:rFonts w:hint="eastAsia"/>
        </w:rPr>
        <w:t>做好实战准备</w:t>
      </w:r>
      <w:r w:rsidR="006C0A2C" w:rsidRPr="0075132E">
        <w:rPr>
          <w:rFonts w:hint="eastAsia"/>
        </w:rPr>
        <w:t>。</w:t>
      </w:r>
      <w:r w:rsidR="0075132E" w:rsidRPr="0075132E">
        <w:t>这些备战举措势必会被察觉，并无疑会阻碍谈判，因此</w:t>
      </w:r>
      <w:r w:rsidR="0075132E" w:rsidRPr="0075132E">
        <w:rPr>
          <w:rFonts w:hint="eastAsia"/>
        </w:rPr>
        <w:t>是时候交由内阁来决断了：是</w:t>
      </w:r>
      <w:r w:rsidR="0075132E" w:rsidRPr="0075132E">
        <w:t>把一切</w:t>
      </w:r>
      <w:proofErr w:type="gramStart"/>
      <w:r w:rsidR="0075132E" w:rsidRPr="0075132E">
        <w:rPr>
          <w:rFonts w:hint="eastAsia"/>
        </w:rPr>
        <w:t>押</w:t>
      </w:r>
      <w:proofErr w:type="gramEnd"/>
      <w:r w:rsidR="0075132E" w:rsidRPr="0075132E">
        <w:rPr>
          <w:rFonts w:hint="eastAsia"/>
        </w:rPr>
        <w:t>注</w:t>
      </w:r>
      <w:r w:rsidR="0075132E" w:rsidRPr="0075132E">
        <w:t>在外交</w:t>
      </w:r>
      <w:r w:rsidR="0075132E" w:rsidRPr="0075132E">
        <w:rPr>
          <w:rFonts w:hint="eastAsia"/>
        </w:rPr>
        <w:t>斡旋</w:t>
      </w:r>
      <w:r w:rsidR="0075132E" w:rsidRPr="0075132E">
        <w:t>上，</w:t>
      </w:r>
      <w:r w:rsidR="0075132E" w:rsidRPr="0075132E">
        <w:rPr>
          <w:rFonts w:hint="eastAsia"/>
        </w:rPr>
        <w:t>还是</w:t>
      </w:r>
      <w:r w:rsidR="0075132E" w:rsidRPr="0075132E">
        <w:t>坚决开战</w:t>
      </w:r>
      <w:r w:rsidR="0075132E" w:rsidRPr="0075132E">
        <w:rPr>
          <w:rFonts w:hint="eastAsia"/>
        </w:rPr>
        <w:t>？</w:t>
      </w:r>
    </w:p>
    <w:p w14:paraId="790A69AC" w14:textId="1148AE1F" w:rsidR="000067E4" w:rsidRDefault="00C635D4" w:rsidP="000067E4">
      <w:pPr>
        <w:spacing w:line="240" w:lineRule="auto"/>
        <w:ind w:firstLineChars="200" w:firstLine="480"/>
      </w:pPr>
      <w:r>
        <w:rPr>
          <w:rFonts w:hint="eastAsia"/>
        </w:rPr>
        <w:t>【分析】</w:t>
      </w:r>
      <w:r w:rsidR="000067E4">
        <w:rPr>
          <w:rFonts w:hint="eastAsia"/>
        </w:rPr>
        <w:t>此译例的句法重写要点，在于把原文以“时间到来”为中心的非人格化叙述，改写为“</w:t>
      </w:r>
      <w:r w:rsidR="005F69F1">
        <w:rPr>
          <w:rFonts w:hint="eastAsia"/>
        </w:rPr>
        <w:t>东条强调</w:t>
      </w:r>
      <w:r w:rsidR="000067E4">
        <w:rPr>
          <w:rFonts w:hint="eastAsia"/>
        </w:rPr>
        <w:t>”的言说与决策</w:t>
      </w:r>
      <w:r w:rsidR="005F69F1">
        <w:rPr>
          <w:rFonts w:hint="eastAsia"/>
        </w:rPr>
        <w:t>表述</w:t>
      </w:r>
      <w:r w:rsidR="000067E4">
        <w:rPr>
          <w:rFonts w:hint="eastAsia"/>
        </w:rPr>
        <w:t>，</w:t>
      </w:r>
      <w:proofErr w:type="gramStart"/>
      <w:r w:rsidR="005F69F1">
        <w:rPr>
          <w:rFonts w:hint="eastAsia"/>
        </w:rPr>
        <w:t>在</w:t>
      </w:r>
      <w:r w:rsidR="000067E4">
        <w:rPr>
          <w:rFonts w:hint="eastAsia"/>
        </w:rPr>
        <w:t>及物性</w:t>
      </w:r>
      <w:proofErr w:type="gramEnd"/>
      <w:r w:rsidR="00430072">
        <w:rPr>
          <w:rFonts w:hint="eastAsia"/>
        </w:rPr>
        <w:t>模式</w:t>
      </w:r>
      <w:r w:rsidR="005F69F1">
        <w:rPr>
          <w:rFonts w:hint="eastAsia"/>
        </w:rPr>
        <w:t>的</w:t>
      </w:r>
      <w:r w:rsidR="000067E4">
        <w:rPr>
          <w:rFonts w:hint="eastAsia"/>
        </w:rPr>
        <w:t>过程类型上</w:t>
      </w:r>
      <w:r w:rsidR="005F69F1">
        <w:rPr>
          <w:rFonts w:hint="eastAsia"/>
        </w:rPr>
        <w:t>从物质过程转化为言语过程</w:t>
      </w:r>
      <w:r w:rsidR="000067E4">
        <w:rPr>
          <w:rFonts w:hint="eastAsia"/>
        </w:rPr>
        <w:t>，</w:t>
      </w:r>
      <w:r w:rsidR="005F69F1">
        <w:rPr>
          <w:rFonts w:hint="eastAsia"/>
        </w:rPr>
        <w:t>强调了日本决策者的主观能动性，</w:t>
      </w:r>
      <w:r w:rsidR="000067E4">
        <w:rPr>
          <w:rFonts w:hint="eastAsia"/>
        </w:rPr>
        <w:t>从而更符合目标语语境下对侵略战争责任归属的叙事期待。原文两次使用</w:t>
      </w:r>
      <w:r w:rsidR="000067E4">
        <w:rPr>
          <w:rFonts w:hint="eastAsia"/>
        </w:rPr>
        <w:t xml:space="preserve">the time had </w:t>
      </w:r>
      <w:r w:rsidR="005F69F1">
        <w:rPr>
          <w:rFonts w:hint="eastAsia"/>
        </w:rPr>
        <w:t>done</w:t>
      </w:r>
      <w:r w:rsidR="000067E4">
        <w:rPr>
          <w:rFonts w:hint="eastAsia"/>
        </w:rPr>
        <w:t>这</w:t>
      </w:r>
      <w:r w:rsidR="005F69F1">
        <w:rPr>
          <w:rFonts w:hint="eastAsia"/>
        </w:rPr>
        <w:t>一</w:t>
      </w:r>
      <w:r w:rsidR="000067E4">
        <w:rPr>
          <w:rFonts w:hint="eastAsia"/>
        </w:rPr>
        <w:t>以“</w:t>
      </w:r>
      <w:r w:rsidR="005F69F1">
        <w:rPr>
          <w:rFonts w:hint="eastAsia"/>
        </w:rPr>
        <w:t>时间</w:t>
      </w:r>
      <w:r w:rsidR="000067E4">
        <w:rPr>
          <w:rFonts w:hint="eastAsia"/>
        </w:rPr>
        <w:t>”为表面施事的过程组织方式，弱化了具体决策者；译文增补</w:t>
      </w:r>
      <w:r w:rsidR="005F69F1">
        <w:rPr>
          <w:rFonts w:hint="eastAsia"/>
        </w:rPr>
        <w:t>了</w:t>
      </w:r>
      <w:r w:rsidR="000067E4">
        <w:rPr>
          <w:rFonts w:hint="eastAsia"/>
        </w:rPr>
        <w:t>“东条强调”</w:t>
      </w:r>
      <w:r w:rsidR="005F69F1">
        <w:rPr>
          <w:rFonts w:hint="eastAsia"/>
        </w:rPr>
        <w:t>（从上文可知）</w:t>
      </w:r>
      <w:r w:rsidR="000067E4">
        <w:rPr>
          <w:rFonts w:hint="eastAsia"/>
        </w:rPr>
        <w:t>，把过程类型由“时间到来”的</w:t>
      </w:r>
      <w:r w:rsidR="005F69F1">
        <w:rPr>
          <w:rFonts w:hint="eastAsia"/>
        </w:rPr>
        <w:t>客观物质过程</w:t>
      </w:r>
      <w:r w:rsidR="000067E4">
        <w:rPr>
          <w:rFonts w:hint="eastAsia"/>
        </w:rPr>
        <w:t>，转为</w:t>
      </w:r>
      <w:r w:rsidR="005F69F1">
        <w:rPr>
          <w:rFonts w:hint="eastAsia"/>
        </w:rPr>
        <w:t>一个具体的</w:t>
      </w:r>
      <w:r w:rsidR="000067E4">
        <w:rPr>
          <w:rFonts w:hint="eastAsia"/>
        </w:rPr>
        <w:t>言说过程，并用“必须”显性</w:t>
      </w:r>
      <w:r w:rsidR="005F69F1">
        <w:rPr>
          <w:rFonts w:hint="eastAsia"/>
        </w:rPr>
        <w:t>标注日本高层的</w:t>
      </w:r>
      <w:r w:rsidR="000067E4">
        <w:rPr>
          <w:rFonts w:hint="eastAsia"/>
        </w:rPr>
        <w:t>情态，使“备战”呈现为由具体人物推动的政策行动，</w:t>
      </w:r>
      <w:r w:rsidR="00F67BCE">
        <w:rPr>
          <w:rFonts w:hint="eastAsia"/>
        </w:rPr>
        <w:t>而不是某种客观实际所致。</w:t>
      </w:r>
      <w:r w:rsidR="000067E4">
        <w:rPr>
          <w:rFonts w:hint="eastAsia"/>
        </w:rPr>
        <w:t>类似地，原文</w:t>
      </w:r>
      <w:r w:rsidR="000067E4">
        <w:rPr>
          <w:rFonts w:hint="eastAsia"/>
        </w:rPr>
        <w:t>observable preparations</w:t>
      </w:r>
      <w:r w:rsidR="00AA2548" w:rsidRPr="00AA2548">
        <w:t>偏向于对</w:t>
      </w:r>
      <w:r w:rsidR="00AA2548" w:rsidRPr="00AA2548">
        <w:t>preparations</w:t>
      </w:r>
      <w:r w:rsidR="00AA2548" w:rsidRPr="00AA2548">
        <w:t>进行静态的属性界定</w:t>
      </w:r>
      <w:r w:rsidR="000067E4">
        <w:rPr>
          <w:rFonts w:hint="eastAsia"/>
        </w:rPr>
        <w:t>，译文处理为“势必会被察觉”，将属性关系改写为感知过程的被动式表达，并与“无疑会阻碍谈判”构成更强的因果链，服务于后句“交由内阁决断”的决策框架，进一步把“开战与否”定位为主体可选择、可追责的行动</w:t>
      </w:r>
      <w:r w:rsidR="00F67BCE">
        <w:rPr>
          <w:rFonts w:hint="eastAsia"/>
        </w:rPr>
        <w:t>，</w:t>
      </w:r>
      <w:r w:rsidR="00AA2548" w:rsidRPr="00AA2548">
        <w:t>将其定位为受主体认知影响的可控行动</w:t>
      </w:r>
      <w:r w:rsidR="00F67BCE">
        <w:rPr>
          <w:rFonts w:hint="eastAsia"/>
        </w:rPr>
        <w:t>，并非真正的“</w:t>
      </w:r>
      <w:r w:rsidR="00AA2548">
        <w:rPr>
          <w:rFonts w:hint="eastAsia"/>
        </w:rPr>
        <w:t>天意</w:t>
      </w:r>
      <w:r w:rsidR="00F67BCE">
        <w:rPr>
          <w:rFonts w:hint="eastAsia"/>
        </w:rPr>
        <w:t>到来”。</w:t>
      </w:r>
      <w:r w:rsidR="00DC1732" w:rsidRPr="00DC1732">
        <w:t>与此同时，</w:t>
      </w:r>
      <w:proofErr w:type="gramStart"/>
      <w:r w:rsidR="00DC1732" w:rsidRPr="00DC1732">
        <w:t>依过程</w:t>
      </w:r>
      <w:proofErr w:type="gramEnd"/>
      <w:r w:rsidR="00DC1732" w:rsidRPr="00DC1732">
        <w:t>类型灵活变换的动词赋予了句式显著的动态特征，营造出强烈的行动张力</w:t>
      </w:r>
      <w:r w:rsidR="00D0635A">
        <w:rPr>
          <w:rFonts w:hint="eastAsia"/>
        </w:rPr>
        <w:t>，整个重写过程</w:t>
      </w:r>
      <w:r w:rsidR="000067E4">
        <w:rPr>
          <w:rFonts w:hint="eastAsia"/>
        </w:rPr>
        <w:t>正契合</w:t>
      </w:r>
      <w:r w:rsidR="000067E4">
        <w:rPr>
          <w:rFonts w:hint="eastAsia"/>
        </w:rPr>
        <w:t>Lefevere</w:t>
      </w:r>
      <w:r w:rsidR="000067E4">
        <w:rPr>
          <w:rFonts w:hint="eastAsia"/>
        </w:rPr>
        <w:t>所说</w:t>
      </w:r>
      <w:r w:rsidR="00DC2A9E">
        <w:rPr>
          <w:rFonts w:hint="eastAsia"/>
        </w:rPr>
        <w:t>，</w:t>
      </w:r>
      <w:r w:rsidR="000067E4">
        <w:rPr>
          <w:rFonts w:hint="eastAsia"/>
        </w:rPr>
        <w:t>翻译作为</w:t>
      </w:r>
      <w:r w:rsidR="00F67BCE">
        <w:rPr>
          <w:rFonts w:hint="eastAsia"/>
        </w:rPr>
        <w:t>重写</w:t>
      </w:r>
      <w:r w:rsidR="000067E4">
        <w:rPr>
          <w:rFonts w:hint="eastAsia"/>
        </w:rPr>
        <w:t>会通过具体语言策略去“投射”译</w:t>
      </w:r>
      <w:r w:rsidR="000067E4">
        <w:rPr>
          <w:rFonts w:hint="eastAsia"/>
        </w:rPr>
        <w:lastRenderedPageBreak/>
        <w:t>者所理解的原作形象，并在目标文化中产生更强的解释力与接受效果（</w:t>
      </w:r>
      <w:r w:rsidR="000067E4">
        <w:rPr>
          <w:rFonts w:hint="eastAsia"/>
        </w:rPr>
        <w:t>Lefevere, 2017, 7</w:t>
      </w:r>
      <w:r w:rsidR="000067E4">
        <w:rPr>
          <w:rFonts w:hint="eastAsia"/>
        </w:rPr>
        <w:t>）。</w:t>
      </w:r>
      <w:r w:rsidR="00F67BCE">
        <w:rPr>
          <w:rFonts w:hint="eastAsia"/>
        </w:rPr>
        <w:t>因此，</w:t>
      </w:r>
      <w:r w:rsidR="00C52664" w:rsidRPr="00C52664">
        <w:t>本译例通过重组及物性过程类型，完成了句法层面的重写</w:t>
      </w:r>
      <w:r w:rsidR="002514AF">
        <w:rPr>
          <w:rFonts w:hint="eastAsia"/>
        </w:rPr>
        <w:t>，</w:t>
      </w:r>
      <w:r w:rsidR="000067E4">
        <w:rPr>
          <w:rFonts w:hint="eastAsia"/>
        </w:rPr>
        <w:t>将战争准备叙述为可归因、可问责的政治决策过程，而非不可避免的时势转折。</w:t>
      </w:r>
    </w:p>
    <w:p w14:paraId="5B89FD5B" w14:textId="38AC31C4" w:rsidR="00AE570C" w:rsidRPr="00AE570C" w:rsidRDefault="00AE570C" w:rsidP="0000390A">
      <w:pPr>
        <w:pStyle w:val="3"/>
      </w:pPr>
      <w:bookmarkStart w:id="17" w:name="_Toc217293626"/>
      <w:r w:rsidRPr="00AE570C">
        <w:rPr>
          <w:rFonts w:hint="eastAsia"/>
        </w:rPr>
        <w:t>4.2.</w:t>
      </w:r>
      <w:r w:rsidR="005E6832">
        <w:rPr>
          <w:rFonts w:hint="eastAsia"/>
        </w:rPr>
        <w:t>3</w:t>
      </w:r>
      <w:r w:rsidRPr="00AE570C">
        <w:rPr>
          <w:rFonts w:hint="eastAsia"/>
        </w:rPr>
        <w:t xml:space="preserve"> </w:t>
      </w:r>
      <w:r w:rsidRPr="00AE570C">
        <w:rPr>
          <w:rFonts w:hint="eastAsia"/>
        </w:rPr>
        <w:t>句式重组</w:t>
      </w:r>
      <w:bookmarkEnd w:id="17"/>
    </w:p>
    <w:p w14:paraId="032BBF91" w14:textId="4831B664" w:rsidR="00D36D4B" w:rsidRPr="000049F9" w:rsidRDefault="001E1E24" w:rsidP="00CC600D">
      <w:pPr>
        <w:spacing w:line="240" w:lineRule="auto"/>
        <w:ind w:firstLineChars="200" w:firstLine="480"/>
        <w:rPr>
          <w:color w:val="EE0000"/>
        </w:rPr>
      </w:pPr>
      <w:r w:rsidRPr="000049F9">
        <w:rPr>
          <w:rFonts w:hint="eastAsia"/>
          <w:color w:val="EE0000"/>
          <w:szCs w:val="32"/>
        </w:rPr>
        <w:t>Lefevere</w:t>
      </w:r>
      <w:r w:rsidRPr="000049F9">
        <w:rPr>
          <w:rFonts w:hint="eastAsia"/>
          <w:color w:val="EE0000"/>
          <w:szCs w:val="32"/>
        </w:rPr>
        <w:t>将“诗学”界定为双重构成：一方面是体裁</w:t>
      </w:r>
      <w:r w:rsidR="000049F9" w:rsidRPr="000049F9">
        <w:rPr>
          <w:rFonts w:hint="eastAsia"/>
          <w:color w:val="EE0000"/>
          <w:szCs w:val="32"/>
        </w:rPr>
        <w:t>、</w:t>
      </w:r>
      <w:r w:rsidRPr="000049F9">
        <w:rPr>
          <w:rFonts w:hint="eastAsia"/>
          <w:color w:val="EE0000"/>
          <w:szCs w:val="32"/>
        </w:rPr>
        <w:t>母题</w:t>
      </w:r>
      <w:r w:rsidR="000049F9" w:rsidRPr="000049F9">
        <w:rPr>
          <w:rFonts w:hint="eastAsia"/>
          <w:color w:val="EE0000"/>
          <w:szCs w:val="32"/>
        </w:rPr>
        <w:t>、</w:t>
      </w:r>
      <w:r w:rsidRPr="000049F9">
        <w:rPr>
          <w:rFonts w:hint="eastAsia"/>
          <w:color w:val="EE0000"/>
          <w:szCs w:val="32"/>
        </w:rPr>
        <w:t>典型人物与情境等“修辞—叙事装置库”，另一方面是文学（及其重写）在社会系统中应当如何发挥功能的观念，而后者会直接影响哪些主题与呈现方式在目标语系统中“可被注意</w:t>
      </w:r>
      <w:r w:rsidRPr="000049F9">
        <w:rPr>
          <w:rFonts w:hint="eastAsia"/>
          <w:color w:val="EE0000"/>
          <w:szCs w:val="32"/>
        </w:rPr>
        <w:t>/</w:t>
      </w:r>
      <w:r w:rsidRPr="000049F9">
        <w:rPr>
          <w:rFonts w:hint="eastAsia"/>
          <w:color w:val="EE0000"/>
          <w:szCs w:val="32"/>
        </w:rPr>
        <w:t>可被接受”；同时他也指出，诗学的“功能”维度往往与外部意识形态力量紧密相连。在此框架下，“句法层面的操控”可以理解为译者顺应目标语“翻译诗学”对可读性、论证性与叙事推进方式的规范约束：特定时期</w:t>
      </w:r>
      <w:r w:rsidRPr="000049F9">
        <w:rPr>
          <w:rFonts w:hint="eastAsia"/>
          <w:color w:val="EE0000"/>
          <w:szCs w:val="32"/>
        </w:rPr>
        <w:t>/</w:t>
      </w:r>
      <w:r w:rsidRPr="000049F9">
        <w:rPr>
          <w:rFonts w:hint="eastAsia"/>
          <w:color w:val="EE0000"/>
          <w:szCs w:val="32"/>
        </w:rPr>
        <w:t>语境下的翻译诗学会迫使译者优先选择某些言语行为策略，并且这些策略并不限于词汇对等，而会跨越诗学、意识形态、话语世界与语言组织层面共同运作。</w:t>
      </w:r>
    </w:p>
    <w:p w14:paraId="405E2BC1" w14:textId="792F10C7"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076488">
        <w:rPr>
          <w:rFonts w:hint="eastAsia"/>
        </w:rPr>
        <w:t>0</w:t>
      </w:r>
    </w:p>
    <w:p w14:paraId="530BE8A3" w14:textId="52C5BF3F" w:rsidR="00BC4055" w:rsidRDefault="00086062" w:rsidP="00CC600D">
      <w:pPr>
        <w:spacing w:line="240" w:lineRule="auto"/>
        <w:ind w:firstLineChars="200" w:firstLine="480"/>
      </w:pPr>
      <w:r>
        <w:rPr>
          <w:rFonts w:hint="eastAsia"/>
        </w:rPr>
        <w:t>【原文】</w:t>
      </w:r>
      <w:r w:rsidRPr="004B6341">
        <w:t>The asset freeze, soon a complete embargo, decided the leaders of the Imperial Army that war against the Soviet Union was not feasible in 1941 and that the navy</w:t>
      </w:r>
      <w:proofErr w:type="gramStart"/>
      <w:r w:rsidR="00467E78" w:rsidRPr="004B6341">
        <w:t>’</w:t>
      </w:r>
      <w:proofErr w:type="gramEnd"/>
      <w:r w:rsidRPr="004B6341">
        <w:t>s version of the Southward Advance—which included an attack on the United States—had to be endorsed…</w:t>
      </w:r>
      <w:r w:rsidRPr="004B6341">
        <w:rPr>
          <w:rFonts w:hint="eastAsia"/>
        </w:rPr>
        <w:t xml:space="preserve"> </w:t>
      </w:r>
      <w:r w:rsidRPr="004B6341">
        <w:t>A</w:t>
      </w:r>
      <w:r w:rsidRPr="00086062">
        <w:t>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w:t>
      </w:r>
      <w:r w:rsidR="003026BD">
        <w:rPr>
          <w:rFonts w:hint="eastAsia"/>
        </w:rPr>
        <w:t>西方</w:t>
      </w:r>
      <w:r w:rsidRPr="00086062">
        <w:t>的全面对抗。</w:t>
      </w:r>
    </w:p>
    <w:p w14:paraId="4D37C522" w14:textId="28794D05" w:rsidR="00E913C4" w:rsidRDefault="00086062" w:rsidP="006B0052">
      <w:pPr>
        <w:spacing w:line="240" w:lineRule="auto"/>
        <w:ind w:firstLineChars="200" w:firstLine="480"/>
        <w:rPr>
          <w:szCs w:val="32"/>
        </w:rPr>
      </w:pPr>
      <w:r>
        <w:rPr>
          <w:rFonts w:hint="eastAsia"/>
        </w:rPr>
        <w:t>【分析】</w:t>
      </w:r>
      <w:r w:rsidR="006B0052" w:rsidRPr="006B0052">
        <w:rPr>
          <w:rFonts w:hint="eastAsia"/>
          <w:szCs w:val="32"/>
        </w:rPr>
        <w:t>译文通过</w:t>
      </w:r>
      <w:r w:rsidR="00BB1F7E">
        <w:rPr>
          <w:rFonts w:hint="eastAsia"/>
          <w:szCs w:val="32"/>
        </w:rPr>
        <w:t>句式</w:t>
      </w:r>
      <w:r w:rsidR="006B0052" w:rsidRPr="006B0052">
        <w:rPr>
          <w:rFonts w:hint="eastAsia"/>
          <w:szCs w:val="32"/>
        </w:rPr>
        <w:t>重组，将原文相对平铺直叙的并列结构，重写为更符合汉语论述习惯的“环环相扣”式逻辑链条。首先，译文重构了第一句的长难句结构（</w:t>
      </w:r>
      <w:r w:rsidR="006B0052" w:rsidRPr="006B0052">
        <w:rPr>
          <w:rFonts w:hint="eastAsia"/>
          <w:szCs w:val="32"/>
        </w:rPr>
        <w:t>The asset freeze</w:t>
      </w:r>
      <w:r w:rsidR="006B0052">
        <w:rPr>
          <w:szCs w:val="32"/>
        </w:rPr>
        <w:t>…</w:t>
      </w:r>
      <w:r w:rsidR="006B0052" w:rsidRPr="006B0052">
        <w:rPr>
          <w:rFonts w:hint="eastAsia"/>
          <w:szCs w:val="32"/>
        </w:rPr>
        <w:t>decided the leaders</w:t>
      </w:r>
      <w:r w:rsidR="006B0052">
        <w:rPr>
          <w:szCs w:val="32"/>
        </w:rPr>
        <w:t>…</w:t>
      </w:r>
      <w:r w:rsidR="006B0052" w:rsidRPr="006B0052">
        <w:rPr>
          <w:rFonts w:hint="eastAsia"/>
          <w:szCs w:val="32"/>
        </w:rPr>
        <w:t>），将其转写为包含“背景</w:t>
      </w:r>
      <w:r w:rsidR="00C86DB2">
        <w:rPr>
          <w:rFonts w:hint="eastAsia"/>
          <w:szCs w:val="32"/>
        </w:rPr>
        <w:t>——</w:t>
      </w:r>
      <w:r w:rsidR="006B0052" w:rsidRPr="006B0052">
        <w:rPr>
          <w:rFonts w:hint="eastAsia"/>
          <w:szCs w:val="32"/>
        </w:rPr>
        <w:t>认知</w:t>
      </w:r>
      <w:r w:rsidR="00C86DB2">
        <w:rPr>
          <w:rFonts w:hint="eastAsia"/>
          <w:szCs w:val="32"/>
        </w:rPr>
        <w:t>——</w:t>
      </w:r>
      <w:r w:rsidR="006B0052" w:rsidRPr="006B0052">
        <w:rPr>
          <w:rFonts w:hint="eastAsia"/>
          <w:szCs w:val="32"/>
        </w:rPr>
        <w:t>行为”的连续因果分句。译</w:t>
      </w:r>
      <w:r w:rsidR="00C60DC3">
        <w:rPr>
          <w:rFonts w:hint="eastAsia"/>
          <w:szCs w:val="32"/>
        </w:rPr>
        <w:t>文</w:t>
      </w:r>
      <w:r w:rsidR="006B0052" w:rsidRPr="006B0052">
        <w:rPr>
          <w:rFonts w:hint="eastAsia"/>
          <w:szCs w:val="32"/>
        </w:rPr>
        <w:t>借助“升级为”、“迫使”、“只能”等</w:t>
      </w:r>
      <w:r w:rsidR="00C86DB2" w:rsidRPr="00C86DB2">
        <w:rPr>
          <w:szCs w:val="32"/>
        </w:rPr>
        <w:t>谓语动词及关联成分</w:t>
      </w:r>
      <w:r w:rsidR="006B0052" w:rsidRPr="006B0052">
        <w:rPr>
          <w:rFonts w:hint="eastAsia"/>
          <w:szCs w:val="32"/>
        </w:rPr>
        <w:t>，显化了事件发生的路径，</w:t>
      </w:r>
      <w:r w:rsidR="003C0D55">
        <w:rPr>
          <w:rFonts w:hint="eastAsia"/>
          <w:szCs w:val="32"/>
        </w:rPr>
        <w:t>并</w:t>
      </w:r>
      <w:r w:rsidR="00DC3199">
        <w:rPr>
          <w:rFonts w:hint="eastAsia"/>
          <w:szCs w:val="32"/>
        </w:rPr>
        <w:t>通过</w:t>
      </w:r>
      <w:r w:rsidR="003C0D55">
        <w:rPr>
          <w:rFonts w:hint="eastAsia"/>
          <w:szCs w:val="32"/>
        </w:rPr>
        <w:t>拆解为分句降低阅读难度</w:t>
      </w:r>
      <w:r w:rsidR="00C60DC3">
        <w:rPr>
          <w:rFonts w:hint="eastAsia"/>
          <w:szCs w:val="32"/>
        </w:rPr>
        <w:t>。</w:t>
      </w:r>
      <w:r w:rsidR="006B0052" w:rsidRPr="006B0052">
        <w:rPr>
          <w:rFonts w:hint="eastAsia"/>
          <w:szCs w:val="32"/>
        </w:rPr>
        <w:t>其次，针对第二句中关于“日本命运”的抽象表述（</w:t>
      </w:r>
      <w:r w:rsidR="006B0052" w:rsidRPr="006B0052">
        <w:rPr>
          <w:rFonts w:hint="eastAsia"/>
          <w:szCs w:val="32"/>
        </w:rPr>
        <w:t>Japan</w:t>
      </w:r>
      <w:proofErr w:type="gramStart"/>
      <w:r w:rsidR="006B0052">
        <w:rPr>
          <w:szCs w:val="32"/>
        </w:rPr>
        <w:t>’</w:t>
      </w:r>
      <w:proofErr w:type="gramEnd"/>
      <w:r w:rsidR="006B0052" w:rsidRPr="006B0052">
        <w:rPr>
          <w:rFonts w:hint="eastAsia"/>
          <w:szCs w:val="32"/>
        </w:rPr>
        <w:t>s fate was not in Japanese hands</w:t>
      </w:r>
      <w:r w:rsidR="006B0052" w:rsidRPr="006B0052">
        <w:rPr>
          <w:rFonts w:hint="eastAsia"/>
          <w:szCs w:val="32"/>
        </w:rPr>
        <w:t>），译文将其具象化为“日本的命运在很大程度上被……所牵引”。通过“被”字句</w:t>
      </w:r>
      <w:r w:rsidR="00C86DB2">
        <w:rPr>
          <w:rFonts w:hint="eastAsia"/>
          <w:szCs w:val="32"/>
        </w:rPr>
        <w:t>将原文的状语（</w:t>
      </w:r>
      <w:r w:rsidR="00C86DB2">
        <w:rPr>
          <w:rFonts w:hint="eastAsia"/>
          <w:szCs w:val="32"/>
        </w:rPr>
        <w:t>Besides</w:t>
      </w:r>
      <w:r w:rsidR="00C86DB2">
        <w:rPr>
          <w:szCs w:val="32"/>
        </w:rPr>
        <w:t>…</w:t>
      </w:r>
      <w:r w:rsidR="00C86DB2">
        <w:rPr>
          <w:rFonts w:hint="eastAsia"/>
          <w:szCs w:val="32"/>
        </w:rPr>
        <w:t>on America</w:t>
      </w:r>
      <w:r w:rsidR="00C86DB2">
        <w:rPr>
          <w:rFonts w:hint="eastAsia"/>
          <w:szCs w:val="32"/>
        </w:rPr>
        <w:t>）整合为新句子的施事</w:t>
      </w:r>
      <w:r w:rsidR="006B0052" w:rsidRPr="006B0052">
        <w:rPr>
          <w:rFonts w:hint="eastAsia"/>
          <w:szCs w:val="32"/>
        </w:rPr>
        <w:t>，</w:t>
      </w:r>
      <w:r w:rsidR="00C86DB2">
        <w:rPr>
          <w:rFonts w:hint="eastAsia"/>
          <w:szCs w:val="32"/>
        </w:rPr>
        <w:t>从而</w:t>
      </w:r>
      <w:r w:rsidR="006B0052" w:rsidRPr="006B0052">
        <w:rPr>
          <w:rFonts w:hint="eastAsia"/>
          <w:szCs w:val="32"/>
        </w:rPr>
        <w:t>在句法上实现了施事</w:t>
      </w:r>
      <w:r w:rsidR="009E4285">
        <w:rPr>
          <w:rFonts w:hint="eastAsia"/>
          <w:szCs w:val="32"/>
        </w:rPr>
        <w:t>（欧美）</w:t>
      </w:r>
      <w:r w:rsidR="006B0052" w:rsidRPr="006B0052">
        <w:rPr>
          <w:rFonts w:hint="eastAsia"/>
          <w:szCs w:val="32"/>
        </w:rPr>
        <w:t>的</w:t>
      </w:r>
      <w:r w:rsidR="00C86DB2" w:rsidRPr="00C86DB2">
        <w:rPr>
          <w:szCs w:val="32"/>
        </w:rPr>
        <w:t>引入</w:t>
      </w:r>
      <w:r w:rsidR="006B0052" w:rsidRPr="006B0052">
        <w:rPr>
          <w:rFonts w:hint="eastAsia"/>
          <w:szCs w:val="32"/>
        </w:rPr>
        <w:t>与受事</w:t>
      </w:r>
      <w:r w:rsidR="009E4285">
        <w:rPr>
          <w:rFonts w:hint="eastAsia"/>
          <w:szCs w:val="32"/>
        </w:rPr>
        <w:t>（日本）</w:t>
      </w:r>
      <w:r w:rsidR="006B0052" w:rsidRPr="006B0052">
        <w:rPr>
          <w:rFonts w:hint="eastAsia"/>
          <w:szCs w:val="32"/>
        </w:rPr>
        <w:t>的前台化。</w:t>
      </w:r>
      <w:r w:rsidR="00C86DB2">
        <w:rPr>
          <w:rFonts w:hint="eastAsia"/>
          <w:szCs w:val="32"/>
        </w:rPr>
        <w:t>最后，</w:t>
      </w:r>
      <w:r w:rsidR="00C86DB2" w:rsidRPr="00C86DB2">
        <w:rPr>
          <w:szCs w:val="32"/>
        </w:rPr>
        <w:t>结尾处</w:t>
      </w:r>
      <w:r w:rsidR="00C86DB2">
        <w:rPr>
          <w:rFonts w:hint="eastAsia"/>
          <w:szCs w:val="32"/>
        </w:rPr>
        <w:t>“</w:t>
      </w:r>
      <w:r w:rsidR="00C86DB2" w:rsidRPr="00C86DB2">
        <w:rPr>
          <w:szCs w:val="32"/>
        </w:rPr>
        <w:t>日本事实上被推着走向与西方的全面对抗</w:t>
      </w:r>
      <w:r w:rsidR="00C86DB2">
        <w:rPr>
          <w:rFonts w:hint="eastAsia"/>
          <w:szCs w:val="32"/>
        </w:rPr>
        <w:t>”</w:t>
      </w:r>
      <w:r w:rsidR="00C86DB2" w:rsidRPr="00C86DB2">
        <w:rPr>
          <w:szCs w:val="32"/>
        </w:rPr>
        <w:t>为原文无对应表述的增补内容</w:t>
      </w:r>
      <w:r w:rsidR="00C86DB2">
        <w:rPr>
          <w:rFonts w:hint="eastAsia"/>
          <w:szCs w:val="32"/>
        </w:rPr>
        <w:t>，</w:t>
      </w:r>
      <w:r w:rsidR="00C86DB2" w:rsidRPr="00C86DB2">
        <w:rPr>
          <w:szCs w:val="32"/>
        </w:rPr>
        <w:t>属</w:t>
      </w:r>
      <w:r w:rsidR="00C86DB2">
        <w:rPr>
          <w:rFonts w:hint="eastAsia"/>
          <w:szCs w:val="32"/>
        </w:rPr>
        <w:t>于</w:t>
      </w:r>
      <w:r w:rsidR="00C86DB2" w:rsidRPr="00C86DB2">
        <w:rPr>
          <w:szCs w:val="32"/>
        </w:rPr>
        <w:t>典型的</w:t>
      </w:r>
      <w:proofErr w:type="gramStart"/>
      <w:r w:rsidR="00C86DB2">
        <w:rPr>
          <w:rFonts w:hint="eastAsia"/>
          <w:szCs w:val="32"/>
        </w:rPr>
        <w:t>解释性</w:t>
      </w:r>
      <w:r w:rsidR="00C86DB2" w:rsidRPr="00C86DB2">
        <w:rPr>
          <w:szCs w:val="32"/>
        </w:rPr>
        <w:t>显化</w:t>
      </w:r>
      <w:proofErr w:type="gramEnd"/>
      <w:r w:rsidR="00C86DB2" w:rsidRPr="00C86DB2">
        <w:rPr>
          <w:szCs w:val="32"/>
        </w:rPr>
        <w:t>策略：译者基于对</w:t>
      </w:r>
      <w:r w:rsidR="00C86DB2">
        <w:rPr>
          <w:rFonts w:hint="eastAsia"/>
          <w:szCs w:val="32"/>
        </w:rPr>
        <w:t>日本</w:t>
      </w:r>
      <w:r w:rsidR="00C86DB2" w:rsidRPr="00C86DB2">
        <w:rPr>
          <w:szCs w:val="32"/>
        </w:rPr>
        <w:t>历史的认知，将</w:t>
      </w:r>
      <w:r w:rsidR="00C86DB2">
        <w:rPr>
          <w:rFonts w:hint="eastAsia"/>
          <w:szCs w:val="32"/>
        </w:rPr>
        <w:t>“</w:t>
      </w:r>
      <w:r w:rsidR="00C86DB2" w:rsidRPr="00C86DB2">
        <w:rPr>
          <w:szCs w:val="32"/>
        </w:rPr>
        <w:t>被牵引</w:t>
      </w:r>
      <w:r w:rsidR="00C86DB2">
        <w:rPr>
          <w:rFonts w:hint="eastAsia"/>
          <w:szCs w:val="32"/>
        </w:rPr>
        <w:t>”</w:t>
      </w:r>
      <w:r w:rsidR="00C86DB2" w:rsidRPr="00C86DB2">
        <w:rPr>
          <w:szCs w:val="32"/>
        </w:rPr>
        <w:t>的隐含结果予以明确点出，在句法上构成结果状语。这一增补并非任意发挥，而是将原文隐含的历史因果链条完整呈现于译文中，使叙事逻辑更为闭合。</w:t>
      </w:r>
    </w:p>
    <w:p w14:paraId="147E9132" w14:textId="37C0F1D6" w:rsidR="00086062" w:rsidRDefault="006B0052" w:rsidP="006B0052">
      <w:pPr>
        <w:spacing w:line="240" w:lineRule="auto"/>
        <w:ind w:firstLineChars="200" w:firstLine="480"/>
        <w:rPr>
          <w:szCs w:val="32"/>
        </w:rPr>
      </w:pPr>
      <w:r w:rsidRPr="006B0052">
        <w:rPr>
          <w:rFonts w:hint="eastAsia"/>
          <w:szCs w:val="32"/>
        </w:rPr>
        <w:t>从重写理论的视角来看，这种句法重组服务于一种更具“结构性”的战争</w:t>
      </w:r>
      <w:r w:rsidRPr="006B0052">
        <w:rPr>
          <w:rFonts w:hint="eastAsia"/>
          <w:szCs w:val="32"/>
        </w:rPr>
        <w:lastRenderedPageBreak/>
        <w:t>叙事：既不减弱日本军部在对外侵略中的主动性</w:t>
      </w:r>
      <w:r w:rsidR="00EC2C6A">
        <w:rPr>
          <w:rFonts w:hint="eastAsia"/>
          <w:szCs w:val="32"/>
        </w:rPr>
        <w:t>，</w:t>
      </w:r>
      <w:r w:rsidRPr="006B0052">
        <w:rPr>
          <w:rFonts w:hint="eastAsia"/>
          <w:szCs w:val="32"/>
        </w:rPr>
        <w:t>又通过突显大国制裁与全球战局的影响，向读者展示结构性压力如何与日本内部军国主义</w:t>
      </w:r>
      <w:r w:rsidR="00EC2C6A">
        <w:rPr>
          <w:rFonts w:hint="eastAsia"/>
          <w:szCs w:val="32"/>
        </w:rPr>
        <w:t>“</w:t>
      </w:r>
      <w:r w:rsidRPr="006B0052">
        <w:rPr>
          <w:rFonts w:hint="eastAsia"/>
          <w:szCs w:val="32"/>
        </w:rPr>
        <w:t>合谋</w:t>
      </w:r>
      <w:r w:rsidR="00EC2C6A">
        <w:rPr>
          <w:rFonts w:hint="eastAsia"/>
          <w:szCs w:val="32"/>
        </w:rPr>
        <w:t>”</w:t>
      </w:r>
      <w:r w:rsidRPr="006B0052">
        <w:rPr>
          <w:rFonts w:hint="eastAsia"/>
          <w:szCs w:val="32"/>
        </w:rPr>
        <w:t>，最终将战争推向失控。这种处理既回应了国内史学关于“日本侵略的主观能动性”与“国际环境的客观制约”</w:t>
      </w:r>
      <w:r w:rsidR="00C86DB2" w:rsidRPr="00C86DB2">
        <w:rPr>
          <w:szCs w:val="32"/>
        </w:rPr>
        <w:t>辩证关系的探讨</w:t>
      </w:r>
      <w:r w:rsidRPr="006B0052">
        <w:rPr>
          <w:rFonts w:hint="eastAsia"/>
          <w:szCs w:val="32"/>
        </w:rPr>
        <w:t>，也在诗学层面保留了原书试图揭示的历史复杂性。</w:t>
      </w:r>
    </w:p>
    <w:p w14:paraId="20311696" w14:textId="77777777" w:rsidR="00BC6373" w:rsidRDefault="00BC6373" w:rsidP="006B0052">
      <w:pPr>
        <w:spacing w:line="240" w:lineRule="auto"/>
        <w:ind w:firstLineChars="200" w:firstLine="480"/>
      </w:pPr>
    </w:p>
    <w:p w14:paraId="03E6EED2" w14:textId="267D27F1" w:rsidR="004C591F" w:rsidRPr="003A4503" w:rsidRDefault="004C591F" w:rsidP="00CC600D">
      <w:pPr>
        <w:spacing w:line="240" w:lineRule="auto"/>
        <w:ind w:firstLineChars="200" w:firstLine="480"/>
      </w:pPr>
      <w:r w:rsidRPr="003A4503">
        <w:rPr>
          <w:rFonts w:hint="eastAsia"/>
        </w:rPr>
        <w:t>例</w:t>
      </w:r>
      <w:r w:rsidRPr="003A4503">
        <w:rPr>
          <w:rFonts w:hint="eastAsia"/>
        </w:rPr>
        <w:t>1</w:t>
      </w:r>
      <w:r w:rsidR="00076488">
        <w:rPr>
          <w:rFonts w:hint="eastAsia"/>
        </w:rPr>
        <w:t>1</w:t>
      </w:r>
    </w:p>
    <w:p w14:paraId="3AA9D4EF" w14:textId="77777777" w:rsidR="00084C94" w:rsidRDefault="00084C94" w:rsidP="00084C94">
      <w:pPr>
        <w:spacing w:line="240" w:lineRule="auto"/>
        <w:ind w:firstLineChars="200" w:firstLine="480"/>
      </w:pPr>
      <w:r>
        <w:rPr>
          <w:rFonts w:hint="eastAsia"/>
        </w:rPr>
        <w:t>【原文】</w:t>
      </w:r>
      <w:r w:rsidRPr="00D41945">
        <w:t>Then came the American freeze. The immediate consequence of the freeze was what Washington had hoped to avoid: a firm decision in Tokyo to proceed with the Southward Advance. The critical element in th</w:t>
      </w:r>
      <w:r w:rsidRPr="00EE1265">
        <w:t>is decision was the army, where even the most vigorous advocates of an attack on the Soviet Union now agreed that the south demanded first attention.</w:t>
      </w:r>
    </w:p>
    <w:p w14:paraId="205AB8EE" w14:textId="77777777" w:rsidR="00084C94" w:rsidRDefault="00084C94" w:rsidP="00084C94">
      <w:pPr>
        <w:spacing w:line="240" w:lineRule="auto"/>
        <w:ind w:firstLineChars="200" w:firstLine="480"/>
      </w:pPr>
      <w:r>
        <w:rPr>
          <w:rFonts w:hint="eastAsia"/>
        </w:rPr>
        <w:t>【译文】</w:t>
      </w:r>
      <w:r w:rsidRPr="00CD6487">
        <w:t>紧接着，美国宣布冻结日本在美资产。华盛顿试图避免的局面</w:t>
      </w:r>
      <w:r>
        <w:rPr>
          <w:rFonts w:hint="eastAsia"/>
        </w:rPr>
        <w:t>反而因此</w:t>
      </w:r>
      <w:r w:rsidRPr="00CD6487">
        <w:t>出现：东京借机在内部下定决心，全力推进</w:t>
      </w:r>
      <w:r>
        <w:rPr>
          <w:rFonts w:hint="eastAsia"/>
        </w:rPr>
        <w:t>“</w:t>
      </w:r>
      <w:r w:rsidRPr="00CD6487">
        <w:t>南进</w:t>
      </w:r>
      <w:r>
        <w:rPr>
          <w:rFonts w:hint="eastAsia"/>
        </w:rPr>
        <w:t>”。</w:t>
      </w:r>
      <w:r w:rsidRPr="00CD6487">
        <w:t>这一决策的关键推手是</w:t>
      </w:r>
      <w:r w:rsidRPr="00FC563D">
        <w:t>陆军</w:t>
      </w:r>
      <w:r>
        <w:rPr>
          <w:rFonts w:hint="eastAsia"/>
        </w:rPr>
        <w:t>：</w:t>
      </w:r>
      <w:r w:rsidRPr="00CD6487">
        <w:t>即便是此前最</w:t>
      </w:r>
      <w:r>
        <w:rPr>
          <w:rFonts w:hint="eastAsia"/>
        </w:rPr>
        <w:t>坚定的对苏作战派</w:t>
      </w:r>
      <w:r w:rsidRPr="00CD6487">
        <w:t>，此时也不得不承认，必须</w:t>
      </w:r>
      <w:r>
        <w:rPr>
          <w:rFonts w:hint="eastAsia"/>
        </w:rPr>
        <w:t>先</w:t>
      </w:r>
      <w:r w:rsidRPr="00CD6487">
        <w:t>把主要兵力投向对英美殖民地的</w:t>
      </w:r>
      <w:r>
        <w:rPr>
          <w:rFonts w:hint="eastAsia"/>
        </w:rPr>
        <w:t>“</w:t>
      </w:r>
      <w:r w:rsidRPr="00CD6487">
        <w:t>南方</w:t>
      </w:r>
      <w:r>
        <w:rPr>
          <w:rFonts w:hint="eastAsia"/>
        </w:rPr>
        <w:t>”</w:t>
      </w:r>
      <w:r w:rsidRPr="00CD6487">
        <w:t>作战。</w:t>
      </w:r>
    </w:p>
    <w:p w14:paraId="24AB3E80" w14:textId="56EC403B" w:rsidR="008C6EC4" w:rsidRPr="008C6EC4" w:rsidRDefault="00084C94" w:rsidP="008C6EC4">
      <w:pPr>
        <w:spacing w:line="240" w:lineRule="auto"/>
        <w:ind w:firstLineChars="200" w:firstLine="480"/>
      </w:pPr>
      <w:r>
        <w:rPr>
          <w:rFonts w:hint="eastAsia"/>
        </w:rPr>
        <w:t>【分析】</w:t>
      </w:r>
      <w:r w:rsidR="008C6EC4" w:rsidRPr="008C6EC4">
        <w:t>英语作为典型</w:t>
      </w:r>
      <w:proofErr w:type="gramStart"/>
      <w:r w:rsidR="008C6EC4" w:rsidRPr="008C6EC4">
        <w:t>的形合语言</w:t>
      </w:r>
      <w:proofErr w:type="gramEnd"/>
      <w:r w:rsidR="008C6EC4" w:rsidRPr="008C6EC4">
        <w:t>，倾向于利用名物化结构将复杂逻辑封装在静态名词短语中，赋予文本客观的实体感；而汉语作为意合语言，则更习惯通过小句的线性铺陈来显化事理逻辑。在本例中，原文呈现出典型的信息静态化特征，主要通过抽象名词陈述历史结果。对此，译</w:t>
      </w:r>
      <w:r w:rsidR="00892932">
        <w:rPr>
          <w:rFonts w:hint="eastAsia"/>
        </w:rPr>
        <w:t>文</w:t>
      </w:r>
      <w:r w:rsidR="008C6EC4" w:rsidRPr="008C6EC4">
        <w:t>并未机械保留这种名物化结构，而是采取了</w:t>
      </w:r>
      <w:r w:rsidR="00892932">
        <w:rPr>
          <w:rFonts w:hint="eastAsia"/>
        </w:rPr>
        <w:t>“去名词化”</w:t>
      </w:r>
      <w:r w:rsidR="008C6EC4" w:rsidRPr="008C6EC4">
        <w:t>与</w:t>
      </w:r>
      <w:r w:rsidR="00892932">
        <w:rPr>
          <w:rFonts w:hint="eastAsia"/>
        </w:rPr>
        <w:t>“</w:t>
      </w:r>
      <w:r w:rsidR="008C6EC4" w:rsidRPr="008C6EC4">
        <w:t>逻辑显化</w:t>
      </w:r>
      <w:r w:rsidR="00892932">
        <w:rPr>
          <w:rFonts w:hint="eastAsia"/>
        </w:rPr>
        <w:t>”</w:t>
      </w:r>
      <w:r w:rsidR="008C6EC4" w:rsidRPr="008C6EC4">
        <w:t>的双重重写策略。</w:t>
      </w:r>
    </w:p>
    <w:p w14:paraId="2A6F531B" w14:textId="103B4B8F" w:rsidR="008C6EC4" w:rsidRPr="008C6EC4" w:rsidRDefault="008C6EC4" w:rsidP="008C6EC4">
      <w:pPr>
        <w:spacing w:line="240" w:lineRule="auto"/>
        <w:ind w:firstLineChars="200" w:firstLine="480"/>
      </w:pPr>
      <w:r w:rsidRPr="008C6EC4">
        <w:t>首先，译文实施了从</w:t>
      </w:r>
      <w:r w:rsidR="00A16457">
        <w:rPr>
          <w:rFonts w:hint="eastAsia"/>
        </w:rPr>
        <w:t>“</w:t>
      </w:r>
      <w:r w:rsidRPr="008C6EC4">
        <w:t>静态名词</w:t>
      </w:r>
      <w:r w:rsidR="00A16457">
        <w:rPr>
          <w:rFonts w:hint="eastAsia"/>
        </w:rPr>
        <w:t>”</w:t>
      </w:r>
      <w:r w:rsidRPr="008C6EC4">
        <w:t>到</w:t>
      </w:r>
      <w:r w:rsidR="00A16457">
        <w:rPr>
          <w:rFonts w:hint="eastAsia"/>
        </w:rPr>
        <w:t>“</w:t>
      </w:r>
      <w:r w:rsidRPr="008C6EC4">
        <w:t>动态过程</w:t>
      </w:r>
      <w:r w:rsidR="00A16457">
        <w:rPr>
          <w:rFonts w:hint="eastAsia"/>
        </w:rPr>
        <w:t>”</w:t>
      </w:r>
      <w:r w:rsidRPr="008C6EC4">
        <w:t>的句法还原</w:t>
      </w:r>
      <w:r w:rsidR="00A16457">
        <w:rPr>
          <w:rFonts w:hint="eastAsia"/>
        </w:rPr>
        <w:t>，</w:t>
      </w:r>
      <w:r w:rsidRPr="008C6EC4">
        <w:t>将原文承载核心意义的名词</w:t>
      </w:r>
      <w:r w:rsidRPr="008C6EC4">
        <w:t>consequence</w:t>
      </w:r>
      <w:r w:rsidRPr="008C6EC4">
        <w:t>和</w:t>
      </w:r>
      <w:r w:rsidRPr="008C6EC4">
        <w:t>decision</w:t>
      </w:r>
      <w:r w:rsidRPr="008C6EC4">
        <w:t>还原为动态的小句结构，并增补了</w:t>
      </w:r>
      <w:r w:rsidR="00A16457">
        <w:rPr>
          <w:rFonts w:hint="eastAsia"/>
        </w:rPr>
        <w:t>“</w:t>
      </w:r>
      <w:r w:rsidRPr="008C6EC4">
        <w:t>反而因此</w:t>
      </w:r>
      <w:r w:rsidR="00A16457">
        <w:rPr>
          <w:rFonts w:hint="eastAsia"/>
        </w:rPr>
        <w:t>”</w:t>
      </w:r>
      <w:r w:rsidRPr="008C6EC4">
        <w:t>和</w:t>
      </w:r>
      <w:r w:rsidR="00A16457">
        <w:rPr>
          <w:rFonts w:hint="eastAsia"/>
        </w:rPr>
        <w:t>“</w:t>
      </w:r>
      <w:r w:rsidRPr="008C6EC4">
        <w:t>借机</w:t>
      </w:r>
      <w:r w:rsidR="00A16457">
        <w:rPr>
          <w:rFonts w:hint="eastAsia"/>
        </w:rPr>
        <w:t>”</w:t>
      </w:r>
      <w:r w:rsidRPr="008C6EC4">
        <w:t>等</w:t>
      </w:r>
      <w:r w:rsidR="00A16457">
        <w:rPr>
          <w:rFonts w:hint="eastAsia"/>
        </w:rPr>
        <w:t>隐性</w:t>
      </w:r>
      <w:r w:rsidRPr="008C6EC4">
        <w:t>逻辑连接词。这一操作将原文隐含的因果链条显性化，把原本松散的现象罗列重组为</w:t>
      </w:r>
      <w:r w:rsidR="00A16457">
        <w:rPr>
          <w:rFonts w:hint="eastAsia"/>
        </w:rPr>
        <w:t>“</w:t>
      </w:r>
      <w:r w:rsidRPr="008C6EC4">
        <w:t>外部施压</w:t>
      </w:r>
      <w:r w:rsidR="00A16457">
        <w:rPr>
          <w:rFonts w:hint="eastAsia"/>
        </w:rPr>
        <w:t>——</w:t>
      </w:r>
      <w:r w:rsidRPr="008C6EC4">
        <w:t>内部反应</w:t>
      </w:r>
      <w:r w:rsidR="00A16457">
        <w:rPr>
          <w:rFonts w:hint="eastAsia"/>
        </w:rPr>
        <w:t>——</w:t>
      </w:r>
      <w:r w:rsidRPr="008C6EC4">
        <w:t>最终行动</w:t>
      </w:r>
      <w:r w:rsidR="00A16457">
        <w:rPr>
          <w:rFonts w:hint="eastAsia"/>
        </w:rPr>
        <w:t>”</w:t>
      </w:r>
      <w:r w:rsidRPr="008C6EC4">
        <w:t>的紧凑结构</w:t>
      </w:r>
      <w:r w:rsidR="00A16457">
        <w:rPr>
          <w:rFonts w:hint="eastAsia"/>
        </w:rPr>
        <w:t>，</w:t>
      </w:r>
      <w:r w:rsidRPr="008C6EC4">
        <w:t>不仅恢复了历史事件的动态过程，更清晰地展示了日本军部如何利用外部压力作为内部动员的杠杆，从而强化了叙事的逻辑张力。其次，译文对句法层级进行了根本性的重组</w:t>
      </w:r>
      <w:r w:rsidR="00A16457">
        <w:rPr>
          <w:rFonts w:hint="eastAsia"/>
        </w:rPr>
        <w:t>：</w:t>
      </w:r>
      <w:r w:rsidRPr="008C6EC4">
        <w:t>原句中</w:t>
      </w:r>
      <w:r w:rsidRPr="008C6EC4">
        <w:t>where</w:t>
      </w:r>
      <w:r w:rsidRPr="008C6EC4">
        <w:t>引导的非限制性定语从句被重组为独立的并列分句，不再仅作背景修饰</w:t>
      </w:r>
      <w:r w:rsidR="00A16457">
        <w:rPr>
          <w:rFonts w:hint="eastAsia"/>
        </w:rPr>
        <w:t>；</w:t>
      </w:r>
      <w:r w:rsidRPr="008C6EC4">
        <w:t>同时，译</w:t>
      </w:r>
      <w:r w:rsidR="00D41956">
        <w:rPr>
          <w:rFonts w:hint="eastAsia"/>
        </w:rPr>
        <w:t>文</w:t>
      </w:r>
      <w:r w:rsidRPr="008C6EC4">
        <w:t>对情态系统进行了大幅调整，将原文中较为中性的心理过程动词</w:t>
      </w:r>
      <w:r w:rsidRPr="008C6EC4">
        <w:t>agreed</w:t>
      </w:r>
      <w:r w:rsidRPr="008C6EC4">
        <w:t>，显著上调为带有强制性义务情态的</w:t>
      </w:r>
      <w:r w:rsidR="00D41956">
        <w:rPr>
          <w:rFonts w:hint="eastAsia"/>
        </w:rPr>
        <w:t>“</w:t>
      </w:r>
      <w:r w:rsidRPr="008C6EC4">
        <w:t>不得不承认</w:t>
      </w:r>
      <w:r w:rsidR="00D41956">
        <w:rPr>
          <w:rFonts w:hint="eastAsia"/>
        </w:rPr>
        <w:t>”</w:t>
      </w:r>
      <w:r w:rsidRPr="008C6EC4">
        <w:t>与</w:t>
      </w:r>
      <w:r w:rsidR="00D41956">
        <w:rPr>
          <w:rFonts w:hint="eastAsia"/>
        </w:rPr>
        <w:t>“</w:t>
      </w:r>
      <w:r w:rsidRPr="008C6EC4">
        <w:t>必须</w:t>
      </w:r>
      <w:r w:rsidR="00D41956">
        <w:rPr>
          <w:rFonts w:hint="eastAsia"/>
        </w:rPr>
        <w:t>”</w:t>
      </w:r>
      <w:r w:rsidRPr="008C6EC4">
        <w:t>。这种处理在逻辑语义上构建了一种</w:t>
      </w:r>
      <w:r w:rsidR="00D41956">
        <w:rPr>
          <w:rFonts w:hint="eastAsia"/>
        </w:rPr>
        <w:t>“</w:t>
      </w:r>
      <w:r w:rsidRPr="008C6EC4">
        <w:t>形势逼人</w:t>
      </w:r>
      <w:r w:rsidR="00D41956">
        <w:rPr>
          <w:rFonts w:hint="eastAsia"/>
        </w:rPr>
        <w:t>”</w:t>
      </w:r>
      <w:r w:rsidRPr="008C6EC4">
        <w:t>的必然性叙事，暗示各派系达成一致并非基于主观契合，而是在客观局势压迫下的无奈妥协。</w:t>
      </w:r>
    </w:p>
    <w:p w14:paraId="0BD3FFD7" w14:textId="4C8AA75A" w:rsidR="008C6EC4" w:rsidRPr="008C6EC4" w:rsidRDefault="008C6EC4" w:rsidP="008C6EC4">
      <w:pPr>
        <w:spacing w:line="240" w:lineRule="auto"/>
        <w:ind w:firstLineChars="200" w:firstLine="480"/>
      </w:pPr>
      <w:r w:rsidRPr="008C6EC4">
        <w:t>从重写理论来看，这种从静态陈述到动态论辩的句式重组，不仅是语言形式的转换，更是一种深层的历史叙事重构。它构建了一种逻辑上的</w:t>
      </w:r>
      <w:r w:rsidR="00451512">
        <w:rPr>
          <w:rFonts w:hint="eastAsia"/>
        </w:rPr>
        <w:t>“</w:t>
      </w:r>
      <w:r w:rsidRPr="008C6EC4">
        <w:t>缴械</w:t>
      </w:r>
      <w:r w:rsidR="00451512">
        <w:rPr>
          <w:rFonts w:hint="eastAsia"/>
        </w:rPr>
        <w:t>”</w:t>
      </w:r>
      <w:r w:rsidRPr="008C6EC4">
        <w:t>效果，迎合了目标语史学语境中对于</w:t>
      </w:r>
      <w:r w:rsidR="00451512">
        <w:rPr>
          <w:rFonts w:hint="eastAsia"/>
        </w:rPr>
        <w:t>“</w:t>
      </w:r>
      <w:r w:rsidRPr="008C6EC4">
        <w:t>历史必然性</w:t>
      </w:r>
      <w:r w:rsidR="00451512">
        <w:rPr>
          <w:rFonts w:hint="eastAsia"/>
        </w:rPr>
        <w:t>”</w:t>
      </w:r>
      <w:r w:rsidRPr="008C6EC4">
        <w:t>解释框架的期待，成功地将这一静态的历史节点，重构为日本军国主义在外部结构性压力与内部扩张野心共同作用下，不可逆转地走向战争升级的关键决策瞬间。</w:t>
      </w:r>
    </w:p>
    <w:p w14:paraId="08658B9E" w14:textId="5F0A8417" w:rsidR="00084C94" w:rsidRDefault="00084C94" w:rsidP="008C6EC4">
      <w:pPr>
        <w:spacing w:line="240" w:lineRule="auto"/>
        <w:ind w:firstLineChars="200" w:firstLine="480"/>
      </w:pPr>
    </w:p>
    <w:p w14:paraId="3C5C1EF5" w14:textId="77777777" w:rsidR="00084C94" w:rsidRPr="00084C94" w:rsidRDefault="00084C94" w:rsidP="00CC600D">
      <w:pPr>
        <w:spacing w:line="240" w:lineRule="auto"/>
        <w:ind w:firstLineChars="200" w:firstLine="480"/>
      </w:pPr>
    </w:p>
    <w:p w14:paraId="0D66EC25" w14:textId="72E3FE72" w:rsidR="000E5E89" w:rsidRDefault="000E5E89" w:rsidP="00CC600D">
      <w:pPr>
        <w:spacing w:line="240" w:lineRule="auto"/>
        <w:ind w:firstLineChars="200" w:firstLine="480"/>
      </w:pPr>
      <w:r>
        <w:rPr>
          <w:rFonts w:hint="eastAsia"/>
        </w:rPr>
        <w:t>例</w:t>
      </w:r>
      <w:r>
        <w:rPr>
          <w:rFonts w:hint="eastAsia"/>
        </w:rPr>
        <w:t>1</w:t>
      </w:r>
      <w:r w:rsidR="00076488">
        <w:rPr>
          <w:rFonts w:hint="eastAsia"/>
        </w:rPr>
        <w:t>2</w:t>
      </w:r>
    </w:p>
    <w:p w14:paraId="19B31C02" w14:textId="0D4F0FD1"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w:t>
      </w:r>
      <w:proofErr w:type="gramStart"/>
      <w:r w:rsidR="002359C4">
        <w:t>’</w:t>
      </w:r>
      <w:proofErr w:type="gramEnd"/>
      <w:r w:rsidR="00BC4055" w:rsidRPr="00BC4055">
        <w:t>s purchases in this country.</w:t>
      </w:r>
    </w:p>
    <w:p w14:paraId="63B8A450" w14:textId="6781ED0C"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以往经验表明，一旦美国打着“防止资金外逃</w:t>
      </w:r>
      <w:r w:rsidR="00942375">
        <w:rPr>
          <w:rFonts w:hint="eastAsia"/>
        </w:rPr>
        <w:t>”的旗号宣布冻结日资，却</w:t>
      </w:r>
      <w:r w:rsidR="00BC4055" w:rsidRPr="00BC4055">
        <w:rPr>
          <w:rFonts w:hint="eastAsia"/>
        </w:rPr>
        <w:t>仍允许</w:t>
      </w:r>
      <w:r w:rsidR="00942375">
        <w:rPr>
          <w:rFonts w:hint="eastAsia"/>
        </w:rPr>
        <w:t>美日之间的</w:t>
      </w:r>
      <w:r w:rsidR="00BC4055" w:rsidRPr="00BC4055">
        <w:rPr>
          <w:rFonts w:hint="eastAsia"/>
        </w:rPr>
        <w:t>正常贸易，美国的外汇与贸易管制机关</w:t>
      </w:r>
      <w:r w:rsidR="00942375">
        <w:rPr>
          <w:rFonts w:hint="eastAsia"/>
        </w:rPr>
        <w:t>就</w:t>
      </w:r>
      <w:r w:rsidR="00BC4055" w:rsidRPr="00BC4055">
        <w:rPr>
          <w:rFonts w:hint="eastAsia"/>
        </w:rPr>
        <w:t>会不断收紧控制，不多久</w:t>
      </w:r>
      <w:r w:rsidR="00942375">
        <w:rPr>
          <w:rFonts w:hint="eastAsia"/>
        </w:rPr>
        <w:t>就会发生性质上的</w:t>
      </w:r>
      <w:r w:rsidR="00BC4055" w:rsidRPr="00BC4055">
        <w:rPr>
          <w:rFonts w:hint="eastAsia"/>
        </w:rPr>
        <w:t>根本变化，“正常贸易”的尺度被抛诸脑后，对日本在美采购施加的约束也会迅速升级。</w:t>
      </w:r>
    </w:p>
    <w:p w14:paraId="3016B8FB" w14:textId="04CC166C" w:rsidR="001E4528" w:rsidRPr="001E4528" w:rsidRDefault="007506BC" w:rsidP="001E4528">
      <w:pPr>
        <w:spacing w:line="240" w:lineRule="auto"/>
        <w:ind w:firstLineChars="200" w:firstLine="480"/>
      </w:pPr>
      <w:r>
        <w:rPr>
          <w:rFonts w:hint="eastAsia"/>
        </w:rPr>
        <w:t>【分析】</w:t>
      </w:r>
      <w:r w:rsidR="001E4528" w:rsidRPr="001E4528">
        <w:t>原文呈现典型的</w:t>
      </w:r>
      <w:proofErr w:type="gramStart"/>
      <w:r w:rsidR="001E4528" w:rsidRPr="001E4528">
        <w:t>英语形合特征</w:t>
      </w:r>
      <w:proofErr w:type="gramEnd"/>
      <w:r w:rsidR="001E4528" w:rsidRPr="001E4528">
        <w:t>，句法结构严密且嵌套层级复杂：</w:t>
      </w:r>
      <w:r w:rsidR="001E4528" w:rsidRPr="001E4528">
        <w:t>Experience indicates that</w:t>
      </w:r>
      <w:r w:rsidR="001E4528" w:rsidRPr="001E4528">
        <w:t>引导宾语从句，其中包含冗长的</w:t>
      </w:r>
      <w:r w:rsidR="001E4528" w:rsidRPr="001E4528">
        <w:t>if</w:t>
      </w:r>
      <w:r w:rsidR="001E4528" w:rsidRPr="001E4528">
        <w:t>条件状语从句，内部嵌套了多重介词短语修饰；主句部分则通过</w:t>
      </w:r>
      <w:r w:rsidR="001E4528" w:rsidRPr="001E4528">
        <w:t>so that</w:t>
      </w:r>
      <w:r w:rsidR="001E4528" w:rsidRPr="001E4528">
        <w:t>引导结果状语从句，并列使用了三个被动结构（</w:t>
      </w:r>
      <w:r w:rsidR="001E4528" w:rsidRPr="001E4528">
        <w:t>changed, forgotten, applied</w:t>
      </w:r>
      <w:r w:rsidR="001E4528" w:rsidRPr="001E4528">
        <w:t>）来描述后果。若在翻译时机械保留原句的嵌套结构，不仅不符合汉语意合的行文习惯，也会导致信息密度过大，增加读者的认知负荷，难以构建清晰的</w:t>
      </w:r>
      <w:r w:rsidR="005E3DF2">
        <w:rPr>
          <w:rFonts w:hint="eastAsia"/>
        </w:rPr>
        <w:t>“</w:t>
      </w:r>
      <w:r w:rsidR="001E4528" w:rsidRPr="001E4528">
        <w:t>条件</w:t>
      </w:r>
      <w:r w:rsidR="005E3DF2">
        <w:rPr>
          <w:rFonts w:hint="eastAsia"/>
        </w:rPr>
        <w:t>——</w:t>
      </w:r>
      <w:r w:rsidR="001E4528" w:rsidRPr="001E4528">
        <w:t>过程</w:t>
      </w:r>
      <w:r w:rsidR="005E3DF2">
        <w:rPr>
          <w:rFonts w:hint="eastAsia"/>
        </w:rPr>
        <w:t>——</w:t>
      </w:r>
      <w:r w:rsidR="001E4528" w:rsidRPr="001E4528">
        <w:t>结果</w:t>
      </w:r>
      <w:r w:rsidR="005E3DF2">
        <w:rPr>
          <w:rFonts w:hint="eastAsia"/>
        </w:rPr>
        <w:t>”</w:t>
      </w:r>
      <w:r w:rsidR="001E4528" w:rsidRPr="001E4528">
        <w:t>逻辑链条。</w:t>
      </w:r>
    </w:p>
    <w:p w14:paraId="47A1E309" w14:textId="6CE28FE7" w:rsidR="001E4528" w:rsidRPr="001E4528" w:rsidRDefault="001E4528" w:rsidP="00113678">
      <w:pPr>
        <w:spacing w:line="240" w:lineRule="auto"/>
        <w:ind w:firstLineChars="200" w:firstLine="480"/>
      </w:pPr>
      <w:r w:rsidRPr="001E4528">
        <w:t>因此，译文采取了句式拆分与线性化重组的策略，将原句的从属复合结构转化为三个逻辑递进的独立分句。首先，译</w:t>
      </w:r>
      <w:r w:rsidR="005E3DF2">
        <w:rPr>
          <w:rFonts w:hint="eastAsia"/>
        </w:rPr>
        <w:t>文</w:t>
      </w:r>
      <w:r w:rsidRPr="001E4528">
        <w:t>保留</w:t>
      </w:r>
      <w:r w:rsidR="005E3DF2">
        <w:rPr>
          <w:rFonts w:hint="eastAsia"/>
        </w:rPr>
        <w:t>“</w:t>
      </w:r>
      <w:r w:rsidRPr="001E4528">
        <w:t>以往经验表明</w:t>
      </w:r>
      <w:r w:rsidR="005E3DF2">
        <w:rPr>
          <w:rFonts w:hint="eastAsia"/>
        </w:rPr>
        <w:t>”</w:t>
      </w:r>
      <w:r w:rsidRPr="001E4528">
        <w:t>作为宏观评价框架，将</w:t>
      </w:r>
      <w:r w:rsidRPr="001E4528">
        <w:t>if</w:t>
      </w:r>
      <w:r w:rsidRPr="001E4528">
        <w:t>从句及其内部修饰语整合为第一层条件分句；其次，将原句</w:t>
      </w:r>
      <w:r w:rsidRPr="001E4528">
        <w:t>so that</w:t>
      </w:r>
      <w:r w:rsidRPr="001E4528">
        <w:t>结构中处于从属地位的结果成分提取出来，</w:t>
      </w:r>
      <w:r w:rsidR="005E3DF2">
        <w:rPr>
          <w:rFonts w:hint="eastAsia"/>
        </w:rPr>
        <w:t>成为“</w:t>
      </w:r>
      <w:r w:rsidRPr="001E4528">
        <w:t>性质发生</w:t>
      </w:r>
      <w:r w:rsidR="005E3DF2">
        <w:rPr>
          <w:rFonts w:hint="eastAsia"/>
        </w:rPr>
        <w:t>根本</w:t>
      </w:r>
      <w:r w:rsidRPr="001E4528">
        <w:t>变化</w:t>
      </w:r>
      <w:r w:rsidR="005E3DF2">
        <w:rPr>
          <w:rFonts w:hint="eastAsia"/>
        </w:rPr>
        <w:t>”</w:t>
      </w:r>
      <w:r w:rsidRPr="001E4528">
        <w:t>与</w:t>
      </w:r>
      <w:r w:rsidR="005E3DF2">
        <w:rPr>
          <w:rFonts w:hint="eastAsia"/>
        </w:rPr>
        <w:t>“</w:t>
      </w:r>
      <w:r w:rsidRPr="001E4528">
        <w:t>尺度被抛诸脑后</w:t>
      </w:r>
      <w:r w:rsidR="005E3DF2">
        <w:rPr>
          <w:rFonts w:hint="eastAsia"/>
        </w:rPr>
        <w:t>”</w:t>
      </w:r>
      <w:r w:rsidRPr="001E4528">
        <w:t>两个并列的谓语结构，</w:t>
      </w:r>
      <w:r w:rsidR="005E3DF2">
        <w:rPr>
          <w:rFonts w:hint="eastAsia"/>
        </w:rPr>
        <w:t>添加“不多久”作为隐含的因果关系提示语，</w:t>
      </w:r>
      <w:r w:rsidRPr="001E4528">
        <w:t>实现了信息的线性铺陈</w:t>
      </w:r>
      <w:r w:rsidR="005E3DF2">
        <w:rPr>
          <w:rFonts w:hint="eastAsia"/>
        </w:rPr>
        <w:t>，易于读者理解</w:t>
      </w:r>
      <w:r w:rsidRPr="001E4528">
        <w:t>；</w:t>
      </w:r>
      <w:r w:rsidR="00044600" w:rsidRPr="00044600">
        <w:t>最后，译文将</w:t>
      </w:r>
      <w:r w:rsidR="00494766">
        <w:rPr>
          <w:rFonts w:hint="eastAsia"/>
        </w:rPr>
        <w:t>这</w:t>
      </w:r>
      <w:r w:rsidR="00044600" w:rsidRPr="00044600">
        <w:t>三个被动分句处理为语义层递的流水句：先叙述</w:t>
      </w:r>
      <w:r w:rsidR="00044600">
        <w:rPr>
          <w:rFonts w:hint="eastAsia"/>
        </w:rPr>
        <w:t>“</w:t>
      </w:r>
      <w:r w:rsidR="00044600" w:rsidRPr="00044600">
        <w:t>管制性质</w:t>
      </w:r>
      <w:r w:rsidR="00044600">
        <w:rPr>
          <w:rFonts w:hint="eastAsia"/>
        </w:rPr>
        <w:t>”</w:t>
      </w:r>
      <w:r w:rsidR="00044600" w:rsidRPr="00044600">
        <w:t>与</w:t>
      </w:r>
      <w:r w:rsidR="00044600">
        <w:rPr>
          <w:rFonts w:hint="eastAsia"/>
        </w:rPr>
        <w:t>“</w:t>
      </w:r>
      <w:r w:rsidR="00044600" w:rsidRPr="00044600">
        <w:t>评判尺度</w:t>
      </w:r>
      <w:r w:rsidR="00044600">
        <w:rPr>
          <w:rFonts w:hint="eastAsia"/>
        </w:rPr>
        <w:t>”</w:t>
      </w:r>
      <w:r w:rsidR="00044600" w:rsidRPr="00044600">
        <w:t>等抽象层面的</w:t>
      </w:r>
      <w:r w:rsidR="00044600">
        <w:rPr>
          <w:rFonts w:hint="eastAsia"/>
        </w:rPr>
        <w:t>变化</w:t>
      </w:r>
      <w:r w:rsidR="00044600" w:rsidRPr="00044600">
        <w:t>，</w:t>
      </w:r>
      <w:r w:rsidR="00044600">
        <w:rPr>
          <w:rFonts w:hint="eastAsia"/>
        </w:rPr>
        <w:t>再</w:t>
      </w:r>
      <w:r w:rsidR="00044600" w:rsidRPr="00044600">
        <w:t>落脚于</w:t>
      </w:r>
      <w:r w:rsidR="00044600">
        <w:rPr>
          <w:rFonts w:hint="eastAsia"/>
        </w:rPr>
        <w:t>“约束升级”</w:t>
      </w:r>
      <w:r w:rsidR="00044600" w:rsidRPr="00044600">
        <w:t>这一具体行动</w:t>
      </w:r>
      <w:r w:rsidR="00044600">
        <w:rPr>
          <w:rFonts w:hint="eastAsia"/>
        </w:rPr>
        <w:t>，</w:t>
      </w:r>
      <w:r w:rsidR="00044600" w:rsidRPr="00044600">
        <w:t>这种从抽象到具体的线性铺陈</w:t>
      </w:r>
      <w:r w:rsidR="0003711C">
        <w:rPr>
          <w:rFonts w:hint="eastAsia"/>
        </w:rPr>
        <w:t>，正</w:t>
      </w:r>
      <w:r w:rsidR="00044600">
        <w:rPr>
          <w:rFonts w:hint="eastAsia"/>
        </w:rPr>
        <w:t>是</w:t>
      </w:r>
      <w:r w:rsidR="00044600" w:rsidRPr="00044600">
        <w:t>译者利用句末重心原则</w:t>
      </w:r>
      <w:r w:rsidR="00044600">
        <w:rPr>
          <w:rFonts w:hint="eastAsia"/>
        </w:rPr>
        <w:t>强化信息焦点，制造递进关系的有效手段。</w:t>
      </w:r>
      <w:r w:rsidR="00113678">
        <w:rPr>
          <w:rFonts w:hint="eastAsia"/>
        </w:rPr>
        <w:t>这一系列句法操作</w:t>
      </w:r>
      <w:r w:rsidRPr="001E4528">
        <w:t>利用了目标语短句化的诗学规范，对源文本进行了结构性重写。通过切分</w:t>
      </w:r>
      <w:r w:rsidR="00113678">
        <w:rPr>
          <w:rFonts w:hint="eastAsia"/>
        </w:rPr>
        <w:t>句界</w:t>
      </w:r>
      <w:r w:rsidR="0003711C">
        <w:rPr>
          <w:rFonts w:hint="eastAsia"/>
        </w:rPr>
        <w:t>、</w:t>
      </w:r>
      <w:r w:rsidRPr="001E4528">
        <w:t>重置信息焦点，译文将原文中隐含在长句末尾的后果信息进行了</w:t>
      </w:r>
      <w:r>
        <w:rPr>
          <w:rFonts w:hint="eastAsia"/>
        </w:rPr>
        <w:t>“</w:t>
      </w:r>
      <w:r w:rsidRPr="001E4528">
        <w:t>前景化</w:t>
      </w:r>
      <w:r>
        <w:rPr>
          <w:rFonts w:hint="eastAsia"/>
        </w:rPr>
        <w:t>”</w:t>
      </w:r>
      <w:r w:rsidRPr="001E4528">
        <w:t>（</w:t>
      </w:r>
      <w:r w:rsidRPr="001E4528">
        <w:t>foregrounding</w:t>
      </w:r>
      <w:r w:rsidRPr="001E4528">
        <w:t>）处理。这不仅提升了文本的可读性，更在叙事层面强化了经济制裁逐步升级并最终走向失控的逻辑必然性，从而让读者更清晰地感知到美方政策转变对日本构成的结构性压力。</w:t>
      </w:r>
    </w:p>
    <w:p w14:paraId="694D3108" w14:textId="288FAD1C" w:rsidR="002A0CA4" w:rsidRDefault="002A0CA4" w:rsidP="001E4528">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18" w:name="_Toc217293627"/>
      <w:r>
        <w:rPr>
          <w:rFonts w:hint="eastAsia"/>
        </w:rPr>
        <w:t xml:space="preserve">4.3 </w:t>
      </w:r>
      <w:r w:rsidR="001C620E">
        <w:rPr>
          <w:rFonts w:hint="eastAsia"/>
        </w:rPr>
        <w:t>叙事层面的</w:t>
      </w:r>
      <w:r w:rsidR="006B6A91">
        <w:rPr>
          <w:rFonts w:hint="eastAsia"/>
        </w:rPr>
        <w:t>重写</w:t>
      </w:r>
      <w:bookmarkEnd w:id="18"/>
    </w:p>
    <w:p w14:paraId="637D61CC" w14:textId="5E35A361" w:rsidR="004A397A" w:rsidRDefault="00C74EBB" w:rsidP="004A397A">
      <w:pPr>
        <w:spacing w:line="240" w:lineRule="auto"/>
      </w:pPr>
      <w:r>
        <w:rPr>
          <w:rFonts w:hint="eastAsia"/>
        </w:rPr>
        <w:t xml:space="preserve">    Baker</w:t>
      </w:r>
      <w:r>
        <w:rPr>
          <w:rFonts w:hint="eastAsia"/>
        </w:rPr>
        <w:t>（</w:t>
      </w:r>
      <w:r>
        <w:rPr>
          <w:rFonts w:hint="eastAsia"/>
        </w:rPr>
        <w:t>2019</w:t>
      </w:r>
      <w:r>
        <w:rPr>
          <w:rFonts w:hint="eastAsia"/>
        </w:rPr>
        <w:t>）认为，叙事不仅“复制现有的权力框架”，也同时“提供了抵抗其的方式”（</w:t>
      </w:r>
      <w:r>
        <w:rPr>
          <w:rFonts w:hint="eastAsia"/>
        </w:rPr>
        <w:t>p.4</w:t>
      </w:r>
      <w:r>
        <w:rPr>
          <w:rFonts w:hint="eastAsia"/>
        </w:rPr>
        <w:t>），而译者“具备独特的方式进行叙事干预”（</w:t>
      </w:r>
      <w:r>
        <w:rPr>
          <w:rFonts w:hint="eastAsia"/>
        </w:rPr>
        <w:t>p.6</w:t>
      </w:r>
      <w:r>
        <w:rPr>
          <w:rFonts w:hint="eastAsia"/>
        </w:rPr>
        <w:t>）。</w:t>
      </w:r>
    </w:p>
    <w:p w14:paraId="56B86DC4" w14:textId="5B2309AC" w:rsidR="00530132" w:rsidRPr="004A397A" w:rsidRDefault="004A397A" w:rsidP="0000390A">
      <w:pPr>
        <w:pStyle w:val="3"/>
      </w:pPr>
      <w:bookmarkStart w:id="19" w:name="_Toc217293628"/>
      <w:r w:rsidRPr="004A397A">
        <w:rPr>
          <w:rFonts w:hint="eastAsia"/>
        </w:rPr>
        <w:lastRenderedPageBreak/>
        <w:t xml:space="preserve">4.3.1 </w:t>
      </w:r>
      <w:r w:rsidR="0000390A">
        <w:rPr>
          <w:rFonts w:hint="eastAsia"/>
        </w:rPr>
        <w:t>重写</w:t>
      </w:r>
      <w:r w:rsidRPr="004A397A">
        <w:rPr>
          <w:rFonts w:hint="eastAsia"/>
        </w:rPr>
        <w:t>战争合理性</w:t>
      </w:r>
      <w:bookmarkEnd w:id="19"/>
    </w:p>
    <w:p w14:paraId="5AD0E3F4" w14:textId="507E1EAC" w:rsidR="004A397A" w:rsidRPr="004A397A" w:rsidRDefault="004A397A" w:rsidP="004A397A">
      <w:pPr>
        <w:spacing w:line="240" w:lineRule="auto"/>
      </w:pPr>
      <w:r>
        <w:rPr>
          <w:rFonts w:hint="eastAsia"/>
        </w:rPr>
        <w:t xml:space="preserve">    </w:t>
      </w:r>
    </w:p>
    <w:p w14:paraId="051140BD" w14:textId="71322230" w:rsidR="00A020C8" w:rsidRDefault="00A020C8" w:rsidP="00CC600D">
      <w:pPr>
        <w:spacing w:line="240" w:lineRule="auto"/>
        <w:ind w:firstLineChars="200" w:firstLine="480"/>
      </w:pPr>
      <w:r>
        <w:rPr>
          <w:rFonts w:hint="eastAsia"/>
        </w:rPr>
        <w:t>例</w:t>
      </w:r>
      <w:r w:rsidR="00C23ABF">
        <w:rPr>
          <w:rFonts w:hint="eastAsia"/>
        </w:rPr>
        <w:t>1</w:t>
      </w:r>
      <w:r w:rsidR="00076488">
        <w:rPr>
          <w:rFonts w:hint="eastAsia"/>
        </w:rPr>
        <w:t>3</w:t>
      </w:r>
    </w:p>
    <w:p w14:paraId="0362807D" w14:textId="22533802" w:rsidR="00971B78" w:rsidRDefault="00530132" w:rsidP="00CC600D">
      <w:pPr>
        <w:spacing w:line="240" w:lineRule="auto"/>
        <w:ind w:firstLineChars="200" w:firstLine="480"/>
        <w:rPr>
          <w:rFonts w:hint="eastAsia"/>
        </w:rPr>
      </w:pPr>
      <w:r>
        <w:rPr>
          <w:rFonts w:hint="eastAsia"/>
        </w:rPr>
        <w:t>【原文】</w:t>
      </w:r>
      <w:r w:rsidR="00971B78" w:rsidRPr="00530132">
        <w:rPr>
          <w:rFonts w:hint="eastAsia"/>
          <w:i/>
          <w:iCs/>
        </w:rPr>
        <w:t>Japan Prepares for Total War</w:t>
      </w:r>
      <w:r w:rsidR="00E90408">
        <w:rPr>
          <w:rFonts w:hint="eastAsia"/>
          <w:i/>
          <w:iCs/>
        </w:rPr>
        <w:t>: The Search for Economic Security</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72C47D89" w:rsidR="00674F00" w:rsidRDefault="00530132" w:rsidP="007B7CE5">
      <w:pPr>
        <w:spacing w:line="240" w:lineRule="auto"/>
        <w:ind w:firstLineChars="200" w:firstLine="480"/>
      </w:pPr>
      <w:r>
        <w:rPr>
          <w:rFonts w:hint="eastAsia"/>
        </w:rPr>
        <w:t>【分析】</w:t>
      </w:r>
      <w:r w:rsidR="007B7CE5">
        <w:rPr>
          <w:rFonts w:hint="eastAsia"/>
        </w:rPr>
        <w:t>Lefevere</w:t>
      </w:r>
      <w:r w:rsidR="007B7CE5">
        <w:rPr>
          <w:rFonts w:hint="eastAsia"/>
        </w:rPr>
        <w:t>指出，译者作为改写者，可以通过多种策略来投射其所理解的原作形象，并在目标文化中塑造作品的接受路径（</w:t>
      </w:r>
      <w:r w:rsidR="007B7CE5">
        <w:rPr>
          <w:rFonts w:hint="eastAsia"/>
        </w:rPr>
        <w:t>Lefevere 2017: 83</w:t>
      </w:r>
      <w:r w:rsidR="007B7CE5">
        <w:rPr>
          <w:rFonts w:hint="eastAsia"/>
        </w:rPr>
        <w:t>）。在叙事层面，书名属于典型的副文本要素（</w:t>
      </w:r>
      <w:proofErr w:type="spellStart"/>
      <w:r w:rsidR="007B7CE5">
        <w:rPr>
          <w:rFonts w:hint="eastAsia"/>
        </w:rPr>
        <w:t>p</w:t>
      </w:r>
      <w:r w:rsidR="00776E65">
        <w:rPr>
          <w:rFonts w:hint="eastAsia"/>
        </w:rPr>
        <w:t>ara</w:t>
      </w:r>
      <w:r w:rsidR="007B7CE5">
        <w:rPr>
          <w:rFonts w:hint="eastAsia"/>
        </w:rPr>
        <w:t>text</w:t>
      </w:r>
      <w:proofErr w:type="spellEnd"/>
      <w:r w:rsidR="007B7CE5">
        <w:rPr>
          <w:rFonts w:hint="eastAsia"/>
        </w:rPr>
        <w:t>），其功能在于读者阅读正文之前，传递作者或</w:t>
      </w:r>
      <w:r w:rsidR="00776E65">
        <w:rPr>
          <w:rFonts w:hint="eastAsia"/>
        </w:rPr>
        <w:t>作为重写者的</w:t>
      </w:r>
      <w:r w:rsidR="007B7CE5">
        <w:rPr>
          <w:rFonts w:hint="eastAsia"/>
        </w:rPr>
        <w:t>译者给定的立场。它是引导读者进入文本的重要方式，也是读者首先接触并据以</w:t>
      </w:r>
      <w:proofErr w:type="gramStart"/>
      <w:r w:rsidR="007B7CE5">
        <w:rPr>
          <w:rFonts w:hint="eastAsia"/>
        </w:rPr>
        <w:t>预设立场</w:t>
      </w:r>
      <w:proofErr w:type="gramEnd"/>
      <w:r w:rsidR="007B7CE5">
        <w:rPr>
          <w:rFonts w:hint="eastAsia"/>
        </w:rPr>
        <w:t>与主题的阈限（</w:t>
      </w:r>
      <w:r w:rsidR="00776E65" w:rsidRPr="00776E65">
        <w:t>Genette</w:t>
      </w:r>
      <w:r w:rsidR="00776E65">
        <w:rPr>
          <w:rFonts w:hint="eastAsia"/>
        </w:rPr>
        <w:t xml:space="preserve"> 1997: 1-2</w:t>
      </w:r>
      <w:r w:rsidR="007B7CE5">
        <w:rPr>
          <w:rFonts w:hint="eastAsia"/>
        </w:rPr>
        <w:t>）。具体到本书，将</w:t>
      </w:r>
      <w:r w:rsidR="007B7CE5" w:rsidRPr="00E90408">
        <w:rPr>
          <w:rFonts w:hint="eastAsia"/>
          <w:i/>
          <w:iCs/>
        </w:rPr>
        <w:t>Japan Prepares for Total War: The Search for Economic Security</w:t>
      </w:r>
      <w:r w:rsidR="007B7CE5">
        <w:rPr>
          <w:rFonts w:hint="eastAsia"/>
        </w:rPr>
        <w:t>译为《孤注一掷：饮鸩止渴的经济安全》，实质是在标题层面对全书宏观叙事进行</w:t>
      </w:r>
      <w:r w:rsidR="00EA309D">
        <w:rPr>
          <w:rFonts w:hint="eastAsia"/>
        </w:rPr>
        <w:t>Baker</w:t>
      </w:r>
      <w:r w:rsidR="00EA309D">
        <w:rPr>
          <w:rFonts w:hint="eastAsia"/>
        </w:rPr>
        <w:t>所谓的</w:t>
      </w:r>
      <w:r w:rsidR="007B7CE5">
        <w:rPr>
          <w:rFonts w:hint="eastAsia"/>
        </w:rPr>
        <w:t>“再框定”</w:t>
      </w:r>
      <w:r w:rsidR="00103325">
        <w:rPr>
          <w:rFonts w:hint="eastAsia"/>
        </w:rPr>
        <w:t>（</w:t>
      </w:r>
      <w:r w:rsidR="00103325">
        <w:rPr>
          <w:rFonts w:hint="eastAsia"/>
        </w:rPr>
        <w:t>re-framing</w:t>
      </w:r>
      <w:r w:rsidR="00103325">
        <w:rPr>
          <w:rFonts w:hint="eastAsia"/>
        </w:rPr>
        <w:t>）</w:t>
      </w:r>
      <w:r w:rsidR="007B7CE5">
        <w:rPr>
          <w:rFonts w:hint="eastAsia"/>
        </w:rPr>
        <w:t>。原题名的直译《日本为总体战做准备：寻求经济安全》旨在呈现研究命题，语义上倾向于客观描述；而译名综合了全书内容与历史结果，将重点置于“准备总体战”这一行为本身的盲目性与疯狂性。译</w:t>
      </w:r>
      <w:r w:rsidR="0080238F">
        <w:rPr>
          <w:rFonts w:hint="eastAsia"/>
        </w:rPr>
        <w:t>文</w:t>
      </w:r>
      <w:r w:rsidR="007B7CE5">
        <w:rPr>
          <w:rFonts w:hint="eastAsia"/>
        </w:rPr>
        <w:t>通过“孤注一掷”强调其“不得已”的赌徒心态，通过“饮鸩止渴”批判其不顾长远后果的非理性，从而将其定性为典型的军国主义产物。这种译法相当于预先为读者提供了特定的解释框架，以强烈的评价取向削弱了“经济安全”一词可能带来的正当化联想，引导读者将后续历史进程理解为被结构性困境与非理性决策共同推动的结果，而</w:t>
      </w:r>
      <w:r w:rsidR="0080238F">
        <w:rPr>
          <w:rFonts w:hint="eastAsia"/>
        </w:rPr>
        <w:t>不是</w:t>
      </w:r>
      <w:r w:rsidR="007B7CE5">
        <w:rPr>
          <w:rFonts w:hint="eastAsia"/>
        </w:rPr>
        <w:t>值得同情的自保行为。这种对标题进行叙事重构的组合操作——即将过程性命题重写为对决策的定性，并予以“饮鸩止渴”的补充评价——利用副文本的先行框架调节了全书的进入角度与接受预期，充分体现了重写在目标文化语境中通过预先引导实现叙事操控的路径。</w:t>
      </w:r>
    </w:p>
    <w:p w14:paraId="0D796A62" w14:textId="77777777" w:rsidR="00BC4CC7" w:rsidRPr="00674F00" w:rsidRDefault="00BC4CC7" w:rsidP="00674F00">
      <w:pPr>
        <w:spacing w:line="240" w:lineRule="auto"/>
        <w:ind w:firstLineChars="200" w:firstLine="480"/>
      </w:pPr>
    </w:p>
    <w:p w14:paraId="6065B6C0" w14:textId="2E13341F" w:rsidR="00653F27" w:rsidRDefault="00653F27" w:rsidP="00CC600D">
      <w:pPr>
        <w:spacing w:line="240" w:lineRule="auto"/>
        <w:ind w:firstLineChars="200" w:firstLine="480"/>
      </w:pPr>
      <w:r>
        <w:rPr>
          <w:rFonts w:hint="eastAsia"/>
        </w:rPr>
        <w:t>例</w:t>
      </w:r>
      <w:r>
        <w:rPr>
          <w:rFonts w:hint="eastAsia"/>
        </w:rPr>
        <w:t>1</w:t>
      </w:r>
      <w:r w:rsidR="00076488">
        <w:rPr>
          <w:rFonts w:hint="eastAsia"/>
        </w:rPr>
        <w:t>4</w:t>
      </w:r>
    </w:p>
    <w:p w14:paraId="29543F77" w14:textId="77777777" w:rsidR="00B174B2" w:rsidRDefault="00B174B2" w:rsidP="00B174B2">
      <w:pPr>
        <w:spacing w:line="240" w:lineRule="auto"/>
        <w:ind w:firstLineChars="200" w:firstLine="480"/>
      </w:pPr>
      <w:r>
        <w:rPr>
          <w:rFonts w:hint="eastAsia"/>
        </w:rPr>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2B23AD">
        <w:rPr>
          <w:rFonts w:hint="eastAsia"/>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232EA5B8" w:rsidR="00B174B2" w:rsidRPr="0065617D" w:rsidRDefault="00B174B2" w:rsidP="00B174B2">
      <w:pPr>
        <w:spacing w:line="240" w:lineRule="auto"/>
        <w:ind w:firstLineChars="200" w:firstLine="480"/>
      </w:pPr>
      <w:r>
        <w:rPr>
          <w:rFonts w:hint="eastAsia"/>
        </w:rPr>
        <w:t>【译文】陆军的境况更加糟糕……</w:t>
      </w:r>
      <w:r w:rsidRPr="0065617D">
        <w:t>一年后，</w:t>
      </w:r>
      <w:r w:rsidRPr="002B23AD">
        <w:t>对华战事的遥遥无期</w:t>
      </w:r>
      <w:r>
        <w:rPr>
          <w:rFonts w:hint="eastAsia"/>
        </w:rPr>
        <w:t>使日本石油储备</w:t>
      </w:r>
      <w:r w:rsidRPr="0065617D">
        <w:t>逐渐枯竭，</w:t>
      </w:r>
      <w:r w:rsidR="000A0118">
        <w:rPr>
          <w:rFonts w:hint="eastAsia"/>
        </w:rPr>
        <w:t>显而易见的是，</w:t>
      </w:r>
      <w:r w:rsidRPr="0065617D">
        <w:t>停止进口外国石油将使日本陷入致命困境</w:t>
      </w:r>
      <w:r w:rsidR="000A0118">
        <w:rPr>
          <w:rFonts w:hint="eastAsia"/>
        </w:rPr>
        <w:t>。</w:t>
      </w:r>
    </w:p>
    <w:p w14:paraId="0FCA14CD" w14:textId="3E2D4C18" w:rsidR="008E44F9" w:rsidRPr="009E5049" w:rsidRDefault="00B174B2" w:rsidP="009E5049">
      <w:pPr>
        <w:spacing w:line="240" w:lineRule="auto"/>
        <w:ind w:firstLineChars="200" w:firstLine="480"/>
      </w:pPr>
      <w:r>
        <w:rPr>
          <w:rFonts w:hint="eastAsia"/>
        </w:rPr>
        <w:t>【分析】</w:t>
      </w:r>
      <w:r w:rsidR="00DC35E0" w:rsidRPr="00DC35E0">
        <w:t>本例是</w:t>
      </w:r>
      <w:r w:rsidR="00DC35E0" w:rsidRPr="00DC35E0">
        <w:t>Baker</w:t>
      </w:r>
      <w:r w:rsidR="00DC35E0">
        <w:rPr>
          <w:rFonts w:hint="eastAsia"/>
        </w:rPr>
        <w:t>的</w:t>
      </w:r>
      <w:r w:rsidR="00DC35E0" w:rsidRPr="00DC35E0">
        <w:t>叙事理论应用于翻译实践的一个典型案例</w:t>
      </w:r>
      <w:r w:rsidR="00DC35E0">
        <w:rPr>
          <w:rFonts w:hint="eastAsia"/>
        </w:rPr>
        <w:t>。</w:t>
      </w:r>
      <w:r w:rsidR="00C84545" w:rsidRPr="00C84545">
        <w:t>在原文中，</w:t>
      </w:r>
      <w:r w:rsidR="00C84545" w:rsidRPr="00C84545">
        <w:t>with no end to the China fighting in sight</w:t>
      </w:r>
      <w:r w:rsidR="00C84545" w:rsidRPr="00C84545">
        <w:t>只是从句中的一个介词短语；从句法层级上看，它属于伴随性的背景信息，并非强调的重心（原文重心在于</w:t>
      </w:r>
      <w:r w:rsidR="00C84545">
        <w:rPr>
          <w:rFonts w:hint="eastAsia"/>
        </w:rPr>
        <w:t>“</w:t>
      </w:r>
      <w:r w:rsidR="00C84545" w:rsidRPr="00C84545">
        <w:t>石油枯竭</w:t>
      </w:r>
      <w:r w:rsidR="00C84545">
        <w:rPr>
          <w:rFonts w:hint="eastAsia"/>
        </w:rPr>
        <w:t>”</w:t>
      </w:r>
      <w:r w:rsidR="00C84545" w:rsidRPr="00C84545">
        <w:t>）。</w:t>
      </w:r>
      <w:r w:rsidR="00C84545">
        <w:rPr>
          <w:rFonts w:hint="eastAsia"/>
        </w:rPr>
        <w:t>然</w:t>
      </w:r>
      <w:r w:rsidR="00C84545" w:rsidRPr="00C84545">
        <w:t>而</w:t>
      </w:r>
      <w:r w:rsidR="00C84545">
        <w:rPr>
          <w:rFonts w:hint="eastAsia"/>
        </w:rPr>
        <w:t>，</w:t>
      </w:r>
      <w:r w:rsidR="00C84545" w:rsidRPr="00C84545">
        <w:t>译文</w:t>
      </w:r>
      <w:r w:rsidR="00C84545">
        <w:rPr>
          <w:rFonts w:hint="eastAsia"/>
        </w:rPr>
        <w:t>采取了前景化的策略</w:t>
      </w:r>
      <w:r w:rsidR="00C84545" w:rsidRPr="00C84545">
        <w:t>，</w:t>
      </w:r>
      <w:r w:rsidR="00C84545">
        <w:rPr>
          <w:rFonts w:hint="eastAsia"/>
        </w:rPr>
        <w:t>将</w:t>
      </w:r>
      <w:r w:rsidR="00C84545" w:rsidRPr="00C84545">
        <w:t>这一成分前置为主语，译为</w:t>
      </w:r>
      <w:r w:rsidR="00C84545">
        <w:rPr>
          <w:rFonts w:hint="eastAsia"/>
        </w:rPr>
        <w:t>“</w:t>
      </w:r>
      <w:r w:rsidR="00C84545" w:rsidRPr="00C84545">
        <w:t>对华战事的遥遥无期</w:t>
      </w:r>
      <w:r w:rsidR="00C84545">
        <w:rPr>
          <w:rFonts w:hint="eastAsia"/>
        </w:rPr>
        <w:t>”</w:t>
      </w:r>
      <w:r w:rsidR="00C84545" w:rsidRPr="00C84545">
        <w:t>，</w:t>
      </w:r>
      <w:proofErr w:type="gramStart"/>
      <w:r w:rsidR="00B97727">
        <w:rPr>
          <w:rFonts w:hint="eastAsia"/>
        </w:rPr>
        <w:t>同时</w:t>
      </w:r>
      <w:r w:rsidR="00C84545" w:rsidRPr="00C84545">
        <w:t>被显化为</w:t>
      </w:r>
      <w:proofErr w:type="gramEnd"/>
      <w:r w:rsidR="00C84545">
        <w:rPr>
          <w:rFonts w:hint="eastAsia"/>
        </w:rPr>
        <w:t>“</w:t>
      </w:r>
      <w:r w:rsidR="00C84545" w:rsidRPr="00C84545">
        <w:t>日本石油储备逐渐枯竭</w:t>
      </w:r>
      <w:r w:rsidR="00C84545">
        <w:rPr>
          <w:rFonts w:hint="eastAsia"/>
        </w:rPr>
        <w:t>”</w:t>
      </w:r>
      <w:r w:rsidR="00C84545" w:rsidRPr="00C84545">
        <w:t>的原因。</w:t>
      </w:r>
      <w:r w:rsidR="009E5049" w:rsidRPr="009E5049">
        <w:rPr>
          <w:rFonts w:hint="eastAsia"/>
        </w:rPr>
        <w:t>其直接理由在于：</w:t>
      </w:r>
      <w:r w:rsidR="00CE7715">
        <w:rPr>
          <w:rFonts w:hint="eastAsia"/>
        </w:rPr>
        <w:t>第一，</w:t>
      </w:r>
      <w:r w:rsidR="00C84545">
        <w:rPr>
          <w:rFonts w:hint="eastAsia"/>
        </w:rPr>
        <w:t>结合</w:t>
      </w:r>
      <w:r w:rsidR="00CE7715">
        <w:rPr>
          <w:rFonts w:hint="eastAsia"/>
        </w:rPr>
        <w:t>上下文</w:t>
      </w:r>
      <w:r w:rsidR="00C84545">
        <w:rPr>
          <w:rFonts w:hint="eastAsia"/>
        </w:rPr>
        <w:t>语境与</w:t>
      </w:r>
      <w:r w:rsidR="00CE7715">
        <w:rPr>
          <w:rFonts w:hint="eastAsia"/>
        </w:rPr>
        <w:t>历史现实</w:t>
      </w:r>
      <w:r w:rsidR="00C84545">
        <w:rPr>
          <w:rFonts w:hint="eastAsia"/>
        </w:rPr>
        <w:t>可</w:t>
      </w:r>
      <w:r w:rsidR="00CE7715">
        <w:rPr>
          <w:rFonts w:hint="eastAsia"/>
        </w:rPr>
        <w:t>知，对华战事确</w:t>
      </w:r>
      <w:r w:rsidR="00C84545">
        <w:rPr>
          <w:rFonts w:hint="eastAsia"/>
        </w:rPr>
        <w:t>为日本</w:t>
      </w:r>
      <w:r w:rsidR="00CE7715">
        <w:rPr>
          <w:rFonts w:hint="eastAsia"/>
        </w:rPr>
        <w:t>石油枯竭的重要原因；第二，“遥遥无期”的四字</w:t>
      </w:r>
      <w:proofErr w:type="gramStart"/>
      <w:r w:rsidR="00CE7715">
        <w:rPr>
          <w:rFonts w:hint="eastAsia"/>
        </w:rPr>
        <w:t>格处理</w:t>
      </w:r>
      <w:proofErr w:type="gramEnd"/>
      <w:r w:rsidR="00CE7715">
        <w:rPr>
          <w:rFonts w:hint="eastAsia"/>
        </w:rPr>
        <w:t>符合中文的诗学规范；</w:t>
      </w:r>
      <w:r w:rsidR="00CE7715">
        <w:rPr>
          <w:rFonts w:hint="eastAsia"/>
        </w:rPr>
        <w:lastRenderedPageBreak/>
        <w:t>再次，这种安排把</w:t>
      </w:r>
      <w:r w:rsidR="009E5049" w:rsidRPr="009E5049">
        <w:rPr>
          <w:rFonts w:hint="eastAsia"/>
        </w:rPr>
        <w:t>叙述重心</w:t>
      </w:r>
      <w:r w:rsidR="00CE7715">
        <w:rPr>
          <w:rFonts w:hint="eastAsia"/>
        </w:rPr>
        <w:t>放在“</w:t>
      </w:r>
      <w:r w:rsidR="009E5049" w:rsidRPr="009E5049">
        <w:rPr>
          <w:rFonts w:hint="eastAsia"/>
        </w:rPr>
        <w:t>侵华战争长期化</w:t>
      </w:r>
      <w:r w:rsidR="00CE7715">
        <w:rPr>
          <w:rFonts w:hint="eastAsia"/>
        </w:rPr>
        <w:t>”</w:t>
      </w:r>
      <w:r w:rsidR="009E5049" w:rsidRPr="009E5049">
        <w:rPr>
          <w:rFonts w:hint="eastAsia"/>
        </w:rPr>
        <w:t>这一前因上，</w:t>
      </w:r>
      <w:r w:rsidR="00CE7715">
        <w:rPr>
          <w:rFonts w:hint="eastAsia"/>
        </w:rPr>
        <w:t>由此</w:t>
      </w:r>
      <w:r w:rsidR="009E5049" w:rsidRPr="009E5049">
        <w:rPr>
          <w:rFonts w:hint="eastAsia"/>
        </w:rPr>
        <w:t>再推出“</w:t>
      </w:r>
      <w:r w:rsidR="00CE7715">
        <w:rPr>
          <w:rFonts w:hint="eastAsia"/>
        </w:rPr>
        <w:t>石油</w:t>
      </w:r>
      <w:r w:rsidR="009E5049" w:rsidRPr="009E5049">
        <w:rPr>
          <w:rFonts w:hint="eastAsia"/>
        </w:rPr>
        <w:t>停供将致命”的后果判断，从而</w:t>
      </w:r>
      <w:r w:rsidR="00CE7715">
        <w:rPr>
          <w:rFonts w:hint="eastAsia"/>
        </w:rPr>
        <w:t>将信息</w:t>
      </w:r>
      <w:r w:rsidR="009E5049" w:rsidRPr="009E5049">
        <w:rPr>
          <w:rFonts w:hint="eastAsia"/>
        </w:rPr>
        <w:t>重排为“战争持续</w:t>
      </w:r>
      <w:r w:rsidR="00CE7715">
        <w:rPr>
          <w:rFonts w:hint="eastAsia"/>
        </w:rPr>
        <w:t>——</w:t>
      </w:r>
      <w:r w:rsidR="009E5049" w:rsidRPr="009E5049">
        <w:rPr>
          <w:rFonts w:hint="eastAsia"/>
        </w:rPr>
        <w:t>消耗</w:t>
      </w:r>
      <w:r w:rsidR="00CE7715">
        <w:rPr>
          <w:rFonts w:hint="eastAsia"/>
        </w:rPr>
        <w:t>资源——</w:t>
      </w:r>
      <w:r w:rsidR="009E5049" w:rsidRPr="009E5049">
        <w:rPr>
          <w:rFonts w:hint="eastAsia"/>
        </w:rPr>
        <w:t>停供致命”的</w:t>
      </w:r>
      <w:r w:rsidR="00CE7715">
        <w:rPr>
          <w:rFonts w:hint="eastAsia"/>
        </w:rPr>
        <w:t>因果</w:t>
      </w:r>
      <w:r w:rsidR="009E5049" w:rsidRPr="009E5049">
        <w:rPr>
          <w:rFonts w:hint="eastAsia"/>
        </w:rPr>
        <w:t>链条。这种重排</w:t>
      </w:r>
      <w:r w:rsidR="00CE7715">
        <w:rPr>
          <w:rFonts w:hint="eastAsia"/>
        </w:rPr>
        <w:t>旨在将日本</w:t>
      </w:r>
      <w:r w:rsidR="009E5049" w:rsidRPr="009E5049">
        <w:rPr>
          <w:rFonts w:hint="eastAsia"/>
        </w:rPr>
        <w:t>石油危机从</w:t>
      </w:r>
      <w:r w:rsidR="00CE7715">
        <w:rPr>
          <w:rFonts w:hint="eastAsia"/>
        </w:rPr>
        <w:t>“客观现实导致”重</w:t>
      </w:r>
      <w:r w:rsidR="009E5049" w:rsidRPr="009E5049">
        <w:rPr>
          <w:rFonts w:hint="eastAsia"/>
        </w:rPr>
        <w:t>写为“</w:t>
      </w:r>
      <w:r w:rsidR="009B0256">
        <w:rPr>
          <w:rFonts w:hint="eastAsia"/>
        </w:rPr>
        <w:t>咎由自取</w:t>
      </w:r>
      <w:r w:rsidR="009E5049" w:rsidRPr="009E5049">
        <w:rPr>
          <w:rFonts w:hint="eastAsia"/>
        </w:rPr>
        <w:t>”，从而</w:t>
      </w:r>
      <w:r w:rsidR="009B0256">
        <w:rPr>
          <w:rFonts w:hint="eastAsia"/>
        </w:rPr>
        <w:t>削弱</w:t>
      </w:r>
      <w:r w:rsidR="009E5049" w:rsidRPr="009E5049">
        <w:rPr>
          <w:rFonts w:hint="eastAsia"/>
        </w:rPr>
        <w:t>“走向太平洋战争”的必然性与合理性。</w:t>
      </w:r>
      <w:r w:rsidR="00CE7715">
        <w:rPr>
          <w:rFonts w:hint="eastAsia"/>
        </w:rPr>
        <w:t>根据</w:t>
      </w:r>
      <w:r w:rsidR="00CE7715">
        <w:rPr>
          <w:rFonts w:hint="eastAsia"/>
        </w:rPr>
        <w:t>Baker</w:t>
      </w:r>
      <w:r w:rsidR="00CE7715">
        <w:rPr>
          <w:rFonts w:hint="eastAsia"/>
        </w:rPr>
        <w:t>的叙事理论，这种做法被称为</w:t>
      </w:r>
      <w:r w:rsidR="009E5049" w:rsidRPr="009E5049">
        <w:rPr>
          <w:rFonts w:hint="eastAsia"/>
        </w:rPr>
        <w:t>“因果情节配置（</w:t>
      </w:r>
      <w:r w:rsidR="009E5049" w:rsidRPr="009E5049">
        <w:rPr>
          <w:rFonts w:hint="eastAsia"/>
        </w:rPr>
        <w:t xml:space="preserve">causal </w:t>
      </w:r>
      <w:proofErr w:type="spellStart"/>
      <w:r w:rsidR="009E5049" w:rsidRPr="009E5049">
        <w:rPr>
          <w:rFonts w:hint="eastAsia"/>
        </w:rPr>
        <w:t>emplotment</w:t>
      </w:r>
      <w:proofErr w:type="spellEnd"/>
      <w:r w:rsidR="009E5049" w:rsidRPr="009E5049">
        <w:rPr>
          <w:rFonts w:hint="eastAsia"/>
        </w:rPr>
        <w:t>）”</w:t>
      </w:r>
      <w:r w:rsidR="00CE7715">
        <w:rPr>
          <w:rFonts w:hint="eastAsia"/>
        </w:rPr>
        <w:t>，其</w:t>
      </w:r>
      <w:r w:rsidR="009E5049" w:rsidRPr="009E5049">
        <w:rPr>
          <w:rFonts w:hint="eastAsia"/>
        </w:rPr>
        <w:t>功能就在于“给孤立事件赋予意义”，使读者能够“权衡并解释事件，而不是简单罗列”</w:t>
      </w:r>
      <w:r w:rsidR="00E57489">
        <w:rPr>
          <w:rFonts w:hint="eastAsia"/>
        </w:rPr>
        <w:t>（</w:t>
      </w:r>
      <w:r w:rsidR="00E57489">
        <w:rPr>
          <w:rFonts w:hint="eastAsia"/>
        </w:rPr>
        <w:t xml:space="preserve">Baker, </w:t>
      </w:r>
      <w:r w:rsidR="000A1594">
        <w:rPr>
          <w:rFonts w:hint="eastAsia"/>
        </w:rPr>
        <w:t xml:space="preserve">2006: </w:t>
      </w:r>
      <w:r w:rsidR="00E57489">
        <w:rPr>
          <w:rFonts w:hint="eastAsia"/>
        </w:rPr>
        <w:t>61, 67</w:t>
      </w:r>
      <w:r w:rsidR="00E57489">
        <w:rPr>
          <w:rFonts w:hint="eastAsia"/>
        </w:rPr>
        <w:t>）。</w:t>
      </w:r>
      <w:r w:rsidR="00CE7715">
        <w:rPr>
          <w:rFonts w:hint="eastAsia"/>
        </w:rPr>
        <w:t>具体到本例中，</w:t>
      </w:r>
      <w:r w:rsidR="009E5049" w:rsidRPr="009E5049">
        <w:rPr>
          <w:rFonts w:hint="eastAsia"/>
        </w:rPr>
        <w:t>“对华战事遥遥无期”前置并转换成显性的因果起点，正是在改动事件的“权重分配”，让读者把资源枯竭首先理解为侵略战争长期化的代价，而不是把注意力集中在后续</w:t>
      </w:r>
      <w:r w:rsidR="00CE7715">
        <w:rPr>
          <w:rFonts w:hint="eastAsia"/>
        </w:rPr>
        <w:t>的</w:t>
      </w:r>
      <w:r w:rsidR="009E5049" w:rsidRPr="009E5049">
        <w:rPr>
          <w:rFonts w:hint="eastAsia"/>
        </w:rPr>
        <w:t>禁运如何“逼迫”日本。与此同时，这也是一种时间框架的重置：通过时间与空间的重新框定，就足以“凸显或压低”某种叙事视角</w:t>
      </w:r>
      <w:r w:rsidR="00F31EDB">
        <w:rPr>
          <w:rFonts w:hint="eastAsia"/>
        </w:rPr>
        <w:t>（</w:t>
      </w:r>
      <w:r w:rsidR="00F31EDB">
        <w:rPr>
          <w:rFonts w:hint="eastAsia"/>
        </w:rPr>
        <w:t>Baker, 2006: 113</w:t>
      </w:r>
      <w:r w:rsidR="00F31EDB">
        <w:rPr>
          <w:rFonts w:hint="eastAsia"/>
        </w:rPr>
        <w:t>）</w:t>
      </w:r>
      <w:r w:rsidR="009E5049" w:rsidRPr="009E5049">
        <w:rPr>
          <w:rFonts w:hint="eastAsia"/>
        </w:rPr>
        <w:t>；在本例中，译文用前置</w:t>
      </w:r>
      <w:r w:rsidR="009D7755">
        <w:rPr>
          <w:rFonts w:hint="eastAsia"/>
        </w:rPr>
        <w:t>的手段</w:t>
      </w:r>
      <w:r w:rsidR="009E5049" w:rsidRPr="009E5049">
        <w:rPr>
          <w:rFonts w:hint="eastAsia"/>
        </w:rPr>
        <w:t>把“战争久拖</w:t>
      </w:r>
      <w:r w:rsidR="00DC2B1D">
        <w:rPr>
          <w:rFonts w:hint="eastAsia"/>
        </w:rPr>
        <w:t>不下</w:t>
      </w:r>
      <w:r w:rsidR="009E5049" w:rsidRPr="009E5049">
        <w:rPr>
          <w:rFonts w:hint="eastAsia"/>
        </w:rPr>
        <w:t>”从背景时间</w:t>
      </w:r>
      <w:r w:rsidR="009D7755">
        <w:rPr>
          <w:rFonts w:hint="eastAsia"/>
        </w:rPr>
        <w:t>介绍</w:t>
      </w:r>
      <w:r w:rsidR="009E5049" w:rsidRPr="009E5049">
        <w:rPr>
          <w:rFonts w:hint="eastAsia"/>
        </w:rPr>
        <w:t>提升为叙事推进的第一推动因素，进而在读者层面完成责任归属</w:t>
      </w:r>
      <w:r w:rsidR="00C55FD2">
        <w:rPr>
          <w:rFonts w:hint="eastAsia"/>
        </w:rPr>
        <w:t>的隐性</w:t>
      </w:r>
      <w:r w:rsidR="009E5049" w:rsidRPr="009E5049">
        <w:rPr>
          <w:rFonts w:hint="eastAsia"/>
        </w:rPr>
        <w:t>重写。</w:t>
      </w:r>
    </w:p>
    <w:p w14:paraId="7CC1A843" w14:textId="77777777" w:rsidR="005C4249" w:rsidRPr="005C4249" w:rsidRDefault="005C4249" w:rsidP="00403F08">
      <w:pPr>
        <w:spacing w:line="240" w:lineRule="auto"/>
        <w:ind w:firstLineChars="200" w:firstLine="480"/>
      </w:pPr>
    </w:p>
    <w:p w14:paraId="54E65ACA" w14:textId="2FAF4EC4" w:rsidR="00403F08" w:rsidRDefault="00403F08" w:rsidP="00403F08">
      <w:pPr>
        <w:spacing w:line="240" w:lineRule="auto"/>
        <w:ind w:firstLineChars="200" w:firstLine="480"/>
      </w:pPr>
      <w:r>
        <w:rPr>
          <w:rFonts w:hint="eastAsia"/>
        </w:rPr>
        <w:t>例</w:t>
      </w:r>
      <w:r>
        <w:rPr>
          <w:rFonts w:hint="eastAsia"/>
        </w:rPr>
        <w:t>1</w:t>
      </w:r>
      <w:r w:rsidR="00076488">
        <w:rPr>
          <w:rFonts w:hint="eastAsia"/>
        </w:rPr>
        <w:t>5</w:t>
      </w:r>
    </w:p>
    <w:p w14:paraId="705A5DA1" w14:textId="05E7E48A" w:rsidR="00403F08" w:rsidRDefault="00403F08" w:rsidP="00403F08">
      <w:pPr>
        <w:spacing w:line="240" w:lineRule="auto"/>
        <w:ind w:firstLineChars="200" w:firstLine="480"/>
      </w:pPr>
      <w:r>
        <w:rPr>
          <w:rFonts w:hint="eastAsia"/>
        </w:rPr>
        <w:t>【原文】</w:t>
      </w:r>
      <w:r w:rsidRPr="00077A84">
        <w:t xml:space="preserve">Sugiyama concurred. He explained the </w:t>
      </w:r>
      <w:r w:rsidRPr="00C4483E">
        <w:rPr>
          <w:u w:val="single"/>
        </w:rPr>
        <w:t>necessity</w:t>
      </w:r>
      <w:r w:rsidRPr="00263402">
        <w:rPr>
          <w:color w:val="EE0000"/>
        </w:rPr>
        <w:t xml:space="preserve"> </w:t>
      </w:r>
      <w:r w:rsidRPr="00077A84">
        <w:t>of readiness to begin hostilities by the end of October and, consequently, the need for a war decision by that month's start.</w:t>
      </w:r>
    </w:p>
    <w:p w14:paraId="55C6CB58" w14:textId="45B41EB7" w:rsidR="00403F08" w:rsidRDefault="00403F08" w:rsidP="00403F08">
      <w:pPr>
        <w:spacing w:line="240" w:lineRule="auto"/>
        <w:ind w:firstLineChars="200" w:firstLine="480"/>
      </w:pPr>
      <w:r>
        <w:rPr>
          <w:rFonts w:hint="eastAsia"/>
        </w:rPr>
        <w:t>【译文】</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E1CBF6" w14:textId="2F31BC50" w:rsidR="00403F08" w:rsidRDefault="00403F08" w:rsidP="006D33A0">
      <w:pPr>
        <w:spacing w:line="240" w:lineRule="auto"/>
        <w:ind w:firstLineChars="200" w:firstLine="480"/>
      </w:pPr>
      <w:r>
        <w:rPr>
          <w:rFonts w:hint="eastAsia"/>
        </w:rPr>
        <w:t>【分析】</w:t>
      </w:r>
      <w:r w:rsidR="003E569C" w:rsidRPr="003E569C">
        <w:t>在本例中，原文大量使用静态的抽象名词，如</w:t>
      </w:r>
      <w:r w:rsidR="003E569C" w:rsidRPr="003E569C">
        <w:t>necessity</w:t>
      </w:r>
      <w:r w:rsidR="00042498">
        <w:rPr>
          <w:rFonts w:hint="eastAsia"/>
        </w:rPr>
        <w:t>、</w:t>
      </w:r>
      <w:r w:rsidR="003E569C" w:rsidRPr="003E569C">
        <w:t>need</w:t>
      </w:r>
      <w:r w:rsidR="00042498">
        <w:rPr>
          <w:rFonts w:hint="eastAsia"/>
        </w:rPr>
        <w:t>等</w:t>
      </w:r>
      <w:r w:rsidR="003E569C" w:rsidRPr="003E569C">
        <w:t>。</w:t>
      </w:r>
      <w:r w:rsidR="007D6516">
        <w:rPr>
          <w:rFonts w:hint="eastAsia"/>
        </w:rPr>
        <w:t>正如前面在“句法层面的重写”一节所述，</w:t>
      </w:r>
      <w:r w:rsidR="003E569C" w:rsidRPr="003E569C">
        <w:t>在政治与军事话语中，这种名</w:t>
      </w:r>
      <w:r w:rsidR="00042498">
        <w:rPr>
          <w:rFonts w:hint="eastAsia"/>
        </w:rPr>
        <w:t>物</w:t>
      </w:r>
      <w:r w:rsidR="003E569C" w:rsidRPr="003E569C">
        <w:t>化</w:t>
      </w:r>
      <w:r w:rsidR="00042498">
        <w:rPr>
          <w:rFonts w:hint="eastAsia"/>
        </w:rPr>
        <w:t>（</w:t>
      </w:r>
      <w:r w:rsidR="00042498">
        <w:rPr>
          <w:rFonts w:hint="eastAsia"/>
        </w:rPr>
        <w:t>nominalization</w:t>
      </w:r>
      <w:r w:rsidR="00042498">
        <w:rPr>
          <w:rFonts w:hint="eastAsia"/>
        </w:rPr>
        <w:t>）</w:t>
      </w:r>
      <w:r w:rsidR="003E569C" w:rsidRPr="003E569C">
        <w:t>表达往往具有极强的欺骗性：它将</w:t>
      </w:r>
      <w:r w:rsidR="00042498">
        <w:rPr>
          <w:rFonts w:hint="eastAsia"/>
        </w:rPr>
        <w:t>“</w:t>
      </w:r>
      <w:r w:rsidR="003E569C" w:rsidRPr="003E569C">
        <w:t>想要开战</w:t>
      </w:r>
      <w:r w:rsidR="00042498">
        <w:rPr>
          <w:rFonts w:hint="eastAsia"/>
        </w:rPr>
        <w:t>”</w:t>
      </w:r>
      <w:r w:rsidR="003E569C" w:rsidRPr="003E569C">
        <w:t>这一主观意图，封装为某种客观存在</w:t>
      </w:r>
      <w:r w:rsidR="00042498">
        <w:rPr>
          <w:rFonts w:hint="eastAsia"/>
        </w:rPr>
        <w:t>且</w:t>
      </w:r>
      <w:r w:rsidR="003E569C" w:rsidRPr="003E569C">
        <w:t>不可违逆的</w:t>
      </w:r>
      <w:r w:rsidR="00042498">
        <w:rPr>
          <w:rFonts w:hint="eastAsia"/>
        </w:rPr>
        <w:t>“客观</w:t>
      </w:r>
      <w:r w:rsidR="003E569C" w:rsidRPr="003E569C">
        <w:t>事实</w:t>
      </w:r>
      <w:r w:rsidR="00042498">
        <w:rPr>
          <w:rFonts w:hint="eastAsia"/>
        </w:rPr>
        <w:t>”</w:t>
      </w:r>
      <w:r w:rsidR="003E569C" w:rsidRPr="003E569C">
        <w:t>。杉山试图通过这种修辞，构建一种</w:t>
      </w:r>
      <w:r w:rsidR="00042498">
        <w:rPr>
          <w:rFonts w:hint="eastAsia"/>
        </w:rPr>
        <w:t>“</w:t>
      </w:r>
      <w:r w:rsidR="003E569C" w:rsidRPr="003E569C">
        <w:t>战争不可避免</w:t>
      </w:r>
      <w:r w:rsidR="00042498">
        <w:rPr>
          <w:rFonts w:hint="eastAsia"/>
        </w:rPr>
        <w:t>”</w:t>
      </w:r>
      <w:r w:rsidR="003E569C" w:rsidRPr="003E569C">
        <w:t>的逻辑闭环</w:t>
      </w:r>
      <w:r w:rsidR="00042498">
        <w:rPr>
          <w:rFonts w:hint="eastAsia"/>
        </w:rPr>
        <w:t>：</w:t>
      </w:r>
      <w:r w:rsidR="003E569C" w:rsidRPr="003E569C">
        <w:t>因为</w:t>
      </w:r>
      <w:r w:rsidR="00042498">
        <w:rPr>
          <w:rFonts w:hint="eastAsia"/>
        </w:rPr>
        <w:t>存在某种“</w:t>
      </w:r>
      <w:r w:rsidR="003E569C" w:rsidRPr="003E569C">
        <w:t>必要性</w:t>
      </w:r>
      <w:r w:rsidR="00042498">
        <w:rPr>
          <w:rFonts w:hint="eastAsia"/>
        </w:rPr>
        <w:t>”</w:t>
      </w:r>
      <w:r w:rsidR="003E569C" w:rsidRPr="003E569C">
        <w:t>，所以必须开战。若译者采取直译策略，将其译为</w:t>
      </w:r>
      <w:r w:rsidR="00042498">
        <w:rPr>
          <w:rFonts w:hint="eastAsia"/>
        </w:rPr>
        <w:t>“</w:t>
      </w:r>
      <w:r w:rsidR="003E569C" w:rsidRPr="003E569C">
        <w:t>他解释了</w:t>
      </w:r>
      <w:r w:rsidR="00042498">
        <w:rPr>
          <w:rFonts w:hint="eastAsia"/>
        </w:rPr>
        <w:t>……</w:t>
      </w:r>
      <w:r w:rsidR="003E569C" w:rsidRPr="003E569C">
        <w:t>的必要性</w:t>
      </w:r>
      <w:r w:rsidR="00042498">
        <w:rPr>
          <w:rFonts w:hint="eastAsia"/>
        </w:rPr>
        <w:t>”</w:t>
      </w:r>
      <w:r w:rsidR="003E569C" w:rsidRPr="003E569C">
        <w:t>，则无异于在中文语境中复制了侵略者的内部逻辑，</w:t>
      </w:r>
      <w:r w:rsidR="00042498">
        <w:rPr>
          <w:rFonts w:hint="eastAsia"/>
        </w:rPr>
        <w:t>默认“南进”</w:t>
      </w:r>
      <w:r w:rsidR="003E569C" w:rsidRPr="003E569C">
        <w:t>是</w:t>
      </w:r>
      <w:r w:rsidR="00042498">
        <w:rPr>
          <w:rFonts w:hint="eastAsia"/>
        </w:rPr>
        <w:t>出于</w:t>
      </w:r>
      <w:r w:rsidR="003E569C" w:rsidRPr="003E569C">
        <w:t>形势所迫的必然结果，从而落入为军国主义辩护的叙事陷阱。</w:t>
      </w:r>
      <w:r w:rsidR="001D532B">
        <w:rPr>
          <w:rFonts w:hint="eastAsia"/>
        </w:rPr>
        <w:t>为</w:t>
      </w:r>
      <w:r w:rsidR="003E569C" w:rsidRPr="003E569C">
        <w:t>规避这一风险，译</w:t>
      </w:r>
      <w:r w:rsidR="002E3373">
        <w:rPr>
          <w:rFonts w:hint="eastAsia"/>
        </w:rPr>
        <w:t>文</w:t>
      </w:r>
      <w:r w:rsidR="003E569C" w:rsidRPr="003E569C">
        <w:t>对</w:t>
      </w:r>
      <w:r w:rsidR="002E3373">
        <w:rPr>
          <w:rFonts w:hint="eastAsia"/>
        </w:rPr>
        <w:t>原文句法进行了</w:t>
      </w:r>
      <w:r w:rsidR="00042498">
        <w:rPr>
          <w:rFonts w:hint="eastAsia"/>
        </w:rPr>
        <w:t>去名物化的</w:t>
      </w:r>
      <w:r w:rsidR="002E3373">
        <w:rPr>
          <w:rFonts w:hint="eastAsia"/>
        </w:rPr>
        <w:t>重写，</w:t>
      </w:r>
      <w:r w:rsidR="003E569C" w:rsidRPr="003E569C">
        <w:t>将</w:t>
      </w:r>
      <w:r w:rsidR="002E3373">
        <w:rPr>
          <w:rFonts w:hint="eastAsia"/>
        </w:rPr>
        <w:t>名词性结构</w:t>
      </w:r>
      <w:r w:rsidR="003E569C" w:rsidRPr="003E569C">
        <w:t>拆解为</w:t>
      </w:r>
      <w:r w:rsidR="002E3373">
        <w:rPr>
          <w:rFonts w:hint="eastAsia"/>
        </w:rPr>
        <w:t>条件判断</w:t>
      </w:r>
      <w:r w:rsidR="003E569C" w:rsidRPr="003E569C">
        <w:t>句</w:t>
      </w:r>
      <w:r w:rsidR="002E3373">
        <w:rPr>
          <w:rFonts w:hint="eastAsia"/>
        </w:rPr>
        <w:t>“如需……就必须……”。这一重写有两个效果：</w:t>
      </w:r>
      <w:r w:rsidR="003E569C" w:rsidRPr="003E569C">
        <w:t>首先，它剥离了原文披在战争决策上的</w:t>
      </w:r>
      <w:r w:rsidR="00042498">
        <w:rPr>
          <w:rFonts w:hint="eastAsia"/>
        </w:rPr>
        <w:t>合理性</w:t>
      </w:r>
      <w:r w:rsidR="003E569C" w:rsidRPr="003E569C">
        <w:t>外衣</w:t>
      </w:r>
      <w:r w:rsidR="00042498">
        <w:rPr>
          <w:rFonts w:hint="eastAsia"/>
        </w:rPr>
        <w:t>，</w:t>
      </w:r>
      <w:r w:rsidR="003E569C" w:rsidRPr="003E569C">
        <w:t>通过引入条件连词</w:t>
      </w:r>
      <w:r w:rsidR="00042498">
        <w:rPr>
          <w:rFonts w:hint="eastAsia"/>
        </w:rPr>
        <w:t>“</w:t>
      </w:r>
      <w:r w:rsidR="003E569C" w:rsidRPr="003E569C">
        <w:t>如需</w:t>
      </w:r>
      <w:r w:rsidR="00042498">
        <w:rPr>
          <w:rFonts w:hint="eastAsia"/>
        </w:rPr>
        <w:t>”</w:t>
      </w:r>
      <w:r w:rsidR="003E569C" w:rsidRPr="003E569C">
        <w:t>，译文将原本看似绝对的</w:t>
      </w:r>
      <w:r w:rsidR="003E569C" w:rsidRPr="003E569C">
        <w:t>“</w:t>
      </w:r>
      <w:r w:rsidR="003E569C" w:rsidRPr="003E569C">
        <w:t>必要性</w:t>
      </w:r>
      <w:r w:rsidR="003E569C" w:rsidRPr="003E569C">
        <w:t>”</w:t>
      </w:r>
      <w:r w:rsidR="003E569C" w:rsidRPr="003E569C">
        <w:t>降格为一种基于特定前提的</w:t>
      </w:r>
      <w:r w:rsidR="00042498">
        <w:rPr>
          <w:rFonts w:hint="eastAsia"/>
        </w:rPr>
        <w:t>“</w:t>
      </w:r>
      <w:r w:rsidR="003E569C" w:rsidRPr="003E569C">
        <w:t>工具理性</w:t>
      </w:r>
      <w:r w:rsidR="00042498">
        <w:rPr>
          <w:rFonts w:hint="eastAsia"/>
        </w:rPr>
        <w:t>”，</w:t>
      </w:r>
      <w:r w:rsidR="00042498" w:rsidRPr="00042498">
        <w:t>这一处理清晰地体现了译者对目标语主流历史观的遵循</w:t>
      </w:r>
      <w:r w:rsidR="00042498" w:rsidRPr="00042498">
        <w:rPr>
          <w:rFonts w:hint="eastAsia"/>
        </w:rPr>
        <w:t>：</w:t>
      </w:r>
      <w:r w:rsidR="003E569C" w:rsidRPr="003E569C">
        <w:t>所谓的</w:t>
      </w:r>
      <w:r w:rsidR="00042498">
        <w:rPr>
          <w:rFonts w:hint="eastAsia"/>
        </w:rPr>
        <w:t>“</w:t>
      </w:r>
      <w:r w:rsidR="003E569C" w:rsidRPr="003E569C">
        <w:t>必要</w:t>
      </w:r>
      <w:r w:rsidR="00042498">
        <w:rPr>
          <w:rFonts w:hint="eastAsia"/>
        </w:rPr>
        <w:t>”不等同于历史唯物主义意义上的</w:t>
      </w:r>
      <w:r w:rsidR="003E569C" w:rsidRPr="003E569C">
        <w:t>必然，也不是</w:t>
      </w:r>
      <w:r w:rsidR="00042498">
        <w:rPr>
          <w:rFonts w:hint="eastAsia"/>
        </w:rPr>
        <w:t>出于</w:t>
      </w:r>
      <w:r w:rsidR="003E569C" w:rsidRPr="003E569C">
        <w:t>道义的必须，而仅仅是</w:t>
      </w:r>
      <w:r w:rsidR="00042498">
        <w:rPr>
          <w:rFonts w:hint="eastAsia"/>
        </w:rPr>
        <w:t>一种基于特定</w:t>
      </w:r>
      <w:r w:rsidR="003E569C" w:rsidRPr="003E569C">
        <w:t>假设下的技术性推论。换言之，这种</w:t>
      </w:r>
      <w:r w:rsidR="00042498">
        <w:rPr>
          <w:rFonts w:hint="eastAsia"/>
        </w:rPr>
        <w:t>“</w:t>
      </w:r>
      <w:r w:rsidR="003E569C" w:rsidRPr="003E569C">
        <w:t>必要</w:t>
      </w:r>
      <w:r w:rsidR="00042498">
        <w:rPr>
          <w:rFonts w:hint="eastAsia"/>
        </w:rPr>
        <w:t>”</w:t>
      </w:r>
      <w:r w:rsidR="003E569C" w:rsidRPr="003E569C">
        <w:t>是人为制造的。其次，这种处理有效地</w:t>
      </w:r>
      <w:r w:rsidR="00042498">
        <w:rPr>
          <w:rFonts w:hint="eastAsia"/>
        </w:rPr>
        <w:t>削弱了日军“南进”与开战的合理性</w:t>
      </w:r>
      <w:r w:rsidR="003E569C" w:rsidRPr="003E569C">
        <w:t>。</w:t>
      </w:r>
      <w:r w:rsidR="00042498">
        <w:rPr>
          <w:rFonts w:hint="eastAsia"/>
        </w:rPr>
        <w:t>正如前文所述，作为抽象名词的</w:t>
      </w:r>
      <w:r w:rsidR="003E569C" w:rsidRPr="003E569C">
        <w:t>necessity</w:t>
      </w:r>
      <w:r w:rsidR="00042498">
        <w:rPr>
          <w:rFonts w:hint="eastAsia"/>
        </w:rPr>
        <w:t>往往无形中</w:t>
      </w:r>
      <w:r w:rsidR="003E569C" w:rsidRPr="003E569C">
        <w:t>掩盖了施事者，仿佛是局势在要求日本开战。而译文通过</w:t>
      </w:r>
      <w:r w:rsidR="003E569C" w:rsidRPr="003E569C">
        <w:t>“</w:t>
      </w:r>
      <w:r w:rsidR="003E569C" w:rsidRPr="003E569C">
        <w:t>如需</w:t>
      </w:r>
      <w:r w:rsidR="003E569C" w:rsidRPr="003E569C">
        <w:t>……</w:t>
      </w:r>
      <w:r w:rsidR="003E569C" w:rsidRPr="003E569C">
        <w:t>就必须</w:t>
      </w:r>
      <w:r w:rsidR="003E569C" w:rsidRPr="003E569C">
        <w:t>……”</w:t>
      </w:r>
      <w:r w:rsidR="003E569C" w:rsidRPr="003E569C">
        <w:t>的逻辑重构，强调了这种逻辑的主观性和条件性</w:t>
      </w:r>
      <w:r w:rsidR="00042498">
        <w:rPr>
          <w:rFonts w:hint="eastAsia"/>
        </w:rPr>
        <w:t>：</w:t>
      </w:r>
      <w:r w:rsidR="003E569C" w:rsidRPr="003E569C">
        <w:t>是日本军部自己设定了时间表，才导致了后续的所谓</w:t>
      </w:r>
      <w:r w:rsidR="003E569C" w:rsidRPr="003E569C">
        <w:t>“</w:t>
      </w:r>
      <w:r w:rsidR="003E569C" w:rsidRPr="003E569C">
        <w:t>紧迫感</w:t>
      </w:r>
      <w:r w:rsidR="003E569C" w:rsidRPr="003E569C">
        <w:t>”</w:t>
      </w:r>
      <w:r w:rsidR="003E569C" w:rsidRPr="003E569C">
        <w:t>。这种处理方式将焦点从</w:t>
      </w:r>
      <w:r w:rsidR="005A5112" w:rsidRPr="005A5112">
        <w:t>被建构</w:t>
      </w:r>
      <w:r w:rsidR="003E569C" w:rsidRPr="003E569C">
        <w:t>的局势，拉回到了人为的主观决策上。</w:t>
      </w:r>
    </w:p>
    <w:p w14:paraId="2A64E587" w14:textId="77777777" w:rsidR="006D33A0" w:rsidRPr="00403F08" w:rsidRDefault="006D33A0" w:rsidP="006D33A0">
      <w:pPr>
        <w:spacing w:line="240" w:lineRule="auto"/>
        <w:ind w:firstLineChars="200" w:firstLine="480"/>
      </w:pPr>
    </w:p>
    <w:p w14:paraId="76019730" w14:textId="3611FDF4" w:rsidR="002246AC" w:rsidRDefault="00DC23BC" w:rsidP="002246AC">
      <w:pPr>
        <w:pStyle w:val="3"/>
      </w:pPr>
      <w:bookmarkStart w:id="20" w:name="_Toc217293629"/>
      <w:r w:rsidRPr="00DC23BC">
        <w:rPr>
          <w:rFonts w:hint="eastAsia"/>
        </w:rPr>
        <w:t xml:space="preserve">4.3.2 </w:t>
      </w:r>
      <w:r w:rsidR="00D710C8">
        <w:rPr>
          <w:rFonts w:hint="eastAsia"/>
        </w:rPr>
        <w:t>重写</w:t>
      </w:r>
      <w:r w:rsidRPr="00DC23BC">
        <w:rPr>
          <w:rFonts w:hint="eastAsia"/>
        </w:rPr>
        <w:t>责任归属</w:t>
      </w:r>
      <w:bookmarkEnd w:id="20"/>
    </w:p>
    <w:p w14:paraId="035FA90A" w14:textId="2096E81D" w:rsidR="002246AC" w:rsidRPr="00A6314E" w:rsidRDefault="002246AC" w:rsidP="002246AC">
      <w:pPr>
        <w:spacing w:line="240" w:lineRule="auto"/>
        <w:ind w:firstLineChars="200" w:firstLine="480"/>
        <w:rPr>
          <w:szCs w:val="32"/>
        </w:rPr>
      </w:pPr>
      <w:r w:rsidRPr="00A6314E">
        <w:rPr>
          <w:szCs w:val="32"/>
        </w:rPr>
        <w:t>按照</w:t>
      </w:r>
      <w:r w:rsidRPr="00A6314E">
        <w:rPr>
          <w:szCs w:val="32"/>
        </w:rPr>
        <w:t xml:space="preserve"> Lefevere </w:t>
      </w:r>
      <w:r w:rsidRPr="00A6314E">
        <w:rPr>
          <w:szCs w:val="32"/>
        </w:rPr>
        <w:t>的界定，翻译是一种</w:t>
      </w:r>
      <w:r w:rsidRPr="00A6314E">
        <w:rPr>
          <w:szCs w:val="32"/>
        </w:rPr>
        <w:t>“</w:t>
      </w:r>
      <w:r>
        <w:rPr>
          <w:szCs w:val="32"/>
        </w:rPr>
        <w:t>重写</w:t>
      </w:r>
      <w:r w:rsidRPr="00A6314E">
        <w:rPr>
          <w:szCs w:val="32"/>
        </w:rPr>
        <w:t>”</w:t>
      </w:r>
      <w:r w:rsidRPr="00A6314E">
        <w:rPr>
          <w:szCs w:val="32"/>
        </w:rPr>
        <w:t>，即在意识形态与诗学双重约束下，对既有文本进行加工，使之符合目标文化中可接受的</w:t>
      </w:r>
      <w:r w:rsidRPr="00A6314E">
        <w:rPr>
          <w:szCs w:val="32"/>
        </w:rPr>
        <w:t>“</w:t>
      </w:r>
      <w:r w:rsidRPr="00A6314E">
        <w:rPr>
          <w:szCs w:val="32"/>
        </w:rPr>
        <w:t>观念格栅</w:t>
      </w:r>
      <w:r w:rsidRPr="00A6314E">
        <w:rPr>
          <w:szCs w:val="32"/>
        </w:rPr>
        <w:t>”</w:t>
      </w:r>
      <w:r w:rsidRPr="00A6314E">
        <w:rPr>
          <w:szCs w:val="32"/>
        </w:rPr>
        <w:t>（</w:t>
      </w:r>
      <w:r w:rsidRPr="00A6314E">
        <w:rPr>
          <w:szCs w:val="32"/>
        </w:rPr>
        <w:t>ideology</w:t>
      </w:r>
      <w:r w:rsidRPr="00A6314E">
        <w:rPr>
          <w:szCs w:val="32"/>
        </w:rPr>
        <w:t>）（</w:t>
      </w:r>
      <w:r w:rsidRPr="00A6314E">
        <w:rPr>
          <w:szCs w:val="32"/>
        </w:rPr>
        <w:t>Lefevere 2017: 7, 14, 127; Alkhaldi 2025: 1092–1093</w:t>
      </w:r>
      <w:r w:rsidRPr="00A6314E">
        <w:rPr>
          <w:szCs w:val="32"/>
        </w:rPr>
        <w:t>）。在中国抗战叙事与集体记忆语境下，译者不能简单复现作者那种似乎</w:t>
      </w:r>
      <w:r w:rsidRPr="00A6314E">
        <w:rPr>
          <w:szCs w:val="32"/>
        </w:rPr>
        <w:t>“</w:t>
      </w:r>
      <w:r w:rsidRPr="00A6314E">
        <w:rPr>
          <w:szCs w:val="32"/>
        </w:rPr>
        <w:t>证实</w:t>
      </w:r>
      <w:r w:rsidRPr="00A6314E">
        <w:rPr>
          <w:szCs w:val="32"/>
        </w:rPr>
        <w:t>”</w:t>
      </w:r>
      <w:r w:rsidRPr="00A6314E">
        <w:rPr>
          <w:szCs w:val="32"/>
        </w:rPr>
        <w:t>宋哲元无能的历史声音，而是通过叙事层面的</w:t>
      </w:r>
      <w:r>
        <w:rPr>
          <w:szCs w:val="32"/>
        </w:rPr>
        <w:t>重写</w:t>
      </w:r>
      <w:r w:rsidRPr="00A6314E">
        <w:rPr>
          <w:szCs w:val="32"/>
        </w:rPr>
        <w:t>，把判断收束到日方人物的主观认知之中，从而完成一次</w:t>
      </w:r>
      <w:r w:rsidRPr="00A6314E">
        <w:rPr>
          <w:szCs w:val="32"/>
        </w:rPr>
        <w:t>“</w:t>
      </w:r>
      <w:r w:rsidRPr="00A6314E">
        <w:rPr>
          <w:szCs w:val="32"/>
        </w:rPr>
        <w:t>再叙述</w:t>
      </w:r>
      <w:r w:rsidRPr="00A6314E">
        <w:rPr>
          <w:szCs w:val="32"/>
        </w:rPr>
        <w:t>”</w:t>
      </w:r>
      <w:r w:rsidRPr="00A6314E">
        <w:rPr>
          <w:szCs w:val="32"/>
        </w:rPr>
        <w:t>（</w:t>
      </w:r>
      <w:r w:rsidRPr="00A6314E">
        <w:rPr>
          <w:szCs w:val="32"/>
        </w:rPr>
        <w:t>re-narration</w:t>
      </w:r>
      <w:r w:rsidRPr="00A6314E">
        <w:rPr>
          <w:szCs w:val="32"/>
        </w:rPr>
        <w:t>）。</w:t>
      </w:r>
      <w:r w:rsidRPr="00A6314E">
        <w:rPr>
          <w:szCs w:val="32"/>
        </w:rPr>
        <w:t xml:space="preserve">Baker </w:t>
      </w:r>
      <w:r w:rsidRPr="00A6314E">
        <w:rPr>
          <w:szCs w:val="32"/>
        </w:rPr>
        <w:t>将叙事概括为通过</w:t>
      </w:r>
      <w:r w:rsidRPr="00A6314E">
        <w:rPr>
          <w:szCs w:val="32"/>
        </w:rPr>
        <w:t>“</w:t>
      </w:r>
      <w:r w:rsidRPr="00A6314E">
        <w:rPr>
          <w:szCs w:val="32"/>
        </w:rPr>
        <w:t>因果情节化</w:t>
      </w:r>
      <w:r w:rsidRPr="00A6314E">
        <w:rPr>
          <w:szCs w:val="32"/>
        </w:rPr>
        <w:t>”</w:t>
      </w:r>
      <w:r w:rsidRPr="00A6314E">
        <w:rPr>
          <w:szCs w:val="32"/>
        </w:rPr>
        <w:t>和</w:t>
      </w:r>
      <w:r w:rsidRPr="00A6314E">
        <w:rPr>
          <w:szCs w:val="32"/>
        </w:rPr>
        <w:t>“</w:t>
      </w:r>
      <w:r w:rsidRPr="00A6314E">
        <w:rPr>
          <w:szCs w:val="32"/>
        </w:rPr>
        <w:t>选择性取舍</w:t>
      </w:r>
      <w:r w:rsidRPr="00A6314E">
        <w:rPr>
          <w:szCs w:val="32"/>
        </w:rPr>
        <w:t>”</w:t>
      </w:r>
      <w:r w:rsidRPr="00A6314E">
        <w:rPr>
          <w:szCs w:val="32"/>
        </w:rPr>
        <w:t>把事件组织成故事，翻译正是借由这种重组来</w:t>
      </w:r>
      <w:r>
        <w:rPr>
          <w:szCs w:val="32"/>
        </w:rPr>
        <w:t>重写</w:t>
      </w:r>
      <w:r w:rsidRPr="00A6314E">
        <w:rPr>
          <w:szCs w:val="32"/>
        </w:rPr>
        <w:t>历史事件的因果链和评价框架（</w:t>
      </w:r>
      <w:r w:rsidRPr="00A6314E">
        <w:rPr>
          <w:szCs w:val="32"/>
        </w:rPr>
        <w:t>Baker 2006: 67; 2007: 2</w:t>
      </w:r>
      <w:r w:rsidRPr="00A6314E">
        <w:rPr>
          <w:szCs w:val="32"/>
        </w:rPr>
        <w:t>）。</w:t>
      </w:r>
    </w:p>
    <w:p w14:paraId="51CB5AF0" w14:textId="07E4A334" w:rsidR="002246AC" w:rsidRPr="002246AC" w:rsidRDefault="002246AC" w:rsidP="002246AC"/>
    <w:p w14:paraId="6FF5B8F1" w14:textId="4A5AEA18" w:rsidR="001C620E" w:rsidRDefault="001C620E" w:rsidP="00CC600D">
      <w:pPr>
        <w:spacing w:line="240" w:lineRule="auto"/>
        <w:ind w:firstLineChars="200" w:firstLine="480"/>
      </w:pPr>
      <w:r>
        <w:rPr>
          <w:rFonts w:hint="eastAsia"/>
        </w:rPr>
        <w:t>例</w:t>
      </w:r>
      <w:r w:rsidR="00C23ABF">
        <w:rPr>
          <w:rFonts w:hint="eastAsia"/>
        </w:rPr>
        <w:t>1</w:t>
      </w:r>
      <w:r w:rsidR="00076488">
        <w:rPr>
          <w:rFonts w:hint="eastAsia"/>
        </w:rPr>
        <w:t>6</w:t>
      </w:r>
      <w:r w:rsidR="00A020C8">
        <w:rPr>
          <w:rFonts w:hint="eastAsia"/>
        </w:rPr>
        <w:t>（</w:t>
      </w:r>
      <w:r w:rsidR="00916960">
        <w:rPr>
          <w:rFonts w:hint="eastAsia"/>
        </w:rPr>
        <w:t>p.90</w:t>
      </w:r>
      <w:r w:rsidR="00A020C8">
        <w:rPr>
          <w:rFonts w:hint="eastAsia"/>
        </w:rPr>
        <w:t>）</w:t>
      </w:r>
    </w:p>
    <w:p w14:paraId="6852DF4D" w14:textId="39F30294" w:rsidR="001C620E" w:rsidRPr="003A0213" w:rsidRDefault="00206185" w:rsidP="00CC600D">
      <w:pPr>
        <w:spacing w:line="240" w:lineRule="auto"/>
        <w:ind w:firstLineChars="200" w:firstLine="480"/>
      </w:pPr>
      <w:r w:rsidRPr="003A0213">
        <w:rPr>
          <w:rFonts w:hint="eastAsia"/>
        </w:rPr>
        <w:t>【</w:t>
      </w:r>
      <w:r w:rsidR="001C620E" w:rsidRPr="003A0213">
        <w:rPr>
          <w:rFonts w:hint="eastAsia"/>
        </w:rPr>
        <w:t>原文</w:t>
      </w:r>
      <w:r w:rsidRPr="003A0213">
        <w:rPr>
          <w:rFonts w:hint="eastAsia"/>
        </w:rPr>
        <w:t>】</w:t>
      </w:r>
      <w:r w:rsidR="001C620E" w:rsidRPr="003A0213">
        <w:t>These events staggered Ishiwara</w:t>
      </w:r>
      <w:r w:rsidR="003C04AC" w:rsidRPr="003A0213">
        <w:rPr>
          <w:rFonts w:hint="eastAsia"/>
        </w:rPr>
        <w:t xml:space="preserve">. </w:t>
      </w:r>
      <w:proofErr w:type="gramStart"/>
      <w:r w:rsidR="003C04AC" w:rsidRPr="003A0213">
        <w:t>Apparently</w:t>
      </w:r>
      <w:proofErr w:type="gramEnd"/>
      <w:r w:rsidR="003C04AC" w:rsidRPr="003A0213">
        <w:t xml:space="preserve"> Sugiyama had been</w:t>
      </w:r>
      <w:r w:rsidR="003C04AC" w:rsidRPr="003A0213">
        <w:rPr>
          <w:rFonts w:hint="eastAsia"/>
        </w:rPr>
        <w:t xml:space="preserve"> </w:t>
      </w:r>
      <w:r w:rsidR="003C04AC" w:rsidRPr="003A0213">
        <w:t>right about the</w:t>
      </w:r>
      <w:r w:rsidR="003C04AC" w:rsidRPr="003A0213">
        <w:rPr>
          <w:rFonts w:hint="eastAsia"/>
        </w:rPr>
        <w:t xml:space="preserve"> </w:t>
      </w:r>
      <w:r w:rsidR="001C620E" w:rsidRPr="003A0213">
        <w:t>unreliability of Sung and his army</w:t>
      </w:r>
      <w:r w:rsidR="001C620E" w:rsidRPr="003A0213">
        <w:rPr>
          <w:rFonts w:hint="eastAsia"/>
        </w:rPr>
        <w:t>.</w:t>
      </w:r>
    </w:p>
    <w:p w14:paraId="3ABF8C17" w14:textId="48930A75" w:rsidR="003C04AC" w:rsidRDefault="00BA11FE" w:rsidP="00CC600D">
      <w:pPr>
        <w:spacing w:line="240" w:lineRule="auto"/>
        <w:ind w:firstLineChars="200" w:firstLine="480"/>
      </w:pPr>
      <w:r>
        <w:rPr>
          <w:rFonts w:hint="eastAsia"/>
        </w:rPr>
        <w:t>【译文】</w:t>
      </w:r>
      <w:r w:rsidRPr="00BA11FE">
        <w:t>这些事件震惊了石原莞尔，他</w:t>
      </w:r>
      <w:r w:rsidR="00EA52AB">
        <w:rPr>
          <w:rFonts w:hint="eastAsia"/>
        </w:rPr>
        <w:t>相信了杉山的观点，即</w:t>
      </w:r>
      <w:r>
        <w:rPr>
          <w:rFonts w:hint="eastAsia"/>
        </w:rPr>
        <w:t>不能信任</w:t>
      </w:r>
      <w:r w:rsidRPr="00BA11FE">
        <w:t>宋哲元和他的部队</w:t>
      </w:r>
      <w:r>
        <w:rPr>
          <w:rFonts w:hint="eastAsia"/>
        </w:rPr>
        <w:t>。</w:t>
      </w:r>
    </w:p>
    <w:p w14:paraId="6733706C" w14:textId="09F5B245" w:rsidR="002902F0" w:rsidRPr="00373599" w:rsidRDefault="00BA11FE" w:rsidP="002902F0">
      <w:pPr>
        <w:spacing w:line="240" w:lineRule="auto"/>
        <w:ind w:firstLineChars="200" w:firstLine="480"/>
      </w:pPr>
      <w:r>
        <w:rPr>
          <w:rFonts w:hint="eastAsia"/>
        </w:rPr>
        <w:t>【分析】</w:t>
      </w:r>
      <w:r w:rsidR="002902F0" w:rsidRPr="002902F0">
        <w:t>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002902F0" w:rsidRPr="00373599">
        <w:t>（</w:t>
      </w:r>
      <w:r w:rsidR="002902F0" w:rsidRPr="00373599">
        <w:t>Hou 2023: 21</w:t>
      </w:r>
      <w:r w:rsidR="00BE02C5" w:rsidRPr="00373599">
        <w:rPr>
          <w:rFonts w:hint="eastAsia"/>
        </w:rPr>
        <w:t>3</w:t>
      </w:r>
      <w:r w:rsidR="002902F0" w:rsidRPr="00373599">
        <w:t>–2</w:t>
      </w:r>
      <w:r w:rsidR="00BE02C5" w:rsidRPr="00373599">
        <w:rPr>
          <w:rFonts w:hint="eastAsia"/>
        </w:rPr>
        <w:t>35</w:t>
      </w:r>
      <w:r w:rsidR="002902F0" w:rsidRPr="00373599">
        <w:t>; Qin et al. 2025: 69–70</w:t>
      </w:r>
      <w:r w:rsidR="002902F0" w:rsidRPr="00373599">
        <w:t>）。</w:t>
      </w:r>
    </w:p>
    <w:p w14:paraId="56918DBA" w14:textId="323A1992" w:rsidR="002902F0" w:rsidRPr="002902F0" w:rsidRDefault="002902F0" w:rsidP="00F46313">
      <w:pPr>
        <w:spacing w:line="240" w:lineRule="auto"/>
        <w:ind w:firstLineChars="200" w:firstLine="480"/>
      </w:pPr>
      <w:r w:rsidRPr="002902F0">
        <w:t>具体到本译例中，核心操控之处在于对</w:t>
      </w:r>
      <w:r w:rsidR="00EE74D2">
        <w:rPr>
          <w:rFonts w:hint="eastAsia"/>
        </w:rPr>
        <w:t>第二句话</w:t>
      </w:r>
      <w:r w:rsidRPr="002902F0">
        <w:t>的处理。</w:t>
      </w:r>
      <w:r w:rsidRPr="002902F0">
        <w:t>Apparently</w:t>
      </w:r>
      <w:r w:rsidR="0019227C">
        <w:rPr>
          <w:rFonts w:hint="eastAsia"/>
        </w:rPr>
        <w:t xml:space="preserve"> </w:t>
      </w:r>
      <w:r w:rsidRPr="002902F0">
        <w:t>Sugiyama had been right…</w:t>
      </w:r>
      <w:r w:rsidRPr="002902F0">
        <w:t>在原文中体现</w:t>
      </w:r>
      <w:r w:rsidR="00C95825">
        <w:rPr>
          <w:rFonts w:hint="eastAsia"/>
        </w:rPr>
        <w:t>的是</w:t>
      </w:r>
      <w:r w:rsidRPr="002902F0">
        <w:t>石原莞尔的态度：它不仅复述了杉山的观点，还认可了</w:t>
      </w:r>
      <w:r w:rsidR="00004083">
        <w:rPr>
          <w:rFonts w:hint="eastAsia"/>
        </w:rPr>
        <w:t>“</w:t>
      </w:r>
      <w:r w:rsidRPr="002902F0">
        <w:t>宋哲元的部队不可靠</w:t>
      </w:r>
      <w:r>
        <w:rPr>
          <w:rFonts w:hint="eastAsia"/>
        </w:rPr>
        <w:t>”</w:t>
      </w:r>
      <w:r w:rsidRPr="002902F0">
        <w:t>这一判断。这与国内对卢沟桥事变的认知南辕北辙，直译显然难以被目标语读者接受。因此，译文将这一判断内化为石原的个人心理活动：</w:t>
      </w:r>
      <w:r>
        <w:rPr>
          <w:rFonts w:hint="eastAsia"/>
        </w:rPr>
        <w:t>“</w:t>
      </w:r>
      <w:r w:rsidRPr="002902F0">
        <w:t>他相信</w:t>
      </w:r>
      <w:r>
        <w:rPr>
          <w:rFonts w:hint="eastAsia"/>
        </w:rPr>
        <w:t>”</w:t>
      </w:r>
      <w:r w:rsidRPr="002902F0">
        <w:t>显化</w:t>
      </w:r>
      <w:r w:rsidR="00F46313">
        <w:rPr>
          <w:rFonts w:hint="eastAsia"/>
        </w:rPr>
        <w:t>了</w:t>
      </w:r>
      <w:r w:rsidRPr="002902F0">
        <w:t>这句话的叙述者，防止读者认为这是作者的观点，从而影响这本书在目标语历史语境下的接受度；类似地，把</w:t>
      </w:r>
      <w:r w:rsidRPr="002902F0">
        <w:t>unreliability of Sung and his army</w:t>
      </w:r>
      <w:r w:rsidRPr="002902F0">
        <w:t>处理为</w:t>
      </w:r>
      <w:r>
        <w:rPr>
          <w:rFonts w:hint="eastAsia"/>
        </w:rPr>
        <w:t>“</w:t>
      </w:r>
      <w:r w:rsidRPr="002902F0">
        <w:t>不能信任宋哲元和他的部队</w:t>
      </w:r>
      <w:r>
        <w:rPr>
          <w:rFonts w:hint="eastAsia"/>
        </w:rPr>
        <w:t>”</w:t>
      </w:r>
      <w:r w:rsidRPr="002902F0">
        <w:t>，语义重心从</w:t>
      </w:r>
      <w:r>
        <w:rPr>
          <w:rFonts w:hint="eastAsia"/>
        </w:rPr>
        <w:t>“</w:t>
      </w:r>
      <w:r w:rsidRPr="002902F0">
        <w:t>不可靠</w:t>
      </w:r>
      <w:r>
        <w:rPr>
          <w:rFonts w:hint="eastAsia"/>
        </w:rPr>
        <w:t>”</w:t>
      </w:r>
      <w:r w:rsidRPr="002902F0">
        <w:t>转为</w:t>
      </w:r>
      <w:r>
        <w:rPr>
          <w:rFonts w:hint="eastAsia"/>
        </w:rPr>
        <w:t>“</w:t>
      </w:r>
      <w:r w:rsidRPr="002902F0">
        <w:t>在石原眼中不值得信任</w:t>
      </w:r>
      <w:r>
        <w:rPr>
          <w:rFonts w:hint="eastAsia"/>
        </w:rPr>
        <w:t>”</w:t>
      </w:r>
      <w:r w:rsidRPr="002902F0">
        <w:t>，将对宋哲元的评价重新框定为侵华军官的主观感受，而非对中国军队的第三方评价。这种叙事重构既回应了中国语境中对抗战记忆的政治与伦理要求，也避免在译文层面</w:t>
      </w:r>
      <w:r w:rsidR="00F46313">
        <w:rPr>
          <w:rFonts w:hint="eastAsia"/>
        </w:rPr>
        <w:t>体现</w:t>
      </w:r>
      <w:r>
        <w:rPr>
          <w:rFonts w:hint="eastAsia"/>
        </w:rPr>
        <w:t>“</w:t>
      </w:r>
      <w:r w:rsidRPr="002902F0">
        <w:t>国军失职导致卢沟桥事变</w:t>
      </w:r>
      <w:r>
        <w:rPr>
          <w:rFonts w:hint="eastAsia"/>
        </w:rPr>
        <w:t>”</w:t>
      </w:r>
      <w:r w:rsidRPr="002902F0">
        <w:t>的单方面错误历史叙事。因此，这里的重写不仅是词汇的替换，更是通过将无明确发出者的、看似中立的评价转写为人物内心独白，在不支持日方观点的前提下保留了事件推进所需的、来自日军的心理认识过程。正是这种叙事层面的重写，使译文既忠实呈现</w:t>
      </w:r>
      <w:r w:rsidRPr="002902F0">
        <w:rPr>
          <w:b/>
          <w:bCs/>
        </w:rPr>
        <w:t>了</w:t>
      </w:r>
      <w:r w:rsidRPr="002902F0">
        <w:t>日军军官的认知逻辑，又与当下中国关于卢沟桥事变责任归属的主流叙事和意识形态格局保持基本一致（</w:t>
      </w:r>
      <w:r w:rsidRPr="002902F0">
        <w:t xml:space="preserve">Lefevere </w:t>
      </w:r>
      <w:r w:rsidR="000D7F64">
        <w:rPr>
          <w:rFonts w:hint="eastAsia"/>
        </w:rPr>
        <w:t>1992</w:t>
      </w:r>
      <w:r w:rsidRPr="002902F0">
        <w:t xml:space="preserve">: 8; </w:t>
      </w:r>
      <w:r w:rsidRPr="000D7F64">
        <w:t>Alkhaldi 2025: 109</w:t>
      </w:r>
      <w:r w:rsidR="000D7F64" w:rsidRPr="000D7F64">
        <w:rPr>
          <w:rFonts w:hint="eastAsia"/>
        </w:rPr>
        <w:t>6</w:t>
      </w:r>
      <w:r w:rsidRPr="002902F0">
        <w:t>）。</w:t>
      </w:r>
    </w:p>
    <w:p w14:paraId="5C8CC3CD" w14:textId="28F6F8B4" w:rsidR="00F76930" w:rsidRDefault="00F76930" w:rsidP="002902F0">
      <w:pPr>
        <w:spacing w:line="240" w:lineRule="auto"/>
        <w:ind w:firstLineChars="200" w:firstLine="480"/>
      </w:pPr>
    </w:p>
    <w:p w14:paraId="285320B3" w14:textId="77B55D69" w:rsidR="00C23ABF" w:rsidRDefault="00C23ABF" w:rsidP="00CC600D">
      <w:pPr>
        <w:spacing w:line="240" w:lineRule="auto"/>
        <w:ind w:firstLineChars="200" w:firstLine="480"/>
      </w:pPr>
      <w:r>
        <w:rPr>
          <w:rFonts w:hint="eastAsia"/>
        </w:rPr>
        <w:t>例</w:t>
      </w:r>
      <w:r w:rsidR="00D36D4B">
        <w:rPr>
          <w:rFonts w:hint="eastAsia"/>
        </w:rPr>
        <w:t>1</w:t>
      </w:r>
      <w:r w:rsidR="00076488">
        <w:rPr>
          <w:rFonts w:hint="eastAsia"/>
        </w:rPr>
        <w:t>7</w:t>
      </w:r>
    </w:p>
    <w:p w14:paraId="7EC0BDF9" w14:textId="1E1DB28D" w:rsidR="003C04AC" w:rsidRDefault="0011462D" w:rsidP="00CC600D">
      <w:pPr>
        <w:spacing w:line="240" w:lineRule="auto"/>
        <w:ind w:firstLineChars="200" w:firstLine="480"/>
      </w:pPr>
      <w:r>
        <w:rPr>
          <w:rFonts w:hint="eastAsia"/>
        </w:rPr>
        <w:lastRenderedPageBreak/>
        <w:t>【</w:t>
      </w:r>
      <w:r w:rsidR="003C04AC">
        <w:rPr>
          <w:rFonts w:hint="eastAsia"/>
        </w:rPr>
        <w:t>原文</w:t>
      </w:r>
      <w:r>
        <w:rPr>
          <w:rFonts w:hint="eastAsia"/>
        </w:rPr>
        <w:t>】</w:t>
      </w:r>
      <w:r w:rsidR="003C04AC" w:rsidRPr="00476D67">
        <w:rPr>
          <w:rFonts w:hint="eastAsia"/>
        </w:rPr>
        <w:t xml:space="preserve">The Chinese did not respond appropriately. </w:t>
      </w:r>
      <w:r w:rsidR="003C04AC" w:rsidRPr="00A77AE4">
        <w:rPr>
          <w:rFonts w:hint="eastAsia"/>
        </w:rPr>
        <w:t>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t>agreed to withdraw his troops from the bridge. But Chiang exhorted Sung to hold his ground, declaring that he himself would send six divisions</w:t>
      </w:r>
      <w:r w:rsidR="003C04AC">
        <w:rPr>
          <w:rFonts w:hint="eastAsia"/>
        </w:rPr>
        <w:t>.</w:t>
      </w:r>
    </w:p>
    <w:p w14:paraId="5A7612EC" w14:textId="411AE1FB"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r w:rsidR="00864295" w:rsidRPr="00864295">
        <w:t>秦德纯将军</w:t>
      </w:r>
      <w:r w:rsidR="00864295">
        <w:rPr>
          <w:rFonts w:hint="eastAsia"/>
        </w:rPr>
        <w:t>……</w:t>
      </w:r>
      <w:r w:rsidR="00864295" w:rsidRPr="00864295">
        <w:t>同意将其部队撤离桥梁一线</w:t>
      </w:r>
      <w:r w:rsidR="009D457E">
        <w:rPr>
          <w:rFonts w:hint="eastAsia"/>
        </w:rPr>
        <w:t>，</w:t>
      </w:r>
      <w:r w:rsidR="00864295" w:rsidRPr="00864295">
        <w:t>但蒋介石随即</w:t>
      </w:r>
      <w:r w:rsidR="00530855">
        <w:rPr>
          <w:rFonts w:hint="eastAsia"/>
        </w:rPr>
        <w:t>要求</w:t>
      </w:r>
      <w:r w:rsidR="00864295" w:rsidRPr="00864295">
        <w:t>宋哲元坚守阵地，并表示他</w:t>
      </w:r>
      <w:r w:rsidR="00530855">
        <w:rPr>
          <w:rFonts w:hint="eastAsia"/>
        </w:rPr>
        <w:t>将以本人名义</w:t>
      </w:r>
      <w:r w:rsidR="00864295" w:rsidRPr="00864295">
        <w:t>调派六个师前往增援。</w:t>
      </w:r>
    </w:p>
    <w:p w14:paraId="07838E4F" w14:textId="5F67D427" w:rsidR="0066358C" w:rsidRDefault="0011462D" w:rsidP="0066358C">
      <w:pPr>
        <w:spacing w:line="240" w:lineRule="auto"/>
        <w:ind w:firstLineChars="200" w:firstLine="480"/>
      </w:pPr>
      <w:r>
        <w:rPr>
          <w:rFonts w:hint="eastAsia"/>
        </w:rPr>
        <w:t>【分析】</w:t>
      </w:r>
      <w:r w:rsidR="0066358C">
        <w:rPr>
          <w:rFonts w:hint="eastAsia"/>
        </w:rPr>
        <w:t>本例是在翻译中重写历史事件责任归属的又一典型案例。</w:t>
      </w:r>
      <w:r w:rsidR="0066358C">
        <w:rPr>
          <w:rFonts w:hint="eastAsia"/>
        </w:rPr>
        <w:t>The Chinese did not respond appropriately</w:t>
      </w:r>
      <w:r w:rsidR="0066358C">
        <w:rPr>
          <w:rFonts w:hint="eastAsia"/>
        </w:rPr>
        <w:t>原意为中国军队在卢沟桥事变中选择了还击，即没有做出（日方认为的）“恰当反应”。这种表述似乎将全面战争爆发的责任归咎于中国军队，显然是目标语历史文化语境所无法接受的。因此，译文未直译为“中方没有</w:t>
      </w:r>
      <w:proofErr w:type="gramStart"/>
      <w:r w:rsidR="0066358C">
        <w:rPr>
          <w:rFonts w:hint="eastAsia"/>
        </w:rPr>
        <w:t>作出</w:t>
      </w:r>
      <w:proofErr w:type="gramEnd"/>
      <w:r w:rsidR="0066358C">
        <w:rPr>
          <w:rFonts w:hint="eastAsia"/>
        </w:rPr>
        <w:t>适当回应”，而是重写为“中方的反应超出了日本的估计”，其核心在于重构“卢沟桥事变”的责任归属。</w:t>
      </w:r>
    </w:p>
    <w:p w14:paraId="6E708E2C" w14:textId="24183F44" w:rsidR="0066358C" w:rsidRDefault="0066358C" w:rsidP="0066358C">
      <w:pPr>
        <w:spacing w:line="240" w:lineRule="auto"/>
        <w:ind w:firstLineChars="200" w:firstLine="480"/>
      </w:pPr>
      <w:r>
        <w:rPr>
          <w:rFonts w:hint="eastAsia"/>
        </w:rPr>
        <w:t>原句主语为</w:t>
      </w:r>
      <w:r>
        <w:rPr>
          <w:rFonts w:hint="eastAsia"/>
        </w:rPr>
        <w:t xml:space="preserve"> The Chinese</w:t>
      </w:r>
      <w:r>
        <w:rPr>
          <w:rFonts w:hint="eastAsia"/>
        </w:rPr>
        <w:t>，谓语为</w:t>
      </w:r>
      <w:r>
        <w:rPr>
          <w:rFonts w:hint="eastAsia"/>
        </w:rPr>
        <w:t>did not respond appropriately</w:t>
      </w:r>
      <w:r>
        <w:rPr>
          <w:rFonts w:hint="eastAsia"/>
        </w:rPr>
        <w:t>，语义上给中方贴上了“反应过激”的标签，默认以日方立场为评判标准；其虽未说明何为“恰当”，却已先行将责任压在中国一方。译文保留了“中方的反应”作为话题，但将评价性谓语改写为“超出了日本的估计”，将“问题”从“中方回应不当”转化为“日方预期与实际之间存在差异”，</w:t>
      </w:r>
      <w:proofErr w:type="gramStart"/>
      <w:r>
        <w:rPr>
          <w:rFonts w:hint="eastAsia"/>
        </w:rPr>
        <w:t>即问题</w:t>
      </w:r>
      <w:proofErr w:type="gramEnd"/>
      <w:r>
        <w:rPr>
          <w:rFonts w:hint="eastAsia"/>
        </w:rPr>
        <w:t>在于日方的认知偏差，而非中国军队保家卫国的责任。这一操作，一是将原文隐含的、对中方施加错误要求的“应然”</w:t>
      </w:r>
      <w:r w:rsidR="00086477">
        <w:rPr>
          <w:rFonts w:hint="eastAsia"/>
        </w:rPr>
        <w:t>（中方应当反应恰当）</w:t>
      </w:r>
      <w:r>
        <w:rPr>
          <w:rFonts w:hint="eastAsia"/>
        </w:rPr>
        <w:t>转化为客观的“实然”（日方判断失误是无争议的事实）；二是显化隐含的认知主体，引入“日本的估计”，将原本无标注的评判视角归入日方一侧，使读者明确这是一种立场性判断，而非叙述者的中立评语。这不仅是语言层面的重写，也是叙事责任链的重构：后文关于国民党内部的复杂分歧，不再被首句预设为“中国反应不当”的后果，而是呈现为日方用单一预期框架误读了一个内部意见并不统一的对手。</w:t>
      </w:r>
    </w:p>
    <w:p w14:paraId="7259C38F" w14:textId="6AC86304" w:rsidR="00405CC6" w:rsidRDefault="0066358C" w:rsidP="003264A9">
      <w:pPr>
        <w:spacing w:line="240" w:lineRule="auto"/>
        <w:ind w:firstLineChars="200" w:firstLine="480"/>
        <w:rPr>
          <w:rFonts w:hint="eastAsia"/>
        </w:rPr>
      </w:pPr>
      <w:r>
        <w:rPr>
          <w:rFonts w:hint="eastAsia"/>
        </w:rPr>
        <w:t>Baker</w:t>
      </w:r>
      <w:r>
        <w:rPr>
          <w:rFonts w:hint="eastAsia"/>
        </w:rPr>
        <w:t>认为，翻译是一种“重框定”（</w:t>
      </w:r>
      <w:r>
        <w:rPr>
          <w:rFonts w:hint="eastAsia"/>
        </w:rPr>
        <w:t>re-framing</w:t>
      </w:r>
      <w:r>
        <w:rPr>
          <w:rFonts w:hint="eastAsia"/>
        </w:rPr>
        <w:t>）；通过调整标签和视角，源语文本中的“责任叙事”被重新构建，读者从而可以看到另一种叙事版本，而非复制原文对行为合理性的裁断（</w:t>
      </w:r>
      <w:r>
        <w:rPr>
          <w:rFonts w:hint="eastAsia"/>
        </w:rPr>
        <w:t>Baker 2006: 105-106</w:t>
      </w:r>
      <w:r w:rsidR="00373599">
        <w:rPr>
          <w:rFonts w:hint="eastAsia"/>
        </w:rPr>
        <w:t xml:space="preserve">; </w:t>
      </w:r>
      <w:r>
        <w:rPr>
          <w:rFonts w:hint="eastAsia"/>
        </w:rPr>
        <w:t>2007: 152-153</w:t>
      </w:r>
      <w:r>
        <w:rPr>
          <w:rFonts w:hint="eastAsia"/>
        </w:rPr>
        <w:t>）。从重写理论来看，这种责任重写也回应了目的语语境中的意识形态和诗学约束：在当代中文抗战叙事框架下，译者倾向于通过微观措辞调整，将“错误”指向侵略方的认知与决策，而非接受原文对中方的负面评价</w:t>
      </w:r>
      <w:r w:rsidR="007E4939">
        <w:rPr>
          <w:rFonts w:hint="eastAsia"/>
        </w:rPr>
        <w:t>。</w:t>
      </w:r>
    </w:p>
    <w:p w14:paraId="1CFADF43" w14:textId="77777777" w:rsidR="00405CC6" w:rsidRPr="00405CC6" w:rsidRDefault="00405CC6" w:rsidP="00405CC6">
      <w:pPr>
        <w:spacing w:line="240" w:lineRule="auto"/>
        <w:ind w:firstLineChars="200" w:firstLine="480"/>
      </w:pPr>
    </w:p>
    <w:p w14:paraId="7E17BABF" w14:textId="45F65D5D" w:rsidR="00721E92" w:rsidRDefault="00721E92" w:rsidP="00CC600D">
      <w:pPr>
        <w:spacing w:line="240" w:lineRule="auto"/>
        <w:ind w:firstLineChars="200" w:firstLine="480"/>
      </w:pPr>
      <w:r>
        <w:rPr>
          <w:rFonts w:hint="eastAsia"/>
        </w:rPr>
        <w:t>例</w:t>
      </w:r>
      <w:r w:rsidR="00C23ABF">
        <w:rPr>
          <w:rFonts w:hint="eastAsia"/>
        </w:rPr>
        <w:t>1</w:t>
      </w:r>
      <w:r w:rsidR="00076488">
        <w:rPr>
          <w:rFonts w:hint="eastAsia"/>
        </w:rPr>
        <w:t>8</w:t>
      </w:r>
    </w:p>
    <w:p w14:paraId="783D505F" w14:textId="4DD496B9"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r w:rsidR="003A375D" w:rsidRPr="003A375D">
        <w:t xml:space="preserve"> Japan</w:t>
      </w:r>
      <w:r w:rsidR="003A375D">
        <w:t>’</w:t>
      </w:r>
      <w:r w:rsidR="003A375D" w:rsidRPr="003A375D">
        <w:t>s fundamental war aim was to establish the Greater East Asian Coprosperity Sphere as a self-sufficient and powerful unit with the Japanese Empire at its core. The United States sought, first, to thwart Japan</w:t>
      </w:r>
      <w:r w:rsidR="003A375D">
        <w:t>’</w:t>
      </w:r>
      <w:r w:rsidR="003A375D" w:rsidRPr="003A375D">
        <w:t xml:space="preserve">s attempt and, second, to </w:t>
      </w:r>
      <w:r w:rsidR="003A375D">
        <w:t>“</w:t>
      </w:r>
      <w:r w:rsidR="003A375D" w:rsidRPr="003A375D">
        <w:t>restore</w:t>
      </w:r>
      <w:r w:rsidR="003A375D">
        <w:t>”</w:t>
      </w:r>
      <w:r w:rsidR="003A375D" w:rsidRPr="003A375D">
        <w:t xml:space="preserve"> the principles of </w:t>
      </w:r>
      <w:r w:rsidR="003A375D">
        <w:t>“</w:t>
      </w:r>
      <w:r w:rsidR="003A375D" w:rsidRPr="003A375D">
        <w:t>international cooperation</w:t>
      </w:r>
      <w:r w:rsidR="003A375D">
        <w:t>”</w:t>
      </w:r>
      <w:r w:rsidR="003A375D" w:rsidRPr="003A375D">
        <w:t xml:space="preserve"> and the Open Door.</w:t>
      </w:r>
    </w:p>
    <w:p w14:paraId="1FC0194D" w14:textId="655403B6"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w:t>
      </w:r>
      <w:r w:rsidR="00527164" w:rsidRPr="00527164">
        <w:lastRenderedPageBreak/>
        <w:t>后是两套截然不同的东亚愿景，各自都带有鲜明的经济诉求</w:t>
      </w:r>
      <w:r w:rsidR="00527164">
        <w:rPr>
          <w:rFonts w:hint="eastAsia"/>
        </w:rPr>
        <w:t>。</w:t>
      </w:r>
      <w:r w:rsidR="00875870" w:rsidRPr="00875870">
        <w:t>日本的根本战争目标</w:t>
      </w:r>
      <w:r w:rsidR="00875870">
        <w:rPr>
          <w:rFonts w:hint="eastAsia"/>
        </w:rPr>
        <w:t>，</w:t>
      </w:r>
      <w:r w:rsidR="00875870" w:rsidRPr="00875870">
        <w:t>是以</w:t>
      </w:r>
      <w:r w:rsidR="00875870">
        <w:rPr>
          <w:rFonts w:hint="eastAsia"/>
        </w:rPr>
        <w:t>大</w:t>
      </w:r>
      <w:r w:rsidR="00875870" w:rsidRPr="00875870">
        <w:t>日本帝国为核心，建立一个自给自足、具有强大力量的</w:t>
      </w:r>
      <w:r w:rsidR="00875870">
        <w:rPr>
          <w:rFonts w:hint="eastAsia"/>
        </w:rPr>
        <w:t>“</w:t>
      </w:r>
      <w:r w:rsidR="00875870" w:rsidRPr="00875870">
        <w:t>大东亚共荣圈</w:t>
      </w:r>
      <w:r w:rsidR="00875870">
        <w:rPr>
          <w:rFonts w:hint="eastAsia"/>
        </w:rPr>
        <w:t>”；</w:t>
      </w:r>
      <w:r w:rsidR="00875870" w:rsidRPr="00875870">
        <w:t>而美国首先</w:t>
      </w:r>
      <w:r w:rsidR="00875870">
        <w:rPr>
          <w:rFonts w:hint="eastAsia"/>
        </w:rPr>
        <w:t>要</w:t>
      </w:r>
      <w:r w:rsidR="00875870" w:rsidRPr="00875870">
        <w:t>挫败日本的这一企图，其次是</w:t>
      </w:r>
      <w:r w:rsidR="00875870">
        <w:rPr>
          <w:rFonts w:hint="eastAsia"/>
        </w:rPr>
        <w:t>在东亚恢复</w:t>
      </w:r>
      <w:r w:rsidR="00875870" w:rsidRPr="00875870">
        <w:t>其</w:t>
      </w:r>
      <w:r w:rsidR="00875870">
        <w:rPr>
          <w:rFonts w:hint="eastAsia"/>
        </w:rPr>
        <w:t>“</w:t>
      </w:r>
      <w:r w:rsidR="00875870" w:rsidRPr="00875870">
        <w:t>国际合作</w:t>
      </w:r>
      <w:r w:rsidR="00875870">
        <w:rPr>
          <w:rFonts w:hint="eastAsia"/>
        </w:rPr>
        <w:t>”</w:t>
      </w:r>
      <w:r w:rsidR="00875870" w:rsidRPr="00875870">
        <w:t>原则</w:t>
      </w:r>
      <w:r w:rsidR="00875870">
        <w:rPr>
          <w:rFonts w:hint="eastAsia"/>
        </w:rPr>
        <w:t>与“</w:t>
      </w:r>
      <w:r w:rsidR="00875870" w:rsidRPr="00875870">
        <w:t>门户开放</w:t>
      </w:r>
      <w:r w:rsidR="00875870">
        <w:rPr>
          <w:rFonts w:hint="eastAsia"/>
        </w:rPr>
        <w:t>”</w:t>
      </w:r>
      <w:r w:rsidR="00875870" w:rsidRPr="00875870">
        <w:t>政策</w:t>
      </w:r>
      <w:r w:rsidR="00875870">
        <w:rPr>
          <w:rFonts w:hint="eastAsia"/>
        </w:rPr>
        <w:t>。</w:t>
      </w:r>
    </w:p>
    <w:p w14:paraId="03E95C09" w14:textId="07B0CAC1" w:rsidR="00322345" w:rsidRDefault="00C53A7C" w:rsidP="00322345">
      <w:pPr>
        <w:spacing w:line="240" w:lineRule="auto"/>
        <w:ind w:firstLineChars="200" w:firstLine="480"/>
      </w:pPr>
      <w:r>
        <w:rPr>
          <w:rFonts w:hint="eastAsia"/>
        </w:rPr>
        <w:t>【分析】</w:t>
      </w:r>
      <w:r w:rsidR="00322345">
        <w:rPr>
          <w:rFonts w:hint="eastAsia"/>
        </w:rPr>
        <w:t>Baker</w:t>
      </w:r>
      <w:r w:rsidR="00322345">
        <w:rPr>
          <w:rFonts w:hint="eastAsia"/>
        </w:rPr>
        <w:t>（</w:t>
      </w:r>
      <w:r w:rsidR="00322345">
        <w:rPr>
          <w:rFonts w:hint="eastAsia"/>
        </w:rPr>
        <w:t>2006</w:t>
      </w:r>
      <w:r w:rsidR="00322345">
        <w:rPr>
          <w:rFonts w:hint="eastAsia"/>
        </w:rPr>
        <w:t>）认为，叙事不是对孤立事实的照相式复写，事件及其意义需要在整体叙事中被“构成”，而围绕叙事的争夺往往发生在对事件的选择、凸显与权重分配之中。原文</w:t>
      </w:r>
      <w:r w:rsidR="00322345">
        <w:rPr>
          <w:rFonts w:hint="eastAsia"/>
        </w:rPr>
        <w:t>a conflict between two visions for East Asia</w:t>
      </w:r>
      <w:r w:rsidR="00322345">
        <w:rPr>
          <w:rFonts w:hint="eastAsia"/>
        </w:rPr>
        <w:t>若直译为“两套东亚愿景之争”，容易被理解为日美双方基于各自对东亚治理理念的分歧，从而冲淡了其中的权力结构与霸权争夺含义：无论是直接运用暴力构建的“大东亚共荣圈”，还是看似温和的“门户开放”，本质上都是帝国主义的表现形式，是对东亚弱小国家主权的侵犯。译文通过增补解释性说明“围绕东亚秩序主导权的较量”，把抽象的</w:t>
      </w:r>
      <w:r w:rsidR="00322345">
        <w:rPr>
          <w:rFonts w:hint="eastAsia"/>
        </w:rPr>
        <w:t>visions</w:t>
      </w:r>
      <w:r w:rsidR="00322345">
        <w:rPr>
          <w:rFonts w:hint="eastAsia"/>
        </w:rPr>
        <w:t>具体化为“秩序主导权”，将冲突的核心从“理念之争”重写为“秩序霸权之争”。这本质上是在重设叙事框架与价值指向，使“愿景”被读作具有支配性、排他性的秩序工程，而非中性的观念分歧（</w:t>
      </w:r>
      <w:r w:rsidR="00322345">
        <w:rPr>
          <w:rFonts w:hint="eastAsia"/>
        </w:rPr>
        <w:t>Baker, 2006, pp. 61, 73</w:t>
      </w:r>
      <w:r w:rsidR="00322345">
        <w:rPr>
          <w:rFonts w:hint="eastAsia"/>
        </w:rPr>
        <w:t>）。</w:t>
      </w:r>
    </w:p>
    <w:p w14:paraId="30789C8B" w14:textId="2B746CF2" w:rsidR="00E45693" w:rsidRDefault="00322345" w:rsidP="00322345">
      <w:pPr>
        <w:spacing w:line="240" w:lineRule="auto"/>
        <w:ind w:firstLineChars="200" w:firstLine="480"/>
      </w:pPr>
      <w:r>
        <w:rPr>
          <w:rFonts w:hint="eastAsia"/>
        </w:rPr>
        <w:t>在当代中文史学叙事中，</w:t>
      </w:r>
      <w:r w:rsidR="00A9677D" w:rsidRPr="00A9677D">
        <w:t>太平洋战争</w:t>
      </w:r>
      <w:r w:rsidR="00A9677D">
        <w:rPr>
          <w:rFonts w:hint="eastAsia"/>
        </w:rPr>
        <w:t>通常被</w:t>
      </w:r>
      <w:r w:rsidR="00A9677D" w:rsidRPr="00A9677D">
        <w:t>理解为</w:t>
      </w:r>
      <w:r w:rsidR="00A9677D">
        <w:rPr>
          <w:rFonts w:hint="eastAsia"/>
        </w:rPr>
        <w:t>是</w:t>
      </w:r>
      <w:r w:rsidR="00A9677D" w:rsidRPr="00A9677D">
        <w:t>围绕区域国际秩序的冲突，其核心是日本试图以</w:t>
      </w:r>
      <w:r w:rsidR="00A9677D">
        <w:rPr>
          <w:rFonts w:hint="eastAsia"/>
        </w:rPr>
        <w:t>“</w:t>
      </w:r>
      <w:r w:rsidR="00A9677D" w:rsidRPr="00A9677D">
        <w:t>东亚新秩序</w:t>
      </w:r>
      <w:r w:rsidR="00A9677D">
        <w:rPr>
          <w:rFonts w:hint="eastAsia"/>
        </w:rPr>
        <w:t>”或“</w:t>
      </w:r>
      <w:r w:rsidR="00A9677D" w:rsidRPr="00A9677D">
        <w:t>大东亚共荣圈</w:t>
      </w:r>
      <w:r w:rsidR="00A9677D">
        <w:rPr>
          <w:rFonts w:hint="eastAsia"/>
        </w:rPr>
        <w:t>”</w:t>
      </w:r>
      <w:r w:rsidR="00A9677D" w:rsidRPr="00A9677D">
        <w:t>重塑区域</w:t>
      </w:r>
      <w:r w:rsidR="009D337F">
        <w:rPr>
          <w:rFonts w:hint="eastAsia"/>
        </w:rPr>
        <w:t>秩序</w:t>
      </w:r>
      <w:r w:rsidR="00A9677D" w:rsidRPr="00A9677D">
        <w:t>，与当时既有的</w:t>
      </w:r>
      <w:r w:rsidR="00890F22">
        <w:rPr>
          <w:rFonts w:hint="eastAsia"/>
        </w:rPr>
        <w:t>、以条约体系与开放秩序为核心的</w:t>
      </w:r>
      <w:r w:rsidR="00A9677D" w:rsidRPr="00A9677D">
        <w:t>国际秩序及其主导力量发生结构性对撞</w:t>
      </w:r>
      <w:r w:rsidR="00A9677D">
        <w:rPr>
          <w:rFonts w:hint="eastAsia"/>
        </w:rPr>
        <w:t>。</w:t>
      </w:r>
      <w:r>
        <w:rPr>
          <w:rFonts w:hint="eastAsia"/>
        </w:rPr>
        <w:t>译文使用“秩序主导权”这一带有强烈政治色彩的话语，实际上是将原书的</w:t>
      </w:r>
      <w:r>
        <w:rPr>
          <w:rFonts w:hint="eastAsia"/>
        </w:rPr>
        <w:t>visions</w:t>
      </w:r>
      <w:r>
        <w:rPr>
          <w:rFonts w:hint="eastAsia"/>
        </w:rPr>
        <w:t>重新嵌入目标语历史文化语境熟悉的“反帝反霸权”叙事体系中</w:t>
      </w:r>
      <w:r w:rsidR="00890F22">
        <w:rPr>
          <w:rFonts w:hint="eastAsia"/>
        </w:rPr>
        <w:t>，同时点明秩序之争的本质</w:t>
      </w:r>
      <w:r>
        <w:rPr>
          <w:rFonts w:hint="eastAsia"/>
        </w:rPr>
        <w:t>。因此从叙事层面看，这一</w:t>
      </w:r>
      <w:r w:rsidR="008D51BC">
        <w:rPr>
          <w:rFonts w:hint="eastAsia"/>
        </w:rPr>
        <w:t>重写</w:t>
      </w:r>
      <w:r>
        <w:rPr>
          <w:rFonts w:hint="eastAsia"/>
        </w:rPr>
        <w:t>有两点效果。其一，它重新设定了整段话的“问题”：原文侧重于将太平洋战争表述为两种被经济因素驱动的理念</w:t>
      </w:r>
      <w:proofErr w:type="gramStart"/>
      <w:r w:rsidR="00844AE1">
        <w:rPr>
          <w:rFonts w:hint="eastAsia"/>
        </w:rPr>
        <w:t>与</w:t>
      </w:r>
      <w:r>
        <w:rPr>
          <w:rFonts w:hint="eastAsia"/>
        </w:rPr>
        <w:t>愿景的</w:t>
      </w:r>
      <w:proofErr w:type="gramEnd"/>
      <w:r>
        <w:rPr>
          <w:rFonts w:hint="eastAsia"/>
        </w:rPr>
        <w:t>交锋；译文则先抛出“谁将主导东亚秩序”的权力</w:t>
      </w:r>
      <w:r w:rsidR="00844AE1">
        <w:rPr>
          <w:rFonts w:hint="eastAsia"/>
        </w:rPr>
        <w:t>之</w:t>
      </w:r>
      <w:r>
        <w:rPr>
          <w:rFonts w:hint="eastAsia"/>
        </w:rPr>
        <w:t>问，再说明</w:t>
      </w:r>
      <w:proofErr w:type="gramStart"/>
      <w:r>
        <w:rPr>
          <w:rFonts w:hint="eastAsia"/>
        </w:rPr>
        <w:t>其愿景之</w:t>
      </w:r>
      <w:proofErr w:type="gramEnd"/>
      <w:r>
        <w:rPr>
          <w:rFonts w:hint="eastAsia"/>
        </w:rPr>
        <w:t>争与经济驱动的性质。由此，经济因素从中立的背景话语变为霸权斗争的工具和借口，这与国际关系研究中对二战前后东亚的讨论相呼应：东亚地区在当时被普遍视为一种以“</w:t>
      </w:r>
      <w:r w:rsidR="00844AE1">
        <w:rPr>
          <w:rFonts w:hint="eastAsia"/>
        </w:rPr>
        <w:t>霸权——</w:t>
      </w:r>
      <w:r>
        <w:rPr>
          <w:rFonts w:hint="eastAsia"/>
        </w:rPr>
        <w:t>从属”关系为结构特征的等级秩序，而不是主权平等的理念共同体（</w:t>
      </w:r>
      <w:r>
        <w:rPr>
          <w:rFonts w:hint="eastAsia"/>
        </w:rPr>
        <w:t>Kang 2020; Ikenberry 2004</w:t>
      </w:r>
      <w:r>
        <w:rPr>
          <w:rFonts w:hint="eastAsia"/>
        </w:rPr>
        <w:t>）。其二，这种重写削弱了原句那种“对等”的语感，在中文语境中更易被读作“美日两个大国围绕东亚主导权的博弈”，从而与国内长期以来将太平洋战争置于反法西斯战争和反殖民结构性斗争中的主流叙事保持一致。</w:t>
      </w: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21" w:name="_Toc217293630"/>
      <w:r>
        <w:rPr>
          <w:rFonts w:hint="eastAsia"/>
        </w:rPr>
        <w:t xml:space="preserve">5. </w:t>
      </w:r>
      <w:r w:rsidR="006E55DC">
        <w:rPr>
          <w:rFonts w:hint="eastAsia"/>
        </w:rPr>
        <w:t>结语</w:t>
      </w:r>
      <w:bookmarkEnd w:id="21"/>
    </w:p>
    <w:p w14:paraId="65BDFB22" w14:textId="3AD6CFD0" w:rsidR="001B59DE" w:rsidRPr="001B59DE" w:rsidRDefault="001B59DE" w:rsidP="001B59DE">
      <w:pPr>
        <w:spacing w:line="240" w:lineRule="auto"/>
        <w:ind w:firstLineChars="200" w:firstLine="480"/>
      </w:pPr>
      <w:r w:rsidRPr="001B59DE">
        <w:t>本次翻译实践中，笔者以迈克尔</w:t>
      </w:r>
      <w:r w:rsidR="009244B5">
        <w:rPr>
          <w:rFonts w:hint="eastAsia"/>
        </w:rPr>
        <w:t>·</w:t>
      </w:r>
      <w:r w:rsidRPr="001B59DE">
        <w:t>A</w:t>
      </w:r>
      <w:r w:rsidR="009244B5">
        <w:rPr>
          <w:rFonts w:hint="eastAsia"/>
        </w:rPr>
        <w:t>·</w:t>
      </w:r>
      <w:r w:rsidRPr="001B59DE">
        <w:t>巴恩哈特</w:t>
      </w:r>
      <w:r w:rsidRPr="001B59DE">
        <w:t>1987</w:t>
      </w:r>
      <w:r w:rsidRPr="001B59DE">
        <w:t>年出版的学术专著</w:t>
      </w:r>
      <w:r w:rsidRPr="001B59DE">
        <w:rPr>
          <w:i/>
          <w:iCs/>
        </w:rPr>
        <w:t>Japan Prepares for Total War</w:t>
      </w:r>
      <w:r w:rsidRPr="001B59DE">
        <w:t>为对象文本，尝试在保持史学论证链条与信息密度的前提下，将其关于日本战时体制与</w:t>
      </w:r>
      <w:r w:rsidRPr="001B59DE">
        <w:t>“</w:t>
      </w:r>
      <w:r w:rsidRPr="001B59DE">
        <w:t>经济安全</w:t>
      </w:r>
      <w:r w:rsidRPr="001B59DE">
        <w:t>”</w:t>
      </w:r>
      <w:r w:rsidRPr="001B59DE">
        <w:t>逻辑的解释引入中文语境，并通过译者可见的策略选择回应意识形态敏感叙事所带来的接受风险。围绕</w:t>
      </w:r>
      <w:r w:rsidR="00B30535">
        <w:rPr>
          <w:rFonts w:hint="eastAsia"/>
        </w:rPr>
        <w:t>“</w:t>
      </w:r>
      <w:r w:rsidRPr="001B59DE">
        <w:t>历史文本翻译中的重写</w:t>
      </w:r>
      <w:r w:rsidR="00B30535">
        <w:rPr>
          <w:rFonts w:hint="eastAsia"/>
        </w:rPr>
        <w:t>”</w:t>
      </w:r>
      <w:r w:rsidRPr="001B59DE">
        <w:t>这一核心问题，笔者在理论层面以勒菲弗尔的重写理论为总体框架，结合贝克的叙事视角，并引入系统功能语言学的相关分析资源，将译者干预具体化为词汇、句法与叙事三个相互勾连的操作层面。译例分析表明，历史书写并非单纯的事实搬运，译者在命名、评价与责任分配等关键位置</w:t>
      </w:r>
      <w:r w:rsidRPr="001B59DE">
        <w:lastRenderedPageBreak/>
        <w:t>上的细微调整，会直接影响事件因果的呈现方式与读者对行动者的道德判断；因此，所谓</w:t>
      </w:r>
      <w:r w:rsidRPr="001B59DE">
        <w:t>“</w:t>
      </w:r>
      <w:r w:rsidRPr="001B59DE">
        <w:t>忠实</w:t>
      </w:r>
      <w:r w:rsidRPr="001B59DE">
        <w:t>”</w:t>
      </w:r>
      <w:r w:rsidRPr="001B59DE">
        <w:t>不仅意味着信息对应，更意味着对叙事效果与价值指向的自觉把控。</w:t>
      </w:r>
    </w:p>
    <w:p w14:paraId="44583E43" w14:textId="002BE6B6" w:rsidR="001B59DE" w:rsidRPr="001B59DE" w:rsidRDefault="001B59DE" w:rsidP="001B59DE">
      <w:pPr>
        <w:spacing w:line="240" w:lineRule="auto"/>
        <w:ind w:firstLineChars="200" w:firstLine="480"/>
      </w:pPr>
      <w:r w:rsidRPr="001B59DE">
        <w:t>在翻译实施层面，笔者以</w:t>
      </w:r>
      <w:r w:rsidR="00B30535">
        <w:rPr>
          <w:rFonts w:hint="eastAsia"/>
        </w:rPr>
        <w:t>“</w:t>
      </w:r>
      <w:r w:rsidRPr="001B59DE">
        <w:t>AI</w:t>
      </w:r>
      <w:r w:rsidRPr="001B59DE">
        <w:t>初译</w:t>
      </w:r>
      <w:r w:rsidR="00B30535">
        <w:rPr>
          <w:rFonts w:hint="eastAsia"/>
        </w:rPr>
        <w:t>——人工</w:t>
      </w:r>
      <w:r w:rsidRPr="001B59DE">
        <w:t>改写</w:t>
      </w:r>
      <w:r w:rsidR="00B30535">
        <w:rPr>
          <w:rFonts w:hint="eastAsia"/>
        </w:rPr>
        <w:t>”</w:t>
      </w:r>
      <w:r w:rsidRPr="001B59DE">
        <w:t>的后编辑流程完成文本处理，并将大语言模型主要用于提取关键信息、</w:t>
      </w:r>
      <w:proofErr w:type="gramStart"/>
      <w:r w:rsidRPr="001B59DE">
        <w:t>生成初译版本</w:t>
      </w:r>
      <w:proofErr w:type="gramEnd"/>
      <w:r w:rsidRPr="001B59DE">
        <w:t>和提示潜在难点，再以人工细</w:t>
      </w:r>
      <w:proofErr w:type="gramStart"/>
      <w:r w:rsidRPr="001B59DE">
        <w:t>读作为</w:t>
      </w:r>
      <w:proofErr w:type="gramEnd"/>
      <w:r w:rsidRPr="001B59DE">
        <w:t>最终质量门槛。实践过程中最突出的难点集中在三类问题上：其一，源文本中大量政策术语、机构名与专名在</w:t>
      </w:r>
      <w:proofErr w:type="gramStart"/>
      <w:r w:rsidRPr="001B59DE">
        <w:t>跨语际转写</w:t>
      </w:r>
      <w:proofErr w:type="gramEnd"/>
      <w:r w:rsidRPr="001B59DE">
        <w:t>中容易出现指称漂移，需要通过语境回溯与资料核验来确定更稳定的中文表达；其二，英语学术叙述常以技术化、抽象化词汇弱化行为性质与价值评判，若直接对应，可能在中文语境中造成不必要的立场模糊；其三，长句与复杂修饰结构在不拆解的情况下难以兼顾可读性与逻辑清晰度。对应地，笔者在词汇层面侧重通过重新命名与评价强度调节来校准立场预设，在句法层面通过主客体安排与过程类型调整来凸显责任走向与行动逻辑，在叙事层面则通过信息取舍与进入角度的组织，尽量避免译文对侵略行为产生弱化或正当化的联想，同时维持原著论证的完整性与学术可读性。</w:t>
      </w:r>
    </w:p>
    <w:p w14:paraId="0859744C" w14:textId="77777777" w:rsidR="001B59DE" w:rsidRPr="001B59DE" w:rsidRDefault="001B59DE" w:rsidP="001B59DE">
      <w:pPr>
        <w:spacing w:line="240" w:lineRule="auto"/>
        <w:ind w:firstLineChars="200" w:firstLine="480"/>
      </w:pPr>
      <w:r w:rsidRPr="001B59DE">
        <w:t>需要反思的是，笔者的译例选择仍具有一定局限，部分分析不可避免带有译者的解释立场；同时，历史文本涉及的跨语专名与制度性概念极为复杂，单次实践难以穷尽所有不确定性。未来，笔者将进一步加强对相关史料与术语谱系的系统梳理，完善长文本一致性管理的工作规范，并在更大范围的语料与更严格的质量评估框架下复核本研究提出的操作路径与分析维度。总体而言，笔者希望通过本次翻译与分析，为意识形态敏感型历史文本的负责任译介提供一份可复用的经验参照，也为重写理论与叙事视角在非文学历史文本翻译中的落地提供更扎实的文本证据。</w:t>
      </w:r>
    </w:p>
    <w:p w14:paraId="1890D50D" w14:textId="77777777" w:rsidR="00C23ABF" w:rsidRPr="001B59DE"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sz w:val="24"/>
          <w:szCs w:val="28"/>
        </w:rPr>
      </w:pPr>
      <w:bookmarkStart w:id="22" w:name="_Toc217293631"/>
      <w:r>
        <w:rPr>
          <w:rFonts w:hint="eastAsia"/>
        </w:rPr>
        <w:t>附录</w:t>
      </w:r>
      <w:bookmarkEnd w:id="22"/>
    </w:p>
    <w:sectPr w:rsidR="001122CD" w:rsidRPr="003C04A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730F" w14:textId="77777777" w:rsidR="007E1F03" w:rsidRDefault="007E1F03" w:rsidP="00197F6A">
      <w:pPr>
        <w:spacing w:after="0" w:line="240" w:lineRule="auto"/>
      </w:pPr>
      <w:r>
        <w:separator/>
      </w:r>
    </w:p>
  </w:endnote>
  <w:endnote w:type="continuationSeparator" w:id="0">
    <w:p w14:paraId="3D56EB66" w14:textId="77777777" w:rsidR="007E1F03" w:rsidRDefault="007E1F03"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03051" w14:textId="77777777" w:rsidR="007E1F03" w:rsidRDefault="007E1F03" w:rsidP="00197F6A">
      <w:pPr>
        <w:spacing w:after="0" w:line="240" w:lineRule="auto"/>
      </w:pPr>
      <w:r>
        <w:separator/>
      </w:r>
    </w:p>
  </w:footnote>
  <w:footnote w:type="continuationSeparator" w:id="0">
    <w:p w14:paraId="41A5733B" w14:textId="77777777" w:rsidR="007E1F03" w:rsidRDefault="007E1F03" w:rsidP="0019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301842C1" w:rsidR="00197F6A" w:rsidRDefault="006B6A91">
    <w:pPr>
      <w:pStyle w:val="ae"/>
      <w:pBdr>
        <w:bottom w:val="single" w:sz="6" w:space="1" w:color="auto"/>
      </w:pBdr>
      <w:rPr>
        <w:rFonts w:ascii="宋体" w:hAnsi="宋体" w:hint="eastAsia"/>
        <w:sz w:val="20"/>
        <w:szCs w:val="20"/>
      </w:rPr>
    </w:pPr>
    <w:r>
      <w:rPr>
        <w:rFonts w:ascii="宋体" w:hAnsi="宋体" w:hint="eastAsia"/>
        <w:sz w:val="20"/>
        <w:szCs w:val="20"/>
      </w:rPr>
      <w:t>重写</w:t>
    </w:r>
    <w:r w:rsidR="00197F6A" w:rsidRPr="00197F6A">
      <w:rPr>
        <w:rFonts w:ascii="宋体" w:hAnsi="宋体" w:hint="eastAsia"/>
        <w:sz w:val="20"/>
        <w:szCs w:val="20"/>
      </w:rPr>
      <w:t>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0390A"/>
    <w:rsid w:val="00004083"/>
    <w:rsid w:val="000049F9"/>
    <w:rsid w:val="000067E4"/>
    <w:rsid w:val="000114ED"/>
    <w:rsid w:val="000163AB"/>
    <w:rsid w:val="000174FE"/>
    <w:rsid w:val="00017CDC"/>
    <w:rsid w:val="000224A9"/>
    <w:rsid w:val="00023BE8"/>
    <w:rsid w:val="00025EC4"/>
    <w:rsid w:val="00034CCE"/>
    <w:rsid w:val="0003711C"/>
    <w:rsid w:val="00042498"/>
    <w:rsid w:val="00044600"/>
    <w:rsid w:val="00050E4B"/>
    <w:rsid w:val="000514B5"/>
    <w:rsid w:val="00051832"/>
    <w:rsid w:val="00053BDC"/>
    <w:rsid w:val="000541D0"/>
    <w:rsid w:val="00055584"/>
    <w:rsid w:val="00057921"/>
    <w:rsid w:val="00061718"/>
    <w:rsid w:val="00062C84"/>
    <w:rsid w:val="00064AF3"/>
    <w:rsid w:val="00065A3F"/>
    <w:rsid w:val="000675A8"/>
    <w:rsid w:val="0007532B"/>
    <w:rsid w:val="000753E6"/>
    <w:rsid w:val="00076488"/>
    <w:rsid w:val="00077A84"/>
    <w:rsid w:val="0008095F"/>
    <w:rsid w:val="000810CF"/>
    <w:rsid w:val="000815A8"/>
    <w:rsid w:val="000841F7"/>
    <w:rsid w:val="00084C94"/>
    <w:rsid w:val="00084F7E"/>
    <w:rsid w:val="0008584C"/>
    <w:rsid w:val="00085EFD"/>
    <w:rsid w:val="00086062"/>
    <w:rsid w:val="00086477"/>
    <w:rsid w:val="000878C2"/>
    <w:rsid w:val="00091062"/>
    <w:rsid w:val="00094D1D"/>
    <w:rsid w:val="00096798"/>
    <w:rsid w:val="00096FF3"/>
    <w:rsid w:val="00097522"/>
    <w:rsid w:val="000A002E"/>
    <w:rsid w:val="000A0118"/>
    <w:rsid w:val="000A0BEC"/>
    <w:rsid w:val="000A1124"/>
    <w:rsid w:val="000A1594"/>
    <w:rsid w:val="000A7055"/>
    <w:rsid w:val="000B0010"/>
    <w:rsid w:val="000B04E5"/>
    <w:rsid w:val="000B1747"/>
    <w:rsid w:val="000B3D02"/>
    <w:rsid w:val="000B4674"/>
    <w:rsid w:val="000C3A9E"/>
    <w:rsid w:val="000C6117"/>
    <w:rsid w:val="000D5518"/>
    <w:rsid w:val="000D6672"/>
    <w:rsid w:val="000D6AAF"/>
    <w:rsid w:val="000D7F64"/>
    <w:rsid w:val="000E5A9C"/>
    <w:rsid w:val="000E5E89"/>
    <w:rsid w:val="000E60AC"/>
    <w:rsid w:val="000F04F0"/>
    <w:rsid w:val="000F1A29"/>
    <w:rsid w:val="000F3831"/>
    <w:rsid w:val="000F421E"/>
    <w:rsid w:val="000F48F8"/>
    <w:rsid w:val="000F54BF"/>
    <w:rsid w:val="000F5F5B"/>
    <w:rsid w:val="000F672A"/>
    <w:rsid w:val="000F6816"/>
    <w:rsid w:val="00100324"/>
    <w:rsid w:val="00101F84"/>
    <w:rsid w:val="00103325"/>
    <w:rsid w:val="00103F00"/>
    <w:rsid w:val="001065FB"/>
    <w:rsid w:val="001122CD"/>
    <w:rsid w:val="00113678"/>
    <w:rsid w:val="0011462D"/>
    <w:rsid w:val="001149DB"/>
    <w:rsid w:val="00114E3D"/>
    <w:rsid w:val="00124FFD"/>
    <w:rsid w:val="00125125"/>
    <w:rsid w:val="00127244"/>
    <w:rsid w:val="00130B11"/>
    <w:rsid w:val="00133AFE"/>
    <w:rsid w:val="00143767"/>
    <w:rsid w:val="00144F71"/>
    <w:rsid w:val="001455DE"/>
    <w:rsid w:val="00146277"/>
    <w:rsid w:val="00150B24"/>
    <w:rsid w:val="0015171F"/>
    <w:rsid w:val="0015351B"/>
    <w:rsid w:val="00154D5D"/>
    <w:rsid w:val="00156789"/>
    <w:rsid w:val="00157FBE"/>
    <w:rsid w:val="0016639F"/>
    <w:rsid w:val="00167741"/>
    <w:rsid w:val="00167EC1"/>
    <w:rsid w:val="001703CB"/>
    <w:rsid w:val="001739DC"/>
    <w:rsid w:val="00175593"/>
    <w:rsid w:val="00177DD0"/>
    <w:rsid w:val="00182803"/>
    <w:rsid w:val="00185AAD"/>
    <w:rsid w:val="00185ECA"/>
    <w:rsid w:val="001907B5"/>
    <w:rsid w:val="0019227C"/>
    <w:rsid w:val="001936E8"/>
    <w:rsid w:val="00193E70"/>
    <w:rsid w:val="00197F6A"/>
    <w:rsid w:val="001A1F93"/>
    <w:rsid w:val="001A2F67"/>
    <w:rsid w:val="001A468C"/>
    <w:rsid w:val="001A4690"/>
    <w:rsid w:val="001B16FE"/>
    <w:rsid w:val="001B3C19"/>
    <w:rsid w:val="001B59DE"/>
    <w:rsid w:val="001B72E2"/>
    <w:rsid w:val="001C0C63"/>
    <w:rsid w:val="001C12EE"/>
    <w:rsid w:val="001C3AC6"/>
    <w:rsid w:val="001C3CD5"/>
    <w:rsid w:val="001C4CB5"/>
    <w:rsid w:val="001C5E50"/>
    <w:rsid w:val="001C620E"/>
    <w:rsid w:val="001C724D"/>
    <w:rsid w:val="001D26E6"/>
    <w:rsid w:val="001D532B"/>
    <w:rsid w:val="001E0224"/>
    <w:rsid w:val="001E0432"/>
    <w:rsid w:val="001E1E24"/>
    <w:rsid w:val="001E201E"/>
    <w:rsid w:val="001E4297"/>
    <w:rsid w:val="001E4528"/>
    <w:rsid w:val="001E53F0"/>
    <w:rsid w:val="001F140D"/>
    <w:rsid w:val="001F37DA"/>
    <w:rsid w:val="001F51CB"/>
    <w:rsid w:val="001F7227"/>
    <w:rsid w:val="00206185"/>
    <w:rsid w:val="002246AC"/>
    <w:rsid w:val="00224EBD"/>
    <w:rsid w:val="002266E9"/>
    <w:rsid w:val="00226AC8"/>
    <w:rsid w:val="0023226A"/>
    <w:rsid w:val="002359C4"/>
    <w:rsid w:val="00236AFF"/>
    <w:rsid w:val="00236C56"/>
    <w:rsid w:val="00242332"/>
    <w:rsid w:val="0024279C"/>
    <w:rsid w:val="002514AF"/>
    <w:rsid w:val="00252A52"/>
    <w:rsid w:val="0025454F"/>
    <w:rsid w:val="00256638"/>
    <w:rsid w:val="00263402"/>
    <w:rsid w:val="00263E51"/>
    <w:rsid w:val="0028060C"/>
    <w:rsid w:val="002806A8"/>
    <w:rsid w:val="00280CC3"/>
    <w:rsid w:val="00281ED6"/>
    <w:rsid w:val="00282CC8"/>
    <w:rsid w:val="002855D1"/>
    <w:rsid w:val="002902F0"/>
    <w:rsid w:val="0029355E"/>
    <w:rsid w:val="0029486B"/>
    <w:rsid w:val="002975E1"/>
    <w:rsid w:val="002A07CD"/>
    <w:rsid w:val="002A0CA4"/>
    <w:rsid w:val="002A6B6E"/>
    <w:rsid w:val="002A6C8F"/>
    <w:rsid w:val="002A77FA"/>
    <w:rsid w:val="002A7ABE"/>
    <w:rsid w:val="002B23AD"/>
    <w:rsid w:val="002B5CF6"/>
    <w:rsid w:val="002B5EF4"/>
    <w:rsid w:val="002B6E70"/>
    <w:rsid w:val="002C37A0"/>
    <w:rsid w:val="002C3B17"/>
    <w:rsid w:val="002C3C43"/>
    <w:rsid w:val="002C48E9"/>
    <w:rsid w:val="002C50FB"/>
    <w:rsid w:val="002C5D47"/>
    <w:rsid w:val="002C7752"/>
    <w:rsid w:val="002D0EEF"/>
    <w:rsid w:val="002D293E"/>
    <w:rsid w:val="002E0376"/>
    <w:rsid w:val="002E1DDF"/>
    <w:rsid w:val="002E3373"/>
    <w:rsid w:val="002E44D4"/>
    <w:rsid w:val="002F1540"/>
    <w:rsid w:val="002F21F0"/>
    <w:rsid w:val="002F5799"/>
    <w:rsid w:val="002F7ACF"/>
    <w:rsid w:val="003026BD"/>
    <w:rsid w:val="0030430F"/>
    <w:rsid w:val="00306533"/>
    <w:rsid w:val="003069BB"/>
    <w:rsid w:val="0031102C"/>
    <w:rsid w:val="003117DE"/>
    <w:rsid w:val="00314D24"/>
    <w:rsid w:val="003151BB"/>
    <w:rsid w:val="0032021B"/>
    <w:rsid w:val="00322345"/>
    <w:rsid w:val="00323E58"/>
    <w:rsid w:val="0032524D"/>
    <w:rsid w:val="003264A9"/>
    <w:rsid w:val="00326624"/>
    <w:rsid w:val="00326CD1"/>
    <w:rsid w:val="00332957"/>
    <w:rsid w:val="00332DE0"/>
    <w:rsid w:val="00343210"/>
    <w:rsid w:val="00344AA7"/>
    <w:rsid w:val="00352450"/>
    <w:rsid w:val="00354226"/>
    <w:rsid w:val="00362101"/>
    <w:rsid w:val="00370FFA"/>
    <w:rsid w:val="003719E9"/>
    <w:rsid w:val="00373599"/>
    <w:rsid w:val="003760D2"/>
    <w:rsid w:val="0038030C"/>
    <w:rsid w:val="003818C9"/>
    <w:rsid w:val="003824F0"/>
    <w:rsid w:val="00383959"/>
    <w:rsid w:val="003853D5"/>
    <w:rsid w:val="003861A2"/>
    <w:rsid w:val="0038674D"/>
    <w:rsid w:val="0038702A"/>
    <w:rsid w:val="003906E2"/>
    <w:rsid w:val="00390A49"/>
    <w:rsid w:val="00393F65"/>
    <w:rsid w:val="00395781"/>
    <w:rsid w:val="00395D3D"/>
    <w:rsid w:val="003A0213"/>
    <w:rsid w:val="003A110C"/>
    <w:rsid w:val="003A375D"/>
    <w:rsid w:val="003A4503"/>
    <w:rsid w:val="003B03B8"/>
    <w:rsid w:val="003C04AC"/>
    <w:rsid w:val="003C080B"/>
    <w:rsid w:val="003C0B5E"/>
    <w:rsid w:val="003C0D55"/>
    <w:rsid w:val="003C2932"/>
    <w:rsid w:val="003C50BF"/>
    <w:rsid w:val="003C631B"/>
    <w:rsid w:val="003C68CC"/>
    <w:rsid w:val="003D3084"/>
    <w:rsid w:val="003D6082"/>
    <w:rsid w:val="003D659F"/>
    <w:rsid w:val="003D7575"/>
    <w:rsid w:val="003E080D"/>
    <w:rsid w:val="003E537C"/>
    <w:rsid w:val="003E569C"/>
    <w:rsid w:val="003E743B"/>
    <w:rsid w:val="003F1C24"/>
    <w:rsid w:val="00400194"/>
    <w:rsid w:val="004009D6"/>
    <w:rsid w:val="00402526"/>
    <w:rsid w:val="00403F08"/>
    <w:rsid w:val="00405CC6"/>
    <w:rsid w:val="0041330B"/>
    <w:rsid w:val="00414204"/>
    <w:rsid w:val="0041490C"/>
    <w:rsid w:val="00420529"/>
    <w:rsid w:val="00421829"/>
    <w:rsid w:val="00422989"/>
    <w:rsid w:val="00425CBA"/>
    <w:rsid w:val="004261FC"/>
    <w:rsid w:val="00430072"/>
    <w:rsid w:val="00434242"/>
    <w:rsid w:val="00437FDE"/>
    <w:rsid w:val="0044136F"/>
    <w:rsid w:val="00441B18"/>
    <w:rsid w:val="00442B70"/>
    <w:rsid w:val="00444CE8"/>
    <w:rsid w:val="00447481"/>
    <w:rsid w:val="004505C1"/>
    <w:rsid w:val="00451512"/>
    <w:rsid w:val="00451F40"/>
    <w:rsid w:val="0045272F"/>
    <w:rsid w:val="0045424C"/>
    <w:rsid w:val="00454439"/>
    <w:rsid w:val="00455962"/>
    <w:rsid w:val="004560C4"/>
    <w:rsid w:val="00465B98"/>
    <w:rsid w:val="00466E7D"/>
    <w:rsid w:val="00467E78"/>
    <w:rsid w:val="00476D67"/>
    <w:rsid w:val="004776A7"/>
    <w:rsid w:val="00480B86"/>
    <w:rsid w:val="00484518"/>
    <w:rsid w:val="00485A01"/>
    <w:rsid w:val="00486273"/>
    <w:rsid w:val="004870CC"/>
    <w:rsid w:val="004877E2"/>
    <w:rsid w:val="004912C1"/>
    <w:rsid w:val="00494766"/>
    <w:rsid w:val="00497635"/>
    <w:rsid w:val="004A0230"/>
    <w:rsid w:val="004A397A"/>
    <w:rsid w:val="004B31D8"/>
    <w:rsid w:val="004B6341"/>
    <w:rsid w:val="004C11E2"/>
    <w:rsid w:val="004C591F"/>
    <w:rsid w:val="004C6C39"/>
    <w:rsid w:val="004D36C6"/>
    <w:rsid w:val="004D3914"/>
    <w:rsid w:val="004D3A73"/>
    <w:rsid w:val="004D581A"/>
    <w:rsid w:val="004D60A1"/>
    <w:rsid w:val="004E0379"/>
    <w:rsid w:val="004E0FC9"/>
    <w:rsid w:val="004E141F"/>
    <w:rsid w:val="004E1F61"/>
    <w:rsid w:val="004E4F10"/>
    <w:rsid w:val="004E59DC"/>
    <w:rsid w:val="004E68FB"/>
    <w:rsid w:val="005038BE"/>
    <w:rsid w:val="0050442B"/>
    <w:rsid w:val="005050CE"/>
    <w:rsid w:val="005072EB"/>
    <w:rsid w:val="005101C6"/>
    <w:rsid w:val="0052350E"/>
    <w:rsid w:val="00523917"/>
    <w:rsid w:val="00524B0A"/>
    <w:rsid w:val="00526058"/>
    <w:rsid w:val="00527164"/>
    <w:rsid w:val="00527FD5"/>
    <w:rsid w:val="00530132"/>
    <w:rsid w:val="00530855"/>
    <w:rsid w:val="0053092F"/>
    <w:rsid w:val="005321C6"/>
    <w:rsid w:val="00535B81"/>
    <w:rsid w:val="00541B17"/>
    <w:rsid w:val="0054596E"/>
    <w:rsid w:val="0054774C"/>
    <w:rsid w:val="00551F71"/>
    <w:rsid w:val="005520B0"/>
    <w:rsid w:val="005533D0"/>
    <w:rsid w:val="0056106C"/>
    <w:rsid w:val="00562D72"/>
    <w:rsid w:val="00565397"/>
    <w:rsid w:val="005664DA"/>
    <w:rsid w:val="005669A6"/>
    <w:rsid w:val="00570B50"/>
    <w:rsid w:val="0057257E"/>
    <w:rsid w:val="0057651D"/>
    <w:rsid w:val="00576D18"/>
    <w:rsid w:val="00580626"/>
    <w:rsid w:val="00584434"/>
    <w:rsid w:val="00591FC7"/>
    <w:rsid w:val="005926C6"/>
    <w:rsid w:val="005931C2"/>
    <w:rsid w:val="00597A10"/>
    <w:rsid w:val="005A1220"/>
    <w:rsid w:val="005A2BA3"/>
    <w:rsid w:val="005A5112"/>
    <w:rsid w:val="005A794B"/>
    <w:rsid w:val="005A7D08"/>
    <w:rsid w:val="005B2CFE"/>
    <w:rsid w:val="005B6BD3"/>
    <w:rsid w:val="005B7E63"/>
    <w:rsid w:val="005C37AC"/>
    <w:rsid w:val="005C4249"/>
    <w:rsid w:val="005C458C"/>
    <w:rsid w:val="005D0A08"/>
    <w:rsid w:val="005D58AF"/>
    <w:rsid w:val="005D5DD7"/>
    <w:rsid w:val="005D73F8"/>
    <w:rsid w:val="005D7A67"/>
    <w:rsid w:val="005E04D7"/>
    <w:rsid w:val="005E13DE"/>
    <w:rsid w:val="005E1DDD"/>
    <w:rsid w:val="005E208C"/>
    <w:rsid w:val="005E3DF2"/>
    <w:rsid w:val="005E4130"/>
    <w:rsid w:val="005E44DA"/>
    <w:rsid w:val="005E5A6F"/>
    <w:rsid w:val="005E6832"/>
    <w:rsid w:val="005E7164"/>
    <w:rsid w:val="005F4E8C"/>
    <w:rsid w:val="005F53D5"/>
    <w:rsid w:val="005F547B"/>
    <w:rsid w:val="005F6286"/>
    <w:rsid w:val="005F674A"/>
    <w:rsid w:val="005F69F1"/>
    <w:rsid w:val="005F7D47"/>
    <w:rsid w:val="00601953"/>
    <w:rsid w:val="00605AEE"/>
    <w:rsid w:val="006069BB"/>
    <w:rsid w:val="006123AF"/>
    <w:rsid w:val="0062535E"/>
    <w:rsid w:val="00634D03"/>
    <w:rsid w:val="006353F0"/>
    <w:rsid w:val="00636E29"/>
    <w:rsid w:val="006412A5"/>
    <w:rsid w:val="00644B57"/>
    <w:rsid w:val="00647131"/>
    <w:rsid w:val="00650FE0"/>
    <w:rsid w:val="0065355B"/>
    <w:rsid w:val="00653F27"/>
    <w:rsid w:val="006547B3"/>
    <w:rsid w:val="00655469"/>
    <w:rsid w:val="0065617D"/>
    <w:rsid w:val="0065694E"/>
    <w:rsid w:val="0065726E"/>
    <w:rsid w:val="0066358C"/>
    <w:rsid w:val="0066652B"/>
    <w:rsid w:val="006667DC"/>
    <w:rsid w:val="00667491"/>
    <w:rsid w:val="006708A0"/>
    <w:rsid w:val="00672D10"/>
    <w:rsid w:val="00674F00"/>
    <w:rsid w:val="006753A7"/>
    <w:rsid w:val="00676D49"/>
    <w:rsid w:val="00680F52"/>
    <w:rsid w:val="006838A3"/>
    <w:rsid w:val="00684D17"/>
    <w:rsid w:val="00685A15"/>
    <w:rsid w:val="00686B48"/>
    <w:rsid w:val="00691422"/>
    <w:rsid w:val="00691456"/>
    <w:rsid w:val="00697436"/>
    <w:rsid w:val="006A0BE1"/>
    <w:rsid w:val="006A32D5"/>
    <w:rsid w:val="006A389E"/>
    <w:rsid w:val="006B0052"/>
    <w:rsid w:val="006B0C7C"/>
    <w:rsid w:val="006B0E5D"/>
    <w:rsid w:val="006B18A2"/>
    <w:rsid w:val="006B2F71"/>
    <w:rsid w:val="006B6A91"/>
    <w:rsid w:val="006B7B64"/>
    <w:rsid w:val="006C0A2C"/>
    <w:rsid w:val="006C2B68"/>
    <w:rsid w:val="006C2CFB"/>
    <w:rsid w:val="006C4312"/>
    <w:rsid w:val="006C75C9"/>
    <w:rsid w:val="006C7D11"/>
    <w:rsid w:val="006D2DA4"/>
    <w:rsid w:val="006D2FA1"/>
    <w:rsid w:val="006D33A0"/>
    <w:rsid w:val="006D43F7"/>
    <w:rsid w:val="006E3090"/>
    <w:rsid w:val="006E55DC"/>
    <w:rsid w:val="006E5FF3"/>
    <w:rsid w:val="006E63D1"/>
    <w:rsid w:val="006E643B"/>
    <w:rsid w:val="006F6337"/>
    <w:rsid w:val="00703FD6"/>
    <w:rsid w:val="00711BC2"/>
    <w:rsid w:val="00712740"/>
    <w:rsid w:val="0071423D"/>
    <w:rsid w:val="007156AC"/>
    <w:rsid w:val="00721E92"/>
    <w:rsid w:val="00722EB6"/>
    <w:rsid w:val="0072662F"/>
    <w:rsid w:val="0073439F"/>
    <w:rsid w:val="007407C3"/>
    <w:rsid w:val="007414C6"/>
    <w:rsid w:val="007447B6"/>
    <w:rsid w:val="007506BC"/>
    <w:rsid w:val="0075132E"/>
    <w:rsid w:val="00751BF5"/>
    <w:rsid w:val="007558C4"/>
    <w:rsid w:val="00755C26"/>
    <w:rsid w:val="0076538A"/>
    <w:rsid w:val="007675C9"/>
    <w:rsid w:val="00767D67"/>
    <w:rsid w:val="00770C26"/>
    <w:rsid w:val="00772998"/>
    <w:rsid w:val="00773B2C"/>
    <w:rsid w:val="00773B37"/>
    <w:rsid w:val="00775149"/>
    <w:rsid w:val="00776AB1"/>
    <w:rsid w:val="00776E65"/>
    <w:rsid w:val="007813DA"/>
    <w:rsid w:val="00783DCF"/>
    <w:rsid w:val="00785BBD"/>
    <w:rsid w:val="00790459"/>
    <w:rsid w:val="007954F5"/>
    <w:rsid w:val="0079631F"/>
    <w:rsid w:val="00796FAF"/>
    <w:rsid w:val="007974C6"/>
    <w:rsid w:val="007A3328"/>
    <w:rsid w:val="007A4250"/>
    <w:rsid w:val="007A5968"/>
    <w:rsid w:val="007B01CC"/>
    <w:rsid w:val="007B065F"/>
    <w:rsid w:val="007B37AD"/>
    <w:rsid w:val="007B5CD0"/>
    <w:rsid w:val="007B6EB6"/>
    <w:rsid w:val="007B7CE5"/>
    <w:rsid w:val="007B7F16"/>
    <w:rsid w:val="007C5456"/>
    <w:rsid w:val="007D0C91"/>
    <w:rsid w:val="007D2C40"/>
    <w:rsid w:val="007D5E7C"/>
    <w:rsid w:val="007D61B6"/>
    <w:rsid w:val="007D6263"/>
    <w:rsid w:val="007D6516"/>
    <w:rsid w:val="007D7E22"/>
    <w:rsid w:val="007E0875"/>
    <w:rsid w:val="007E1F03"/>
    <w:rsid w:val="007E4939"/>
    <w:rsid w:val="007E6C94"/>
    <w:rsid w:val="007F10F5"/>
    <w:rsid w:val="007F1263"/>
    <w:rsid w:val="007F23A7"/>
    <w:rsid w:val="007F2F01"/>
    <w:rsid w:val="007F3ACB"/>
    <w:rsid w:val="007F5178"/>
    <w:rsid w:val="007F5F4F"/>
    <w:rsid w:val="007F7FDD"/>
    <w:rsid w:val="00802327"/>
    <w:rsid w:val="0080238F"/>
    <w:rsid w:val="00806631"/>
    <w:rsid w:val="00806C68"/>
    <w:rsid w:val="00810251"/>
    <w:rsid w:val="00813844"/>
    <w:rsid w:val="00816690"/>
    <w:rsid w:val="00821027"/>
    <w:rsid w:val="00826665"/>
    <w:rsid w:val="008303CD"/>
    <w:rsid w:val="00831B8D"/>
    <w:rsid w:val="008324B7"/>
    <w:rsid w:val="00834679"/>
    <w:rsid w:val="0083496B"/>
    <w:rsid w:val="00834BC3"/>
    <w:rsid w:val="00835626"/>
    <w:rsid w:val="00835D89"/>
    <w:rsid w:val="00835FCF"/>
    <w:rsid w:val="00836525"/>
    <w:rsid w:val="00836C12"/>
    <w:rsid w:val="008418EB"/>
    <w:rsid w:val="00841F68"/>
    <w:rsid w:val="00844AE1"/>
    <w:rsid w:val="00854031"/>
    <w:rsid w:val="0085697A"/>
    <w:rsid w:val="00856B4A"/>
    <w:rsid w:val="0085793C"/>
    <w:rsid w:val="00860BED"/>
    <w:rsid w:val="00860DA6"/>
    <w:rsid w:val="00863989"/>
    <w:rsid w:val="00864295"/>
    <w:rsid w:val="008747A9"/>
    <w:rsid w:val="00874B45"/>
    <w:rsid w:val="00875870"/>
    <w:rsid w:val="0087600A"/>
    <w:rsid w:val="0087724D"/>
    <w:rsid w:val="0087753B"/>
    <w:rsid w:val="00890F22"/>
    <w:rsid w:val="00891BDE"/>
    <w:rsid w:val="00892932"/>
    <w:rsid w:val="00892CF7"/>
    <w:rsid w:val="00893F2C"/>
    <w:rsid w:val="00896277"/>
    <w:rsid w:val="008970AA"/>
    <w:rsid w:val="008A515C"/>
    <w:rsid w:val="008A56AF"/>
    <w:rsid w:val="008A5DF6"/>
    <w:rsid w:val="008B696C"/>
    <w:rsid w:val="008B7DDA"/>
    <w:rsid w:val="008C03A3"/>
    <w:rsid w:val="008C234F"/>
    <w:rsid w:val="008C235D"/>
    <w:rsid w:val="008C555E"/>
    <w:rsid w:val="008C6EC4"/>
    <w:rsid w:val="008D21DF"/>
    <w:rsid w:val="008D225A"/>
    <w:rsid w:val="008D3C0D"/>
    <w:rsid w:val="008D4C97"/>
    <w:rsid w:val="008D51BC"/>
    <w:rsid w:val="008D6CAF"/>
    <w:rsid w:val="008D7C5D"/>
    <w:rsid w:val="008E22F5"/>
    <w:rsid w:val="008E29C4"/>
    <w:rsid w:val="008E3698"/>
    <w:rsid w:val="008E3CC1"/>
    <w:rsid w:val="008E44F9"/>
    <w:rsid w:val="008F3121"/>
    <w:rsid w:val="008F4204"/>
    <w:rsid w:val="008F57FC"/>
    <w:rsid w:val="009022E8"/>
    <w:rsid w:val="00904907"/>
    <w:rsid w:val="00907FF5"/>
    <w:rsid w:val="00910633"/>
    <w:rsid w:val="0091158D"/>
    <w:rsid w:val="009147F5"/>
    <w:rsid w:val="00916960"/>
    <w:rsid w:val="00921478"/>
    <w:rsid w:val="0092193E"/>
    <w:rsid w:val="009244B5"/>
    <w:rsid w:val="009269EE"/>
    <w:rsid w:val="00930D02"/>
    <w:rsid w:val="00930D65"/>
    <w:rsid w:val="00932448"/>
    <w:rsid w:val="00933F9F"/>
    <w:rsid w:val="009343D3"/>
    <w:rsid w:val="00942375"/>
    <w:rsid w:val="00944BC9"/>
    <w:rsid w:val="00944DD6"/>
    <w:rsid w:val="009455B9"/>
    <w:rsid w:val="009459B7"/>
    <w:rsid w:val="00960621"/>
    <w:rsid w:val="0096098F"/>
    <w:rsid w:val="00961CC2"/>
    <w:rsid w:val="00966D6F"/>
    <w:rsid w:val="00967D6C"/>
    <w:rsid w:val="00971B78"/>
    <w:rsid w:val="009824E9"/>
    <w:rsid w:val="0098444C"/>
    <w:rsid w:val="009855C3"/>
    <w:rsid w:val="00991237"/>
    <w:rsid w:val="00997A0F"/>
    <w:rsid w:val="009A0F84"/>
    <w:rsid w:val="009A35B8"/>
    <w:rsid w:val="009A46FA"/>
    <w:rsid w:val="009A7E20"/>
    <w:rsid w:val="009B0256"/>
    <w:rsid w:val="009B0799"/>
    <w:rsid w:val="009B0B5E"/>
    <w:rsid w:val="009B24F5"/>
    <w:rsid w:val="009B2F2E"/>
    <w:rsid w:val="009C03B7"/>
    <w:rsid w:val="009C145B"/>
    <w:rsid w:val="009C2208"/>
    <w:rsid w:val="009C2696"/>
    <w:rsid w:val="009C3A19"/>
    <w:rsid w:val="009C6B8B"/>
    <w:rsid w:val="009D0501"/>
    <w:rsid w:val="009D16E1"/>
    <w:rsid w:val="009D1CED"/>
    <w:rsid w:val="009D337F"/>
    <w:rsid w:val="009D457E"/>
    <w:rsid w:val="009D502F"/>
    <w:rsid w:val="009D5240"/>
    <w:rsid w:val="009D57EC"/>
    <w:rsid w:val="009D69CB"/>
    <w:rsid w:val="009D7755"/>
    <w:rsid w:val="009E0F84"/>
    <w:rsid w:val="009E158F"/>
    <w:rsid w:val="009E2C6D"/>
    <w:rsid w:val="009E3FFA"/>
    <w:rsid w:val="009E4285"/>
    <w:rsid w:val="009E4AAC"/>
    <w:rsid w:val="009E4DE1"/>
    <w:rsid w:val="009E5049"/>
    <w:rsid w:val="009F26A2"/>
    <w:rsid w:val="009F3640"/>
    <w:rsid w:val="009F4442"/>
    <w:rsid w:val="00A005DD"/>
    <w:rsid w:val="00A01292"/>
    <w:rsid w:val="00A01453"/>
    <w:rsid w:val="00A020C8"/>
    <w:rsid w:val="00A030FE"/>
    <w:rsid w:val="00A03267"/>
    <w:rsid w:val="00A03E32"/>
    <w:rsid w:val="00A04A1A"/>
    <w:rsid w:val="00A04D28"/>
    <w:rsid w:val="00A06E8A"/>
    <w:rsid w:val="00A113C4"/>
    <w:rsid w:val="00A12BCA"/>
    <w:rsid w:val="00A13FA7"/>
    <w:rsid w:val="00A142B1"/>
    <w:rsid w:val="00A16457"/>
    <w:rsid w:val="00A20D25"/>
    <w:rsid w:val="00A22A6E"/>
    <w:rsid w:val="00A30E94"/>
    <w:rsid w:val="00A31F8D"/>
    <w:rsid w:val="00A33083"/>
    <w:rsid w:val="00A42AF5"/>
    <w:rsid w:val="00A43FAA"/>
    <w:rsid w:val="00A52634"/>
    <w:rsid w:val="00A568B3"/>
    <w:rsid w:val="00A6314E"/>
    <w:rsid w:val="00A636C5"/>
    <w:rsid w:val="00A6679F"/>
    <w:rsid w:val="00A667C1"/>
    <w:rsid w:val="00A6691F"/>
    <w:rsid w:val="00A71DD1"/>
    <w:rsid w:val="00A741B3"/>
    <w:rsid w:val="00A75D3F"/>
    <w:rsid w:val="00A75E8E"/>
    <w:rsid w:val="00A77AE4"/>
    <w:rsid w:val="00A824EF"/>
    <w:rsid w:val="00A84D33"/>
    <w:rsid w:val="00A877D8"/>
    <w:rsid w:val="00A928C4"/>
    <w:rsid w:val="00A93BE3"/>
    <w:rsid w:val="00A94A44"/>
    <w:rsid w:val="00A94F83"/>
    <w:rsid w:val="00A9677D"/>
    <w:rsid w:val="00A97561"/>
    <w:rsid w:val="00AA0B5E"/>
    <w:rsid w:val="00AA1A3B"/>
    <w:rsid w:val="00AA20EF"/>
    <w:rsid w:val="00AA2548"/>
    <w:rsid w:val="00AA3093"/>
    <w:rsid w:val="00AB18F9"/>
    <w:rsid w:val="00AB487B"/>
    <w:rsid w:val="00AB70B6"/>
    <w:rsid w:val="00AC07EE"/>
    <w:rsid w:val="00AC1A7B"/>
    <w:rsid w:val="00AD24F7"/>
    <w:rsid w:val="00AD45FF"/>
    <w:rsid w:val="00AD6844"/>
    <w:rsid w:val="00AD7963"/>
    <w:rsid w:val="00AE570C"/>
    <w:rsid w:val="00AF35A6"/>
    <w:rsid w:val="00AF3A87"/>
    <w:rsid w:val="00AF47C1"/>
    <w:rsid w:val="00AF5D5B"/>
    <w:rsid w:val="00AF65C1"/>
    <w:rsid w:val="00B103F6"/>
    <w:rsid w:val="00B12683"/>
    <w:rsid w:val="00B16031"/>
    <w:rsid w:val="00B16B3F"/>
    <w:rsid w:val="00B16D31"/>
    <w:rsid w:val="00B16EBA"/>
    <w:rsid w:val="00B174B2"/>
    <w:rsid w:val="00B30535"/>
    <w:rsid w:val="00B3272B"/>
    <w:rsid w:val="00B41A31"/>
    <w:rsid w:val="00B42188"/>
    <w:rsid w:val="00B425FA"/>
    <w:rsid w:val="00B43C27"/>
    <w:rsid w:val="00B463B7"/>
    <w:rsid w:val="00B478FB"/>
    <w:rsid w:val="00B5446A"/>
    <w:rsid w:val="00B55379"/>
    <w:rsid w:val="00B56CEB"/>
    <w:rsid w:val="00B56E7E"/>
    <w:rsid w:val="00B65B48"/>
    <w:rsid w:val="00B66462"/>
    <w:rsid w:val="00B664B0"/>
    <w:rsid w:val="00B67E47"/>
    <w:rsid w:val="00B70D55"/>
    <w:rsid w:val="00B72968"/>
    <w:rsid w:val="00B734DB"/>
    <w:rsid w:val="00B748B6"/>
    <w:rsid w:val="00B8207A"/>
    <w:rsid w:val="00B914D3"/>
    <w:rsid w:val="00B962CB"/>
    <w:rsid w:val="00B964EF"/>
    <w:rsid w:val="00B97727"/>
    <w:rsid w:val="00BA11FE"/>
    <w:rsid w:val="00BA3FBF"/>
    <w:rsid w:val="00BA40EA"/>
    <w:rsid w:val="00BA4564"/>
    <w:rsid w:val="00BA5DEE"/>
    <w:rsid w:val="00BA6C20"/>
    <w:rsid w:val="00BA7186"/>
    <w:rsid w:val="00BA74BB"/>
    <w:rsid w:val="00BA7DA0"/>
    <w:rsid w:val="00BB124F"/>
    <w:rsid w:val="00BB1F7E"/>
    <w:rsid w:val="00BB286E"/>
    <w:rsid w:val="00BB330F"/>
    <w:rsid w:val="00BB60A8"/>
    <w:rsid w:val="00BC4055"/>
    <w:rsid w:val="00BC4CC7"/>
    <w:rsid w:val="00BC5007"/>
    <w:rsid w:val="00BC5139"/>
    <w:rsid w:val="00BC6373"/>
    <w:rsid w:val="00BC6F2E"/>
    <w:rsid w:val="00BC7833"/>
    <w:rsid w:val="00BD090A"/>
    <w:rsid w:val="00BD282D"/>
    <w:rsid w:val="00BD459F"/>
    <w:rsid w:val="00BD6BDF"/>
    <w:rsid w:val="00BE02C5"/>
    <w:rsid w:val="00BE3B6A"/>
    <w:rsid w:val="00BF5163"/>
    <w:rsid w:val="00C010E9"/>
    <w:rsid w:val="00C01790"/>
    <w:rsid w:val="00C01D16"/>
    <w:rsid w:val="00C01D6B"/>
    <w:rsid w:val="00C0286E"/>
    <w:rsid w:val="00C039A5"/>
    <w:rsid w:val="00C04CF4"/>
    <w:rsid w:val="00C06CFA"/>
    <w:rsid w:val="00C15AAC"/>
    <w:rsid w:val="00C16BAF"/>
    <w:rsid w:val="00C2130E"/>
    <w:rsid w:val="00C23ABF"/>
    <w:rsid w:val="00C249E7"/>
    <w:rsid w:val="00C26785"/>
    <w:rsid w:val="00C302F7"/>
    <w:rsid w:val="00C34115"/>
    <w:rsid w:val="00C341BE"/>
    <w:rsid w:val="00C35BC4"/>
    <w:rsid w:val="00C41038"/>
    <w:rsid w:val="00C424F4"/>
    <w:rsid w:val="00C4483E"/>
    <w:rsid w:val="00C5258B"/>
    <w:rsid w:val="00C52664"/>
    <w:rsid w:val="00C53A7C"/>
    <w:rsid w:val="00C54C2C"/>
    <w:rsid w:val="00C55FD2"/>
    <w:rsid w:val="00C60DC3"/>
    <w:rsid w:val="00C6140C"/>
    <w:rsid w:val="00C635D4"/>
    <w:rsid w:val="00C644F9"/>
    <w:rsid w:val="00C656BB"/>
    <w:rsid w:val="00C66C49"/>
    <w:rsid w:val="00C6790B"/>
    <w:rsid w:val="00C67F1C"/>
    <w:rsid w:val="00C73491"/>
    <w:rsid w:val="00C74EBB"/>
    <w:rsid w:val="00C74EC9"/>
    <w:rsid w:val="00C77C89"/>
    <w:rsid w:val="00C81842"/>
    <w:rsid w:val="00C83288"/>
    <w:rsid w:val="00C83491"/>
    <w:rsid w:val="00C84545"/>
    <w:rsid w:val="00C85080"/>
    <w:rsid w:val="00C86DB2"/>
    <w:rsid w:val="00C900C3"/>
    <w:rsid w:val="00C903C0"/>
    <w:rsid w:val="00C908F7"/>
    <w:rsid w:val="00C92543"/>
    <w:rsid w:val="00C92FE3"/>
    <w:rsid w:val="00C95825"/>
    <w:rsid w:val="00C96504"/>
    <w:rsid w:val="00CA16DA"/>
    <w:rsid w:val="00CA3641"/>
    <w:rsid w:val="00CA6C20"/>
    <w:rsid w:val="00CB23FE"/>
    <w:rsid w:val="00CB38D8"/>
    <w:rsid w:val="00CB5739"/>
    <w:rsid w:val="00CB590E"/>
    <w:rsid w:val="00CB7F37"/>
    <w:rsid w:val="00CC07D1"/>
    <w:rsid w:val="00CC1199"/>
    <w:rsid w:val="00CC20D5"/>
    <w:rsid w:val="00CC4B84"/>
    <w:rsid w:val="00CC600D"/>
    <w:rsid w:val="00CD1FC4"/>
    <w:rsid w:val="00CD3D47"/>
    <w:rsid w:val="00CD454B"/>
    <w:rsid w:val="00CD4B01"/>
    <w:rsid w:val="00CD6487"/>
    <w:rsid w:val="00CE0F30"/>
    <w:rsid w:val="00CE1728"/>
    <w:rsid w:val="00CE30A9"/>
    <w:rsid w:val="00CE6E37"/>
    <w:rsid w:val="00CE7715"/>
    <w:rsid w:val="00CE78B6"/>
    <w:rsid w:val="00CF1108"/>
    <w:rsid w:val="00CF6164"/>
    <w:rsid w:val="00CF691A"/>
    <w:rsid w:val="00CF6A54"/>
    <w:rsid w:val="00D000FD"/>
    <w:rsid w:val="00D03039"/>
    <w:rsid w:val="00D0635A"/>
    <w:rsid w:val="00D06BD6"/>
    <w:rsid w:val="00D06D77"/>
    <w:rsid w:val="00D07670"/>
    <w:rsid w:val="00D147D0"/>
    <w:rsid w:val="00D154BF"/>
    <w:rsid w:val="00D159B0"/>
    <w:rsid w:val="00D15F73"/>
    <w:rsid w:val="00D20282"/>
    <w:rsid w:val="00D20BCA"/>
    <w:rsid w:val="00D21A29"/>
    <w:rsid w:val="00D23FC9"/>
    <w:rsid w:val="00D337DC"/>
    <w:rsid w:val="00D346B1"/>
    <w:rsid w:val="00D36D4B"/>
    <w:rsid w:val="00D37CC1"/>
    <w:rsid w:val="00D41945"/>
    <w:rsid w:val="00D41956"/>
    <w:rsid w:val="00D41A9C"/>
    <w:rsid w:val="00D64C7D"/>
    <w:rsid w:val="00D65C62"/>
    <w:rsid w:val="00D65E70"/>
    <w:rsid w:val="00D66764"/>
    <w:rsid w:val="00D705C2"/>
    <w:rsid w:val="00D710C8"/>
    <w:rsid w:val="00D77039"/>
    <w:rsid w:val="00D83FB3"/>
    <w:rsid w:val="00D8405C"/>
    <w:rsid w:val="00D8529B"/>
    <w:rsid w:val="00D8639A"/>
    <w:rsid w:val="00D8776E"/>
    <w:rsid w:val="00D91003"/>
    <w:rsid w:val="00DB049F"/>
    <w:rsid w:val="00DB15C9"/>
    <w:rsid w:val="00DB373D"/>
    <w:rsid w:val="00DB4374"/>
    <w:rsid w:val="00DB4A2A"/>
    <w:rsid w:val="00DC1623"/>
    <w:rsid w:val="00DC1732"/>
    <w:rsid w:val="00DC23BC"/>
    <w:rsid w:val="00DC2A9E"/>
    <w:rsid w:val="00DC2B1D"/>
    <w:rsid w:val="00DC3199"/>
    <w:rsid w:val="00DC35E0"/>
    <w:rsid w:val="00DC4709"/>
    <w:rsid w:val="00DC531C"/>
    <w:rsid w:val="00DC7CC8"/>
    <w:rsid w:val="00DC7DF7"/>
    <w:rsid w:val="00DD2F5E"/>
    <w:rsid w:val="00DD2FF0"/>
    <w:rsid w:val="00DD37F9"/>
    <w:rsid w:val="00DD5EC1"/>
    <w:rsid w:val="00DE39B3"/>
    <w:rsid w:val="00DE4604"/>
    <w:rsid w:val="00DF3665"/>
    <w:rsid w:val="00DF4C80"/>
    <w:rsid w:val="00E02F50"/>
    <w:rsid w:val="00E03426"/>
    <w:rsid w:val="00E05FCB"/>
    <w:rsid w:val="00E067A7"/>
    <w:rsid w:val="00E07CD7"/>
    <w:rsid w:val="00E07F3F"/>
    <w:rsid w:val="00E16FB2"/>
    <w:rsid w:val="00E174BD"/>
    <w:rsid w:val="00E274CA"/>
    <w:rsid w:val="00E326E0"/>
    <w:rsid w:val="00E344E7"/>
    <w:rsid w:val="00E354BF"/>
    <w:rsid w:val="00E36BDA"/>
    <w:rsid w:val="00E37736"/>
    <w:rsid w:val="00E4044D"/>
    <w:rsid w:val="00E45693"/>
    <w:rsid w:val="00E46721"/>
    <w:rsid w:val="00E508A4"/>
    <w:rsid w:val="00E5340B"/>
    <w:rsid w:val="00E53937"/>
    <w:rsid w:val="00E573AC"/>
    <w:rsid w:val="00E57489"/>
    <w:rsid w:val="00E622A6"/>
    <w:rsid w:val="00E6234E"/>
    <w:rsid w:val="00E638A3"/>
    <w:rsid w:val="00E7399C"/>
    <w:rsid w:val="00E7777B"/>
    <w:rsid w:val="00E811F0"/>
    <w:rsid w:val="00E817C4"/>
    <w:rsid w:val="00E81944"/>
    <w:rsid w:val="00E8238E"/>
    <w:rsid w:val="00E87055"/>
    <w:rsid w:val="00E90408"/>
    <w:rsid w:val="00E90B54"/>
    <w:rsid w:val="00E913C4"/>
    <w:rsid w:val="00E925A8"/>
    <w:rsid w:val="00E92632"/>
    <w:rsid w:val="00E9438D"/>
    <w:rsid w:val="00EA1747"/>
    <w:rsid w:val="00EA216A"/>
    <w:rsid w:val="00EA309D"/>
    <w:rsid w:val="00EA52AB"/>
    <w:rsid w:val="00EA5DF6"/>
    <w:rsid w:val="00EA722D"/>
    <w:rsid w:val="00EB1CD2"/>
    <w:rsid w:val="00EB340A"/>
    <w:rsid w:val="00EB79C4"/>
    <w:rsid w:val="00EC00EE"/>
    <w:rsid w:val="00EC0D1D"/>
    <w:rsid w:val="00EC2749"/>
    <w:rsid w:val="00EC2C6A"/>
    <w:rsid w:val="00EC3CDD"/>
    <w:rsid w:val="00EC43CD"/>
    <w:rsid w:val="00EC4B5C"/>
    <w:rsid w:val="00EC5941"/>
    <w:rsid w:val="00EC7132"/>
    <w:rsid w:val="00EC716F"/>
    <w:rsid w:val="00EC794C"/>
    <w:rsid w:val="00ED06F5"/>
    <w:rsid w:val="00ED0B95"/>
    <w:rsid w:val="00ED2A6D"/>
    <w:rsid w:val="00ED4416"/>
    <w:rsid w:val="00EE06D5"/>
    <w:rsid w:val="00EE0A9D"/>
    <w:rsid w:val="00EE1265"/>
    <w:rsid w:val="00EE1F3B"/>
    <w:rsid w:val="00EE40DA"/>
    <w:rsid w:val="00EE4E13"/>
    <w:rsid w:val="00EE74D2"/>
    <w:rsid w:val="00EF11DD"/>
    <w:rsid w:val="00EF2018"/>
    <w:rsid w:val="00EF28F2"/>
    <w:rsid w:val="00EF2939"/>
    <w:rsid w:val="00F02D3E"/>
    <w:rsid w:val="00F03D17"/>
    <w:rsid w:val="00F119AE"/>
    <w:rsid w:val="00F13687"/>
    <w:rsid w:val="00F20811"/>
    <w:rsid w:val="00F21661"/>
    <w:rsid w:val="00F2384A"/>
    <w:rsid w:val="00F243FB"/>
    <w:rsid w:val="00F300D2"/>
    <w:rsid w:val="00F31CC5"/>
    <w:rsid w:val="00F31EDB"/>
    <w:rsid w:val="00F33A9D"/>
    <w:rsid w:val="00F34AC5"/>
    <w:rsid w:val="00F40AC8"/>
    <w:rsid w:val="00F41C78"/>
    <w:rsid w:val="00F45829"/>
    <w:rsid w:val="00F46313"/>
    <w:rsid w:val="00F4791D"/>
    <w:rsid w:val="00F50DAD"/>
    <w:rsid w:val="00F527E9"/>
    <w:rsid w:val="00F52B1B"/>
    <w:rsid w:val="00F535D1"/>
    <w:rsid w:val="00F629E0"/>
    <w:rsid w:val="00F631EC"/>
    <w:rsid w:val="00F6320D"/>
    <w:rsid w:val="00F67BCE"/>
    <w:rsid w:val="00F72BF3"/>
    <w:rsid w:val="00F738E5"/>
    <w:rsid w:val="00F75545"/>
    <w:rsid w:val="00F76788"/>
    <w:rsid w:val="00F76930"/>
    <w:rsid w:val="00F77E21"/>
    <w:rsid w:val="00F816FA"/>
    <w:rsid w:val="00F81B6B"/>
    <w:rsid w:val="00F83F53"/>
    <w:rsid w:val="00F93160"/>
    <w:rsid w:val="00F97173"/>
    <w:rsid w:val="00FA0A11"/>
    <w:rsid w:val="00FA2053"/>
    <w:rsid w:val="00FA4119"/>
    <w:rsid w:val="00FA4D8E"/>
    <w:rsid w:val="00FA6AF1"/>
    <w:rsid w:val="00FA7423"/>
    <w:rsid w:val="00FB2A9D"/>
    <w:rsid w:val="00FB3B2D"/>
    <w:rsid w:val="00FB563A"/>
    <w:rsid w:val="00FC05F9"/>
    <w:rsid w:val="00FC0A1C"/>
    <w:rsid w:val="00FC563D"/>
    <w:rsid w:val="00FC6408"/>
    <w:rsid w:val="00FD296C"/>
    <w:rsid w:val="00FD797B"/>
    <w:rsid w:val="00FE2E81"/>
    <w:rsid w:val="00FE4C9A"/>
    <w:rsid w:val="00FE7888"/>
    <w:rsid w:val="00FE79DB"/>
    <w:rsid w:val="00FF0CA9"/>
    <w:rsid w:val="00FF325E"/>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05F9"/>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unhideWhenUsed/>
    <w:qFormat/>
    <w:rsid w:val="0000390A"/>
    <w:pPr>
      <w:keepNext/>
      <w:keepLines/>
      <w:spacing w:before="160" w:after="80" w:line="240" w:lineRule="auto"/>
      <w:outlineLvl w:val="2"/>
    </w:pPr>
    <w:rPr>
      <w:rFonts w:cstheme="majorBidi"/>
      <w:b/>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rsid w:val="0000390A"/>
    <w:rPr>
      <w:rFonts w:cstheme="majorBidi"/>
      <w:b/>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8195</TotalTime>
  <Pages>31</Pages>
  <Words>5241</Words>
  <Characters>29879</Characters>
  <Application>Microsoft Office Word</Application>
  <DocSecurity>0</DocSecurity>
  <Lines>248</Lines>
  <Paragraphs>70</Paragraphs>
  <ScaleCrop>false</ScaleCrop>
  <Company/>
  <LinksUpToDate>false</LinksUpToDate>
  <CharactersWithSpaces>35050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1098</cp:revision>
  <dcterms:created xsi:type="dcterms:W3CDTF">2025-12-09T00:46:00Z</dcterms:created>
  <dcterms:modified xsi:type="dcterms:W3CDTF">2025-12-22T15:30:00Z</dcterms:modified>
</cp:coreProperties>
</file>