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8">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jc w:val="center"/>
        <w:rPr/>
      </w:pPr>
      <w:hyperlink r:id="rId9">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10">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E">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5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1">
      <w:pPr>
        <w:numPr>
          <w:ilvl w:val="0"/>
          <w:numId w:val="5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2">
      <w:pPr>
        <w:numPr>
          <w:ilvl w:val="0"/>
          <w:numId w:val="5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3">
      <w:pPr>
        <w:numPr>
          <w:ilvl w:val="0"/>
          <w:numId w:val="5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4">
      <w:pPr>
        <w:numPr>
          <w:ilvl w:val="0"/>
          <w:numId w:val="57"/>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5">
      <w:pPr>
        <w:numPr>
          <w:ilvl w:val="0"/>
          <w:numId w:val="5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6">
      <w:pPr>
        <w:numPr>
          <w:ilvl w:val="0"/>
          <w:numId w:val="5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7">
      <w:pPr>
        <w:numPr>
          <w:ilvl w:val="0"/>
          <w:numId w:val="5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8">
      <w:pPr>
        <w:numPr>
          <w:ilvl w:val="0"/>
          <w:numId w:val="5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9">
      <w:pPr>
        <w:numPr>
          <w:ilvl w:val="0"/>
          <w:numId w:val="5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C">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D">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Role of Remote Sensing Observations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PANGEA Study Domain</w:t>
              <w:tab/>
              <w:t xml:space="preserve">13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need for coordinated teamwork</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urgent need for PANGEA</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37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40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Advancement from PANGEA</w:t>
              <w:tab/>
              <w:t xml:space="preserve">41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 (scientific feasibility)</w:t>
              <w:tab/>
              <w:t xml:space="preserve">45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45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47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Satellite Remote Sensing Observations</w:t>
              <w:tab/>
              <w:t xml:space="preserve">51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Airborne Remote Sensing Observations</w:t>
              <w:tab/>
              <w:t xml:space="preserve">52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Field Observations, Studies, Experiments</w:t>
              <w:tab/>
              <w:t xml:space="preserve">52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52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54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&amp; Data Integration approach</w:t>
              <w:tab/>
              <w:t xml:space="preserve">54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58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58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59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60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62</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63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63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64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64</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66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International and Other Agreements</w:t>
              <w:tab/>
              <w:t xml:space="preserve">68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Government agreements and MOUs</w:t>
              <w:tab/>
              <w:t xml:space="preserve">68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NASA airborne campaign Indigenous agreements, permissions, and treaties (KEEP this section)</w:t>
              <w:tab/>
              <w:t xml:space="preserve">68</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Community Engagement Strategy</w:t>
              <w:tab/>
              <w:t xml:space="preserve">69</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PANGEA Partners</w:t>
              <w:tab/>
              <w:t xml:space="preserve">76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Cost Estimates</w:t>
              <w:tab/>
              <w:t xml:space="preserve">78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Co-funding</w:t>
              <w:tab/>
              <w:t xml:space="preserve">78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Open Science - Data Management and Sharing</w:t>
              <w:tab/>
              <w:t xml:space="preserve">80</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Timetable</w:t>
              <w:tab/>
              <w:t xml:space="preserve">83</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Risk and Risk Mitigation / Risk Assessment</w:t>
              <w:tab/>
              <w:t xml:space="preserve">84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85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Substantive applications of PANGEA research outputs</w:t>
              <w:tab/>
              <w:t xml:space="preserve">85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w:t>
              <w:tab/>
              <w:t xml:space="preserve">85</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w:t>
              <w:tab/>
              <w:t xml:space="preserve">85</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86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Disturbance Dynamics</w:t>
              <w:tab/>
              <w:t xml:space="preserve">87</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88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90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97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97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97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99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99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99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100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100</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100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100</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101</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103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4">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ind w:left="0" w:firstLine="0"/>
        <w:rPr/>
      </w:pPr>
      <w:bookmarkStart w:colFirst="0" w:colLast="0" w:name="_k34ngprcwpga" w:id="2"/>
      <w:bookmarkEnd w:id="2"/>
      <w:r w:rsidDel="00000000" w:rsidR="00000000" w:rsidRPr="00000000">
        <w:rPr>
          <w:rtl w:val="0"/>
        </w:rPr>
        <w:t xml:space="preserve">1. </w:t>
      </w:r>
      <w:commentRangeStart w:id="7"/>
      <w:r w:rsidDel="00000000" w:rsidR="00000000" w:rsidRPr="00000000">
        <w:rPr>
          <w:rtl w:val="0"/>
        </w:rPr>
        <w:t xml:space="preserve">Introduction</w:t>
      </w:r>
      <w:commentRangeEnd w:id="7"/>
      <w:r w:rsidDel="00000000" w:rsidR="00000000" w:rsidRPr="00000000">
        <w:commentReference w:id="7"/>
      </w:r>
      <w:r w:rsidDel="00000000" w:rsidR="00000000" w:rsidRPr="00000000">
        <w:rPr>
          <w:rtl w:val="0"/>
        </w:rPr>
        <w:t xml:space="preserve"> and </w:t>
      </w:r>
      <w:commentRangeStart w:id="8"/>
      <w:r w:rsidDel="00000000" w:rsidR="00000000" w:rsidRPr="00000000">
        <w:rPr>
          <w:rtl w:val="0"/>
        </w:rPr>
        <w:t xml:space="preserve">Motivation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b w:val="1"/>
          <w:rtl w:val="0"/>
        </w:rPr>
        <w:t xml:space="preserve">The biogeochemical response of tropical forests to changing climate forcing and climate extremes varies strongly across the globe in ways that urgently require improved understanding. </w:t>
      </w:r>
      <w:commentRangeStart w:id="9"/>
      <w:r w:rsidDel="00000000" w:rsidR="00000000" w:rsidRPr="00000000">
        <w:rPr>
          <w:rtl w:val="0"/>
        </w:rPr>
        <w:t xml:space="preserve">Tropical forests regulate climate</w:t>
      </w:r>
      <w:commentRangeEnd w:id="9"/>
      <w:r w:rsidDel="00000000" w:rsidR="00000000" w:rsidRPr="00000000">
        <w:commentReference w:id="9"/>
      </w:r>
      <w:r w:rsidDel="00000000" w:rsidR="00000000" w:rsidRPr="00000000">
        <w:rPr>
          <w:rtl w:val="0"/>
        </w:rPr>
        <w:t xml:space="preserve"> locally, regionally, and globally and </w:t>
      </w:r>
      <w:commentRangeStart w:id="10"/>
      <w:r w:rsidDel="00000000" w:rsidR="00000000" w:rsidRPr="00000000">
        <w:rPr>
          <w:rtl w:val="0"/>
        </w:rPr>
        <w:t xml:space="preserve">retain the greatest share of biodiversity of any terrestrial biome</w:t>
      </w:r>
      <w:commentRangeEnd w:id="10"/>
      <w:r w:rsidDel="00000000" w:rsidR="00000000" w:rsidRPr="00000000">
        <w:commentReference w:id="10"/>
      </w:r>
      <w:r w:rsidDel="00000000" w:rsidR="00000000" w:rsidRPr="00000000">
        <w:rPr>
          <w:rtl w:val="0"/>
        </w:rPr>
        <w:t xml:space="preserve">. Tropical forests also store vast amounts of carbon; moist tropical forests in particular comprise about 40% of global biomass (</w:t>
      </w:r>
      <w:commentRangeStart w:id="11"/>
      <w:r w:rsidDel="00000000" w:rsidR="00000000" w:rsidRPr="00000000">
        <w:rPr>
          <w:rtl w:val="0"/>
        </w:rPr>
        <w:t xml:space="preserve">Xu et al., 2021</w:t>
      </w:r>
      <w:commentRangeEnd w:id="11"/>
      <w:r w:rsidDel="00000000" w:rsidR="00000000" w:rsidRPr="00000000">
        <w:commentReference w:id="11"/>
      </w:r>
      <w:r w:rsidDel="00000000" w:rsidR="00000000" w:rsidRPr="00000000">
        <w:rPr>
          <w:rtl w:val="0"/>
        </w:rPr>
        <w:t xml:space="preserve">) and</w:t>
      </w:r>
      <w:commentRangeStart w:id="12"/>
      <w:r w:rsidDel="00000000" w:rsidR="00000000" w:rsidRPr="00000000">
        <w:rPr>
          <w:rtl w:val="0"/>
        </w:rPr>
        <w:t xml:space="preserve"> provide the critical global service of removing carbon dioxide from the atmosphere rapidly</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However</w:t>
      </w:r>
      <w:r w:rsidDel="00000000" w:rsidR="00000000" w:rsidRPr="00000000">
        <w:rPr>
          <w:rtl w:val="0"/>
        </w:rPr>
        <w:t xml:space="preserve">, t</w:t>
      </w:r>
      <w:r w:rsidDel="00000000" w:rsidR="00000000" w:rsidRPr="00000000">
        <w:rPr>
          <w:rtl w:val="0"/>
        </w:rPr>
        <w:t xml:space="preserve">ropical forests are highly threatened by climate change and land-use change.</w:t>
      </w:r>
      <w:r w:rsidDel="00000000" w:rsidR="00000000" w:rsidRPr="00000000">
        <w:rPr>
          <w:b w:val="1"/>
          <w:rtl w:val="0"/>
        </w:rPr>
        <w:t xml:space="preserve"> </w:t>
      </w: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14"/>
      <w:r w:rsidDel="00000000" w:rsidR="00000000" w:rsidRPr="00000000">
        <w:rPr>
          <w:rtl w:val="0"/>
        </w:rPr>
        <w:t xml:space="preserve">Barkhordarian et al 2019</w:t>
      </w:r>
      <w:commentRangeEnd w:id="14"/>
      <w:r w:rsidDel="00000000" w:rsidR="00000000" w:rsidRPr="00000000">
        <w:commentReference w:id="14"/>
      </w:r>
      <w:r w:rsidDel="00000000" w:rsidR="00000000" w:rsidRPr="00000000">
        <w:rPr>
          <w:rtl w:val="0"/>
        </w:rPr>
        <w:t xml:space="preserve">). Tropical tree mortality rates are rising differentially across the tropics due to increases in drought duration and severity and storm intensity (</w:t>
      </w:r>
      <w:commentRangeStart w:id="15"/>
      <w:r w:rsidDel="00000000" w:rsidR="00000000" w:rsidRPr="00000000">
        <w:rPr>
          <w:rtl w:val="0"/>
        </w:rPr>
        <w:t xml:space="preserve">Allen et al 2010</w:t>
      </w:r>
      <w:commentRangeEnd w:id="15"/>
      <w:r w:rsidDel="00000000" w:rsidR="00000000" w:rsidRPr="00000000">
        <w:commentReference w:id="15"/>
      </w:r>
      <w:r w:rsidDel="00000000" w:rsidR="00000000" w:rsidRPr="00000000">
        <w:rPr>
          <w:rtl w:val="0"/>
        </w:rPr>
        <w:t xml:space="preserve">, </w:t>
      </w:r>
      <w:commentRangeStart w:id="16"/>
      <w:r w:rsidDel="00000000" w:rsidR="00000000" w:rsidRPr="00000000">
        <w:rPr>
          <w:rtl w:val="0"/>
        </w:rPr>
        <w:t xml:space="preserve">McDowell et al 2018</w:t>
      </w:r>
      <w:commentRangeEnd w:id="16"/>
      <w:r w:rsidDel="00000000" w:rsidR="00000000" w:rsidRPr="00000000">
        <w:commentReference w:id="16"/>
      </w:r>
      <w:r w:rsidDel="00000000" w:rsidR="00000000" w:rsidRPr="00000000">
        <w:rPr>
          <w:rtl w:val="0"/>
        </w:rPr>
        <w:t xml:space="preserve">, </w:t>
      </w:r>
      <w:commentRangeStart w:id="17"/>
      <w:commentRangeStart w:id="18"/>
      <w:r w:rsidDel="00000000" w:rsidR="00000000" w:rsidRPr="00000000">
        <w:rPr>
          <w:rtl w:val="0"/>
        </w:rPr>
        <w:t xml:space="preserve">Choat et al 2012</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t xml:space="preserve">). </w:t>
      </w:r>
      <w:commentRangeStart w:id="19"/>
      <w:r w:rsidDel="00000000" w:rsidR="00000000" w:rsidRPr="00000000">
        <w:rPr>
          <w:rtl w:val="0"/>
        </w:rPr>
        <w:t xml:space="preserve">Tropical forest canopy temperatures are more frequently dangerously close to the critical temperature (~47⁰ C), at which irreversible damage to the photosynthetic machinery occurs (</w:t>
      </w:r>
      <w:commentRangeStart w:id="20"/>
      <w:r w:rsidDel="00000000" w:rsidR="00000000" w:rsidRPr="00000000">
        <w:rPr>
          <w:rtl w:val="0"/>
        </w:rPr>
        <w:t xml:space="preserve">Doughty et al. 2023</w:t>
      </w:r>
      <w:commentRangeEnd w:id="20"/>
      <w:r w:rsidDel="00000000" w:rsidR="00000000" w:rsidRPr="00000000">
        <w:commentReference w:id="20"/>
      </w:r>
      <w:r w:rsidDel="00000000" w:rsidR="00000000" w:rsidRPr="00000000">
        <w:rPr>
          <w:rtl w:val="0"/>
        </w:rPr>
        <w:t xml:space="preserve">). </w:t>
      </w:r>
      <w:commentRangeEnd w:id="19"/>
      <w:r w:rsidDel="00000000" w:rsidR="00000000" w:rsidRPr="00000000">
        <w:commentReference w:id="19"/>
      </w:r>
      <w:r w:rsidDel="00000000" w:rsidR="00000000" w:rsidRPr="00000000">
        <w:rPr>
          <w:rtl w:val="0"/>
        </w:rPr>
        <w:t xml:space="preserve">Unprecedented rates of anthropogenic land-use change in recent decades (</w:t>
      </w:r>
      <w:commentRangeStart w:id="21"/>
      <w:r w:rsidDel="00000000" w:rsidR="00000000" w:rsidRPr="00000000">
        <w:rPr>
          <w:rtl w:val="0"/>
        </w:rPr>
        <w:t xml:space="preserve">DeFries et al 2004, Gibbs et al 2010a, Hosonuma et al 2012</w:t>
      </w:r>
      <w:commentRangeEnd w:id="21"/>
      <w:r w:rsidDel="00000000" w:rsidR="00000000" w:rsidRPr="00000000">
        <w:commentReference w:id="21"/>
      </w:r>
      <w:r w:rsidDel="00000000" w:rsidR="00000000" w:rsidRPr="00000000">
        <w:rPr>
          <w:rtl w:val="0"/>
        </w:rPr>
        <w:t xml:space="preserve">) have resulted in some tropical forests becoming net sources of carbon to the atmosphere (</w:t>
      </w:r>
      <w:commentRangeStart w:id="22"/>
      <w:r w:rsidDel="00000000" w:rsidR="00000000" w:rsidRPr="00000000">
        <w:rPr>
          <w:rtl w:val="0"/>
        </w:rPr>
        <w:t xml:space="preserve">Gatti et al 2021</w:t>
      </w:r>
      <w:commentRangeEnd w:id="22"/>
      <w:r w:rsidDel="00000000" w:rsidR="00000000" w:rsidRPr="00000000">
        <w:commentReference w:id="22"/>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3"/>
      <w:r w:rsidDel="00000000" w:rsidR="00000000" w:rsidRPr="00000000">
        <w:rPr>
          <w:rtl w:val="0"/>
        </w:rPr>
        <w:t xml:space="preserve">Brando et al. 2020</w:t>
      </w:r>
      <w:commentRangeEnd w:id="23"/>
      <w:r w:rsidDel="00000000" w:rsidR="00000000" w:rsidRPr="00000000">
        <w:commentReference w:id="23"/>
      </w:r>
      <w:r w:rsidDel="00000000" w:rsidR="00000000" w:rsidRPr="00000000">
        <w:rPr>
          <w:rtl w:val="0"/>
        </w:rPr>
        <w:t xml:space="preserv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1">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which are frequently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4"/>
      <w:r w:rsidDel="00000000" w:rsidR="00000000" w:rsidRPr="00000000">
        <w:rPr>
          <w:rtl w:val="0"/>
        </w:rPr>
        <w:t xml:space="preserve">Sjögersten et al., 2014</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Peng et al., 2022</w:t>
      </w:r>
      <w:commentRangeEnd w:id="25"/>
      <w:r w:rsidDel="00000000" w:rsidR="00000000" w:rsidRPr="00000000">
        <w:commentReference w:id="25"/>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6"/>
      <w:r w:rsidDel="00000000" w:rsidR="00000000" w:rsidRPr="00000000">
        <w:rPr>
          <w:rtl w:val="0"/>
        </w:rPr>
        <w:t xml:space="preserve">GHG</w:t>
      </w:r>
      <w:commentRangeEnd w:id="26"/>
      <w:r w:rsidDel="00000000" w:rsidR="00000000" w:rsidRPr="00000000">
        <w:commentReference w:id="26"/>
      </w:r>
      <w:r w:rsidDel="00000000" w:rsidR="00000000" w:rsidRPr="00000000">
        <w:rPr>
          <w:rtl w:val="0"/>
        </w:rPr>
        <w:t xml:space="preserve">) (</w:t>
      </w:r>
      <w:commentRangeStart w:id="27"/>
      <w:r w:rsidDel="00000000" w:rsidR="00000000" w:rsidRPr="00000000">
        <w:rPr>
          <w:rtl w:val="0"/>
        </w:rPr>
        <w:t xml:space="preserve">Turner et al., 2019</w:t>
      </w:r>
      <w:commentRangeEnd w:id="27"/>
      <w:r w:rsidDel="00000000" w:rsidR="00000000" w:rsidRPr="00000000">
        <w:commentReference w:id="2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w:t>
      </w:r>
      <w:ins w:author="Matthew Johnson" w:id="0" w:date="2024-09-03T14:41:44Z">
        <w:r w:rsidDel="00000000" w:rsidR="00000000" w:rsidRPr="00000000">
          <w:rPr>
            <w:rtl w:val="0"/>
          </w:rPr>
          <w:t xml:space="preserve">&gt;</w:t>
        </w:r>
      </w:ins>
      <w:r w:rsidDel="00000000" w:rsidR="00000000" w:rsidRPr="00000000">
        <w:rPr>
          <w:rtl w:val="0"/>
        </w:rPr>
        <w:t xml:space="preserve">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8"/>
      <w:r w:rsidDel="00000000" w:rsidR="00000000" w:rsidRPr="00000000">
        <w:rPr>
          <w:rtl w:val="0"/>
        </w:rPr>
        <w:t xml:space="preserve">Masson-Delmotte et al., 2021</w:t>
      </w:r>
      <w:commentRangeEnd w:id="28"/>
      <w:r w:rsidDel="00000000" w:rsidR="00000000" w:rsidRPr="00000000">
        <w:commentReference w:id="28"/>
      </w:r>
      <w:r w:rsidDel="00000000" w:rsidR="00000000" w:rsidRPr="00000000">
        <w:rPr>
          <w:rtl w:val="0"/>
        </w:rPr>
        <w:t xml:space="preserve">).</w:t>
      </w:r>
      <w:r w:rsidDel="00000000" w:rsidR="00000000" w:rsidRPr="00000000">
        <w:rPr>
          <w:rtl w:val="0"/>
        </w:rPr>
        <w:t xml:space="preserve"> </w:t>
      </w:r>
      <w:commentRangeStart w:id="29"/>
      <w:commentRangeStart w:id="30"/>
      <w:r w:rsidDel="00000000" w:rsidR="00000000" w:rsidRPr="00000000">
        <w:rPr>
          <w:rtl w:val="0"/>
        </w:rPr>
        <w:t xml:space="preserve">Tropical wetland and inland water systems</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t xml:space="preserve">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31"/>
      <w:r w:rsidDel="00000000" w:rsidR="00000000" w:rsidRPr="00000000">
        <w:rPr>
          <w:rtl w:val="0"/>
        </w:rPr>
        <w:t xml:space="preserve">Saunois et al., 2020</w:t>
      </w:r>
      <w:commentRangeEnd w:id="31"/>
      <w:r w:rsidDel="00000000" w:rsidR="00000000" w:rsidRPr="00000000">
        <w:commentReference w:id="31"/>
      </w:r>
      <w:r w:rsidDel="00000000" w:rsidR="00000000" w:rsidRPr="00000000">
        <w:rPr>
          <w:rtl w:val="0"/>
        </w:rPr>
        <w:t xml:space="preserve">; </w:t>
      </w:r>
      <w:commentRangeStart w:id="32"/>
      <w:r w:rsidDel="00000000" w:rsidR="00000000" w:rsidRPr="00000000">
        <w:rPr>
          <w:rtl w:val="0"/>
        </w:rPr>
        <w:t xml:space="preserve">Peng et al., 2022</w:t>
      </w:r>
      <w:commentRangeEnd w:id="32"/>
      <w:r w:rsidDel="00000000" w:rsidR="00000000" w:rsidRPr="00000000">
        <w:commentReference w:id="32"/>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33"/>
      <w:r w:rsidDel="00000000" w:rsidR="00000000" w:rsidRPr="00000000">
        <w:rPr>
          <w:rtl w:val="0"/>
        </w:rPr>
        <w:t xml:space="preserve">Saunois et al., 2020</w:t>
      </w:r>
      <w:commentRangeEnd w:id="33"/>
      <w:r w:rsidDel="00000000" w:rsidR="00000000" w:rsidRPr="00000000">
        <w:commentReference w:id="33"/>
      </w:r>
      <w:r w:rsidDel="00000000" w:rsidR="00000000" w:rsidRPr="00000000">
        <w:rPr>
          <w:rtl w:val="0"/>
        </w:rPr>
        <w:t xml:space="preserve">, </w:t>
      </w:r>
      <w:commentRangeStart w:id="34"/>
      <w:r w:rsidDel="00000000" w:rsidR="00000000" w:rsidRPr="00000000">
        <w:rPr>
          <w:rtl w:val="0"/>
        </w:rPr>
        <w:t xml:space="preserve">2024</w:t>
      </w:r>
      <w:commentRangeEnd w:id="34"/>
      <w:r w:rsidDel="00000000" w:rsidR="00000000" w:rsidRPr="00000000">
        <w:commentReference w:id="34"/>
      </w:r>
      <w:r w:rsidDel="00000000" w:rsidR="00000000" w:rsidRPr="00000000">
        <w:rPr>
          <w:rtl w:val="0"/>
        </w:rPr>
        <w:t xml:space="preserve">).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Halting tropical deforestation and forest degradation and conserving regrowing tropical forests can be a cost-effective tool for mitigating climate change, with co-benefits that extend beyond carbon sequestration (e.g. </w:t>
      </w:r>
      <w:hyperlink r:id="rId12">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high rates of regional precipitation through rainfall recycling (</w:t>
      </w:r>
      <w:commentRangeStart w:id="35"/>
      <w:r w:rsidDel="00000000" w:rsidR="00000000" w:rsidRPr="00000000">
        <w:rPr>
          <w:rtl w:val="0"/>
        </w:rPr>
        <w:t xml:space="preserve">Salati et al. 1979</w:t>
      </w:r>
      <w:commentRangeEnd w:id="35"/>
      <w:r w:rsidDel="00000000" w:rsidR="00000000" w:rsidRPr="00000000">
        <w:commentReference w:id="35"/>
      </w:r>
      <w:r w:rsidDel="00000000" w:rsidR="00000000" w:rsidRPr="00000000">
        <w:rPr>
          <w:rtl w:val="0"/>
        </w:rPr>
        <w:t xml:space="preserve">; recent refs Amazon; Worden et al. 2021; Worden et al. 2024, van der Ent et al., 2010, Staal et al., 2018). Deforestation and forest degradation reduce evapotranspiration in the dry season (</w:t>
      </w:r>
      <w:commentRangeStart w:id="36"/>
      <w:r w:rsidDel="00000000" w:rsidR="00000000" w:rsidRPr="00000000">
        <w:rPr>
          <w:rtl w:val="0"/>
        </w:rPr>
        <w:t xml:space="preserve">Sampaio et al. 2007</w:t>
      </w:r>
      <w:commentRangeEnd w:id="36"/>
      <w:r w:rsidDel="00000000" w:rsidR="00000000" w:rsidRPr="00000000">
        <w:commentReference w:id="36"/>
      </w:r>
      <w:r w:rsidDel="00000000" w:rsidR="00000000" w:rsidRPr="00000000">
        <w:rPr>
          <w:rtl w:val="0"/>
        </w:rPr>
        <w:t xml:space="preserve">; </w:t>
      </w:r>
      <w:commentRangeStart w:id="37"/>
      <w:r w:rsidDel="00000000" w:rsidR="00000000" w:rsidRPr="00000000">
        <w:rPr>
          <w:rtl w:val="0"/>
        </w:rPr>
        <w:t xml:space="preserve">Longo et al. 2020</w:t>
      </w:r>
      <w:commentRangeEnd w:id="37"/>
      <w:r w:rsidDel="00000000" w:rsidR="00000000" w:rsidRPr="00000000">
        <w:commentReference w:id="37"/>
      </w:r>
      <w:r w:rsidDel="00000000" w:rsidR="00000000" w:rsidRPr="00000000">
        <w:rPr>
          <w:rtl w:val="0"/>
        </w:rPr>
        <w:t xml:space="preserve">; </w:t>
      </w:r>
      <w:commentRangeStart w:id="38"/>
      <w:r w:rsidDel="00000000" w:rsidR="00000000" w:rsidRPr="00000000">
        <w:rPr>
          <w:rtl w:val="0"/>
        </w:rPr>
        <w:t xml:space="preserve">Zemp et al., 2017</w:t>
      </w:r>
      <w:commentRangeEnd w:id="38"/>
      <w:r w:rsidDel="00000000" w:rsidR="00000000" w:rsidRPr="00000000">
        <w:commentReference w:id="38"/>
      </w:r>
      <w:r w:rsidDel="00000000" w:rsidR="00000000" w:rsidRPr="00000000">
        <w:rPr>
          <w:rtl w:val="0"/>
        </w:rPr>
        <w:t xml:space="preserve">; </w:t>
      </w:r>
      <w:r w:rsidDel="00000000" w:rsidR="00000000" w:rsidRPr="00000000">
        <w:rPr>
          <w:highlight w:val="yellow"/>
          <w:rtl w:val="0"/>
        </w:rPr>
        <w:t xml:space="preserve">recycling models refs</w:t>
      </w:r>
      <w:r w:rsidDel="00000000" w:rsidR="00000000" w:rsidRPr="00000000">
        <w:rPr>
          <w:rtl w:val="0"/>
        </w:rPr>
        <w:t xml:space="preserve">) potentially leading to forest mortality and a positive feedback loop resulting in forest ecosystem collapse that has been called a “</w:t>
      </w:r>
      <w:commentRangeStart w:id="39"/>
      <w:r w:rsidDel="00000000" w:rsidR="00000000" w:rsidRPr="00000000">
        <w:rPr>
          <w:rtl w:val="0"/>
        </w:rPr>
        <w:t xml:space="preserve">tipping point</w:t>
      </w:r>
      <w:commentRangeEnd w:id="39"/>
      <w:r w:rsidDel="00000000" w:rsidR="00000000" w:rsidRPr="00000000">
        <w:commentReference w:id="39"/>
      </w:r>
      <w:r w:rsidDel="00000000" w:rsidR="00000000" w:rsidRPr="00000000">
        <w:rPr>
          <w:rtl w:val="0"/>
        </w:rPr>
        <w:t xml:space="preserve">” (</w:t>
      </w:r>
      <w:commentRangeStart w:id="40"/>
      <w:r w:rsidDel="00000000" w:rsidR="00000000" w:rsidRPr="00000000">
        <w:rPr>
          <w:rtl w:val="0"/>
        </w:rPr>
        <w:t xml:space="preserve">Xu et al., 2022</w:t>
      </w:r>
      <w:commentRangeEnd w:id="40"/>
      <w:r w:rsidDel="00000000" w:rsidR="00000000" w:rsidRPr="00000000">
        <w:commentReference w:id="40"/>
      </w:r>
      <w:r w:rsidDel="00000000" w:rsidR="00000000" w:rsidRPr="00000000">
        <w:rPr>
          <w:rtl w:val="0"/>
        </w:rPr>
        <w:t xml:space="preserve">,Lovejoy and Nobre 2018). </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t xml:space="preserve">Current research has revealed our lack of understanding </w:t>
      </w:r>
      <w:ins w:author="Helene Muller-Landau" w:id="1" w:date="2024-09-09T10:44:07Z">
        <w:r w:rsidDel="00000000" w:rsidR="00000000" w:rsidRPr="00000000">
          <w:rPr>
            <w:rtl w:val="0"/>
          </w:rPr>
          <w:t xml:space="preserve">of </w:t>
        </w:r>
      </w:ins>
      <w:r w:rsidDel="00000000" w:rsidR="00000000" w:rsidRPr="00000000">
        <w:rPr>
          <w:rtl w:val="0"/>
        </w:rPr>
        <w:t xml:space="preserve">how differences in the </w:t>
      </w:r>
      <w:commentRangeStart w:id="41"/>
      <w:r w:rsidDel="00000000" w:rsidR="00000000" w:rsidRPr="00000000">
        <w:rPr>
          <w:rtl w:val="0"/>
        </w:rPr>
        <w:t xml:space="preserve">diversity </w:t>
      </w:r>
      <w:commentRangeEnd w:id="41"/>
      <w:r w:rsidDel="00000000" w:rsidR="00000000" w:rsidRPr="00000000">
        <w:commentReference w:id="41"/>
      </w:r>
      <w:r w:rsidDel="00000000" w:rsidR="00000000" w:rsidRPr="00000000">
        <w:rPr>
          <w:rtl w:val="0"/>
        </w:rPr>
        <w:t xml:space="preserve">of tropical forests’ </w:t>
      </w:r>
      <w:commentRangeStart w:id="42"/>
      <w:r w:rsidDel="00000000" w:rsidR="00000000" w:rsidRPr="00000000">
        <w:rPr>
          <w:rtl w:val="0"/>
        </w:rPr>
        <w:t xml:space="preserve">species composition, structure, and functional traits across continents control responses to climate change and other anthropogenic changes</w:t>
      </w:r>
      <w:commentRangeEnd w:id="42"/>
      <w:r w:rsidDel="00000000" w:rsidR="00000000" w:rsidRPr="00000000">
        <w:commentReference w:id="42"/>
      </w:r>
      <w:r w:rsidDel="00000000" w:rsidR="00000000" w:rsidRPr="00000000">
        <w:rPr>
          <w:rtl w:val="0"/>
        </w:rPr>
        <w:t xml:space="preserve">. </w:t>
      </w:r>
      <w:r w:rsidDel="00000000" w:rsidR="00000000" w:rsidRPr="00000000">
        <w:rPr>
          <w:rtl w:val="0"/>
        </w:rPr>
        <w:t xml:space="preserve">This knowledge gap is greater in the humid tropics than in other biomes (e.g., </w:t>
      </w:r>
      <w:r w:rsidDel="00000000" w:rsidR="00000000" w:rsidRPr="00000000">
        <w:rPr>
          <w:rtl w:val="0"/>
        </w:rPr>
        <w:t xml:space="preserve">dryland</w:t>
      </w:r>
      <w:r w:rsidDel="00000000" w:rsidR="00000000" w:rsidRPr="00000000">
        <w:rPr>
          <w:rtl w:val="0"/>
        </w:rPr>
        <w:t xml:space="preserve">, boreal or temperate forest ecosystems). </w:t>
      </w:r>
      <w:r w:rsidDel="00000000" w:rsidR="00000000" w:rsidRPr="00000000">
        <w:rPr>
          <w:rtl w:val="0"/>
        </w:rPr>
        <w:t xml:space="preserve">Differences in the evolutionary history of tropical ecosystems across continents directly affects their vulnerability and resilience, i.e.,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The sources of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t>
      </w:r>
      <w:commentRangeStart w:id="43"/>
      <w:commentRangeStart w:id="44"/>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left="0" w:firstLine="0"/>
        <w:rPr>
          <w:color w:val="ff0000"/>
        </w:rPr>
      </w:pPr>
      <w:r w:rsidDel="00000000" w:rsidR="00000000" w:rsidRPr="00000000">
        <w:rPr>
          <w:b w:val="1"/>
          <w:rtl w:val="0"/>
        </w:rPr>
        <w:t xml:space="preserve">Future predictions of the role of the tropical carbon land flux in the Earth system remain highly uncertain</w:t>
      </w:r>
      <w:r w:rsidDel="00000000" w:rsidR="00000000" w:rsidRPr="00000000">
        <w:rPr>
          <w:rtl w:val="0"/>
        </w:rPr>
        <w:t xml:space="preserve"> (</w:t>
      </w:r>
      <w:commentRangeStart w:id="45"/>
      <w:commentRangeStart w:id="46"/>
      <w:r w:rsidDel="00000000" w:rsidR="00000000" w:rsidRPr="00000000">
        <w:rPr>
          <w:rtl w:val="0"/>
        </w:rPr>
        <w:t xml:space="preserve">Arora et al. 2020</w:t>
      </w:r>
      <w:commentRangeEnd w:id="45"/>
      <w:r w:rsidDel="00000000" w:rsidR="00000000" w:rsidRPr="00000000">
        <w:commentReference w:id="45"/>
      </w:r>
      <w:r w:rsidDel="00000000" w:rsidR="00000000" w:rsidRPr="00000000">
        <w:rPr>
          <w:rtl w:val="0"/>
        </w:rPr>
        <w:t xml:space="preserve">; </w:t>
      </w:r>
      <w:commentRangeStart w:id="47"/>
      <w:commentRangeStart w:id="48"/>
      <w:commentRangeStart w:id="49"/>
      <w:r w:rsidDel="00000000" w:rsidR="00000000" w:rsidRPr="00000000">
        <w:rPr>
          <w:rtl w:val="0"/>
        </w:rPr>
        <w:t xml:space="preserve">Friedlingstein et al </w:t>
      </w:r>
      <w:commentRangeEnd w:id="48"/>
      <w:r w:rsidDel="00000000" w:rsidR="00000000" w:rsidRPr="00000000">
        <w:commentReference w:id="48"/>
      </w:r>
      <w:commentRangeEnd w:id="49"/>
      <w:r w:rsidDel="00000000" w:rsidR="00000000" w:rsidRPr="00000000">
        <w:commentReference w:id="49"/>
      </w:r>
      <w:r w:rsidDel="00000000" w:rsidR="00000000" w:rsidRPr="00000000">
        <w:rPr>
          <w:rtl w:val="0"/>
        </w:rPr>
        <w:t xml:space="preserve">2014; </w:t>
      </w:r>
      <w:commentRangeStart w:id="50"/>
      <w:commentRangeStart w:id="51"/>
      <w:r w:rsidDel="00000000" w:rsidR="00000000" w:rsidRPr="00000000">
        <w:rPr>
          <w:rtl w:val="0"/>
        </w:rPr>
        <w:t xml:space="preserve">Friedlingstein et al 20</w:t>
      </w:r>
      <w:commentRangeEnd w:id="50"/>
      <w:r w:rsidDel="00000000" w:rsidR="00000000" w:rsidRPr="00000000">
        <w:commentReference w:id="50"/>
      </w:r>
      <w:commentRangeEnd w:id="51"/>
      <w:r w:rsidDel="00000000" w:rsidR="00000000" w:rsidRPr="00000000">
        <w:commentReference w:id="51"/>
      </w:r>
      <w:r w:rsidDel="00000000" w:rsidR="00000000" w:rsidRPr="00000000">
        <w:rPr>
          <w:rtl w:val="0"/>
        </w:rPr>
        <w:t xml:space="preserve">06</w:t>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52"/>
      <w:commentRangeStart w:id="53"/>
      <w:commentRangeStart w:id="54"/>
      <w:r w:rsidDel="00000000" w:rsidR="00000000" w:rsidRPr="00000000">
        <w:rPr>
          <w:rtl w:val="0"/>
        </w:rPr>
        <w:t xml:space="preserve">Cavaleri et al 2015</w:t>
      </w:r>
      <w:commentRangeEnd w:id="52"/>
      <w:r w:rsidDel="00000000" w:rsidR="00000000" w:rsidRPr="00000000">
        <w:commentReference w:id="52"/>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t xml:space="preserve">). </w:t>
      </w:r>
      <w:commentRangeStart w:id="55"/>
      <w:commentRangeStart w:id="56"/>
      <w:r w:rsidDel="00000000" w:rsidR="00000000" w:rsidRPr="00000000">
        <w:rPr>
          <w:rtl w:val="0"/>
        </w:rPr>
        <w:t xml:space="preserve">[</w:t>
      </w:r>
      <w:r w:rsidDel="00000000" w:rsidR="00000000" w:rsidRPr="00000000">
        <w:rPr>
          <w:i w:val="1"/>
          <w:color w:val="ff0000"/>
          <w:rtl w:val="0"/>
        </w:rPr>
        <w:t xml:space="preserve">more here - reference </w:t>
      </w:r>
      <w:commentRangeStart w:id="57"/>
      <w:commentRangeStart w:id="58"/>
      <w:r w:rsidDel="00000000" w:rsidR="00000000" w:rsidRPr="00000000">
        <w:rPr>
          <w:i w:val="1"/>
          <w:color w:val="ff0000"/>
          <w:rtl w:val="0"/>
        </w:rPr>
        <w:t xml:space="preserve">Friedlingstein et al 202</w:t>
      </w:r>
      <w:commentRangeEnd w:id="57"/>
      <w:r w:rsidDel="00000000" w:rsidR="00000000" w:rsidRPr="00000000">
        <w:commentReference w:id="57"/>
      </w:r>
      <w:commentRangeEnd w:id="58"/>
      <w:r w:rsidDel="00000000" w:rsidR="00000000" w:rsidRPr="00000000">
        <w:commentReference w:id="58"/>
      </w:r>
      <w:r w:rsidDel="00000000" w:rsidR="00000000" w:rsidRPr="00000000">
        <w:rPr>
          <w:i w:val="1"/>
          <w:color w:val="ff0000"/>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9"/>
      <w:r w:rsidDel="00000000" w:rsidR="00000000" w:rsidRPr="00000000">
        <w:rPr>
          <w:i w:val="1"/>
          <w:color w:val="ff0000"/>
          <w:rtl w:val="0"/>
        </w:rPr>
        <w:t xml:space="preserve">Braghiere et al., 2021</w:t>
      </w:r>
      <w:commentRangeEnd w:id="59"/>
      <w:r w:rsidDel="00000000" w:rsidR="00000000" w:rsidRPr="00000000">
        <w:commentReference w:id="59"/>
      </w:r>
      <w:r w:rsidDel="00000000" w:rsidR="00000000" w:rsidRPr="00000000">
        <w:rPr>
          <w:i w:val="1"/>
          <w:color w:val="ff0000"/>
          <w:rtl w:val="0"/>
        </w:rPr>
        <w:t xml:space="preserve">), have a more detailed radiative transfer model, spectrally resolved (</w:t>
      </w:r>
      <w:commentRangeStart w:id="60"/>
      <w:r w:rsidDel="00000000" w:rsidR="00000000" w:rsidRPr="00000000">
        <w:rPr>
          <w:i w:val="1"/>
          <w:color w:val="ff0000"/>
          <w:rtl w:val="0"/>
        </w:rPr>
        <w:t xml:space="preserve">Braghiere et al. 2023</w:t>
      </w:r>
      <w:commentRangeEnd w:id="60"/>
      <w:r w:rsidDel="00000000" w:rsidR="00000000" w:rsidRPr="00000000">
        <w:commentReference w:id="60"/>
      </w:r>
      <w:r w:rsidDel="00000000" w:rsidR="00000000" w:rsidRPr="00000000">
        <w:rPr>
          <w:i w:val="1"/>
          <w:color w:val="ff0000"/>
          <w:rtl w:val="0"/>
        </w:rPr>
        <w:t xml:space="preserve">), directly linking traits to spectral/physiological forest properties, etc. As well as models that learn directly from data such as CARDAMOM (</w:t>
      </w:r>
      <w:commentRangeStart w:id="61"/>
      <w:r w:rsidDel="00000000" w:rsidR="00000000" w:rsidRPr="00000000">
        <w:rPr>
          <w:i w:val="1"/>
          <w:color w:val="ff0000"/>
          <w:rtl w:val="0"/>
        </w:rPr>
        <w:t xml:space="preserve">Bloom et al. 2016</w:t>
      </w:r>
      <w:commentRangeEnd w:id="61"/>
      <w:r w:rsidDel="00000000" w:rsidR="00000000" w:rsidRPr="00000000">
        <w:commentReference w:id="61"/>
      </w:r>
      <w:r w:rsidDel="00000000" w:rsidR="00000000" w:rsidRPr="00000000">
        <w:rPr>
          <w:i w:val="1"/>
          <w:color w:val="ff0000"/>
          <w:rtl w:val="0"/>
        </w:rPr>
        <w:t xml:space="preserve">), </w:t>
      </w:r>
      <w:commentRangeStart w:id="62"/>
      <w:r w:rsidDel="00000000" w:rsidR="00000000" w:rsidRPr="00000000">
        <w:rPr>
          <w:i w:val="1"/>
          <w:color w:val="ff0000"/>
          <w:rtl w:val="0"/>
        </w:rPr>
        <w:t xml:space="preserve">AI</w:t>
      </w:r>
      <w:commentRangeEnd w:id="62"/>
      <w:r w:rsidDel="00000000" w:rsidR="00000000" w:rsidRPr="00000000">
        <w:commentReference w:id="62"/>
      </w:r>
      <w:r w:rsidDel="00000000" w:rsidR="00000000" w:rsidRPr="00000000">
        <w:rPr>
          <w:i w:val="1"/>
          <w:color w:val="ff0000"/>
          <w:rtl w:val="0"/>
        </w:rPr>
        <w:t xml:space="preserve"> (</w:t>
      </w:r>
      <w:commentRangeStart w:id="63"/>
      <w:r w:rsidDel="00000000" w:rsidR="00000000" w:rsidRPr="00000000">
        <w:rPr>
          <w:i w:val="1"/>
          <w:color w:val="ff0000"/>
          <w:rtl w:val="0"/>
        </w:rPr>
        <w:t xml:space="preserve">Massoud et al. 2023</w:t>
      </w:r>
      <w:commentRangeEnd w:id="63"/>
      <w:r w:rsidDel="00000000" w:rsidR="00000000" w:rsidRPr="00000000">
        <w:commentReference w:id="63"/>
      </w:r>
      <w:r w:rsidDel="00000000" w:rsidR="00000000" w:rsidRPr="00000000">
        <w:rPr>
          <w:i w:val="1"/>
          <w:color w:val="ff0000"/>
          <w:rtl w:val="0"/>
        </w:rPr>
        <w:t xml:space="preserve">) and Pierre Gentine’s papers</w:t>
      </w:r>
      <w:r w:rsidDel="00000000" w:rsidR="00000000" w:rsidRPr="00000000">
        <w:rPr>
          <w:color w:val="ff0000"/>
          <w:rtl w:val="0"/>
        </w:rPr>
        <w:t xml:space="preserve">]</w:t>
      </w:r>
      <w:commentRangeEnd w:id="55"/>
      <w:r w:rsidDel="00000000" w:rsidR="00000000" w:rsidRPr="00000000">
        <w:commentReference w:id="55"/>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br w:type="textWrapping"/>
        <w:t xml:space="preserve">Traditionally, ESMs represent forest canopies in simple and aggregated ways and </w:t>
      </w:r>
      <w:commentRangeStart w:id="64"/>
      <w:r w:rsidDel="00000000" w:rsidR="00000000" w:rsidRPr="00000000">
        <w:rPr>
          <w:rtl w:val="0"/>
        </w:rPr>
        <w:t xml:space="preserve">thus fail to capture how disturbance history affects biomass accumulation and ecosystem stability</w:t>
      </w:r>
      <w:commentRangeEnd w:id="64"/>
      <w:r w:rsidDel="00000000" w:rsidR="00000000" w:rsidRPr="00000000">
        <w:commentReference w:id="64"/>
      </w:r>
      <w:r w:rsidDel="00000000" w:rsidR="00000000" w:rsidRPr="00000000">
        <w:rPr>
          <w:rtl w:val="0"/>
        </w:rPr>
        <w:t xml:space="preserve"> (</w:t>
      </w:r>
      <w:commentRangeStart w:id="65"/>
      <w:r w:rsidDel="00000000" w:rsidR="00000000" w:rsidRPr="00000000">
        <w:rPr>
          <w:rtl w:val="0"/>
        </w:rPr>
        <w:t xml:space="preserve">Levine et al. 2016</w:t>
      </w:r>
      <w:commentRangeEnd w:id="65"/>
      <w:r w:rsidDel="00000000" w:rsidR="00000000" w:rsidRPr="00000000">
        <w:commentReference w:id="65"/>
      </w:r>
      <w:r w:rsidDel="00000000" w:rsidR="00000000" w:rsidRPr="00000000">
        <w:rPr>
          <w:rtl w:val="0"/>
        </w:rPr>
        <w:t xml:space="preserve">; </w:t>
      </w:r>
      <w:commentRangeStart w:id="66"/>
      <w:r w:rsidDel="00000000" w:rsidR="00000000" w:rsidRPr="00000000">
        <w:rPr>
          <w:rtl w:val="0"/>
        </w:rPr>
        <w:t xml:space="preserve">Yang et al. 2023</w:t>
      </w:r>
      <w:commentRangeEnd w:id="66"/>
      <w:r w:rsidDel="00000000" w:rsidR="00000000" w:rsidRPr="00000000">
        <w:commentReference w:id="66"/>
      </w:r>
      <w:r w:rsidDel="00000000" w:rsidR="00000000" w:rsidRPr="00000000">
        <w:rPr>
          <w:rtl w:val="0"/>
        </w:rPr>
        <w:t xml:space="preserve">). The need for representing </w:t>
      </w:r>
      <w:commentRangeStart w:id="67"/>
      <w:r w:rsidDel="00000000" w:rsidR="00000000" w:rsidRPr="00000000">
        <w:rPr>
          <w:rtl w:val="0"/>
        </w:rPr>
        <w:t xml:space="preserve">ecological processes of diverse ecosystems</w:t>
      </w:r>
      <w:commentRangeEnd w:id="67"/>
      <w:r w:rsidDel="00000000" w:rsidR="00000000" w:rsidRPr="00000000">
        <w:commentReference w:id="67"/>
      </w:r>
      <w:r w:rsidDel="00000000" w:rsidR="00000000" w:rsidRPr="00000000">
        <w:rPr>
          <w:rtl w:val="0"/>
        </w:rPr>
        <w:t xml:space="preserve"> is becoming increasingly recognized by the modeling community (</w:t>
      </w:r>
      <w:commentRangeStart w:id="68"/>
      <w:r w:rsidDel="00000000" w:rsidR="00000000" w:rsidRPr="00000000">
        <w:rPr>
          <w:rtl w:val="0"/>
        </w:rPr>
        <w:t xml:space="preserve">Bonan et al. 2024</w:t>
      </w:r>
      <w:commentRangeEnd w:id="68"/>
      <w:r w:rsidDel="00000000" w:rsidR="00000000" w:rsidRPr="00000000">
        <w:commentReference w:id="68"/>
      </w:r>
      <w:r w:rsidDel="00000000" w:rsidR="00000000" w:rsidRPr="00000000">
        <w:rPr>
          <w:rtl w:val="0"/>
        </w:rPr>
        <w:t xml:space="preserve">). Newer generations of terrestrial biosphere models—vegetation demography models (</w:t>
      </w:r>
      <w:commentRangeStart w:id="69"/>
      <w:r w:rsidDel="00000000" w:rsidR="00000000" w:rsidRPr="00000000">
        <w:rPr>
          <w:rtl w:val="0"/>
        </w:rPr>
        <w:t xml:space="preserve">Fisher et al. 2018</w:t>
      </w:r>
      <w:commentRangeEnd w:id="69"/>
      <w:r w:rsidDel="00000000" w:rsidR="00000000" w:rsidRPr="00000000">
        <w:commentReference w:id="69"/>
      </w:r>
      <w:r w:rsidDel="00000000" w:rsidR="00000000" w:rsidRPr="00000000">
        <w:rPr>
          <w:rtl w:val="0"/>
        </w:rPr>
        <w:t xml:space="preserve">)— namely </w:t>
      </w:r>
      <w:r w:rsidDel="00000000" w:rsidR="00000000" w:rsidRPr="00000000">
        <w:rPr>
          <w:highlight w:val="yellow"/>
          <w:rtl w:val="0"/>
        </w:rPr>
        <w:t xml:space="preserve">XX</w:t>
      </w:r>
      <w:r w:rsidDel="00000000" w:rsidR="00000000" w:rsidRPr="00000000">
        <w:rPr>
          <w:rtl w:val="0"/>
        </w:rPr>
        <w:t xml:space="preserve"> represent structurally and functionally diverse forest canopies (</w:t>
      </w:r>
      <w:commentRangeStart w:id="70"/>
      <w:r w:rsidDel="00000000" w:rsidR="00000000" w:rsidRPr="00000000">
        <w:rPr>
          <w:rtl w:val="0"/>
        </w:rPr>
        <w:t xml:space="preserve">Longo et al. 2019</w:t>
      </w:r>
      <w:commentRangeEnd w:id="70"/>
      <w:r w:rsidDel="00000000" w:rsidR="00000000" w:rsidRPr="00000000">
        <w:commentReference w:id="70"/>
      </w:r>
      <w:r w:rsidDel="00000000" w:rsidR="00000000" w:rsidRPr="00000000">
        <w:rPr>
          <w:rtl w:val="0"/>
        </w:rPr>
        <w:t xml:space="preserve">; </w:t>
      </w:r>
      <w:commentRangeStart w:id="71"/>
      <w:r w:rsidDel="00000000" w:rsidR="00000000" w:rsidRPr="00000000">
        <w:rPr>
          <w:rtl w:val="0"/>
        </w:rPr>
        <w:t xml:space="preserve">Koven et al. 2020</w:t>
      </w:r>
      <w:commentRangeEnd w:id="71"/>
      <w:r w:rsidDel="00000000" w:rsidR="00000000" w:rsidRPr="00000000">
        <w:commentReference w:id="71"/>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72"/>
      <w:r w:rsidDel="00000000" w:rsidR="00000000" w:rsidRPr="00000000">
        <w:rPr>
          <w:rtl w:val="0"/>
        </w:rPr>
        <w:t xml:space="preserve">Marvin et al. 2014</w:t>
      </w:r>
      <w:commentRangeEnd w:id="72"/>
      <w:r w:rsidDel="00000000" w:rsidR="00000000" w:rsidRPr="00000000">
        <w:commentReference w:id="72"/>
      </w:r>
      <w:r w:rsidDel="00000000" w:rsidR="00000000" w:rsidRPr="00000000">
        <w:rPr>
          <w:rtl w:val="0"/>
        </w:rPr>
        <w:t xml:space="preserve">). Second, existing model benchmarking systems, such as the International Land Model Benchmarking (ILAMB; </w:t>
      </w:r>
      <w:commentRangeStart w:id="73"/>
      <w:r w:rsidDel="00000000" w:rsidR="00000000" w:rsidRPr="00000000">
        <w:rPr>
          <w:rtl w:val="0"/>
        </w:rPr>
        <w:t xml:space="preserve">Collier et al. 2018</w:t>
      </w:r>
      <w:commentRangeEnd w:id="73"/>
      <w:r w:rsidDel="00000000" w:rsidR="00000000" w:rsidRPr="00000000">
        <w:commentReference w:id="73"/>
      </w:r>
      <w:r w:rsidDel="00000000" w:rsidR="00000000" w:rsidRPr="00000000">
        <w:rPr>
          <w:rtl w:val="0"/>
        </w:rPr>
        <w:t xml:space="preserve">) are insufficient, because the newer generation of models may predict reasonable aggregated properties (e.g., total aboveground biomass) based </w:t>
      </w:r>
      <w:commentRangeStart w:id="74"/>
      <w:r w:rsidDel="00000000" w:rsidR="00000000" w:rsidRPr="00000000">
        <w:rPr>
          <w:rtl w:val="0"/>
        </w:rPr>
        <w:t xml:space="preserve">on unreasonable distributions</w:t>
      </w:r>
      <w:commentRangeEnd w:id="74"/>
      <w:r w:rsidDel="00000000" w:rsidR="00000000" w:rsidRPr="00000000">
        <w:commentReference w:id="74"/>
      </w:r>
      <w:r w:rsidDel="00000000" w:rsidR="00000000" w:rsidRPr="00000000">
        <w:rPr>
          <w:rtl w:val="0"/>
        </w:rPr>
        <w:t xml:space="preserve">. Recent advances in remote sensing provide a unique opportunity to </w:t>
      </w:r>
      <w:r w:rsidDel="00000000" w:rsidR="00000000" w:rsidRPr="00000000">
        <w:rPr>
          <w:color w:val="ff0000"/>
          <w:rtl w:val="0"/>
        </w:rPr>
        <w:t xml:space="preserve">describe </w:t>
      </w:r>
      <w:r w:rsidDel="00000000" w:rsidR="00000000" w:rsidRPr="00000000">
        <w:rPr>
          <w:rtl w:val="0"/>
        </w:rPr>
        <w:t xml:space="preserve">the structure, composition and diversity of ecosystems (</w:t>
      </w:r>
      <w:commentRangeStart w:id="75"/>
      <w:r w:rsidDel="00000000" w:rsidR="00000000" w:rsidRPr="00000000">
        <w:rPr>
          <w:rtl w:val="0"/>
        </w:rPr>
        <w:t xml:space="preserve">Schimel et al. 2019</w:t>
      </w:r>
      <w:commentRangeEnd w:id="75"/>
      <w:r w:rsidDel="00000000" w:rsidR="00000000" w:rsidRPr="00000000">
        <w:commentReference w:id="75"/>
      </w:r>
      <w:r w:rsidDel="00000000" w:rsidR="00000000" w:rsidRPr="00000000">
        <w:rPr>
          <w:rtl w:val="0"/>
        </w:rPr>
        <w:t xml:space="preserv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Networks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76"/>
      <w:r w:rsidDel="00000000" w:rsidR="00000000" w:rsidRPr="00000000">
        <w:rPr>
          <w:rtl w:val="0"/>
        </w:rPr>
        <w:t xml:space="preserve">(Baldocchi et al 2022, Schimel et al. 2015)</w:t>
      </w:r>
      <w:commentRangeEnd w:id="76"/>
      <w:r w:rsidDel="00000000" w:rsidR="00000000" w:rsidRPr="00000000">
        <w:commentReference w:id="76"/>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i w:val="1"/>
          <w:color w:val="ff0000"/>
          <w:highlight w:val="white"/>
        </w:rPr>
      </w:pPr>
      <w:r w:rsidDel="00000000" w:rsidR="00000000" w:rsidRPr="00000000">
        <w:rPr>
          <w:i w:val="1"/>
          <w:highlight w:val="white"/>
          <w:rtl w:val="0"/>
        </w:rPr>
        <w:t xml:space="preserve">[</w:t>
      </w:r>
      <w:r w:rsidDel="00000000" w:rsidR="00000000" w:rsidRPr="00000000">
        <w:rPr>
          <w:i w:val="1"/>
          <w:color w:val="ff0000"/>
          <w:highlight w:val="white"/>
          <w:rtl w:val="0"/>
        </w:rPr>
        <w:t xml:space="preserve">1-2 paragraphs on the critical timing of PANGEA that emphasize the points below - many efforts trying to ameliorate this with respect to XYZ, but still critical need to fill knowledge, data, and methods gaps - PANGEA will fill these gaps while coordinating with and reinforcing existing activities and preparing the next generation to continue leading this work into the future] </w:t>
      </w:r>
      <w:r w:rsidDel="00000000" w:rsidR="00000000" w:rsidRPr="00000000">
        <w:rPr>
          <w:i w:val="1"/>
          <w:color w:val="ff0000"/>
          <w:highlight w:val="white"/>
          <w:rtl w:val="0"/>
        </w:rPr>
        <w:t xml:space="preserve">A</w:t>
      </w:r>
      <w:r w:rsidDel="00000000" w:rsidR="00000000" w:rsidRPr="00000000">
        <w:rPr>
          <w:i w:val="1"/>
          <w:color w:val="ff0000"/>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A7">
      <w:pPr>
        <w:numPr>
          <w:ilvl w:val="0"/>
          <w:numId w:val="30"/>
        </w:numPr>
        <w:spacing w:after="0" w:afterAutospacing="0"/>
        <w:ind w:left="720" w:hanging="360"/>
        <w:rPr>
          <w:i w:val="1"/>
          <w:color w:val="ff0000"/>
        </w:rPr>
      </w:pPr>
      <w:r w:rsidDel="00000000" w:rsidR="00000000" w:rsidRPr="00000000">
        <w:rPr>
          <w:i w:val="1"/>
          <w:color w:val="ff0000"/>
          <w:rtl w:val="0"/>
        </w:rPr>
        <w:t xml:space="preserve">equitable science and not extractive science</w:t>
      </w:r>
    </w:p>
    <w:p w:rsidR="00000000" w:rsidDel="00000000" w:rsidP="00000000" w:rsidRDefault="00000000" w:rsidRPr="00000000" w14:paraId="000000A8">
      <w:pPr>
        <w:numPr>
          <w:ilvl w:val="0"/>
          <w:numId w:val="30"/>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Urgency/Timeliness </w:t>
      </w:r>
      <w:r w:rsidDel="00000000" w:rsidR="00000000" w:rsidRPr="00000000">
        <w:rPr>
          <w:i w:val="1"/>
          <w:color w:val="ff0000"/>
          <w:rtl w:val="0"/>
        </w:rPr>
        <w:t xml:space="preserve">- need to do this now - why this should be the next campaign; why we can’t wait another 5-10 years </w:t>
      </w:r>
    </w:p>
    <w:p w:rsidR="00000000" w:rsidDel="00000000" w:rsidP="00000000" w:rsidRDefault="00000000" w:rsidRPr="00000000" w14:paraId="000000A9">
      <w:pPr>
        <w:numPr>
          <w:ilvl w:val="1"/>
          <w:numId w:val="30"/>
        </w:numPr>
        <w:spacing w:after="0" w:afterAutospacing="0" w:before="0" w:beforeAutospacing="0" w:lineRule="auto"/>
        <w:ind w:left="1440" w:hanging="360"/>
        <w:rPr>
          <w:i w:val="1"/>
          <w:color w:val="ff0000"/>
        </w:rPr>
      </w:pPr>
      <w:r w:rsidDel="00000000" w:rsidR="00000000" w:rsidRPr="00000000">
        <w:rPr>
          <w:i w:val="1"/>
          <w:color w:val="ff0000"/>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A">
      <w:pPr>
        <w:numPr>
          <w:ilvl w:val="0"/>
          <w:numId w:val="30"/>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Societal need </w:t>
      </w:r>
      <w:r w:rsidDel="00000000" w:rsidR="00000000" w:rsidRPr="00000000">
        <w:rPr>
          <w:i w:val="1"/>
          <w:color w:val="ff0000"/>
          <w:rtl w:val="0"/>
        </w:rPr>
        <w:t xml:space="preserve">- lots of people depend on those forests</w:t>
      </w:r>
    </w:p>
    <w:p w:rsidR="00000000" w:rsidDel="00000000" w:rsidP="00000000" w:rsidRDefault="00000000" w:rsidRPr="00000000" w14:paraId="000000AB">
      <w:pPr>
        <w:numPr>
          <w:ilvl w:val="1"/>
          <w:numId w:val="30"/>
        </w:numPr>
        <w:spacing w:after="0" w:afterAutospacing="0" w:before="0" w:beforeAutospacing="0" w:lineRule="auto"/>
        <w:ind w:left="1440" w:hanging="360"/>
        <w:rPr>
          <w:i w:val="1"/>
          <w:color w:val="ff0000"/>
        </w:rPr>
      </w:pPr>
      <w:r w:rsidDel="00000000" w:rsidR="00000000" w:rsidRPr="00000000">
        <w:rPr>
          <w:i w:val="1"/>
          <w:color w:val="ff0000"/>
          <w:rtl w:val="0"/>
        </w:rPr>
        <w:t xml:space="preserve">local, regionally, or globally </w:t>
      </w:r>
    </w:p>
    <w:p w:rsidR="00000000" w:rsidDel="00000000" w:rsidP="00000000" w:rsidRDefault="00000000" w:rsidRPr="00000000" w14:paraId="000000AC">
      <w:pPr>
        <w:numPr>
          <w:ilvl w:val="0"/>
          <w:numId w:val="30"/>
        </w:numPr>
        <w:ind w:left="720" w:hanging="360"/>
        <w:rPr>
          <w:i w:val="1"/>
          <w:color w:val="ff0000"/>
        </w:rPr>
      </w:pPr>
      <w:r w:rsidDel="00000000" w:rsidR="00000000" w:rsidRPr="00000000">
        <w:rPr>
          <w:i w:val="1"/>
          <w:color w:val="ff0000"/>
          <w:rtl w:val="0"/>
        </w:rPr>
        <w:t xml:space="preserve">state that this is feasible and necessary</w:t>
        <w:tab/>
      </w:r>
    </w:p>
    <w:p w:rsidR="00000000" w:rsidDel="00000000" w:rsidP="00000000" w:rsidRDefault="00000000" w:rsidRPr="00000000" w14:paraId="000000AD">
      <w:pPr>
        <w:numPr>
          <w:ilvl w:val="1"/>
          <w:numId w:val="30"/>
        </w:numPr>
        <w:ind w:left="1440" w:hanging="360"/>
        <w:rPr>
          <w:i w:val="1"/>
          <w:color w:val="ff0000"/>
        </w:rPr>
      </w:pPr>
      <w:r w:rsidDel="00000000" w:rsidR="00000000" w:rsidRPr="00000000">
        <w:rPr>
          <w:i w:val="1"/>
          <w:color w:val="ff0000"/>
          <w:rtl w:val="0"/>
        </w:rPr>
        <w:t xml:space="preserve">the lack of cal-val data in the tropics, XXX</w:t>
      </w:r>
    </w:p>
    <w:p w:rsidR="00000000" w:rsidDel="00000000" w:rsidP="00000000" w:rsidRDefault="00000000" w:rsidRPr="00000000" w14:paraId="000000AE">
      <w:pPr>
        <w:numPr>
          <w:ilvl w:val="1"/>
          <w:numId w:val="30"/>
        </w:numPr>
        <w:spacing w:after="0" w:afterAutospacing="0"/>
        <w:ind w:left="1440" w:hanging="360"/>
        <w:rPr>
          <w:i w:val="1"/>
          <w:color w:val="ff0000"/>
        </w:rPr>
      </w:pPr>
      <w:r w:rsidDel="00000000" w:rsidR="00000000" w:rsidRPr="00000000">
        <w:rPr>
          <w:i w:val="1"/>
          <w:color w:val="ff0000"/>
          <w:rtl w:val="0"/>
        </w:rPr>
        <w:t xml:space="preserve">we HAVE to do this to understand XYZ</w:t>
      </w:r>
    </w:p>
    <w:p w:rsidR="00000000" w:rsidDel="00000000" w:rsidP="00000000" w:rsidRDefault="00000000" w:rsidRPr="00000000" w14:paraId="000000AF">
      <w:pPr>
        <w:numPr>
          <w:ilvl w:val="1"/>
          <w:numId w:val="30"/>
        </w:numPr>
        <w:spacing w:after="0" w:afterAutospacing="0" w:before="0" w:beforeAutospacing="0" w:lineRule="auto"/>
        <w:ind w:left="1440" w:hanging="360"/>
        <w:rPr>
          <w:i w:val="1"/>
          <w:color w:val="ff0000"/>
        </w:rPr>
      </w:pPr>
      <w:r w:rsidDel="00000000" w:rsidR="00000000" w:rsidRPr="00000000">
        <w:rPr>
          <w:i w:val="1"/>
          <w:color w:val="ff0000"/>
          <w:rtl w:val="0"/>
        </w:rPr>
        <w:t xml:space="preserve">we need this global context that we can only get from remote sensing</w:t>
      </w:r>
    </w:p>
    <w:p w:rsidR="00000000" w:rsidDel="00000000" w:rsidP="00000000" w:rsidRDefault="00000000" w:rsidRPr="00000000" w14:paraId="000000B0">
      <w:pPr>
        <w:numPr>
          <w:ilvl w:val="0"/>
          <w:numId w:val="30"/>
        </w:numPr>
        <w:spacing w:after="0" w:afterAutospacing="0" w:before="0" w:beforeAutospacing="0" w:lineRule="auto"/>
        <w:ind w:left="720" w:hanging="360"/>
        <w:rPr>
          <w:i w:val="1"/>
          <w:color w:val="ff0000"/>
        </w:rPr>
      </w:pPr>
      <w:r w:rsidDel="00000000" w:rsidR="00000000" w:rsidRPr="00000000">
        <w:rPr>
          <w:i w:val="1"/>
          <w:color w:val="ff0000"/>
          <w:rtl w:val="0"/>
        </w:rPr>
        <w:t xml:space="preserve">we learned from LBA that by adding new components and integrating / interdisciplinarity results in the pie growing for everybody</w:t>
      </w:r>
    </w:p>
    <w:p w:rsidR="00000000" w:rsidDel="00000000" w:rsidP="00000000" w:rsidRDefault="00000000" w:rsidRPr="00000000" w14:paraId="000000B1">
      <w:pPr>
        <w:numPr>
          <w:ilvl w:val="0"/>
          <w:numId w:val="30"/>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Embed within Earth Science to Action Strategy </w:t>
      </w:r>
    </w:p>
    <w:p w:rsidR="00000000" w:rsidDel="00000000" w:rsidP="00000000" w:rsidRDefault="00000000" w:rsidRPr="00000000" w14:paraId="000000B2">
      <w:pPr>
        <w:numPr>
          <w:ilvl w:val="1"/>
          <w:numId w:val="30"/>
        </w:numPr>
        <w:spacing w:after="0" w:afterAutospacing="0" w:before="0" w:beforeAutospacing="0" w:lineRule="auto"/>
        <w:ind w:left="1440" w:hanging="360"/>
        <w:rPr>
          <w:i w:val="1"/>
          <w:color w:val="ff0000"/>
        </w:rPr>
      </w:pPr>
      <w:r w:rsidDel="00000000" w:rsidR="00000000" w:rsidRPr="00000000">
        <w:rPr>
          <w:i w:val="1"/>
          <w:color w:val="ff0000"/>
          <w:rtl w:val="0"/>
        </w:rPr>
        <w:t xml:space="preserve">PANGEA is an opportunity to integrate!!!</w:t>
      </w:r>
      <w:r w:rsidDel="00000000" w:rsidR="00000000" w:rsidRPr="00000000">
        <w:rPr>
          <w:rtl w:val="0"/>
        </w:rPr>
      </w:r>
    </w:p>
    <w:p w:rsidR="00000000" w:rsidDel="00000000" w:rsidP="00000000" w:rsidRDefault="00000000" w:rsidRPr="00000000" w14:paraId="000000B3">
      <w:pPr>
        <w:numPr>
          <w:ilvl w:val="1"/>
          <w:numId w:val="30"/>
        </w:numPr>
        <w:spacing w:after="0" w:afterAutospacing="0" w:before="0" w:beforeAutospacing="0" w:lineRule="auto"/>
        <w:ind w:left="1440" w:hanging="360"/>
        <w:rPr>
          <w:i w:val="1"/>
          <w:color w:val="ff0000"/>
        </w:rPr>
      </w:pPr>
      <w:r w:rsidDel="00000000" w:rsidR="00000000" w:rsidRPr="00000000">
        <w:rPr>
          <w:i w:val="1"/>
          <w:color w:val="ff0000"/>
          <w:rtl w:val="0"/>
        </w:rPr>
        <w:t xml:space="preserve">CC&amp;E umbrella logical place to start</w:t>
      </w:r>
    </w:p>
    <w:p w:rsidR="00000000" w:rsidDel="00000000" w:rsidP="00000000" w:rsidRDefault="00000000" w:rsidRPr="00000000" w14:paraId="000000B4">
      <w:pPr>
        <w:numPr>
          <w:ilvl w:val="1"/>
          <w:numId w:val="30"/>
        </w:numPr>
        <w:spacing w:after="0" w:afterAutospacing="0" w:before="0" w:beforeAutospacing="0" w:lineRule="auto"/>
        <w:ind w:left="1440" w:hanging="360"/>
        <w:rPr>
          <w:i w:val="1"/>
          <w:color w:val="ff0000"/>
        </w:rPr>
      </w:pPr>
      <w:r w:rsidDel="00000000" w:rsidR="00000000" w:rsidRPr="00000000">
        <w:rPr>
          <w:i w:val="1"/>
          <w:color w:val="ff0000"/>
          <w:rtl w:val="0"/>
        </w:rPr>
        <w:t xml:space="preserve">but emphasize integration beyond CC&amp;E</w:t>
      </w:r>
    </w:p>
    <w:p w:rsidR="00000000" w:rsidDel="00000000" w:rsidP="00000000" w:rsidRDefault="00000000" w:rsidRPr="00000000" w14:paraId="000000B5">
      <w:pPr>
        <w:numPr>
          <w:ilvl w:val="1"/>
          <w:numId w:val="30"/>
        </w:numPr>
        <w:spacing w:after="240" w:before="0" w:beforeAutospacing="0" w:lineRule="auto"/>
        <w:ind w:left="1440" w:hanging="360"/>
        <w:rPr>
          <w:i w:val="1"/>
          <w:color w:val="ff0000"/>
        </w:rPr>
      </w:pPr>
      <w:r w:rsidDel="00000000" w:rsidR="00000000" w:rsidRPr="00000000">
        <w:rPr>
          <w:i w:val="1"/>
          <w:color w:val="ff0000"/>
          <w:rtl w:val="0"/>
        </w:rPr>
        <w:t xml:space="preserve">integrate across R&amp;A and Applied</w:t>
      </w:r>
    </w:p>
    <w:p w:rsidR="00000000" w:rsidDel="00000000" w:rsidP="00000000" w:rsidRDefault="00000000" w:rsidRPr="00000000" w14:paraId="000000B6">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B7">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B8">
      <w:pPr>
        <w:rPr>
          <w:b w:val="1"/>
        </w:rPr>
      </w:pPr>
      <w:r w:rsidDel="00000000" w:rsidR="00000000" w:rsidRPr="00000000">
        <w:rPr>
          <w:rtl w:val="0"/>
        </w:rPr>
        <w:t xml:space="preserve">Tropical forests have long been recognized as globally important carbon sinks,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has global implications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to the global carbon cycle and climate?</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B">
      <w:pPr>
        <w:spacing w:line="276" w:lineRule="auto"/>
        <w:rPr>
          <w:sz w:val="14"/>
          <w:szCs w:val="14"/>
        </w:rPr>
      </w:pPr>
      <w:r w:rsidDel="00000000" w:rsidR="00000000" w:rsidRPr="00000000">
        <w:rPr>
          <w:rtl w:val="0"/>
        </w:rPr>
      </w:r>
    </w:p>
    <w:p w:rsidR="00000000" w:rsidDel="00000000" w:rsidP="00000000" w:rsidRDefault="00000000" w:rsidRPr="00000000" w14:paraId="000000BC">
      <w:pPr>
        <w:numPr>
          <w:ilvl w:val="0"/>
          <w:numId w:val="6"/>
        </w:numPr>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BD">
      <w:pPr>
        <w:numPr>
          <w:ilvl w:val="0"/>
          <w:numId w:val="6"/>
        </w:numPr>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BE">
      <w:pPr>
        <w:numPr>
          <w:ilvl w:val="0"/>
          <w:numId w:val="6"/>
        </w:numPr>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BF">
      <w:pPr>
        <w:spacing w:line="276" w:lineRule="auto"/>
        <w:ind w:left="0" w:firstLine="0"/>
        <w:rPr>
          <w:b w:val="1"/>
        </w:rPr>
      </w:pPr>
      <w:r w:rsidDel="00000000" w:rsidR="00000000" w:rsidRPr="00000000">
        <w:rPr>
          <w:rtl w:val="0"/>
        </w:rPr>
      </w:r>
    </w:p>
    <w:p w:rsidR="00000000" w:rsidDel="00000000" w:rsidP="00000000" w:rsidRDefault="00000000" w:rsidRPr="00000000" w14:paraId="000000C0">
      <w:pPr>
        <w:spacing w:line="276" w:lineRule="auto"/>
        <w:ind w:left="0" w:firstLine="0"/>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p>
    <w:p w:rsidR="00000000" w:rsidDel="00000000" w:rsidP="00000000" w:rsidRDefault="00000000" w:rsidRPr="00000000" w14:paraId="000000C1">
      <w:pPr>
        <w:spacing w:line="276" w:lineRule="auto"/>
        <w:ind w:left="720" w:firstLine="0"/>
        <w:rPr>
          <w:b w:val="1"/>
        </w:rPr>
      </w:pPr>
      <w:r w:rsidDel="00000000" w:rsidR="00000000" w:rsidRPr="00000000">
        <w:rPr>
          <w:rtl w:val="0"/>
        </w:rPr>
      </w:r>
    </w:p>
    <w:p w:rsidR="00000000" w:rsidDel="00000000" w:rsidP="00000000" w:rsidRDefault="00000000" w:rsidRPr="00000000" w14:paraId="000000C2">
      <w:pPr>
        <w:numPr>
          <w:ilvl w:val="0"/>
          <w:numId w:val="52"/>
        </w:numPr>
        <w:spacing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C3">
      <w:pPr>
        <w:numPr>
          <w:ilvl w:val="0"/>
          <w:numId w:val="52"/>
        </w:numPr>
        <w:spacing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C4">
      <w:pPr>
        <w:numPr>
          <w:ilvl w:val="0"/>
          <w:numId w:val="52"/>
        </w:numPr>
        <w:spacing w:line="276" w:lineRule="auto"/>
        <w:ind w:left="720" w:hanging="360"/>
      </w:pPr>
      <w:r w:rsidDel="00000000" w:rsidR="00000000" w:rsidRPr="00000000">
        <w:rPr>
          <w:b w:val="1"/>
          <w:rtl w:val="0"/>
        </w:rPr>
        <w:t xml:space="preserve">Address calibration and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spacing w:line="276" w:lineRule="auto"/>
        <w:rPr>
          <w:b w:val="1"/>
          <w:color w:val="ff0000"/>
        </w:rPr>
      </w:pPr>
      <w:commentRangeStart w:id="77"/>
      <w:r w:rsidDel="00000000" w:rsidR="00000000" w:rsidRPr="00000000">
        <w:rPr>
          <w:rtl w:val="0"/>
        </w:rPr>
        <w:t xml:space="preserve">PANGEA</w:t>
      </w:r>
      <w:commentRangeEnd w:id="77"/>
      <w:r w:rsidDel="00000000" w:rsidR="00000000" w:rsidRPr="00000000">
        <w:commentReference w:id="77"/>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C7">
      <w:pPr>
        <w:spacing w:line="276" w:lineRule="auto"/>
        <w:rPr>
          <w:b w:val="1"/>
          <w:color w:val="ff0000"/>
        </w:rPr>
      </w:pPr>
      <w:r w:rsidDel="00000000" w:rsidR="00000000" w:rsidRPr="00000000">
        <w:rPr>
          <w:rtl w:val="0"/>
        </w:rPr>
      </w:r>
    </w:p>
    <w:p w:rsidR="00000000" w:rsidDel="00000000" w:rsidP="00000000" w:rsidRDefault="00000000" w:rsidRPr="00000000" w14:paraId="000000C8">
      <w:pPr>
        <w:numPr>
          <w:ilvl w:val="0"/>
          <w:numId w:val="81"/>
        </w:numPr>
        <w:spacing w:line="276" w:lineRule="auto"/>
        <w:ind w:left="720" w:hanging="360"/>
        <w:rPr>
          <w:color w:val="ff0000"/>
        </w:rPr>
      </w:pPr>
      <w:commentRangeStart w:id="78"/>
      <w:commentRangeStart w:id="79"/>
      <w:r w:rsidDel="00000000" w:rsidR="00000000" w:rsidRPr="00000000">
        <w:rPr>
          <w:b w:val="1"/>
          <w:color w:val="ff0000"/>
          <w:rtl w:val="0"/>
        </w:rPr>
        <w:t xml:space="preserve">Biogeochemical Cycles</w:t>
      </w:r>
      <w:commentRangeEnd w:id="78"/>
      <w:r w:rsidDel="00000000" w:rsidR="00000000" w:rsidRPr="00000000">
        <w:commentReference w:id="78"/>
      </w:r>
      <w:commentRangeEnd w:id="79"/>
      <w:r w:rsidDel="00000000" w:rsidR="00000000" w:rsidRPr="00000000">
        <w:commentReference w:id="79"/>
      </w:r>
      <w:r w:rsidDel="00000000" w:rsidR="00000000" w:rsidRPr="00000000">
        <w:rPr>
          <w:b w:val="1"/>
          <w:color w:val="ff0000"/>
          <w:rtl w:val="0"/>
        </w:rPr>
        <w:t xml:space="preserve"> </w:t>
      </w:r>
      <w:r w:rsidDel="00000000" w:rsidR="00000000" w:rsidRPr="00000000">
        <w:rPr>
          <w:color w:val="ff0000"/>
          <w:rtl w:val="0"/>
        </w:rPr>
        <w:t xml:space="preserve">…</w:t>
      </w:r>
    </w:p>
    <w:p w:rsidR="00000000" w:rsidDel="00000000" w:rsidP="00000000" w:rsidRDefault="00000000" w:rsidRPr="00000000" w14:paraId="000000C9">
      <w:pPr>
        <w:numPr>
          <w:ilvl w:val="0"/>
          <w:numId w:val="81"/>
        </w:numPr>
        <w:spacing w:line="276" w:lineRule="auto"/>
        <w:ind w:left="720" w:hanging="360"/>
        <w:rPr>
          <w:color w:val="ff0000"/>
        </w:rPr>
      </w:pPr>
      <w:commentRangeStart w:id="80"/>
      <w:commentRangeStart w:id="81"/>
      <w:r w:rsidDel="00000000" w:rsidR="00000000" w:rsidRPr="00000000">
        <w:rPr>
          <w:b w:val="1"/>
          <w:color w:val="ff0000"/>
          <w:rtl w:val="0"/>
        </w:rPr>
        <w:t xml:space="preserve">Biodiversity </w:t>
      </w:r>
      <w:commentRangeEnd w:id="80"/>
      <w:r w:rsidDel="00000000" w:rsidR="00000000" w:rsidRPr="00000000">
        <w:commentReference w:id="80"/>
      </w:r>
      <w:commentRangeEnd w:id="81"/>
      <w:r w:rsidDel="00000000" w:rsidR="00000000" w:rsidRPr="00000000">
        <w:commentReference w:id="81"/>
      </w:r>
      <w:r w:rsidDel="00000000" w:rsidR="00000000" w:rsidRPr="00000000">
        <w:rPr>
          <w:color w:val="ff0000"/>
          <w:rtl w:val="0"/>
        </w:rPr>
        <w:t xml:space="preserve">…</w:t>
      </w:r>
    </w:p>
    <w:p w:rsidR="00000000" w:rsidDel="00000000" w:rsidP="00000000" w:rsidRDefault="00000000" w:rsidRPr="00000000" w14:paraId="000000CA">
      <w:pPr>
        <w:numPr>
          <w:ilvl w:val="0"/>
          <w:numId w:val="81"/>
        </w:numPr>
        <w:spacing w:line="276" w:lineRule="auto"/>
        <w:ind w:left="720" w:hanging="360"/>
        <w:rPr>
          <w:color w:val="ff0000"/>
        </w:rPr>
      </w:pPr>
      <w:commentRangeStart w:id="82"/>
      <w:commentRangeStart w:id="83"/>
      <w:r w:rsidDel="00000000" w:rsidR="00000000" w:rsidRPr="00000000">
        <w:rPr>
          <w:b w:val="1"/>
          <w:color w:val="ff0000"/>
          <w:rtl w:val="0"/>
        </w:rPr>
        <w:t xml:space="preserve">Climate Interactions and Feedbacks</w:t>
      </w:r>
      <w:commentRangeEnd w:id="82"/>
      <w:r w:rsidDel="00000000" w:rsidR="00000000" w:rsidRPr="00000000">
        <w:commentReference w:id="82"/>
      </w:r>
      <w:commentRangeEnd w:id="83"/>
      <w:r w:rsidDel="00000000" w:rsidR="00000000" w:rsidRPr="00000000">
        <w:commentReference w:id="83"/>
      </w:r>
      <w:r w:rsidDel="00000000" w:rsidR="00000000" w:rsidRPr="00000000">
        <w:rPr>
          <w:b w:val="1"/>
          <w:color w:val="ff0000"/>
          <w:rtl w:val="0"/>
        </w:rPr>
        <w:t xml:space="preserve"> </w:t>
      </w:r>
      <w:r w:rsidDel="00000000" w:rsidR="00000000" w:rsidRPr="00000000">
        <w:rPr>
          <w:color w:val="ff0000"/>
          <w:rtl w:val="0"/>
        </w:rPr>
        <w:t xml:space="preserve">…</w:t>
      </w:r>
    </w:p>
    <w:p w:rsidR="00000000" w:rsidDel="00000000" w:rsidP="00000000" w:rsidRDefault="00000000" w:rsidRPr="00000000" w14:paraId="000000CB">
      <w:pPr>
        <w:numPr>
          <w:ilvl w:val="0"/>
          <w:numId w:val="81"/>
        </w:numPr>
        <w:spacing w:line="276" w:lineRule="auto"/>
        <w:ind w:left="720" w:hanging="360"/>
        <w:rPr>
          <w:color w:val="ff0000"/>
        </w:rPr>
      </w:pPr>
      <w:r w:rsidDel="00000000" w:rsidR="00000000" w:rsidRPr="00000000">
        <w:rPr>
          <w:b w:val="1"/>
          <w:color w:val="ff0000"/>
          <w:rtl w:val="0"/>
        </w:rPr>
        <w:t xml:space="preserve">Social-Ecological Systems </w:t>
      </w:r>
      <w:r w:rsidDel="00000000" w:rsidR="00000000" w:rsidRPr="00000000">
        <w:rPr>
          <w:color w:val="ff0000"/>
          <w:rtl w:val="0"/>
        </w:rPr>
        <w:t xml:space="preserve">are the </w:t>
      </w:r>
      <w:r w:rsidDel="00000000" w:rsidR="00000000" w:rsidRPr="00000000">
        <w:rPr>
          <w:color w:val="ff0000"/>
          <w:rtl w:val="0"/>
        </w:rPr>
        <w:t xml:space="preserve">interactions and feedbacks between social and ecological systems, including the impacts of human activities on the Earth system and interactions from which co-benefits for nature and societies arise across scales, such as food, water, energy and livelihood security, biodiversity conservation, retention of organic matter and nutrients, and resilience of tropical systems.</w:t>
      </w:r>
      <w:r w:rsidDel="00000000" w:rsidR="00000000" w:rsidRPr="00000000">
        <w:rPr>
          <w:rtl w:val="0"/>
        </w:rPr>
      </w:r>
    </w:p>
    <w:p w:rsidR="00000000" w:rsidDel="00000000" w:rsidP="00000000" w:rsidRDefault="00000000" w:rsidRPr="00000000" w14:paraId="000000CC">
      <w:pPr>
        <w:numPr>
          <w:ilvl w:val="0"/>
          <w:numId w:val="81"/>
        </w:numPr>
        <w:spacing w:line="276" w:lineRule="auto"/>
        <w:ind w:left="720" w:hanging="360"/>
        <w:rPr>
          <w:color w:val="ff0000"/>
        </w:rPr>
      </w:pPr>
      <w:commentRangeStart w:id="84"/>
      <w:commentRangeStart w:id="85"/>
      <w:r w:rsidDel="00000000" w:rsidR="00000000" w:rsidRPr="00000000">
        <w:rPr>
          <w:b w:val="1"/>
          <w:color w:val="ff0000"/>
          <w:rtl w:val="0"/>
        </w:rPr>
        <w:t xml:space="preserve">Disturbance Dynamics</w:t>
      </w:r>
      <w:commentRangeEnd w:id="84"/>
      <w:r w:rsidDel="00000000" w:rsidR="00000000" w:rsidRPr="00000000">
        <w:commentReference w:id="84"/>
      </w:r>
      <w:commentRangeEnd w:id="85"/>
      <w:r w:rsidDel="00000000" w:rsidR="00000000" w:rsidRPr="00000000">
        <w:commentReference w:id="85"/>
      </w:r>
      <w:r w:rsidDel="00000000" w:rsidR="00000000" w:rsidRPr="00000000">
        <w:rPr>
          <w:b w:val="1"/>
          <w:color w:val="ff0000"/>
          <w:rtl w:val="0"/>
        </w:rPr>
        <w:t xml:space="preserve"> </w:t>
      </w:r>
      <w:r w:rsidDel="00000000" w:rsidR="00000000" w:rsidRPr="00000000">
        <w:rPr>
          <w:color w:val="ff0000"/>
          <w:rtl w:val="0"/>
        </w:rPr>
        <w:t xml:space="preserve">…</w:t>
      </w:r>
    </w:p>
    <w:p w:rsidR="00000000" w:rsidDel="00000000" w:rsidP="00000000" w:rsidRDefault="00000000" w:rsidRPr="00000000" w14:paraId="000000CD">
      <w:pPr>
        <w:pStyle w:val="Heading3"/>
        <w:rPr/>
      </w:pPr>
      <w:bookmarkStart w:colFirst="0" w:colLast="0" w:name="_521zhe1ijge9" w:id="4"/>
      <w:bookmarkEnd w:id="4"/>
      <w:r w:rsidDel="00000000" w:rsidR="00000000" w:rsidRPr="00000000">
        <w:rPr>
          <w:rtl w:val="0"/>
        </w:rPr>
        <w:t xml:space="preserve">1.2</w:t>
      </w:r>
      <w:commentRangeStart w:id="86"/>
      <w:r w:rsidDel="00000000" w:rsidR="00000000" w:rsidRPr="00000000">
        <w:rPr>
          <w:rtl w:val="0"/>
        </w:rPr>
        <w:t xml:space="preserve"> </w:t>
      </w:r>
      <w:commentRangeStart w:id="87"/>
      <w:r w:rsidDel="00000000" w:rsidR="00000000" w:rsidRPr="00000000">
        <w:rPr>
          <w:rtl w:val="0"/>
        </w:rPr>
        <w:t xml:space="preserve">Role of Remote Sensing Observations</w:t>
      </w:r>
      <w:commentRangeEnd w:id="87"/>
      <w:r w:rsidDel="00000000" w:rsidR="00000000" w:rsidRPr="00000000">
        <w:commentReference w:id="87"/>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0CE">
      <w:pPr>
        <w:spacing w:after="240" w:before="240" w:lineRule="auto"/>
        <w:rPr>
          <w:i w:val="1"/>
          <w:color w:val="ff0000"/>
        </w:rPr>
      </w:pPr>
      <w:r w:rsidDel="00000000" w:rsidR="00000000" w:rsidRPr="00000000">
        <w:rPr>
          <w:rFonts w:ascii="Arial Unicode MS" w:cs="Arial Unicode MS" w:eastAsia="Arial Unicode MS" w:hAnsi="Arial Unicode MS"/>
          <w:i w:val="1"/>
          <w:color w:val="ff0000"/>
          <w:rtl w:val="0"/>
        </w:rPr>
        <w:t xml:space="preserve">[3-4 paragraphs about why this campaign is uniquely suited to satellite remote sensing → the central, critical role of NASA remote sensing] - Integrate material from ROSES solicitation, EVS-4 reviewer comments, and slide that emphasizes things from solicitation</w:t>
      </w:r>
    </w:p>
    <w:p w:rsidR="00000000" w:rsidDel="00000000" w:rsidP="00000000" w:rsidRDefault="00000000" w:rsidRPr="00000000" w14:paraId="000000CF">
      <w:pPr>
        <w:rPr>
          <w:color w:val="ff0000"/>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(REFS). </w:t>
      </w:r>
      <w:r w:rsidDel="00000000" w:rsidR="00000000" w:rsidRPr="00000000">
        <w:rPr>
          <w:color w:val="ff0000"/>
          <w:rtl w:val="0"/>
        </w:rPr>
        <w:t xml:space="preserve">Mention sensors like GEDI and EMIT and forthcoming missions like SBG and CHIME. Forthcoming missions like NISAR and BIOMASS </w:t>
      </w:r>
      <w:r w:rsidDel="00000000" w:rsidR="00000000" w:rsidRPr="00000000">
        <w:rPr>
          <w:color w:val="ff0000"/>
          <w:highlight w:val="yellow"/>
          <w:rtl w:val="0"/>
        </w:rPr>
        <w:t xml:space="preserve">XYZ</w:t>
      </w:r>
      <w:r w:rsidDel="00000000" w:rsidR="00000000" w:rsidRPr="00000000">
        <w:rPr>
          <w:color w:val="ff0000"/>
          <w:rtl w:val="0"/>
        </w:rPr>
        <w:t xml:space="preserve">. Also SIF (TROPOMI); ECOSTRESS; mention GeoNEX - fluxes from geostationary satellites, CO2 concentrations from </w:t>
      </w:r>
      <w:r w:rsidDel="00000000" w:rsidR="00000000" w:rsidRPr="00000000">
        <w:rPr>
          <w:rtl w:val="0"/>
        </w:rPr>
        <w:t xml:space="preserve">OCO-2/3</w:t>
      </w:r>
      <w:r w:rsidDel="00000000" w:rsidR="00000000" w:rsidRPr="00000000">
        <w:rPr>
          <w:color w:val="ff0000"/>
          <w:rtl w:val="0"/>
        </w:rPr>
        <w:t xml:space="preserve">, methane emissions from EMIT.</w:t>
      </w:r>
      <w:r w:rsidDel="00000000" w:rsidR="00000000" w:rsidRPr="00000000">
        <w:rPr>
          <w:rtl w:val="0"/>
        </w:rPr>
        <w:t xml:space="preserve">,  </w:t>
      </w:r>
      <w:r w:rsidDel="00000000" w:rsidR="00000000" w:rsidRPr="00000000">
        <w:rPr>
          <w:color w:val="ff0000"/>
          <w:rtl w:val="0"/>
        </w:rPr>
        <w:t xml:space="preserve">Important abiotic conditions like soil moisture from SMAP, ground water from GRACE, and surface water flows from SWOT. Disturbance dynamics including fire activity from VIIRS, and fine-scale disturbances from Harmonized Landsat-Sentinel-2 dataset and high-res commercial satellite providers through CSDA program like Planet. </w:t>
      </w:r>
    </w:p>
    <w:p w:rsidR="00000000" w:rsidDel="00000000" w:rsidP="00000000" w:rsidRDefault="00000000" w:rsidRPr="00000000" w14:paraId="000000D0">
      <w:pPr>
        <w:rPr>
          <w:color w:val="444746"/>
        </w:rPr>
      </w:pPr>
      <w:r w:rsidDel="00000000" w:rsidR="00000000" w:rsidRPr="00000000">
        <w:rPr>
          <w:rtl w:val="0"/>
        </w:rPr>
      </w:r>
    </w:p>
    <w:p w:rsidR="00000000" w:rsidDel="00000000" w:rsidP="00000000" w:rsidRDefault="00000000" w:rsidRPr="00000000" w14:paraId="000000D1">
      <w:pPr>
        <w:rPr>
          <w:color w:val="ff0000"/>
        </w:rPr>
      </w:pPr>
      <w:r w:rsidDel="00000000" w:rsidR="00000000" w:rsidRPr="00000000">
        <w:rPr>
          <w:color w:val="444746"/>
          <w:rtl w:val="0"/>
        </w:rPr>
        <w:t xml:space="preserve">When LBA began, </w:t>
      </w:r>
      <w:commentRangeStart w:id="88"/>
      <w:r w:rsidDel="00000000" w:rsidR="00000000" w:rsidRPr="00000000">
        <w:rPr>
          <w:color w:val="ff0000"/>
          <w:rtl w:val="0"/>
        </w:rPr>
        <w:t xml:space="preserve">[1-3 sentences on where we were before, during, and immediately after LBA - with citations]</w:t>
      </w:r>
      <w:commentRangeEnd w:id="88"/>
      <w:r w:rsidDel="00000000" w:rsidR="00000000" w:rsidRPr="00000000">
        <w:commentReference w:id="88"/>
      </w:r>
      <w:r w:rsidDel="00000000" w:rsidR="00000000" w:rsidRPr="00000000">
        <w:rPr>
          <w:color w:val="ff0000"/>
          <w:rtl w:val="0"/>
        </w:rPr>
        <w:t xml:space="preserve">. Moving beyond the era of grenness, into a new era of multi-dimensionality</w:t>
      </w: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The </w:t>
      </w:r>
      <w:r w:rsidDel="00000000" w:rsidR="00000000" w:rsidRPr="00000000">
        <w:rPr>
          <w:color w:val="ff0000"/>
          <w:rtl w:val="0"/>
        </w:rPr>
        <w:t xml:space="preserve">knowledge gaps/questions </w:t>
      </w:r>
      <w:r w:rsidDel="00000000" w:rsidR="00000000" w:rsidRPr="00000000">
        <w:rPr>
          <w:rtl w:val="0"/>
        </w:rPr>
        <w:t xml:space="preserve">that PANGEA will address cannot be answered without pan-tropical satellite observations, integrative analyses, and models. However, </w:t>
      </w:r>
      <w:r w:rsidDel="00000000" w:rsidR="00000000" w:rsidRPr="00000000">
        <w:rPr>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 Scale mismatches exist for desired retrievals from nearly all of these satellites. For example, differences need reconciliing between the approximately 1 km footprint of tower-based eddy covariance fluxes and </w:t>
      </w:r>
      <w:commentRangeStart w:id="89"/>
      <w:r w:rsidDel="00000000" w:rsidR="00000000" w:rsidRPr="00000000">
        <w:rPr>
          <w:rtl w:val="0"/>
        </w:rPr>
        <w:t xml:space="preserve">x-20 km </w:t>
      </w:r>
      <w:commentRangeEnd w:id="89"/>
      <w:r w:rsidDel="00000000" w:rsidR="00000000" w:rsidRPr="00000000">
        <w:commentReference w:id="89"/>
      </w:r>
      <w:r w:rsidDel="00000000" w:rsidR="00000000" w:rsidRPr="00000000">
        <w:rPr>
          <w:rtl w:val="0"/>
        </w:rPr>
        <w:t xml:space="preserve">satellite retrievals of gross primary productivity, methane fluxes, and ecosystem respiration. Similarly, leaf- and organismal-scale measures of diversity like functional traits and structural attributes scale non-linearly to pixels that incorporate multiple species or ecosystems at the 30-60 m scale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D3">
      <w:pPr>
        <w:spacing w:after="240" w:before="240" w:lineRule="auto"/>
        <w:rPr>
          <w:color w:val="ff0000"/>
        </w:rPr>
      </w:pPr>
      <w:r w:rsidDel="00000000" w:rsidR="00000000" w:rsidRPr="00000000">
        <w:rPr>
          <w:color w:val="ff0000"/>
          <w:rtl w:val="0"/>
        </w:rPr>
        <w:t xml:space="preserve">[be honest about limitations of RS in the tropics as well and opportunities for improved coordination with ground-based research communities and institutions in the tropics - e.g., GEO-TREES effort, FLUXNET effort, etc. - There are some things we’ll never be able to measure using remote sensing like certain seasons, microbes, non-plant taxa, … - however there are major unrealized opportunities to improve scaling and advance data integration - and highlighting these gaps will be critical for 1) identifying the where, when and what of long-term ground-based monitoring in the tropics to complement RS data; and 2) …]</w:t>
      </w:r>
    </w:p>
    <w:p w:rsidR="00000000" w:rsidDel="00000000" w:rsidP="00000000" w:rsidRDefault="00000000" w:rsidRPr="00000000" w14:paraId="000000D4">
      <w:pPr>
        <w:spacing w:after="240" w:before="240" w:lineRule="auto"/>
        <w:rPr/>
      </w:pPr>
      <w:r w:rsidDel="00000000" w:rsidR="00000000" w:rsidRPr="00000000">
        <w:rPr>
          <w:rtl w:val="0"/>
        </w:rPr>
        <w:t xml:space="preserve">In addition to the suite of new satellite capabilities, the research and data user communities now have far greater access to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Numerical models that represent processes that mediate forest diversity, </w:t>
      </w:r>
      <w:r w:rsidDel="00000000" w:rsidR="00000000" w:rsidRPr="00000000">
        <w:rPr>
          <w:highlight w:val="yellow"/>
          <w:rtl w:val="0"/>
        </w:rPr>
        <w:t xml:space="preserve">xyz</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5">
      <w:pPr>
        <w:pStyle w:val="Heading3"/>
        <w:rPr/>
      </w:pPr>
      <w:bookmarkStart w:colFirst="0" w:colLast="0" w:name="_szwuuhpl6jrs" w:id="5"/>
      <w:bookmarkEnd w:id="5"/>
      <w:r w:rsidDel="00000000" w:rsidR="00000000" w:rsidRPr="00000000">
        <w:rPr>
          <w:rtl w:val="0"/>
        </w:rPr>
        <w:t xml:space="preserve">1.3 PANGEA Study Domain</w:t>
      </w:r>
    </w:p>
    <w:p w:rsidR="00000000" w:rsidDel="00000000" w:rsidP="00000000" w:rsidRDefault="00000000" w:rsidRPr="00000000" w14:paraId="000000D6">
      <w:pPr>
        <w:ind w:left="0" w:firstLine="0"/>
        <w:rPr/>
      </w:pPr>
      <w:r w:rsidDel="00000000" w:rsidR="00000000" w:rsidRPr="00000000">
        <w:rPr>
          <w:rtl w:val="0"/>
        </w:rPr>
        <w:t xml:space="preserve">PANGEA will include a core and extended domain. The extended domain for pan-tropical satellite remote sensing and modeling analyses will encompass moist tropical forests, including wetlands, peatlands, and mangroves (Figure X). </w:t>
      </w:r>
      <w:commentRangeStart w:id="90"/>
      <w:r w:rsidDel="00000000" w:rsidR="00000000" w:rsidRPr="00000000">
        <w:rPr>
          <w:rtl w:val="0"/>
        </w:rPr>
        <w:t xml:space="preserve">The initial focus of PANGEA will be on tropical biomes in Africa and the Americas. The PANGEA 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commentRangeEnd w:id="90"/>
      <w:r w:rsidDel="00000000" w:rsidR="00000000" w:rsidRPr="00000000">
        <w:commentReference w:id="90"/>
      </w: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sz w:val="24"/>
          <w:szCs w:val="24"/>
          <w:rtl w:val="0"/>
        </w:rPr>
        <w:tab/>
        <w:tab/>
        <w:tab/>
        <w:tab/>
      </w:r>
      <w:r w:rsidDel="00000000" w:rsidR="00000000" w:rsidRPr="00000000">
        <w:rPr>
          <w:rtl w:val="0"/>
        </w:rPr>
      </w:r>
    </w:p>
    <w:p w:rsidR="00000000" w:rsidDel="00000000" w:rsidP="00000000" w:rsidRDefault="00000000" w:rsidRPr="00000000" w14:paraId="000000D8">
      <w:pPr>
        <w:numPr>
          <w:ilvl w:val="0"/>
          <w:numId w:val="85"/>
        </w:numPr>
        <w:ind w:left="720" w:hanging="360"/>
        <w:rPr>
          <w:color w:val="ff0000"/>
        </w:rPr>
      </w:pPr>
      <w:r w:rsidDel="00000000" w:rsidR="00000000" w:rsidRPr="00000000">
        <w:rPr>
          <w:color w:val="ff0000"/>
          <w:rtl w:val="0"/>
        </w:rPr>
        <w:t xml:space="preserve">Map of core and extended domains (Elsa will create based on ESA or FAO boundaries)</w:t>
      </w:r>
    </w:p>
    <w:p w:rsidR="00000000" w:rsidDel="00000000" w:rsidP="00000000" w:rsidRDefault="00000000" w:rsidRPr="00000000" w14:paraId="000000D9">
      <w:pPr>
        <w:numPr>
          <w:ilvl w:val="1"/>
          <w:numId w:val="85"/>
        </w:numPr>
        <w:ind w:left="1440" w:hanging="360"/>
        <w:rPr>
          <w:color w:val="ff0000"/>
        </w:rPr>
      </w:pPr>
      <w:r w:rsidDel="00000000" w:rsidR="00000000" w:rsidRPr="00000000">
        <w:rPr>
          <w:color w:val="ff0000"/>
          <w:rtl w:val="0"/>
        </w:rPr>
        <w:t xml:space="preserve">Modeling and satellite RS at pan-tropical scale</w:t>
      </w:r>
    </w:p>
    <w:p w:rsidR="00000000" w:rsidDel="00000000" w:rsidP="00000000" w:rsidRDefault="00000000" w:rsidRPr="00000000" w14:paraId="000000DA">
      <w:pPr>
        <w:numPr>
          <w:ilvl w:val="0"/>
          <w:numId w:val="85"/>
        </w:numPr>
        <w:ind w:left="720" w:hanging="360"/>
        <w:rPr>
          <w:color w:val="ff0000"/>
        </w:rPr>
      </w:pPr>
      <w:r w:rsidDel="00000000" w:rsidR="00000000" w:rsidRPr="00000000">
        <w:rPr>
          <w:color w:val="ff0000"/>
          <w:rtl w:val="0"/>
        </w:rPr>
        <w:t xml:space="preserve">Coordinated ground, tower, drone, and aircraft measurements will be collected in landscapes that capture variation in ….</w:t>
      </w:r>
    </w:p>
    <w:p w:rsidR="00000000" w:rsidDel="00000000" w:rsidP="00000000" w:rsidRDefault="00000000" w:rsidRPr="00000000" w14:paraId="000000DB">
      <w:pPr>
        <w:numPr>
          <w:ilvl w:val="1"/>
          <w:numId w:val="85"/>
        </w:numPr>
        <w:ind w:left="1440" w:hanging="360"/>
        <w:rPr>
          <w:color w:val="ff0000"/>
        </w:rPr>
      </w:pPr>
      <w:r w:rsidDel="00000000" w:rsidR="00000000" w:rsidRPr="00000000">
        <w:rPr>
          <w:color w:val="ff0000"/>
          <w:rtl w:val="0"/>
        </w:rPr>
        <w:t xml:space="preserve">See Section X for more detailed information </w:t>
      </w:r>
    </w:p>
    <w:p w:rsidR="00000000" w:rsidDel="00000000" w:rsidP="00000000" w:rsidRDefault="00000000" w:rsidRPr="00000000" w14:paraId="000000DC">
      <w:pPr>
        <w:numPr>
          <w:ilvl w:val="0"/>
          <w:numId w:val="85"/>
        </w:numPr>
        <w:ind w:left="720" w:hanging="360"/>
        <w:rPr>
          <w:color w:val="ff0000"/>
        </w:rPr>
      </w:pPr>
      <w:r w:rsidDel="00000000" w:rsidR="00000000" w:rsidRPr="00000000">
        <w:rPr>
          <w:color w:val="ff0000"/>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0DD">
      <w:pPr>
        <w:numPr>
          <w:ilvl w:val="0"/>
          <w:numId w:val="85"/>
        </w:numPr>
        <w:ind w:left="720" w:hanging="360"/>
        <w:rPr>
          <w:color w:val="ff0000"/>
          <w:highlight w:val="yellow"/>
        </w:rPr>
      </w:pPr>
      <w:r w:rsidDel="00000000" w:rsidR="00000000" w:rsidRPr="00000000">
        <w:rPr>
          <w:color w:val="ff0000"/>
          <w:highlight w:val="yellow"/>
          <w:rtl w:val="0"/>
        </w:rPr>
        <w:t xml:space="preserve">Include variability analysis map here or in Overall Study Design section or in Candidate Study Sites / Regions section?</w:t>
      </w:r>
      <w:r w:rsidDel="00000000" w:rsidR="00000000" w:rsidRPr="00000000">
        <w:rPr>
          <w:rtl w:val="0"/>
        </w:rPr>
      </w:r>
    </w:p>
    <w:p w:rsidR="00000000" w:rsidDel="00000000" w:rsidP="00000000" w:rsidRDefault="00000000" w:rsidRPr="00000000" w14:paraId="000000DE">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.4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E</w:t>
      </w:r>
      <w:r w:rsidDel="00000000" w:rsidR="00000000" w:rsidRPr="00000000">
        <w:rPr>
          <w:rtl w:val="0"/>
        </w:rPr>
        <w:t xml:space="preserve">quitable</w:t>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0E0">
      <w:pPr>
        <w:pStyle w:val="Heading3"/>
        <w:rPr/>
      </w:pPr>
      <w:bookmarkStart w:colFirst="0" w:colLast="0" w:name="_w9c58goeuy6v" w:id="7"/>
      <w:bookmarkEnd w:id="7"/>
      <w:r w:rsidDel="00000000" w:rsidR="00000000" w:rsidRPr="00000000">
        <w:rPr>
          <w:rtl w:val="0"/>
        </w:rPr>
        <w:t xml:space="preserve">1.5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E1">
      <w:pPr>
        <w:numPr>
          <w:ilvl w:val="0"/>
          <w:numId w:val="19"/>
        </w:numPr>
        <w:ind w:left="720" w:hanging="360"/>
        <w:rPr>
          <w:i w:val="1"/>
          <w:color w:val="ff0000"/>
        </w:rPr>
      </w:pPr>
      <w:r w:rsidDel="00000000" w:rsidR="00000000" w:rsidRPr="00000000">
        <w:rPr>
          <w:i w:val="1"/>
          <w:color w:val="ff0000"/>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0E2">
      <w:pPr>
        <w:numPr>
          <w:ilvl w:val="0"/>
          <w:numId w:val="19"/>
        </w:numPr>
        <w:spacing w:after="0" w:afterAutospacing="0"/>
        <w:ind w:left="720" w:hanging="360"/>
        <w:rPr>
          <w:i w:val="1"/>
          <w:color w:val="ff0000"/>
        </w:rPr>
      </w:pPr>
      <w:r w:rsidDel="00000000" w:rsidR="00000000" w:rsidRPr="00000000">
        <w:rPr>
          <w:i w:val="1"/>
          <w:color w:val="ff0000"/>
          <w:rtl w:val="0"/>
        </w:rPr>
        <w:t xml:space="preserve">Clearly articulate</w:t>
      </w:r>
    </w:p>
    <w:p w:rsidR="00000000" w:rsidDel="00000000" w:rsidP="00000000" w:rsidRDefault="00000000" w:rsidRPr="00000000" w14:paraId="000000E3">
      <w:pPr>
        <w:numPr>
          <w:ilvl w:val="0"/>
          <w:numId w:val="19"/>
        </w:numPr>
        <w:spacing w:after="240" w:before="0" w:beforeAutospacing="0" w:lineRule="auto"/>
        <w:ind w:left="720" w:hanging="360"/>
        <w:rPr>
          <w:i w:val="1"/>
          <w:color w:val="ff0000"/>
        </w:rPr>
      </w:pPr>
      <w:r w:rsidDel="00000000" w:rsidR="00000000" w:rsidRPr="00000000">
        <w:rPr>
          <w:i w:val="1"/>
          <w:color w:val="ff0000"/>
          <w:rtl w:val="0"/>
        </w:rPr>
        <w:t xml:space="preserve">Tropical forests have a major role in global climate and teleconnections with non-tropical climate</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PANGEA provides an urgently needed framework to advance the use of satellite remote sensing datasets in tropical forest landscapes, emphasizing coordination and equity. </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color w:val="ff0000"/>
        </w:rPr>
      </w:pPr>
      <w:r w:rsidDel="00000000" w:rsidR="00000000" w:rsidRPr="00000000">
        <w:rPr>
          <w:rtl w:val="0"/>
        </w:rPr>
        <w:t xml:space="preserve">PANGEA is designed to serve as a standalone NASA campaign. Still, it will benefit greatly from several current and forthcoming activities. </w:t>
      </w:r>
      <w:r w:rsidDel="00000000" w:rsidR="00000000" w:rsidRPr="00000000">
        <w:rPr>
          <w:color w:val="ff0000"/>
          <w:rtl w:val="0"/>
        </w:rPr>
        <w:t xml:space="preserve">For example, European Space Agency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0E7">
      <w:pPr>
        <w:rPr>
          <w:color w:val="ff0000"/>
        </w:rPr>
      </w:pPr>
      <w:r w:rsidDel="00000000" w:rsidR="00000000" w:rsidRPr="00000000">
        <w:rPr>
          <w:rtl w:val="0"/>
        </w:rPr>
      </w:r>
    </w:p>
    <w:p w:rsidR="00000000" w:rsidDel="00000000" w:rsidP="00000000" w:rsidRDefault="00000000" w:rsidRPr="00000000" w14:paraId="000000E8">
      <w:pPr>
        <w:rPr>
          <w:color w:val="ff0000"/>
        </w:rPr>
      </w:pPr>
      <w:r w:rsidDel="00000000" w:rsidR="00000000" w:rsidRPr="00000000">
        <w:rPr>
          <w:color w:val="ff0000"/>
          <w:rtl w:val="0"/>
        </w:rPr>
        <w:t xml:space="preserve">Also wrapping up of NGEE-Tropics positions PANGEA to XYZ. Applications needs from CBD on global biodiversity maps; restoration needs; flux measurements; methane mapping;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0EB">
      <w:pPr>
        <w:numPr>
          <w:ilvl w:val="0"/>
          <w:numId w:val="14"/>
        </w:numPr>
        <w:ind w:left="720" w:hanging="360"/>
        <w:rPr>
          <w:color w:val="ff0000"/>
        </w:rPr>
      </w:pPr>
      <w:r w:rsidDel="00000000" w:rsidR="00000000" w:rsidRPr="00000000">
        <w:rPr>
          <w:color w:val="ff0000"/>
          <w:rtl w:val="0"/>
        </w:rPr>
        <w:t xml:space="preserve">Ground measurements on W</w:t>
      </w:r>
    </w:p>
    <w:p w:rsidR="00000000" w:rsidDel="00000000" w:rsidP="00000000" w:rsidRDefault="00000000" w:rsidRPr="00000000" w14:paraId="000000EC">
      <w:pPr>
        <w:numPr>
          <w:ilvl w:val="0"/>
          <w:numId w:val="14"/>
        </w:numPr>
        <w:ind w:left="720" w:hanging="360"/>
        <w:rPr>
          <w:color w:val="ff0000"/>
        </w:rPr>
      </w:pPr>
      <w:r w:rsidDel="00000000" w:rsidR="00000000" w:rsidRPr="00000000">
        <w:rPr>
          <w:color w:val="ff0000"/>
          <w:rtl w:val="0"/>
        </w:rPr>
        <w:t xml:space="preserve">Done and aircraft measurements on X</w:t>
      </w:r>
    </w:p>
    <w:p w:rsidR="00000000" w:rsidDel="00000000" w:rsidP="00000000" w:rsidRDefault="00000000" w:rsidRPr="00000000" w14:paraId="000000ED">
      <w:pPr>
        <w:numPr>
          <w:ilvl w:val="0"/>
          <w:numId w:val="14"/>
        </w:numPr>
        <w:ind w:left="720" w:hanging="360"/>
        <w:rPr>
          <w:color w:val="ff0000"/>
        </w:rPr>
      </w:pPr>
      <w:r w:rsidDel="00000000" w:rsidR="00000000" w:rsidRPr="00000000">
        <w:rPr>
          <w:color w:val="ff0000"/>
          <w:rtl w:val="0"/>
        </w:rPr>
        <w:t xml:space="preserve">Methodological advancements in Y</w:t>
      </w:r>
    </w:p>
    <w:p w:rsidR="00000000" w:rsidDel="00000000" w:rsidP="00000000" w:rsidRDefault="00000000" w:rsidRPr="00000000" w14:paraId="000000EE">
      <w:pPr>
        <w:numPr>
          <w:ilvl w:val="0"/>
          <w:numId w:val="14"/>
        </w:numPr>
        <w:ind w:left="720" w:hanging="360"/>
        <w:rPr>
          <w:color w:val="ff0000"/>
        </w:rPr>
      </w:pPr>
      <w:r w:rsidDel="00000000" w:rsidR="00000000" w:rsidRPr="00000000">
        <w:rPr>
          <w:color w:val="ff0000"/>
          <w:rtl w:val="0"/>
        </w:rPr>
        <w:t xml:space="preserve">RS data-model integration on Z</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By filling these gaps, and coordinating with well-timed international efforts, PANGEA will </w:t>
      </w:r>
      <w:r w:rsidDel="00000000" w:rsidR="00000000" w:rsidRPr="00000000">
        <w:rPr>
          <w:b w:val="1"/>
          <w:rtl w:val="0"/>
        </w:rPr>
        <w:t xml:space="preserve">advance scientific understanding and remote sensing capabilities across thematic areas that directly address the goals of </w:t>
      </w:r>
      <w:commentRangeStart w:id="91"/>
      <w:r w:rsidDel="00000000" w:rsidR="00000000" w:rsidRPr="00000000">
        <w:rPr>
          <w:b w:val="1"/>
          <w:rtl w:val="0"/>
        </w:rPr>
        <w:t xml:space="preserve">NASA’s Carbon Cycle and Ecosystems Focus Area, in alignment with the Water and Energy Cycle and Climate Variability and Change Focus Areas</w:t>
      </w:r>
      <w:commentRangeEnd w:id="91"/>
      <w:r w:rsidDel="00000000" w:rsidR="00000000" w:rsidRPr="00000000">
        <w:commentReference w:id="91"/>
      </w: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color w:val="ff0000"/>
          <w:highlight w:val="yellow"/>
        </w:rPr>
      </w:pPr>
      <w:r w:rsidDel="00000000" w:rsidR="00000000" w:rsidRPr="00000000">
        <w:rPr>
          <w:color w:val="ff0000"/>
          <w:highlight w:val="yellow"/>
          <w:rtl w:val="0"/>
        </w:rPr>
        <w:t xml:space="preserve">[Specifically outline what PANGEA is and is not - section title TBE] - section that explicitly defines what NASA PANGEA covers</w:t>
      </w:r>
    </w:p>
    <w:p w:rsidR="00000000" w:rsidDel="00000000" w:rsidP="00000000" w:rsidRDefault="00000000" w:rsidRPr="00000000" w14:paraId="000000F3">
      <w:pPr>
        <w:numPr>
          <w:ilvl w:val="0"/>
          <w:numId w:val="60"/>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0F4">
      <w:pPr>
        <w:numPr>
          <w:ilvl w:val="1"/>
          <w:numId w:val="60"/>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0F5">
      <w:pPr>
        <w:numPr>
          <w:ilvl w:val="2"/>
          <w:numId w:val="60"/>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0F6">
      <w:pPr>
        <w:numPr>
          <w:ilvl w:val="2"/>
          <w:numId w:val="60"/>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0F7">
      <w:pPr>
        <w:numPr>
          <w:ilvl w:val="2"/>
          <w:numId w:val="60"/>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0F8">
      <w:pPr>
        <w:numPr>
          <w:ilvl w:val="1"/>
          <w:numId w:val="60"/>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0F9">
      <w:pPr>
        <w:numPr>
          <w:ilvl w:val="1"/>
          <w:numId w:val="60"/>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0FA">
      <w:pPr>
        <w:numPr>
          <w:ilvl w:val="2"/>
          <w:numId w:val="60"/>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0FB">
      <w:pPr>
        <w:numPr>
          <w:ilvl w:val="2"/>
          <w:numId w:val="60"/>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0FC">
      <w:pPr>
        <w:numPr>
          <w:ilvl w:val="0"/>
          <w:numId w:val="60"/>
        </w:numPr>
        <w:ind w:left="720" w:hanging="360"/>
        <w:rPr>
          <w:color w:val="ff0000"/>
        </w:rPr>
      </w:pPr>
      <w:r w:rsidDel="00000000" w:rsidR="00000000" w:rsidRPr="00000000">
        <w:rPr>
          <w:color w:val="ff0000"/>
          <w:rtl w:val="0"/>
        </w:rPr>
        <w:t xml:space="preserve">What complementary funding towards PANGEA can cover</w:t>
      </w:r>
    </w:p>
    <w:p w:rsidR="00000000" w:rsidDel="00000000" w:rsidP="00000000" w:rsidRDefault="00000000" w:rsidRPr="00000000" w14:paraId="000000FD">
      <w:pPr>
        <w:numPr>
          <w:ilvl w:val="1"/>
          <w:numId w:val="60"/>
        </w:numPr>
        <w:ind w:left="1440" w:hanging="360"/>
        <w:rPr>
          <w:color w:val="ff0000"/>
        </w:rPr>
      </w:pPr>
      <w:r w:rsidDel="00000000" w:rsidR="00000000" w:rsidRPr="00000000">
        <w:rPr>
          <w:color w:val="ff0000"/>
          <w:rtl w:val="0"/>
        </w:rPr>
        <w:t xml:space="preserve">Specify where we have commitments and where we do not</w:t>
      </w:r>
    </w:p>
    <w:p w:rsidR="00000000" w:rsidDel="00000000" w:rsidP="00000000" w:rsidRDefault="00000000" w:rsidRPr="00000000" w14:paraId="000000FE">
      <w:pPr>
        <w:numPr>
          <w:ilvl w:val="0"/>
          <w:numId w:val="60"/>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0FF">
      <w:pPr>
        <w:numPr>
          <w:ilvl w:val="0"/>
          <w:numId w:val="60"/>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100">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01">
      <w:pPr>
        <w:rPr>
          <w:ins w:author="Isaac Aguilar Rivera" w:id="2" w:date="2024-09-10T07:42:44Z"/>
        </w:rPr>
      </w:pPr>
      <w:ins w:author="Isaac Aguilar Rivera" w:id="2" w:date="2024-09-10T07:42:44Z">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climate and land use change drives urgency to apply insights from the frontiers of NASA Earth Science to benefit the economy, health, quality of life, and environment around the planet. Since the turn of the century, NASA has led the frontier of Earth Science as </w:t>
        </w:r>
        <w:r w:rsidDel="00000000" w:rsidR="00000000" w:rsidRPr="00000000">
          <w:rPr>
            <w:rtl w:val="0"/>
          </w:rPr>
          <w:t xml:space="preserve">science for society </w:t>
        </w:r>
        <w:r w:rsidDel="00000000" w:rsidR="00000000" w:rsidRPr="00000000">
          <w:rPr>
            <w:rtl w:val="0"/>
          </w:rPr>
          <w:t xml:space="preserve">through leveraging unique capabilities to understand and protect our home planet. Since the inception of the Earth Science Enterprise Applications program in 2001 (</w:t>
        </w:r>
        <w:commentRangeStart w:id="92"/>
        <w:commentRangeStart w:id="93"/>
        <w:r w:rsidDel="00000000" w:rsidR="00000000" w:rsidRPr="00000000">
          <w:rPr>
            <w:rtl w:val="0"/>
          </w:rPr>
          <w:t xml:space="preserve">ESE Strategic Plan</w:t>
        </w:r>
        <w:commentRangeEnd w:id="92"/>
        <w:r w:rsidDel="00000000" w:rsidR="00000000" w:rsidRPr="00000000">
          <w:commentReference w:id="92"/>
        </w:r>
        <w:commentRangeEnd w:id="93"/>
        <w:r w:rsidDel="00000000" w:rsidR="00000000" w:rsidRPr="00000000">
          <w:commentReference w:id="93"/>
        </w:r>
        <w:r w:rsidDel="00000000" w:rsidR="00000000" w:rsidRPr="00000000">
          <w:rPr>
            <w:rtl w:val="0"/>
          </w:rPr>
          <w:t xml:space="preserve">) to the launch of the Earth Science to Action strategy in 2024 </w:t>
        </w:r>
        <w:commentRangeStart w:id="94"/>
        <w:r w:rsidDel="00000000" w:rsidR="00000000" w:rsidRPr="00000000">
          <w:rPr>
            <w:rtl w:val="0"/>
          </w:rPr>
          <w:t xml:space="preserve">(ES2A Strategic Plan)</w:t>
        </w:r>
        <w:commentRangeEnd w:id="94"/>
        <w:r w:rsidDel="00000000" w:rsidR="00000000" w:rsidRPr="00000000">
          <w:commentReference w:id="94"/>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use in their local initiatives that provide essential services to society. The time is </w:t>
        </w:r>
        <w:r w:rsidDel="00000000" w:rsidR="00000000" w:rsidRPr="00000000">
          <w:rPr>
            <w:rtl w:val="0"/>
          </w:rPr>
          <w:t xml:space="preserve">now </w:t>
        </w:r>
        <w:r w:rsidDel="00000000" w:rsidR="00000000" w:rsidRPr="00000000">
          <w:rPr>
            <w:rtl w:val="0"/>
          </w:rPr>
          <w:t xml:space="preserve">for strategic investment in pursuing increasingly ambitious collaborations and closing the gap between accelerating science and technology with the capacity of society to exploit those advances for a more resilient world.</w:t>
        </w:r>
      </w:ins>
    </w:p>
    <w:p w:rsidR="00000000" w:rsidDel="00000000" w:rsidP="00000000" w:rsidRDefault="00000000" w:rsidRPr="00000000" w14:paraId="00000102">
      <w:pPr>
        <w:rPr>
          <w:ins w:author="Isaac Aguilar Rivera" w:id="2" w:date="2024-09-10T07:42:44Z"/>
        </w:rPr>
      </w:pPr>
      <w:ins w:author="Isaac Aguilar Rivera" w:id="2" w:date="2024-09-10T07:42:44Z">
        <w:r w:rsidDel="00000000" w:rsidR="00000000" w:rsidRPr="00000000">
          <w:rPr>
            <w:rtl w:val="0"/>
          </w:rPr>
        </w:r>
      </w:ins>
    </w:p>
    <w:p w:rsidR="00000000" w:rsidDel="00000000" w:rsidP="00000000" w:rsidRDefault="00000000" w:rsidRPr="00000000" w14:paraId="00000103">
      <w:pPr>
        <w:rPr>
          <w:ins w:author="Isaac Aguilar Rivera" w:id="2" w:date="2024-09-10T07:42:44Z"/>
        </w:rPr>
      </w:pPr>
      <w:ins w:author="Isaac Aguilar Rivera" w:id="2" w:date="2024-09-10T07:42:44Z">
        <w:r w:rsidDel="00000000" w:rsidR="00000000" w:rsidRPr="00000000">
          <w:rPr>
            <w:rtl w:val="0"/>
          </w:rPr>
          <w:t xml:space="preserve">Text Box A. NASA Earth Science to Action “Service” in the Tropics</w:t>
        </w:r>
      </w:ins>
    </w:p>
    <w:p w:rsidR="00000000" w:rsidDel="00000000" w:rsidP="00000000" w:rsidRDefault="00000000" w:rsidRPr="00000000" w14:paraId="00000104">
      <w:pPr>
        <w:rPr>
          <w:ins w:author="Isaac Aguilar Rivera" w:id="2" w:date="2024-09-10T07:42:44Z"/>
        </w:rPr>
      </w:pPr>
      <w:ins w:author="Isaac Aguilar Rivera" w:id="2" w:date="2024-09-10T07:42:44Z">
        <w:r w:rsidDel="00000000" w:rsidR="00000000" w:rsidRPr="00000000">
          <w:rPr>
            <w:rtl w:val="0"/>
          </w:rPr>
          <w:t xml:space="preserve">-SERVIR’s first hub opened in Panama at the Water Center for the Humid Tropics of Latin America and the Caribbean, or CATHALAC. This hub, SERVIR Mesoamérica, serves Central America and the Dominican Republic. CATHALAC completed its NASA funding contract in 2011 and began </w:t>
        </w:r>
        <w:r w:rsidDel="00000000" w:rsidR="00000000" w:rsidRPr="00000000">
          <w:rPr>
            <w:rtl w:val="0"/>
          </w:rPr>
          <w:t xml:space="preserve">self-sustaining operations</w:t>
        </w:r>
        <w:r w:rsidDel="00000000" w:rsidR="00000000" w:rsidRPr="00000000">
          <w:rPr>
            <w:rtl w:val="0"/>
          </w:rPr>
          <w:t xml:space="preserve">. CATHALAC continues as a SERVIR network affiliate, using Earth observations and models in providing maps and information products to the region. </w:t>
        </w:r>
      </w:ins>
    </w:p>
    <w:p w:rsidR="00000000" w:rsidDel="00000000" w:rsidP="00000000" w:rsidRDefault="00000000" w:rsidRPr="00000000" w14:paraId="00000105">
      <w:pPr>
        <w:rPr>
          <w:ins w:author="Isaac Aguilar Rivera" w:id="2" w:date="2024-09-10T07:42:44Z"/>
        </w:rPr>
      </w:pPr>
      <w:ins w:author="Isaac Aguilar Rivera" w:id="2" w:date="2024-09-10T07:42:44Z">
        <w:r w:rsidDel="00000000" w:rsidR="00000000" w:rsidRPr="00000000">
          <w:rPr>
            <w:rtl w:val="0"/>
          </w:rPr>
        </w:r>
      </w:ins>
    </w:p>
    <w:p w:rsidR="00000000" w:rsidDel="00000000" w:rsidP="00000000" w:rsidRDefault="00000000" w:rsidRPr="00000000" w14:paraId="00000106">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07">
      <w:pPr>
        <w:numPr>
          <w:ilvl w:val="0"/>
          <w:numId w:val="68"/>
        </w:numPr>
        <w:ind w:left="720" w:hanging="360"/>
        <w:rPr>
          <w:i w:val="1"/>
          <w:color w:val="ff0000"/>
        </w:rPr>
      </w:pPr>
      <w:r w:rsidDel="00000000" w:rsidR="00000000" w:rsidRPr="00000000">
        <w:rPr>
          <w:i w:val="1"/>
          <w:color w:val="ff0000"/>
          <w:rtl w:val="0"/>
        </w:rPr>
        <w:t xml:space="preserve">investigating potential risks due to crossing thresholds for climate tipping points and the possibilities for cascading environmental and societal impacts.</w:t>
      </w:r>
    </w:p>
    <w:p w:rsidR="00000000" w:rsidDel="00000000" w:rsidP="00000000" w:rsidRDefault="00000000" w:rsidRPr="00000000" w14:paraId="00000108">
      <w:pPr>
        <w:numPr>
          <w:ilvl w:val="0"/>
          <w:numId w:val="68"/>
        </w:numPr>
        <w:ind w:left="720" w:hanging="360"/>
        <w:rPr>
          <w:i w:val="1"/>
          <w:color w:val="ff0000"/>
        </w:rPr>
      </w:pPr>
      <w:r w:rsidDel="00000000" w:rsidR="00000000" w:rsidRPr="00000000">
        <w:rPr>
          <w:i w:val="1"/>
          <w:color w:val="ff0000"/>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09">
      <w:pPr>
        <w:numPr>
          <w:ilvl w:val="0"/>
          <w:numId w:val="68"/>
        </w:numPr>
        <w:ind w:left="720" w:hanging="360"/>
        <w:rPr>
          <w:i w:val="1"/>
          <w:color w:val="ff0000"/>
        </w:rPr>
      </w:pPr>
      <w:r w:rsidDel="00000000" w:rsidR="00000000" w:rsidRPr="00000000">
        <w:rPr>
          <w:i w:val="1"/>
          <w:color w:val="ff0000"/>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0A">
      <w:pPr>
        <w:shd w:fill="ffffff" w:val="clear"/>
        <w:ind w:left="3080" w:firstLine="0"/>
        <w:rPr>
          <w:color w:val="ff0000"/>
        </w:rPr>
      </w:pPr>
      <w:r w:rsidDel="00000000" w:rsidR="00000000" w:rsidRPr="00000000">
        <w:rPr>
          <w:rtl w:val="0"/>
        </w:rPr>
      </w:r>
    </w:p>
    <w:p w:rsidR="00000000" w:rsidDel="00000000" w:rsidP="00000000" w:rsidRDefault="00000000" w:rsidRPr="00000000" w14:paraId="0000010B">
      <w:pPr>
        <w:rPr>
          <w:i w:val="1"/>
          <w:color w:val="ff0000"/>
        </w:rPr>
      </w:pPr>
      <w:commentRangeStart w:id="95"/>
      <w:r w:rsidDel="00000000" w:rsidR="00000000" w:rsidRPr="00000000">
        <w:rPr>
          <w:i w:val="1"/>
          <w:color w:val="ff0000"/>
          <w:rtl w:val="0"/>
        </w:rPr>
        <w:t xml:space="preserve">Thriving on Our Changing Planet: A Decadal Strategy for Earth Observations from Space</w:t>
      </w:r>
      <w:commentRangeEnd w:id="95"/>
      <w:r w:rsidDel="00000000" w:rsidR="00000000" w:rsidRPr="00000000">
        <w:commentReference w:id="95"/>
      </w:r>
      <w:r w:rsidDel="00000000" w:rsidR="00000000" w:rsidRPr="00000000">
        <w:rPr>
          <w:i w:val="1"/>
          <w:color w:val="ff0000"/>
          <w:rtl w:val="0"/>
        </w:rPr>
        <w:t xml:space="preserve"> directs us to “</w:t>
      </w:r>
      <w:commentRangeStart w:id="96"/>
      <w:r w:rsidDel="00000000" w:rsidR="00000000" w:rsidRPr="00000000">
        <w:rPr>
          <w:i w:val="1"/>
          <w:color w:val="ff0000"/>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0C">
      <w:pPr>
        <w:rPr>
          <w:ins w:author="Isaac Aguilar Rivera" w:id="3" w:date="2024-09-10T06:25:33Z"/>
          <w:i w:val="1"/>
          <w:color w:val="ff0000"/>
        </w:rPr>
      </w:pPr>
      <w:r w:rsidDel="00000000" w:rsidR="00000000" w:rsidRPr="00000000">
        <w:rPr>
          <w:i w:val="1"/>
          <w:color w:val="ff0000"/>
          <w:rtl w:val="0"/>
        </w:rPr>
        <w:t xml:space="preserve">analysis to the nation and to the world in a way that delivers great value ….</w:t>
      </w:r>
      <w:commentRangeEnd w:id="96"/>
      <w:r w:rsidDel="00000000" w:rsidR="00000000" w:rsidRPr="00000000">
        <w:commentReference w:id="96"/>
      </w:r>
      <w:r w:rsidDel="00000000" w:rsidR="00000000" w:rsidRPr="00000000">
        <w:rPr>
          <w:i w:val="1"/>
          <w:color w:val="ff0000"/>
          <w:rtl w:val="0"/>
        </w:rPr>
        <w:t xml:space="preserve">”</w:t>
      </w:r>
      <w:ins w:author="Isaac Aguilar Rivera" w:id="3" w:date="2024-09-10T06:25:33Z">
        <w:r w:rsidDel="00000000" w:rsidR="00000000" w:rsidRPr="00000000">
          <w:rPr>
            <w:rtl w:val="0"/>
          </w:rPr>
        </w:r>
      </w:ins>
    </w:p>
    <w:p w:rsidR="00000000" w:rsidDel="00000000" w:rsidP="00000000" w:rsidRDefault="00000000" w:rsidRPr="00000000" w14:paraId="0000010D">
      <w:pPr>
        <w:rPr>
          <w:ins w:author="Isaac Aguilar Rivera" w:id="3" w:date="2024-09-10T06:25:33Z"/>
          <w:i w:val="1"/>
          <w:color w:val="ff0000"/>
        </w:rPr>
      </w:pPr>
      <w:ins w:author="Isaac Aguilar Rivera" w:id="3" w:date="2024-09-10T06:25:33Z">
        <w:r w:rsidDel="00000000" w:rsidR="00000000" w:rsidRPr="00000000">
          <w:rPr>
            <w:rtl w:val="0"/>
          </w:rPr>
        </w:r>
      </w:ins>
    </w:p>
    <w:p w:rsidR="00000000" w:rsidDel="00000000" w:rsidP="00000000" w:rsidRDefault="00000000" w:rsidRPr="00000000" w14:paraId="0000010E">
      <w:pPr>
        <w:rPr>
          <w:rPrChange w:author="Isaac Aguilar Rivera" w:id="4" w:date="2024-09-10T06:25:33Z">
            <w:rPr>
              <w:color w:val="ff0000"/>
            </w:rPr>
          </w:rPrChange>
        </w:rPr>
      </w:pPr>
      <w:r w:rsidDel="00000000" w:rsidR="00000000" w:rsidRPr="00000000">
        <w:rPr>
          <w:rtl w:val="0"/>
        </w:rPr>
      </w:r>
    </w:p>
    <w:p w:rsidR="00000000" w:rsidDel="00000000" w:rsidP="00000000" w:rsidRDefault="00000000" w:rsidRPr="00000000" w14:paraId="0000010F">
      <w:pPr>
        <w:pStyle w:val="Heading2"/>
        <w:rPr>
          <w:i w:val="1"/>
        </w:rPr>
      </w:pPr>
      <w:bookmarkStart w:colFirst="0" w:colLast="0" w:name="_67ufwhve0n98" w:id="9"/>
      <w:bookmarkEnd w:id="9"/>
      <w:r w:rsidDel="00000000" w:rsidR="00000000" w:rsidRPr="00000000">
        <w:rPr>
          <w:rtl w:val="0"/>
        </w:rPr>
        <w:t xml:space="preserve">2. </w:t>
      </w:r>
      <w:commentRangeStart w:id="97"/>
      <w:r w:rsidDel="00000000" w:rsidR="00000000" w:rsidRPr="00000000">
        <w:rPr>
          <w:rtl w:val="0"/>
        </w:rPr>
        <w:t xml:space="preserve">PANGEA</w:t>
      </w:r>
      <w:commentRangeEnd w:id="97"/>
      <w:r w:rsidDel="00000000" w:rsidR="00000000" w:rsidRPr="00000000">
        <w:commentReference w:id="97"/>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In the following sections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11">
      <w:pPr>
        <w:pStyle w:val="Heading3"/>
        <w:rPr>
          <w:color w:val="ff0000"/>
          <w:highlight w:val="white"/>
        </w:rPr>
      </w:pPr>
      <w:bookmarkStart w:colFirst="0" w:colLast="0" w:name="_ykkfx91lnxr" w:id="10"/>
      <w:bookmarkEnd w:id="10"/>
      <w:r w:rsidDel="00000000" w:rsidR="00000000" w:rsidRPr="00000000">
        <w:rPr>
          <w:rtl w:val="0"/>
        </w:rPr>
        <w:t xml:space="preserve">2.1 </w:t>
      </w:r>
      <w:commentRangeStart w:id="98"/>
      <w:r w:rsidDel="00000000" w:rsidR="00000000" w:rsidRPr="00000000">
        <w:rPr>
          <w:rtl w:val="0"/>
        </w:rPr>
        <w:t xml:space="preserve">Biogeochemical</w:t>
      </w:r>
      <w:commentRangeEnd w:id="98"/>
      <w:r w:rsidDel="00000000" w:rsidR="00000000" w:rsidRPr="00000000">
        <w:commentReference w:id="98"/>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2">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13">
      <w:pPr>
        <w:keepNext w:val="1"/>
        <w:widowControl w:val="0"/>
        <w:rPr>
          <w:b w:val="1"/>
          <w:i w:val="1"/>
        </w:rPr>
      </w:pPr>
      <w:r w:rsidDel="00000000" w:rsidR="00000000" w:rsidRPr="00000000">
        <w:rPr>
          <w:rtl w:val="0"/>
        </w:rPr>
      </w:r>
    </w:p>
    <w:p w:rsidR="00000000" w:rsidDel="00000000" w:rsidP="00000000" w:rsidRDefault="00000000" w:rsidRPr="00000000" w14:paraId="00000114">
      <w:pPr>
        <w:keepNext w:val="1"/>
        <w:widowControl w:val="0"/>
        <w:rPr/>
      </w:pPr>
      <w:commentRangeStart w:id="99"/>
      <w:commentRangeStart w:id="100"/>
      <w:commentRangeStart w:id="101"/>
      <w:r w:rsidDel="00000000" w:rsidR="00000000" w:rsidRPr="00000000">
        <w:rPr>
          <w:rtl w:val="0"/>
        </w:rPr>
        <w:t xml:space="preserve">The</w:t>
      </w:r>
      <w:commentRangeEnd w:id="99"/>
      <w:r w:rsidDel="00000000" w:rsidR="00000000" w:rsidRPr="00000000">
        <w:commentReference w:id="99"/>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102"/>
      <w:r w:rsidDel="00000000" w:rsidR="00000000" w:rsidRPr="00000000">
        <w:rPr>
          <w:rtl w:val="0"/>
        </w:rPr>
        <w:t xml:space="preserve">net ecosystem exchange</w:t>
      </w:r>
      <w:commentRangeEnd w:id="102"/>
      <w:r w:rsidDel="00000000" w:rsidR="00000000" w:rsidRPr="00000000">
        <w:commentReference w:id="102"/>
      </w:r>
      <w:r w:rsidDel="00000000" w:rsidR="00000000" w:rsidRPr="00000000">
        <w:rPr>
          <w:rtl w:val="0"/>
        </w:rPr>
        <w:t xml:space="preserve"> estimated at</w:t>
      </w:r>
      <w:commentRangeStart w:id="103"/>
      <w:r w:rsidDel="00000000" w:rsidR="00000000" w:rsidRPr="00000000">
        <w:rPr>
          <w:rtl w:val="0"/>
        </w:rPr>
        <w:t xml:space="preserve"> 3.3</w:t>
      </w:r>
      <w:commentRangeEnd w:id="103"/>
      <w:r w:rsidDel="00000000" w:rsidR="00000000" w:rsidRPr="00000000">
        <w:commentReference w:id="103"/>
      </w:r>
      <w:commentRangeStart w:id="104"/>
      <w:r w:rsidDel="00000000" w:rsidR="00000000" w:rsidRPr="00000000">
        <w:rPr>
          <w:rtl w:val="0"/>
        </w:rPr>
        <w:t xml:space="preserve"> GtC</w:t>
      </w:r>
      <w:commentRangeEnd w:id="104"/>
      <w:r w:rsidDel="00000000" w:rsidR="00000000" w:rsidRPr="00000000">
        <w:commentReference w:id="104"/>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From 1990 to 2019, the global forest carbon sink was equivalent to nearly half of </w:t>
      </w:r>
      <w:commentRangeStart w:id="105"/>
      <w:r w:rsidDel="00000000" w:rsidR="00000000" w:rsidRPr="00000000">
        <w:rPr>
          <w:rtl w:val="0"/>
        </w:rPr>
        <w:t xml:space="preserve">fossil-fuel emissions (7.8±0.4 Pg C yr</w:t>
      </w:r>
      <w:r w:rsidDel="00000000" w:rsidR="00000000" w:rsidRPr="00000000">
        <w:rPr>
          <w:rFonts w:ascii="Arial Unicode MS" w:cs="Arial Unicode MS" w:eastAsia="Arial Unicode MS" w:hAnsi="Arial Unicode MS"/>
          <w:vertAlign w:val="superscript"/>
          <w:rtl w:val="0"/>
        </w:rPr>
        <w:t xml:space="preserve">−1</w:t>
      </w:r>
      <w:commentRangeEnd w:id="105"/>
      <w:r w:rsidDel="00000000" w:rsidR="00000000" w:rsidRPr="00000000">
        <w:commentReference w:id="105"/>
      </w:r>
      <w:r w:rsidDel="00000000" w:rsidR="00000000" w:rsidRPr="00000000">
        <w:rPr>
          <w:rtl w:val="0"/>
        </w:rPr>
        <w:t xml:space="preserve">) (</w:t>
      </w:r>
      <w:commentRangeStart w:id="106"/>
      <w:r w:rsidDel="00000000" w:rsidR="00000000" w:rsidRPr="00000000">
        <w:rPr>
          <w:rtl w:val="0"/>
        </w:rPr>
        <w:t xml:space="preserve">Pan et al. 2024</w:t>
      </w:r>
      <w:commentRangeEnd w:id="106"/>
      <w:r w:rsidDel="00000000" w:rsidR="00000000" w:rsidRPr="00000000">
        <w:commentReference w:id="106"/>
      </w:r>
      <w:r w:rsidDel="00000000" w:rsidR="00000000" w:rsidRPr="00000000">
        <w:rPr>
          <w:rtl w:val="0"/>
        </w:rPr>
        <w:t xml:space="preserve">)</w:t>
      </w:r>
      <w:commentRangeEnd w:id="100"/>
      <w:r w:rsidDel="00000000" w:rsidR="00000000" w:rsidRPr="00000000">
        <w:commentReference w:id="100"/>
      </w:r>
      <w:commentRangeEnd w:id="101"/>
      <w:r w:rsidDel="00000000" w:rsidR="00000000" w:rsidRPr="00000000">
        <w:commentReference w:id="101"/>
      </w:r>
      <w:r w:rsidDel="00000000" w:rsidR="00000000" w:rsidRPr="00000000">
        <w:rPr>
          <w:rtl w:val="0"/>
        </w:rPr>
        <w:t xml:space="preserve">. </w:t>
      </w:r>
      <w:ins w:author="Matthew Johnson" w:id="5" w:date="2024-09-10T14:37:07Z">
        <w:r w:rsidDel="00000000" w:rsidR="00000000" w:rsidRPr="00000000">
          <w:rPr>
            <w:rtl w:val="0"/>
          </w:rPr>
          <w:t xml:space="preserve">Furthermore, t</w:t>
        </w:r>
      </w:ins>
      <w:del w:author="Matthew Johnson" w:id="5" w:date="2024-09-10T14:37:07Z">
        <w:r w:rsidDel="00000000" w:rsidR="00000000" w:rsidRPr="00000000">
          <w:rPr>
            <w:rtl w:val="0"/>
          </w:rPr>
          <w:delText xml:space="preserve">T</w:delText>
        </w:r>
      </w:del>
      <w:r w:rsidDel="00000000" w:rsidR="00000000" w:rsidRPr="00000000">
        <w:rPr>
          <w:rtl w:val="0"/>
        </w:rPr>
        <w:t xml:space="preserve">ropical landscapes </w:t>
      </w:r>
      <w:del w:author="Matthew Johnson" w:id="6" w:date="2024-09-10T14:37:38Z">
        <w:r w:rsidDel="00000000" w:rsidR="00000000" w:rsidRPr="00000000">
          <w:rPr>
            <w:rtl w:val="0"/>
          </w:rPr>
          <w:delText xml:space="preserve">play a critical role in the global CO</w:delText>
        </w:r>
        <w:r w:rsidDel="00000000" w:rsidR="00000000" w:rsidRPr="00000000">
          <w:rPr>
            <w:vertAlign w:val="subscript"/>
            <w:rtl w:val="0"/>
          </w:rPr>
          <w:delText xml:space="preserve">2</w:delText>
        </w:r>
        <w:r w:rsidDel="00000000" w:rsidR="00000000" w:rsidRPr="00000000">
          <w:rPr>
            <w:rtl w:val="0"/>
          </w:rPr>
          <w:delText xml:space="preserve"> budget as they </w:delText>
        </w:r>
      </w:del>
      <w:r w:rsidDel="00000000" w:rsidR="00000000" w:rsidRPr="00000000">
        <w:rPr>
          <w:rtl w:val="0"/>
        </w:rPr>
        <w:t xml:space="preserve">are a controlling factor of atmospheric </w:t>
      </w:r>
      <w:ins w:author="Matthew Johnson" w:id="7" w:date="2024-09-10T14:38:01Z">
        <w:r w:rsidDel="00000000" w:rsidR="00000000" w:rsidRPr="00000000">
          <w:rPr>
            <w:rtl w:val="0"/>
          </w:rPr>
          <w:t xml:space="preserve">global </w:t>
        </w:r>
      </w:ins>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interannual variability</w:t>
      </w:r>
      <w:r w:rsidDel="00000000" w:rsidR="00000000" w:rsidRPr="00000000">
        <w:rPr>
          <w:rtl w:val="0"/>
        </w:rPr>
        <w:t xml:space="preserve"> (</w:t>
      </w:r>
      <w:commentRangeStart w:id="107"/>
      <w:r w:rsidDel="00000000" w:rsidR="00000000" w:rsidRPr="00000000">
        <w:rPr>
          <w:rtl w:val="0"/>
        </w:rPr>
        <w:t xml:space="preserve">Ahlström et al., 2015</w:t>
      </w:r>
      <w:commentRangeEnd w:id="107"/>
      <w:r w:rsidDel="00000000" w:rsidR="00000000" w:rsidRPr="00000000">
        <w:commentReference w:id="107"/>
      </w:r>
      <w:r w:rsidDel="00000000" w:rsidR="00000000" w:rsidRPr="00000000">
        <w:rPr>
          <w:rtl w:val="0"/>
        </w:rPr>
        <w:t xml:space="preserve">). 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with large interannual variability (</w:t>
      </w:r>
      <w:commentRangeStart w:id="108"/>
      <w:r w:rsidDel="00000000" w:rsidR="00000000" w:rsidRPr="00000000">
        <w:rPr>
          <w:rtl w:val="0"/>
        </w:rPr>
        <w:t xml:space="preserve">Friedlingstein et al., 2023</w:t>
      </w:r>
      <w:commentRangeEnd w:id="108"/>
      <w:r w:rsidDel="00000000" w:rsidR="00000000" w:rsidRPr="00000000">
        <w:commentReference w:id="108"/>
      </w:r>
      <w:r w:rsidDel="00000000" w:rsidR="00000000" w:rsidRPr="00000000">
        <w:rPr>
          <w:rtl w:val="0"/>
        </w:rPr>
        <w:t xml:space="preserve">). </w:t>
      </w:r>
      <w:r w:rsidDel="00000000" w:rsidR="00000000" w:rsidRPr="00000000">
        <w:rPr>
          <w:rtl w:val="0"/>
        </w:rPr>
        <w:t xml:space="preserve">However,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09"/>
      <w:r w:rsidDel="00000000" w:rsidR="00000000" w:rsidRPr="00000000">
        <w:rPr>
          <w:rtl w:val="0"/>
        </w:rPr>
        <w:t xml:space="preserve">Pan et al. 2024</w:t>
      </w:r>
      <w:commentRangeEnd w:id="109"/>
      <w:r w:rsidDel="00000000" w:rsidR="00000000" w:rsidRPr="00000000">
        <w:commentReference w:id="109"/>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10"/>
      <w:r w:rsidDel="00000000" w:rsidR="00000000" w:rsidRPr="00000000">
        <w:rPr>
          <w:rtl w:val="0"/>
        </w:rPr>
        <w:t xml:space="preserve">Saunois et al., 2024</w:t>
      </w:r>
      <w:commentRangeEnd w:id="110"/>
      <w:r w:rsidDel="00000000" w:rsidR="00000000" w:rsidRPr="00000000">
        <w:commentReference w:id="110"/>
      </w:r>
      <w:r w:rsidDel="00000000" w:rsidR="00000000" w:rsidRPr="00000000">
        <w:rPr>
          <w:rtl w:val="0"/>
        </w:rPr>
        <w:t xml:space="preserve">), the tropics contribute roughly 65% of</w:t>
      </w:r>
      <w:r w:rsidDel="00000000" w:rsidR="00000000" w:rsidRPr="00000000">
        <w:rPr>
          <w:rtl w:val="0"/>
        </w:rPr>
        <w:t xml:space="preserve"> total (</w:t>
      </w:r>
      <w:r w:rsidDel="00000000" w:rsidR="00000000" w:rsidRPr="00000000">
        <w:rPr>
          <w:rtl w:val="0"/>
        </w:rPr>
        <w:t xml:space="preserve">anthropogenic</w:t>
      </w:r>
      <w:r w:rsidDel="00000000" w:rsidR="00000000" w:rsidRPr="00000000">
        <w:rPr>
          <w:rtl w:val="0"/>
        </w:rPr>
        <w:t xml:space="preserve"> + natural) global </w:t>
      </w: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w:t>
      </w:r>
      <w:r w:rsidDel="00000000" w:rsidR="00000000" w:rsidRPr="00000000">
        <w:rPr>
          <w:rtl w:val="0"/>
        </w:rPr>
        <w:t xml:space="preserve"> to the atm</w:t>
      </w:r>
      <w:commentRangeStart w:id="111"/>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11"/>
      <w:r w:rsidDel="00000000" w:rsidR="00000000" w:rsidRPr="00000000">
        <w:commentReference w:id="111"/>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and inland water body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contributing ~20% of the total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budget.</w:t>
      </w: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12"/>
      <w:r w:rsidDel="00000000" w:rsidR="00000000" w:rsidRPr="00000000">
        <w:rPr>
          <w:rtl w:val="0"/>
        </w:rPr>
        <w:t xml:space="preserve">Liu et al., 2016</w:t>
      </w:r>
      <w:commentRangeEnd w:id="112"/>
      <w:r w:rsidDel="00000000" w:rsidR="00000000" w:rsidRPr="00000000">
        <w:commentReference w:id="112"/>
      </w:r>
      <w:r w:rsidDel="00000000" w:rsidR="00000000" w:rsidRPr="00000000">
        <w:rPr>
          <w:rtl w:val="0"/>
        </w:rPr>
        <w:t xml:space="preserve">;</w:t>
      </w:r>
      <w:commentRangeStart w:id="113"/>
      <w:r w:rsidDel="00000000" w:rsidR="00000000" w:rsidRPr="00000000">
        <w:rPr>
          <w:rtl w:val="0"/>
        </w:rPr>
        <w:t xml:space="preserve"> Lunt et al., 2019</w:t>
      </w:r>
      <w:commentRangeEnd w:id="113"/>
      <w:r w:rsidDel="00000000" w:rsidR="00000000" w:rsidRPr="00000000">
        <w:commentReference w:id="113"/>
      </w:r>
      <w:r w:rsidDel="00000000" w:rsidR="00000000" w:rsidRPr="00000000">
        <w:rPr>
          <w:rtl w:val="0"/>
        </w:rPr>
        <w:t xml:space="preserve">; </w:t>
      </w:r>
      <w:commentRangeStart w:id="114"/>
      <w:r w:rsidDel="00000000" w:rsidR="00000000" w:rsidRPr="00000000">
        <w:rPr>
          <w:rtl w:val="0"/>
        </w:rPr>
        <w:t xml:space="preserve">Crowell et al., 2019</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Palmer et al., 2019</w:t>
      </w:r>
      <w:commentRangeEnd w:id="115"/>
      <w:r w:rsidDel="00000000" w:rsidR="00000000" w:rsidRPr="00000000">
        <w:commentReference w:id="115"/>
      </w:r>
      <w:r w:rsidDel="00000000" w:rsidR="00000000" w:rsidRPr="00000000">
        <w:rPr>
          <w:rtl w:val="0"/>
        </w:rPr>
        <w:t xml:space="preserve">; </w:t>
      </w:r>
      <w:commentRangeStart w:id="116"/>
      <w:r w:rsidDel="00000000" w:rsidR="00000000" w:rsidRPr="00000000">
        <w:rPr>
          <w:rtl w:val="0"/>
        </w:rPr>
        <w:t xml:space="preserve">Yang et al., 2021</w:t>
      </w:r>
      <w:commentRangeEnd w:id="116"/>
      <w:r w:rsidDel="00000000" w:rsidR="00000000" w:rsidRPr="00000000">
        <w:commentReference w:id="116"/>
      </w: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17"/>
      <w:r w:rsidDel="00000000" w:rsidR="00000000" w:rsidRPr="00000000">
        <w:rPr>
          <w:rtl w:val="0"/>
        </w:rPr>
        <w:t xml:space="preserve">Parker et al., 2018</w:t>
      </w:r>
      <w:commentRangeEnd w:id="117"/>
      <w:r w:rsidDel="00000000" w:rsidR="00000000" w:rsidRPr="00000000">
        <w:commentReference w:id="117"/>
      </w:r>
      <w:r w:rsidDel="00000000" w:rsidR="00000000" w:rsidRPr="00000000">
        <w:rPr>
          <w:rtl w:val="0"/>
        </w:rPr>
        <w:t xml:space="preserve">; </w:t>
      </w:r>
      <w:commentRangeStart w:id="118"/>
      <w:r w:rsidDel="00000000" w:rsidR="00000000" w:rsidRPr="00000000">
        <w:rPr>
          <w:rtl w:val="0"/>
        </w:rPr>
        <w:t xml:space="preserve">Ma et al., 2021</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Feng et al., 2022</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Yu et al., 2023</w:t>
      </w:r>
      <w:commentRangeEnd w:id="120"/>
      <w:r w:rsidDel="00000000" w:rsidR="00000000" w:rsidRPr="00000000">
        <w:commentReference w:id="120"/>
      </w:r>
      <w:r w:rsidDel="00000000" w:rsidR="00000000" w:rsidRPr="00000000">
        <w:rPr>
          <w:rtl w:val="0"/>
        </w:rPr>
        <w:t xml:space="preserve">).</w:t>
      </w:r>
      <w:r w:rsidDel="00000000" w:rsidR="00000000" w:rsidRPr="00000000">
        <w:rPr>
          <w:rtl w:val="0"/>
        </w:rPr>
        <w:t xml:space="preserve">These studies have made critical findings about how climate, hydrology, and vegetation characteristics impact the tropical carbon budget across multiple temporal scales</w:t>
      </w:r>
      <w:r w:rsidDel="00000000" w:rsidR="00000000" w:rsidRPr="00000000">
        <w:rPr>
          <w:rtl w:val="0"/>
        </w:rPr>
        <w:t xml:space="preserve">.</w:t>
      </w:r>
      <w:ins w:author="Matthew Johnson" w:id="8" w:date="2024-09-10T14:22:12Z">
        <w:r w:rsidDel="00000000" w:rsidR="00000000" w:rsidRPr="00000000">
          <w:rPr>
            <w:rtl w:val="0"/>
          </w:rPr>
          <w:t xml:space="preserve"> </w:t>
        </w:r>
        <w:r w:rsidDel="00000000" w:rsidR="00000000" w:rsidRPr="00000000">
          <w:rPr>
            <w:rtl w:val="0"/>
          </w:rPr>
          <w:t xml:space="preserve">These major findings are a result of satellite </w:t>
        </w:r>
        <w:r w:rsidDel="00000000" w:rsidR="00000000" w:rsidRPr="00000000">
          <w:rPr>
            <w:rtl w:val="0"/>
          </w:rPr>
          <w:t xml:space="preserve">X</w:t>
        </w:r>
        <w:r w:rsidDel="00000000" w:rsidR="00000000" w:rsidRPr="00000000">
          <w:rPr>
            <w:rtl w:val="0"/>
          </w:rPr>
          <w:t xml:space="preserve">CH</w:t>
        </w:r>
        <w:r w:rsidDel="00000000" w:rsidR="00000000" w:rsidRPr="00000000">
          <w:rPr>
            <w:rtl w:val="0"/>
          </w:rPr>
          <w:t xml:space="preserve">4</w:t>
        </w:r>
        <w:r w:rsidDel="00000000" w:rsidR="00000000" w:rsidRPr="00000000">
          <w:rPr>
            <w:rtl w:val="0"/>
          </w:rPr>
          <w:t xml:space="preserve"> observations filling a critical gap in ground-based measurements in the tropics and allowing for better constraint on regional emissions. Using spaceborne </w:t>
        </w:r>
        <w:r w:rsidDel="00000000" w:rsidR="00000000" w:rsidRPr="00000000">
          <w:rPr>
            <w:rtl w:val="0"/>
          </w:rPr>
          <w:t xml:space="preserve">X</w:t>
        </w:r>
        <w:r w:rsidDel="00000000" w:rsidR="00000000" w:rsidRPr="00000000">
          <w:rPr>
            <w:rtl w:val="0"/>
          </w:rPr>
          <w:t xml:space="preserve">CH</w:t>
        </w:r>
        <w:r w:rsidDel="00000000" w:rsidR="00000000" w:rsidRPr="00000000">
          <w:rPr>
            <w:rtl w:val="0"/>
          </w:rPr>
          <w:t xml:space="preserve">4</w:t>
        </w:r>
        <w:r w:rsidDel="00000000" w:rsidR="00000000" w:rsidRPr="00000000">
          <w:rPr>
            <w:rtl w:val="0"/>
          </w:rPr>
          <w:t xml:space="preserve"> retrievals it has been determined that our current estimates of tropical wetland and aquatic emissions are largely underestimated (Yu et al., 2023) and spatiotemporal variability in these natural </w:t>
        </w:r>
        <w:r w:rsidDel="00000000" w:rsidR="00000000" w:rsidRPr="00000000">
          <w:rPr>
            <w:rtl w:val="0"/>
          </w:rPr>
          <w:t xml:space="preserve">CH</w:t>
        </w:r>
        <w:r w:rsidDel="00000000" w:rsidR="00000000" w:rsidRPr="00000000">
          <w:rPr>
            <w:rtl w:val="0"/>
          </w:rPr>
          <w:t xml:space="preserve">4</w:t>
        </w:r>
        <w:r w:rsidDel="00000000" w:rsidR="00000000" w:rsidRPr="00000000">
          <w:rPr>
            <w:rtl w:val="0"/>
          </w:rPr>
          <w:t xml:space="preserve"> sources are driven by environmental characteristic such as vegetation type/amount, temperature, and inundation extent (Parker et al., 2018; Ma et al., 2021). Furthermore, using satellite </w:t>
        </w:r>
        <w:r w:rsidDel="00000000" w:rsidR="00000000" w:rsidRPr="00000000">
          <w:rPr>
            <w:rtl w:val="0"/>
          </w:rPr>
          <w:t xml:space="preserve">X</w:t>
        </w:r>
        <w:r w:rsidDel="00000000" w:rsidR="00000000" w:rsidRPr="00000000">
          <w:rPr>
            <w:rtl w:val="0"/>
          </w:rPr>
          <w:t xml:space="preserve">CH</w:t>
        </w:r>
        <w:r w:rsidDel="00000000" w:rsidR="00000000" w:rsidRPr="00000000">
          <w:rPr>
            <w:rtl w:val="0"/>
          </w:rPr>
          <w:t xml:space="preserve">4</w:t>
        </w:r>
        <w:r w:rsidDel="00000000" w:rsidR="00000000" w:rsidRPr="00000000">
          <w:rPr>
            <w:rtl w:val="0"/>
          </w:rPr>
          <w:t xml:space="preserve"> data it was determined that tropical wetlands are a primary driver of global interannual variability in the global atmospheric </w:t>
        </w:r>
        <w:r w:rsidDel="00000000" w:rsidR="00000000" w:rsidRPr="00000000">
          <w:rPr>
            <w:rtl w:val="0"/>
          </w:rPr>
          <w:t xml:space="preserve">CH</w:t>
        </w:r>
        <w:r w:rsidDel="00000000" w:rsidR="00000000" w:rsidRPr="00000000">
          <w:rPr>
            <w:rtl w:val="0"/>
          </w:rPr>
          <w:t xml:space="preserve">4</w:t>
        </w:r>
        <w:r w:rsidDel="00000000" w:rsidR="00000000" w:rsidRPr="00000000">
          <w:rPr>
            <w:rtl w:val="0"/>
          </w:rPr>
          <w:t xml:space="preserve"> growth rate (Feng et al., 2022).</w:t>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116">
      <w:pPr>
        <w:numPr>
          <w:ilvl w:val="0"/>
          <w:numId w:val="18"/>
        </w:numPr>
        <w:spacing w:after="240" w:before="240" w:lineRule="auto"/>
        <w:ind w:left="720" w:hanging="360"/>
        <w:rPr>
          <w:color w:val="ff0000"/>
        </w:rPr>
      </w:pPr>
      <w:commentRangeStart w:id="121"/>
      <w:commentRangeStart w:id="122"/>
      <w:r w:rsidDel="00000000" w:rsidR="00000000" w:rsidRPr="00000000">
        <w:rPr>
          <w:color w:val="ff0000"/>
          <w:rtl w:val="0"/>
        </w:rPr>
        <w:t xml:space="preserve">1-2 paragraphs on the state-of-the-science of satellite remote-sensing GHG fluxes in the tropics</w:t>
      </w:r>
      <w:commentRangeEnd w:id="121"/>
      <w:r w:rsidDel="00000000" w:rsidR="00000000" w:rsidRPr="00000000">
        <w:commentReference w:id="121"/>
      </w:r>
      <w:commentRangeEnd w:id="122"/>
      <w:r w:rsidDel="00000000" w:rsidR="00000000" w:rsidRPr="00000000">
        <w:commentReference w:id="122"/>
      </w:r>
      <w:r w:rsidDel="00000000" w:rsidR="00000000" w:rsidRPr="00000000">
        <w:rPr>
          <w:rtl w:val="0"/>
        </w:rPr>
      </w:r>
    </w:p>
    <w:p w:rsidR="00000000" w:rsidDel="00000000" w:rsidP="00000000" w:rsidRDefault="00000000" w:rsidRPr="00000000" w14:paraId="00000117">
      <w:pPr>
        <w:keepNext w:val="1"/>
        <w:widowControl w:val="0"/>
        <w:spacing w:after="240" w:before="240" w:lineRule="auto"/>
        <w:rPr>
          <w:color w:val="ff0000"/>
        </w:rPr>
      </w:pPr>
      <w:r w:rsidDel="00000000" w:rsidR="00000000" w:rsidRPr="00000000">
        <w:rPr>
          <w:rtl w:val="0"/>
        </w:rPr>
        <w:t xml:space="preserve">Tropical carbon stocks and fluxes vary enormously in space and time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color w:val="ff0000"/>
          <w:rtl w:val="0"/>
        </w:rPr>
        <w:t xml:space="preserve">SPACE</w:t>
      </w:r>
      <w:r w:rsidDel="00000000" w:rsidR="00000000" w:rsidRPr="00000000">
        <w:rPr>
          <w:rtl w:val="0"/>
        </w:rPr>
        <w:t xml:space="preserve">] Intact, disturbed, and regrowing forests differ dramatically in their ability to uptake carbon. From 1990-2019, regrowing tropical forests increased in area, resulting in a 29±8% increase in their ability to sequester carbon, while intact forest areas shrank, directly reducing their ability to store carbon by 31±7% (</w:t>
      </w:r>
      <w:commentRangeStart w:id="123"/>
      <w:r w:rsidDel="00000000" w:rsidR="00000000" w:rsidRPr="00000000">
        <w:rPr>
          <w:rtl w:val="0"/>
        </w:rPr>
        <w:t xml:space="preserve">Pan et al. 2024</w:t>
      </w:r>
      <w:commentRangeEnd w:id="123"/>
      <w:r w:rsidDel="00000000" w:rsidR="00000000" w:rsidRPr="00000000">
        <w:commentReference w:id="123"/>
      </w:r>
      <w:r w:rsidDel="00000000" w:rsidR="00000000" w:rsidRPr="00000000">
        <w:rPr>
          <w:rtl w:val="0"/>
        </w:rPr>
        <w:t xml:space="preserve">). [</w:t>
      </w:r>
      <w:r w:rsidDel="00000000" w:rsidR="00000000" w:rsidRPr="00000000">
        <w:rPr>
          <w:color w:val="ff0000"/>
          <w:rtl w:val="0"/>
        </w:rPr>
        <w:t xml:space="preserve">TIME</w:t>
      </w:r>
      <w:r w:rsidDel="00000000" w:rsidR="00000000" w:rsidRPr="00000000">
        <w:rPr>
          <w:rtl w:val="0"/>
        </w:rPr>
        <w:t xml:space="preserve">] </w:t>
      </w:r>
      <w:r w:rsidDel="00000000" w:rsidR="00000000" w:rsidRPr="00000000">
        <w:rPr>
          <w:rtl w:val="0"/>
        </w:rPr>
        <w:t xml:space="preserve">As a result of </w:t>
      </w:r>
      <w:r w:rsidDel="00000000" w:rsidR="00000000" w:rsidRPr="00000000">
        <w:rPr>
          <w:rtl w:val="0"/>
        </w:rPr>
        <w:t xml:space="preserve">climate and </w:t>
      </w:r>
      <w:commentRangeStart w:id="124"/>
      <w:r w:rsidDel="00000000" w:rsidR="00000000" w:rsidRPr="00000000">
        <w:rPr>
          <w:rtl w:val="0"/>
        </w:rPr>
        <w:t xml:space="preserve">land-use change</w:t>
      </w:r>
      <w:commentRangeEnd w:id="124"/>
      <w:r w:rsidDel="00000000" w:rsidR="00000000" w:rsidRPr="00000000">
        <w:commentReference w:id="124"/>
      </w:r>
      <w:r w:rsidDel="00000000" w:rsidR="00000000" w:rsidRPr="00000000">
        <w:rPr>
          <w:rtl w:val="0"/>
        </w:rPr>
        <w:t xml:space="preserve">, the tropical carbon sink is becoming increasingly fragile. Critically, tropical forests appear to differ in their sensitivity to extreme events and future climate and land-use change feedbacks. However, most studies are based on ground-based data that represent a small fraction of tropical forest area, raising key questions regarding the generalizability of these findings, especially given that monitoring plots are a biased representation of tropical landscapes. </w:t>
      </w:r>
      <w:r w:rsidDel="00000000" w:rsidR="00000000" w:rsidRPr="00000000">
        <w:rPr>
          <w:color w:val="ff0000"/>
          <w:rtl w:val="0"/>
        </w:rPr>
        <w:t xml:space="preserve">[bring in Hubau, Liu, Bennett, others that demonstrate differences in responses to extreme events and future change] </w:t>
      </w:r>
      <w:r w:rsidDel="00000000" w:rsidR="00000000" w:rsidRPr="00000000">
        <w:rPr>
          <w:rtl w:val="0"/>
        </w:rPr>
      </w:r>
    </w:p>
    <w:p w:rsidR="00000000" w:rsidDel="00000000" w:rsidP="00000000" w:rsidRDefault="00000000" w:rsidRPr="00000000" w14:paraId="00000118">
      <w:pPr>
        <w:keepNext w:val="1"/>
        <w:widowControl w:val="0"/>
        <w:spacing w:after="240" w:before="240" w:lineRule="auto"/>
        <w:rPr/>
      </w:pPr>
      <w:r w:rsidDel="00000000" w:rsidR="00000000" w:rsidRPr="00000000">
        <w:rPr>
          <w:rtl w:val="0"/>
        </w:rPr>
        <w:t xml:space="preserve">Variation in </w:t>
      </w:r>
      <w:r w:rsidDel="00000000" w:rsidR="00000000" w:rsidRPr="00000000">
        <w:rPr>
          <w:rtl w:val="0"/>
        </w:rPr>
        <w:t xml:space="preserve">geomorphology, climatic conditions, human activities, water and nutrient availability, and evolutionary histories drive wide variation in rates of photosynthesis, respiration, tree mortality, and woody productivity across the tropics.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directly influences species composition and species interactions, land-atmosphere feedbacks, hydrological dynamics, forest productivity, and the carbon storage capacity of these landscapes. 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more dense, evergreen forests with large carbon stocks, while areas with seasonal or lower rainfall may harbor deciduous forests with more seasonal variation in carbon fluxes and relatively lower carbon stocks (</w:t>
      </w:r>
      <w:commentRangeStart w:id="125"/>
      <w:r w:rsidDel="00000000" w:rsidR="00000000" w:rsidRPr="00000000">
        <w:rPr>
          <w:rtl w:val="0"/>
        </w:rPr>
        <w:t xml:space="preserve">Malhi et al., 20</w:t>
      </w:r>
      <w:ins w:author="Le Bienfaiteur Sagang Takougoum" w:id="9" w:date="2024-09-09T01:58:25Z">
        <w:commentRangeEnd w:id="125"/>
        <w:r w:rsidDel="00000000" w:rsidR="00000000" w:rsidRPr="00000000">
          <w:commentReference w:id="125"/>
        </w:r>
        <w:commentRangeStart w:id="126"/>
        <w:r w:rsidDel="00000000" w:rsidR="00000000" w:rsidRPr="00000000">
          <w:rPr>
            <w:rtl w:val="0"/>
          </w:rPr>
          <w:t xml:space="preserve">02; Bonan et al., 2008</w:t>
        </w:r>
      </w:ins>
      <w:commentRangeEnd w:id="126"/>
      <w:r w:rsidDel="00000000" w:rsidR="00000000" w:rsidRPr="00000000">
        <w:commentReference w:id="126"/>
      </w:r>
      <w:r w:rsidDel="00000000" w:rsidR="00000000" w:rsidRPr="00000000">
        <w:rPr>
          <w:rtl w:val="0"/>
        </w:rPr>
        <w:t xml:space="preserve">; Muller-Landau et al. 2021). </w:t>
      </w:r>
      <w:commentRangeStart w:id="127"/>
      <w:r w:rsidDel="00000000" w:rsidR="00000000" w:rsidRPr="00000000">
        <w:rPr>
          <w:rtl w:val="0"/>
        </w:rPr>
        <w:t xml:space="preserve">Precipitation also interacts with temperature non-uniformly; in cool forests high precipitation can decrease productivity, while in warmer forests precipitation typically increases productivity (</w:t>
      </w:r>
      <w:commentRangeStart w:id="128"/>
      <w:r w:rsidDel="00000000" w:rsidR="00000000" w:rsidRPr="00000000">
        <w:rPr>
          <w:rtl w:val="0"/>
        </w:rPr>
        <w:t xml:space="preserve">Taylor et al., 2017</w:t>
      </w:r>
      <w:commentRangeEnd w:id="128"/>
      <w:r w:rsidDel="00000000" w:rsidR="00000000" w:rsidRPr="00000000">
        <w:commentReference w:id="128"/>
      </w:r>
      <w:r w:rsidDel="00000000" w:rsidR="00000000" w:rsidRPr="00000000">
        <w:rPr>
          <w:rtl w:val="0"/>
        </w:rPr>
        <w:t xml:space="preserve">)</w:t>
      </w:r>
      <w:commentRangeEnd w:id="127"/>
      <w:r w:rsidDel="00000000" w:rsidR="00000000" w:rsidRPr="00000000">
        <w:commentReference w:id="127"/>
      </w:r>
      <w:r w:rsidDel="00000000" w:rsidR="00000000" w:rsidRPr="00000000">
        <w:rPr>
          <w:rtl w:val="0"/>
        </w:rPr>
        <w:t xml:space="preserve">. </w:t>
      </w:r>
      <w:commentRangeStart w:id="129"/>
      <w:r w:rsidDel="00000000" w:rsidR="00000000" w:rsidRPr="00000000">
        <w:rPr>
          <w:rtl w:val="0"/>
        </w:rPr>
        <w:t xml:space="preserve">Productivity typically </w:t>
      </w:r>
      <w:r w:rsidDel="00000000" w:rsidR="00000000" w:rsidRPr="00000000">
        <w:rPr>
          <w:rtl w:val="0"/>
        </w:rPr>
        <w:t xml:space="preserve">increases</w:t>
      </w:r>
      <w:r w:rsidDel="00000000" w:rsidR="00000000" w:rsidRPr="00000000">
        <w:rPr>
          <w:rtl w:val="0"/>
        </w:rPr>
        <w:t xml:space="preserve"> with temperature until water is limiting (Muller Landau et al., 2021).</w:t>
      </w:r>
      <w:commentRangeEnd w:id="129"/>
      <w:r w:rsidDel="00000000" w:rsidR="00000000" w:rsidRPr="00000000">
        <w:commentReference w:id="129"/>
      </w:r>
      <w:r w:rsidDel="00000000" w:rsidR="00000000" w:rsidRPr="00000000">
        <w:rPr>
          <w:rtl w:val="0"/>
        </w:rPr>
        <w:t xml:space="preserve"> </w:t>
      </w:r>
      <w:del w:author="Michelle Wong" w:id="10" w:date="2024-09-09T19:07:50Z">
        <w:commentRangeStart w:id="130"/>
        <w:r w:rsidDel="00000000" w:rsidR="00000000" w:rsidRPr="00000000">
          <w:rPr>
            <w:rtl w:val="0"/>
          </w:rPr>
          <w:delText xml:space="preserve">Thus, maximum temperature is estimated to be the most important predictor on aboveground biomass, with declining productivity with higher temperatures (</w:delText>
        </w:r>
        <w:commentRangeStart w:id="131"/>
        <w:r w:rsidDel="00000000" w:rsidR="00000000" w:rsidRPr="00000000">
          <w:rPr>
            <w:rtl w:val="0"/>
          </w:rPr>
          <w:delText xml:space="preserve">Sullivan et al., 2020</w:delText>
        </w:r>
        <w:commentRangeEnd w:id="131"/>
        <w:r w:rsidDel="00000000" w:rsidR="00000000" w:rsidRPr="00000000">
          <w:commentReference w:id="131"/>
        </w:r>
        <w:r w:rsidDel="00000000" w:rsidR="00000000" w:rsidRPr="00000000">
          <w:rPr>
            <w:rtl w:val="0"/>
          </w:rPr>
          <w:delText xml:space="preserve">)</w:delText>
        </w:r>
        <w:commentRangeEnd w:id="130"/>
        <w:r w:rsidDel="00000000" w:rsidR="00000000" w:rsidRPr="00000000">
          <w:commentReference w:id="130"/>
        </w:r>
        <w:r w:rsidDel="00000000" w:rsidR="00000000" w:rsidRPr="00000000">
          <w:rPr>
            <w:rtl w:val="0"/>
          </w:rPr>
          <w:delText xml:space="preserve">. </w:delText>
        </w:r>
      </w:del>
      <w:r w:rsidDel="00000000" w:rsidR="00000000" w:rsidRPr="00000000">
        <w:rPr>
          <w:rtl w:val="0"/>
        </w:rPr>
        <w:t xml:space="preserve">Elevation also drives variation in temperature, among other variables, with lower elevation associated with greater rates of productivity and biomass (</w:t>
      </w:r>
      <w:commentRangeStart w:id="132"/>
      <w:r w:rsidDel="00000000" w:rsidR="00000000" w:rsidRPr="00000000">
        <w:rPr>
          <w:rtl w:val="0"/>
        </w:rPr>
        <w:t xml:space="preserve">Muller Landau et al., 2021</w:t>
      </w:r>
      <w:commentRangeEnd w:id="132"/>
      <w:r w:rsidDel="00000000" w:rsidR="00000000" w:rsidRPr="00000000">
        <w:commentReference w:id="132"/>
      </w:r>
      <w:r w:rsidDel="00000000" w:rsidR="00000000" w:rsidRPr="00000000">
        <w:rPr>
          <w:rtl w:val="0"/>
        </w:rPr>
        <w:t xml:space="preserve">). Tropical forests also exhibit enormous variation in </w:t>
      </w:r>
      <w:r w:rsidDel="00000000" w:rsidR="00000000" w:rsidRPr="00000000">
        <w:rPr>
          <w:rtl w:val="0"/>
        </w:rPr>
        <w:t xml:space="preserve">geomorphology</w:t>
      </w:r>
      <w:ins w:author="Helene Muller-Landau" w:id="11" w:date="2024-09-09T14:06:09Z">
        <w:commentRangeStart w:id="133"/>
        <w:r w:rsidDel="00000000" w:rsidR="00000000" w:rsidRPr="00000000">
          <w:rPr>
            <w:rtl w:val="0"/>
          </w:rPr>
          <w:t xml:space="preserve"> (Townsend et al. 2008)</w:t>
        </w:r>
      </w:ins>
      <w:commentRangeEnd w:id="133"/>
      <w:r w:rsidDel="00000000" w:rsidR="00000000" w:rsidRPr="00000000">
        <w:commentReference w:id="133"/>
      </w:r>
      <w:r w:rsidDel="00000000" w:rsidR="00000000" w:rsidRPr="00000000">
        <w:rPr>
          <w:rtl w:val="0"/>
        </w:rPr>
        <w:t xml:space="preserve">, and often variables such as higher soil fertility and less favorable physical properties correlate, making it more difficult to tease apart their relationships with productivity and biomass. For example, across the Amazon Basin, lower soil fertility is often associated with deeper, more stable, well-aggregated, and well-drained soils (</w:t>
      </w:r>
      <w:commentRangeStart w:id="134"/>
      <w:r w:rsidDel="00000000" w:rsidR="00000000" w:rsidRPr="00000000">
        <w:rPr>
          <w:rtl w:val="0"/>
        </w:rPr>
        <w:t xml:space="preserve">Quesada et al., 2010</w:t>
      </w:r>
      <w:commentRangeEnd w:id="134"/>
      <w:r w:rsidDel="00000000" w:rsidR="00000000" w:rsidRPr="00000000">
        <w:commentReference w:id="134"/>
      </w:r>
      <w:r w:rsidDel="00000000" w:rsidR="00000000" w:rsidRPr="00000000">
        <w:rPr>
          <w:rtl w:val="0"/>
        </w:rPr>
        <w:t xml:space="preserve">).</w:t>
      </w:r>
      <w:r w:rsidDel="00000000" w:rsidR="00000000" w:rsidRPr="00000000">
        <w:rPr>
          <w:rtl w:val="0"/>
        </w:rPr>
        <w:t xml:space="preserve"> Regardless, productivity typically increases with soil fertility, although there are no consistent relationships between soil fertility and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w:t>
      </w:r>
    </w:p>
    <w:p w:rsidR="00000000" w:rsidDel="00000000" w:rsidP="00000000" w:rsidRDefault="00000000" w:rsidRPr="00000000" w14:paraId="00000119">
      <w:pPr>
        <w:widowControl w:val="0"/>
        <w:rPr>
          <w:color w:val="ff0000"/>
        </w:rPr>
      </w:pPr>
      <w:r w:rsidDel="00000000" w:rsidR="00000000" w:rsidRPr="00000000">
        <w:rPr>
          <w:rtl w:val="0"/>
        </w:rPr>
        <w:t xml:space="preserve">Tropical forests are thought to be strongly influenced by </w:t>
      </w:r>
      <w:ins w:author="Michelle Wong" w:id="12" w:date="2024-09-08T20:30:52Z">
        <w:commentRangeStart w:id="135"/>
        <w:r w:rsidDel="00000000" w:rsidR="00000000" w:rsidRPr="00000000">
          <w:rPr>
            <w:rtl w:val="0"/>
          </w:rPr>
          <w:t xml:space="preserve">nutrient availability </w:t>
        </w:r>
      </w:ins>
      <w:del w:author="Michelle Wong" w:id="12" w:date="2024-09-08T20:30:52Z">
        <w:commentRangeEnd w:id="135"/>
        <w:r w:rsidDel="00000000" w:rsidR="00000000" w:rsidRPr="00000000">
          <w:commentReference w:id="135"/>
        </w:r>
        <w:r w:rsidDel="00000000" w:rsidR="00000000" w:rsidRPr="00000000">
          <w:rPr>
            <w:rtl w:val="0"/>
          </w:rPr>
          <w:delText xml:space="preserve">edaphic properties</w:delText>
        </w:r>
      </w:del>
      <w:r w:rsidDel="00000000" w:rsidR="00000000" w:rsidRPr="00000000">
        <w:rPr>
          <w:rtl w:val="0"/>
        </w:rPr>
        <w:t xml:space="preserve"> because many tropical forests are situated on highly weathered soils depleted in rock-derived nutrients (</w:t>
      </w:r>
      <w:commentRangeStart w:id="136"/>
      <w:r w:rsidDel="00000000" w:rsidR="00000000" w:rsidRPr="00000000">
        <w:rPr>
          <w:highlight w:val="yellow"/>
          <w:rtl w:val="0"/>
        </w:rPr>
        <w:t xml:space="preserve">REFS</w:t>
      </w:r>
      <w:commentRangeEnd w:id="136"/>
      <w:r w:rsidDel="00000000" w:rsidR="00000000" w:rsidRPr="00000000">
        <w:commentReference w:id="136"/>
      </w:r>
      <w:r w:rsidDel="00000000" w:rsidR="00000000" w:rsidRPr="00000000">
        <w:rPr>
          <w:rtl w:val="0"/>
        </w:rPr>
        <w:t xml:space="preserve">). Large variation in nutrient availability leads to large uncertainties around nutrient constraints on the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effect (</w:t>
      </w:r>
      <w:commentRangeStart w:id="137"/>
      <w:r w:rsidDel="00000000" w:rsidR="00000000" w:rsidRPr="00000000">
        <w:rPr>
          <w:rtl w:val="0"/>
        </w:rPr>
        <w:t xml:space="preserve">Fleischer and Terrer 2022</w:t>
      </w:r>
      <w:commentRangeEnd w:id="137"/>
      <w:r w:rsidDel="00000000" w:rsidR="00000000" w:rsidRPr="00000000">
        <w:commentReference w:id="137"/>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50% (</w:t>
      </w:r>
      <w:commentRangeStart w:id="138"/>
      <w:r w:rsidDel="00000000" w:rsidR="00000000" w:rsidRPr="00000000">
        <w:rPr>
          <w:rtl w:val="0"/>
        </w:rPr>
        <w:t xml:space="preserve">Fleischer et al., 2019</w:t>
      </w:r>
      <w:commentRangeEnd w:id="138"/>
      <w:r w:rsidDel="00000000" w:rsidR="00000000" w:rsidRPr="00000000">
        <w:commentReference w:id="138"/>
      </w:r>
      <w:r w:rsidDel="00000000" w:rsidR="00000000" w:rsidRPr="00000000">
        <w:rPr>
          <w:rtl w:val="0"/>
        </w:rPr>
        <w:t xml:space="preserve">; </w:t>
      </w:r>
      <w:commentRangeStart w:id="139"/>
      <w:r w:rsidDel="00000000" w:rsidR="00000000" w:rsidRPr="00000000">
        <w:rPr>
          <w:rtl w:val="0"/>
        </w:rPr>
        <w:t xml:space="preserve">Braghiere et al. 2022</w:t>
      </w:r>
      <w:commentRangeEnd w:id="139"/>
      <w:r w:rsidDel="00000000" w:rsidR="00000000" w:rsidRPr="00000000">
        <w:commentReference w:id="139"/>
      </w:r>
      <w:r w:rsidDel="00000000" w:rsidR="00000000" w:rsidRPr="00000000">
        <w:rPr>
          <w:rtl w:val="0"/>
        </w:rPr>
        <w:t xml:space="preserve">). In addition, land-use change can displace large quantities of nutrients (</w:t>
      </w:r>
      <w:commentRangeStart w:id="140"/>
      <w:r w:rsidDel="00000000" w:rsidR="00000000" w:rsidRPr="00000000">
        <w:rPr>
          <w:rtl w:val="0"/>
        </w:rPr>
        <w:t xml:space="preserve">Bauters et al. 2022</w:t>
      </w:r>
      <w:commentRangeEnd w:id="140"/>
      <w:r w:rsidDel="00000000" w:rsidR="00000000" w:rsidRPr="00000000">
        <w:commentReference w:id="140"/>
      </w:r>
      <w:r w:rsidDel="00000000" w:rsidR="00000000" w:rsidRPr="00000000">
        <w:rPr>
          <w:rtl w:val="0"/>
        </w:rPr>
        <w:t xml:space="preserve">;​​ </w:t>
      </w:r>
      <w:commentRangeStart w:id="141"/>
      <w:r w:rsidDel="00000000" w:rsidR="00000000" w:rsidRPr="00000000">
        <w:rPr>
          <w:rtl w:val="0"/>
        </w:rPr>
        <w:t xml:space="preserve">2018</w:t>
      </w:r>
      <w:commentRangeEnd w:id="141"/>
      <w:r w:rsidDel="00000000" w:rsidR="00000000" w:rsidRPr="00000000">
        <w:commentReference w:id="141"/>
      </w:r>
      <w:r w:rsidDel="00000000" w:rsidR="00000000" w:rsidRPr="00000000">
        <w:rPr>
          <w:rtl w:val="0"/>
        </w:rPr>
        <w:t xml:space="preserve">; </w:t>
      </w:r>
      <w:commentRangeStart w:id="142"/>
      <w:r w:rsidDel="00000000" w:rsidR="00000000" w:rsidRPr="00000000">
        <w:rPr>
          <w:rtl w:val="0"/>
        </w:rPr>
        <w:t xml:space="preserve">2021</w:t>
      </w:r>
      <w:commentRangeEnd w:id="142"/>
      <w:r w:rsidDel="00000000" w:rsidR="00000000" w:rsidRPr="00000000">
        <w:commentReference w:id="142"/>
      </w:r>
      <w:r w:rsidDel="00000000" w:rsidR="00000000" w:rsidRPr="00000000">
        <w:rPr>
          <w:rtl w:val="0"/>
        </w:rPr>
        <w:t xml:space="preserve">, </w:t>
      </w:r>
      <w:commentRangeStart w:id="143"/>
      <w:r w:rsidDel="00000000" w:rsidR="00000000" w:rsidRPr="00000000">
        <w:rPr>
          <w:rtl w:val="0"/>
        </w:rPr>
        <w:t xml:space="preserve">Kauffman et al., 1995</w:t>
      </w:r>
      <w:commentRangeEnd w:id="143"/>
      <w:r w:rsidDel="00000000" w:rsidR="00000000" w:rsidRPr="00000000">
        <w:commentReference w:id="143"/>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44"/>
      <w:r w:rsidDel="00000000" w:rsidR="00000000" w:rsidRPr="00000000">
        <w:rPr>
          <w:rtl w:val="0"/>
        </w:rPr>
        <w:t xml:space="preserve">Cunha et al., 2022</w:t>
      </w:r>
      <w:commentRangeEnd w:id="144"/>
      <w:r w:rsidDel="00000000" w:rsidR="00000000" w:rsidRPr="00000000">
        <w:commentReference w:id="144"/>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commentRangeStart w:id="145"/>
      <w:r w:rsidDel="00000000" w:rsidR="00000000" w:rsidRPr="00000000">
        <w:rPr>
          <w:rtl w:val="0"/>
        </w:rPr>
        <w:t xml:space="preserve">Wright et al., 2011</w:t>
      </w:r>
      <w:commentRangeEnd w:id="145"/>
      <w:r w:rsidDel="00000000" w:rsidR="00000000" w:rsidRPr="00000000">
        <w:commentReference w:id="145"/>
      </w:r>
      <w:r w:rsidDel="00000000" w:rsidR="00000000" w:rsidRPr="00000000">
        <w:rPr>
          <w:rtl w:val="0"/>
        </w:rPr>
        <w:t xml:space="preserve">, </w:t>
      </w:r>
      <w:commentRangeStart w:id="146"/>
      <w:r w:rsidDel="00000000" w:rsidR="00000000" w:rsidRPr="00000000">
        <w:rPr>
          <w:rtl w:val="0"/>
        </w:rPr>
        <w:t xml:space="preserve">Manu et al., 2022</w:t>
      </w:r>
      <w:commentRangeEnd w:id="146"/>
      <w:r w:rsidDel="00000000" w:rsidR="00000000" w:rsidRPr="00000000">
        <w:commentReference w:id="146"/>
      </w:r>
      <w:r w:rsidDel="00000000" w:rsidR="00000000" w:rsidRPr="00000000">
        <w:rPr>
          <w:rtl w:val="0"/>
        </w:rPr>
        <w:t xml:space="preserve">; </w:t>
      </w:r>
      <w:commentRangeStart w:id="147"/>
      <w:r w:rsidDel="00000000" w:rsidR="00000000" w:rsidRPr="00000000">
        <w:rPr>
          <w:rtl w:val="0"/>
        </w:rPr>
        <w:t xml:space="preserve">2024</w:t>
      </w:r>
      <w:commentRangeEnd w:id="147"/>
      <w:r w:rsidDel="00000000" w:rsidR="00000000" w:rsidRPr="00000000">
        <w:commentReference w:id="147"/>
      </w:r>
      <w:r w:rsidDel="00000000" w:rsidR="00000000" w:rsidRPr="00000000">
        <w:rPr>
          <w:rtl w:val="0"/>
        </w:rPr>
        <w:t xml:space="preserve">). The high biodiversity in tropical forests means that it is </w:t>
      </w:r>
      <w:r w:rsidDel="00000000" w:rsidR="00000000" w:rsidRPr="00000000">
        <w:rPr>
          <w:rtl w:val="0"/>
        </w:rPr>
        <w:t xml:space="preserve">challenging</w:t>
      </w:r>
      <w:r w:rsidDel="00000000" w:rsidR="00000000" w:rsidRPr="00000000">
        <w:rPr>
          <w:rtl w:val="0"/>
        </w:rPr>
        <w:t xml:space="preserve"> to generalize results from manipulative experiments testing where and when nutrient limitation affects productivity. Remote sensing allows for the detection of foliar chemistry and canopy structure that can inform coordinated belowground soil processes across larger scales (</w:t>
      </w:r>
      <w:commentRangeStart w:id="148"/>
      <w:r w:rsidDel="00000000" w:rsidR="00000000" w:rsidRPr="00000000">
        <w:rPr>
          <w:rtl w:val="0"/>
        </w:rPr>
        <w:t xml:space="preserve">Townsend et al., 2008</w:t>
      </w:r>
      <w:commentRangeEnd w:id="148"/>
      <w:r w:rsidDel="00000000" w:rsidR="00000000" w:rsidRPr="00000000">
        <w:commentReference w:id="148"/>
      </w:r>
      <w:r w:rsidDel="00000000" w:rsidR="00000000" w:rsidRPr="00000000">
        <w:rPr>
          <w:rtl w:val="0"/>
        </w:rPr>
        <w:t xml:space="preserve">, </w:t>
      </w:r>
      <w:commentRangeStart w:id="149"/>
      <w:r w:rsidDel="00000000" w:rsidR="00000000" w:rsidRPr="00000000">
        <w:rPr>
          <w:rtl w:val="0"/>
        </w:rPr>
        <w:t xml:space="preserve">Chadwick and Asner 2016</w:t>
      </w:r>
      <w:commentRangeEnd w:id="149"/>
      <w:r w:rsidDel="00000000" w:rsidR="00000000" w:rsidRPr="00000000">
        <w:commentReference w:id="149"/>
      </w:r>
      <w:r w:rsidDel="00000000" w:rsidR="00000000" w:rsidRPr="00000000">
        <w:rPr>
          <w:rtl w:val="0"/>
        </w:rPr>
        <w:t xml:space="preserve">; </w:t>
      </w:r>
      <w:commentRangeStart w:id="150"/>
      <w:r w:rsidDel="00000000" w:rsidR="00000000" w:rsidRPr="00000000">
        <w:rPr>
          <w:rtl w:val="0"/>
        </w:rPr>
        <w:t xml:space="preserve">2018</w:t>
      </w:r>
      <w:commentRangeEnd w:id="150"/>
      <w:r w:rsidDel="00000000" w:rsidR="00000000" w:rsidRPr="00000000">
        <w:commentReference w:id="150"/>
      </w:r>
      <w:r w:rsidDel="00000000" w:rsidR="00000000" w:rsidRPr="00000000">
        <w:rPr>
          <w:rtl w:val="0"/>
        </w:rPr>
        <w:t xml:space="preserve">, </w:t>
      </w:r>
      <w:commentRangeStart w:id="151"/>
      <w:r w:rsidDel="00000000" w:rsidR="00000000" w:rsidRPr="00000000">
        <w:rPr>
          <w:rtl w:val="0"/>
        </w:rPr>
        <w:t xml:space="preserve">Martins et al. 2018</w:t>
      </w:r>
      <w:commentRangeEnd w:id="151"/>
      <w:r w:rsidDel="00000000" w:rsidR="00000000" w:rsidRPr="00000000">
        <w:commentReference w:id="15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A">
      <w:pPr>
        <w:widowControl w:val="0"/>
        <w:rPr/>
      </w:pPr>
      <w:r w:rsidDel="00000000" w:rsidR="00000000" w:rsidRPr="00000000">
        <w:rPr>
          <w:rtl w:val="0"/>
        </w:rPr>
      </w:r>
    </w:p>
    <w:p w:rsidR="00000000" w:rsidDel="00000000" w:rsidP="00000000" w:rsidRDefault="00000000" w:rsidRPr="00000000" w14:paraId="0000011B">
      <w:pPr>
        <w:spacing w:after="240" w:lineRule="auto"/>
        <w:rPr/>
      </w:pPr>
      <w:commentRangeStart w:id="152"/>
      <w:commentRangeStart w:id="153"/>
      <w:commentRangeStart w:id="154"/>
      <w:commentRangeStart w:id="155"/>
      <w:r w:rsidDel="00000000" w:rsidR="00000000" w:rsidRPr="00000000">
        <w:rPr>
          <w:rtl w:val="0"/>
        </w:rPr>
        <w:t xml:space="preserve">A large proportion</w:t>
      </w:r>
      <w:commentRangeEnd w:id="152"/>
      <w:r w:rsidDel="00000000" w:rsidR="00000000" w:rsidRPr="00000000">
        <w:commentReference w:id="152"/>
      </w:r>
      <w:commentRangeEnd w:id="153"/>
      <w:r w:rsidDel="00000000" w:rsidR="00000000" w:rsidRPr="00000000">
        <w:commentReference w:id="153"/>
      </w:r>
      <w:commentRangeEnd w:id="154"/>
      <w:r w:rsidDel="00000000" w:rsidR="00000000" w:rsidRPr="00000000">
        <w:commentReference w:id="154"/>
      </w:r>
      <w:commentRangeEnd w:id="155"/>
      <w:r w:rsidDel="00000000" w:rsidR="00000000" w:rsidRPr="00000000">
        <w:commentReference w:id="155"/>
      </w:r>
      <w:r w:rsidDel="00000000" w:rsidR="00000000" w:rsidRPr="00000000">
        <w:rPr>
          <w:rtl w:val="0"/>
        </w:rPr>
        <w:t xml:space="preserve"> of tropical forests are permanently or seasonally flooded wetlands (</w:t>
      </w:r>
      <w:r w:rsidDel="00000000" w:rsidR="00000000" w:rsidRPr="00000000">
        <w:rPr>
          <w:highlight w:val="yellow"/>
          <w:rtl w:val="0"/>
        </w:rPr>
        <w:t xml:space="preserve">REFS</w:t>
      </w:r>
      <w:r w:rsidDel="00000000" w:rsidR="00000000" w:rsidRPr="00000000">
        <w:rPr>
          <w:rtl w:val="0"/>
        </w:rPr>
        <w:t xml:space="preserve">), which include forested peatlands, swamps, and floodplains (</w:t>
      </w:r>
      <w:commentRangeStart w:id="156"/>
      <w:r w:rsidDel="00000000" w:rsidR="00000000" w:rsidRPr="00000000">
        <w:rPr>
          <w:rtl w:val="0"/>
        </w:rPr>
        <w:t xml:space="preserve">Aselmann and Crutzen, 1989</w:t>
      </w:r>
      <w:commentRangeEnd w:id="156"/>
      <w:r w:rsidDel="00000000" w:rsidR="00000000" w:rsidRPr="00000000">
        <w:commentReference w:id="156"/>
      </w:r>
      <w:r w:rsidDel="00000000" w:rsidR="00000000" w:rsidRPr="00000000">
        <w:rPr>
          <w:rtl w:val="0"/>
        </w:rPr>
        <w:t xml:space="preserve">). </w:t>
      </w:r>
      <w:ins w:author="Matthew Johnson" w:id="13" w:date="2024-09-10T14:03:48Z">
        <w:r w:rsidDel="00000000" w:rsidR="00000000" w:rsidRPr="00000000">
          <w:rPr>
            <w:rtl w:val="0"/>
          </w:rPr>
          <w:t xml:space="preserve">For instance, </w:t>
        </w:r>
      </w:ins>
      <w:r w:rsidDel="00000000" w:rsidR="00000000" w:rsidRPr="00000000">
        <w:rPr>
          <w:rtl w:val="0"/>
        </w:rPr>
        <w:t xml:space="preserve">Amazon River floodplain forests represent </w:t>
      </w:r>
      <w:ins w:author="Matthew Johnson" w:id="14" w:date="2024-09-10T14:09:26Z">
        <w:r w:rsidDel="00000000" w:rsidR="00000000" w:rsidRPr="00000000">
          <w:rPr>
            <w:rtl w:val="0"/>
          </w:rPr>
          <w:t xml:space="preserve">areas up to</w:t>
        </w:r>
      </w:ins>
      <w:del w:author="Matthew Johnson" w:id="14" w:date="2024-09-10T14:09:26Z">
        <w:r w:rsidDel="00000000" w:rsidR="00000000" w:rsidRPr="00000000">
          <w:rPr>
            <w:rtl w:val="0"/>
          </w:rPr>
          <w:delText xml:space="preserve">more than</w:delText>
        </w:r>
      </w:del>
      <w:r w:rsidDel="00000000" w:rsidR="00000000" w:rsidRPr="00000000">
        <w:rPr>
          <w:rtl w:val="0"/>
        </w:rPr>
        <w:t xml:space="preserve"> </w:t>
      </w:r>
      <w:ins w:author="Matthew Johnson" w:id="15" w:date="2024-09-10T14:09:40Z">
        <w:r w:rsidDel="00000000" w:rsidR="00000000" w:rsidRPr="00000000">
          <w:rPr>
            <w:rtl w:val="0"/>
          </w:rPr>
          <w:t xml:space="preserve">250</w:t>
        </w:r>
      </w:ins>
      <w:del w:author="Matthew Johnson" w:id="15" w:date="2024-09-10T14:09:40Z">
        <w:r w:rsidDel="00000000" w:rsidR="00000000" w:rsidRPr="00000000">
          <w:rPr>
            <w:rtl w:val="0"/>
          </w:rPr>
          <w:delText xml:space="preserve">100</w:delText>
        </w:r>
      </w:del>
      <w:r w:rsidDel="00000000" w:rsidR="00000000" w:rsidRPr="00000000">
        <w:rPr>
          <w:rtl w:val="0"/>
        </w:rPr>
        <w:t xml:space="preserve">,000 km</w:t>
      </w:r>
      <w:r w:rsidDel="00000000" w:rsidR="00000000" w:rsidRPr="00000000">
        <w:rPr>
          <w:vertAlign w:val="superscript"/>
          <w:rtl w:val="0"/>
        </w:rPr>
        <w:t xml:space="preserve">2</w:t>
      </w:r>
      <w:r w:rsidDel="00000000" w:rsidR="00000000" w:rsidRPr="00000000">
        <w:rPr>
          <w:rtl w:val="0"/>
        </w:rPr>
        <w:t xml:space="preserve"> with most flooded six months of the year (</w:t>
      </w:r>
      <w:ins w:author="Matthew Johnson" w:id="16" w:date="2024-09-10T14:08:44Z">
        <w:commentRangeStart w:id="157"/>
        <w:r w:rsidDel="00000000" w:rsidR="00000000" w:rsidRPr="00000000">
          <w:rPr>
            <w:rtl w:val="0"/>
          </w:rPr>
          <w:t xml:space="preserve">Richey et al., 2002</w:t>
        </w:r>
        <w:commentRangeEnd w:id="157"/>
        <w:r w:rsidDel="00000000" w:rsidR="00000000" w:rsidRPr="00000000">
          <w:commentReference w:id="157"/>
        </w:r>
        <w:r w:rsidDel="00000000" w:rsidR="00000000" w:rsidRPr="00000000">
          <w:rPr>
            <w:rtl w:val="0"/>
          </w:rPr>
          <w:t xml:space="preserve">; </w:t>
        </w:r>
      </w:ins>
      <w:commentRangeStart w:id="158"/>
      <w:r w:rsidDel="00000000" w:rsidR="00000000" w:rsidRPr="00000000">
        <w:rPr>
          <w:rtl w:val="0"/>
        </w:rPr>
        <w:t xml:space="preserve">Goulding et al., 2003</w:t>
      </w:r>
      <w:commentRangeEnd w:id="158"/>
      <w:r w:rsidDel="00000000" w:rsidR="00000000" w:rsidRPr="00000000">
        <w:commentReference w:id="158"/>
      </w:r>
      <w:r w:rsidDel="00000000" w:rsidR="00000000" w:rsidRPr="00000000">
        <w:rPr>
          <w:rtl w:val="0"/>
        </w:rPr>
        <w:t xml:space="preserve">).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(Sjögersten et al., 2014; </w:t>
      </w:r>
      <w:commentRangeStart w:id="159"/>
      <w:r w:rsidDel="00000000" w:rsidR="00000000" w:rsidRPr="00000000">
        <w:rPr>
          <w:rtl w:val="0"/>
        </w:rPr>
        <w:t xml:space="preserve">Helfter et al., 2021</w:t>
      </w:r>
      <w:commentRangeEnd w:id="159"/>
      <w:r w:rsidDel="00000000" w:rsidR="00000000" w:rsidRPr="00000000">
        <w:commentReference w:id="159"/>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(Saunois et al., 2020, Peng et al., 2022).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60"/>
      <w:r w:rsidDel="00000000" w:rsidR="00000000" w:rsidRPr="00000000">
        <w:rPr>
          <w:rtl w:val="0"/>
        </w:rPr>
        <w:t xml:space="preserve">Masson-Delmotte et al., 2021</w:t>
      </w:r>
      <w:commentRangeEnd w:id="160"/>
      <w:r w:rsidDel="00000000" w:rsidR="00000000" w:rsidRPr="00000000">
        <w:commentReference w:id="160"/>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61"/>
      <w:r w:rsidDel="00000000" w:rsidR="00000000" w:rsidRPr="00000000">
        <w:rPr>
          <w:rtl w:val="0"/>
        </w:rPr>
        <w:t xml:space="preserve">Turner et al., 2019</w:t>
      </w:r>
      <w:commentRangeEnd w:id="161"/>
      <w:r w:rsidDel="00000000" w:rsidR="00000000" w:rsidRPr="00000000">
        <w:commentReference w:id="161"/>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CH4 (</w:t>
      </w:r>
      <w:commentRangeStart w:id="162"/>
      <w:r w:rsidDel="00000000" w:rsidR="00000000" w:rsidRPr="00000000">
        <w:rPr>
          <w:rtl w:val="0"/>
        </w:rPr>
        <w:t xml:space="preserve">Tollefson, 2022</w:t>
      </w:r>
      <w:commentRangeEnd w:id="162"/>
      <w:r w:rsidDel="00000000" w:rsidR="00000000" w:rsidRPr="00000000">
        <w:commentReference w:id="162"/>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(Saunois et al., 2020).</w:t>
      </w:r>
    </w:p>
    <w:p w:rsidR="00000000" w:rsidDel="00000000" w:rsidP="00000000" w:rsidRDefault="00000000" w:rsidRPr="00000000" w14:paraId="0000011C">
      <w:pPr>
        <w:spacing w:after="240" w:lineRule="auto"/>
        <w:rPr/>
      </w:pPr>
      <w:r w:rsidDel="00000000" w:rsidR="00000000" w:rsidRPr="00000000">
        <w:rPr>
          <w:color w:val="ff0000"/>
          <w:rtl w:val="0"/>
        </w:rPr>
        <w:t xml:space="preserve">[briefly mention biodiversity as segue into Section 2.2] This environmental heterogeneity is conducive for a rich this biodiversity of tropical forests, which might introduce some variability in their response to disturbances, such as logging or fire (Phillips et al., 2004). Different species and forest communities may vary in their capacity to store carbon, recover from disturbances.</w:t>
      </w:r>
      <w:r w:rsidDel="00000000" w:rsidR="00000000" w:rsidRPr="00000000">
        <w:rPr>
          <w:rtl w:val="0"/>
        </w:rPr>
        <w:t xml:space="preserve"> The 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1D">
      <w:pPr>
        <w:pStyle w:val="Heading3"/>
        <w:rPr/>
      </w:pPr>
      <w:bookmarkStart w:colFirst="0" w:colLast="0" w:name="_h53zsa9y2giw" w:id="11"/>
      <w:bookmarkEnd w:id="11"/>
      <w:commentRangeStart w:id="163"/>
      <w:r w:rsidDel="00000000" w:rsidR="00000000" w:rsidRPr="00000000">
        <w:rPr>
          <w:rtl w:val="0"/>
        </w:rPr>
        <w:t xml:space="preserve">2.2 </w:t>
      </w:r>
      <w:r w:rsidDel="00000000" w:rsidR="00000000" w:rsidRPr="00000000">
        <w:rPr>
          <w:rtl w:val="0"/>
        </w:rPr>
        <w:t xml:space="preserve">Biodiversity</w:t>
      </w:r>
      <w:commentRangeEnd w:id="163"/>
      <w:r w:rsidDel="00000000" w:rsidR="00000000" w:rsidRPr="00000000">
        <w:commentReference w:id="163"/>
      </w:r>
      <w:r w:rsidDel="00000000" w:rsidR="00000000" w:rsidRPr="00000000">
        <w:rPr>
          <w:rtl w:val="0"/>
        </w:rPr>
      </w:r>
    </w:p>
    <w:p w:rsidR="00000000" w:rsidDel="00000000" w:rsidP="00000000" w:rsidRDefault="00000000" w:rsidRPr="00000000" w14:paraId="0000011E">
      <w:pPr>
        <w:rPr>
          <w:b w:val="1"/>
          <w:i w:val="1"/>
        </w:rPr>
      </w:pPr>
      <w:r w:rsidDel="00000000" w:rsidR="00000000" w:rsidRPr="00000000">
        <w:rPr>
          <w:b w:val="1"/>
          <w:i w:val="1"/>
          <w:rtl w:val="0"/>
        </w:rPr>
        <w:t xml:space="preserve">This PANGEA science theme will investigate how tropical </w:t>
      </w:r>
      <w:commentRangeStart w:id="164"/>
      <w:commentRangeStart w:id="165"/>
      <w:r w:rsidDel="00000000" w:rsidR="00000000" w:rsidRPr="00000000">
        <w:rPr>
          <w:b w:val="1"/>
          <w:i w:val="1"/>
          <w:rtl w:val="0"/>
        </w:rPr>
        <w:t xml:space="preserve">biodiversity </w:t>
      </w:r>
      <w:commentRangeEnd w:id="164"/>
      <w:r w:rsidDel="00000000" w:rsidR="00000000" w:rsidRPr="00000000">
        <w:commentReference w:id="164"/>
      </w:r>
      <w:commentRangeEnd w:id="165"/>
      <w:r w:rsidDel="00000000" w:rsidR="00000000" w:rsidRPr="00000000">
        <w:commentReference w:id="165"/>
      </w:r>
      <w:r w:rsidDel="00000000" w:rsidR="00000000" w:rsidRPr="00000000">
        <w:rPr>
          <w:b w:val="1"/>
          <w:i w:val="1"/>
          <w:rtl w:val="0"/>
        </w:rPr>
        <w:t xml:space="preserve">varies spatially with tropical forest structure and function, and the role of biodiversity in driving local, regional, and continental variation in tropical forest carbon stocks and fluxes. </w:t>
      </w:r>
    </w:p>
    <w:p w:rsidR="00000000" w:rsidDel="00000000" w:rsidP="00000000" w:rsidRDefault="00000000" w:rsidRPr="00000000" w14:paraId="0000011F">
      <w:pPr>
        <w:rPr>
          <w:b w:val="1"/>
          <w:i w:val="1"/>
        </w:rPr>
      </w:pPr>
      <w:r w:rsidDel="00000000" w:rsidR="00000000" w:rsidRPr="00000000">
        <w:rPr>
          <w:rtl w:val="0"/>
        </w:rPr>
      </w:r>
    </w:p>
    <w:p w:rsidR="00000000" w:rsidDel="00000000" w:rsidP="00000000" w:rsidRDefault="00000000" w:rsidRPr="00000000" w14:paraId="00000120">
      <w:pPr>
        <w:numPr>
          <w:ilvl w:val="0"/>
          <w:numId w:val="37"/>
        </w:numPr>
        <w:ind w:left="720" w:hanging="360"/>
        <w:rPr>
          <w:color w:val="ff0000"/>
        </w:rPr>
      </w:pPr>
      <w:r w:rsidDel="00000000" w:rsidR="00000000" w:rsidRPr="00000000">
        <w:rPr>
          <w:color w:val="ff0000"/>
          <w:rtl w:val="0"/>
        </w:rPr>
        <w:t xml:space="preserve">Immense </w:t>
      </w:r>
      <w:commentRangeStart w:id="166"/>
      <w:commentRangeStart w:id="167"/>
      <w:r w:rsidDel="00000000" w:rsidR="00000000" w:rsidRPr="00000000">
        <w:rPr>
          <w:color w:val="ff0000"/>
          <w:rtl w:val="0"/>
        </w:rPr>
        <w:t xml:space="preserve">biodiversity </w:t>
      </w:r>
      <w:commentRangeEnd w:id="166"/>
      <w:r w:rsidDel="00000000" w:rsidR="00000000" w:rsidRPr="00000000">
        <w:commentReference w:id="166"/>
      </w:r>
      <w:commentRangeEnd w:id="167"/>
      <w:r w:rsidDel="00000000" w:rsidR="00000000" w:rsidRPr="00000000">
        <w:commentReference w:id="167"/>
      </w:r>
      <w:r w:rsidDel="00000000" w:rsidR="00000000" w:rsidRPr="00000000">
        <w:rPr>
          <w:color w:val="ff0000"/>
          <w:rtl w:val="0"/>
        </w:rPr>
        <w:t xml:space="preserve">and its importance to ecosystem structure and function</w:t>
      </w:r>
    </w:p>
    <w:p w:rsidR="00000000" w:rsidDel="00000000" w:rsidP="00000000" w:rsidRDefault="00000000" w:rsidRPr="00000000" w14:paraId="00000121">
      <w:pPr>
        <w:numPr>
          <w:ilvl w:val="1"/>
          <w:numId w:val="37"/>
        </w:numPr>
        <w:ind w:left="1440" w:hanging="360"/>
        <w:rPr>
          <w:color w:val="ff0000"/>
        </w:rPr>
      </w:pPr>
      <w:r w:rsidDel="00000000" w:rsidR="00000000" w:rsidRPr="00000000">
        <w:rPr>
          <w:color w:val="ff0000"/>
          <w:rtl w:val="0"/>
        </w:rPr>
        <w:t xml:space="preserve">Importance of biodiversity to ecosystem structure &amp; function </w:t>
      </w:r>
    </w:p>
    <w:p w:rsidR="00000000" w:rsidDel="00000000" w:rsidP="00000000" w:rsidRDefault="00000000" w:rsidRPr="00000000" w14:paraId="00000122">
      <w:pPr>
        <w:numPr>
          <w:ilvl w:val="2"/>
          <w:numId w:val="37"/>
        </w:numPr>
        <w:ind w:left="2160" w:hanging="360"/>
        <w:rPr>
          <w:color w:val="ff0000"/>
          <w:u w:val="none"/>
        </w:rPr>
      </w:pPr>
      <w:r w:rsidDel="00000000" w:rsidR="00000000" w:rsidRPr="00000000">
        <w:rPr>
          <w:color w:val="ff0000"/>
          <w:rtl w:val="0"/>
        </w:rPr>
        <w:t xml:space="preserve">Plant diversity - </w:t>
      </w:r>
    </w:p>
    <w:p w:rsidR="00000000" w:rsidDel="00000000" w:rsidP="00000000" w:rsidRDefault="00000000" w:rsidRPr="00000000" w14:paraId="00000123">
      <w:pPr>
        <w:numPr>
          <w:ilvl w:val="2"/>
          <w:numId w:val="37"/>
        </w:numPr>
        <w:ind w:left="2160" w:hanging="360"/>
        <w:rPr>
          <w:color w:val="ff0000"/>
        </w:rPr>
      </w:pPr>
      <w:r w:rsidDel="00000000" w:rsidR="00000000" w:rsidRPr="00000000">
        <w:rPr>
          <w:color w:val="ff0000"/>
          <w:rtl w:val="0"/>
        </w:rPr>
        <w:t xml:space="preserve">Cite </w:t>
      </w:r>
      <w:commentRangeStart w:id="168"/>
      <w:r w:rsidDel="00000000" w:rsidR="00000000" w:rsidRPr="00000000">
        <w:rPr>
          <w:color w:val="ff0000"/>
          <w:rtl w:val="0"/>
        </w:rPr>
        <w:t xml:space="preserve">Schmitz et al</w:t>
      </w:r>
      <w:commentRangeEnd w:id="168"/>
      <w:r w:rsidDel="00000000" w:rsidR="00000000" w:rsidRPr="00000000">
        <w:commentReference w:id="168"/>
      </w:r>
      <w:r w:rsidDel="00000000" w:rsidR="00000000" w:rsidRPr="00000000">
        <w:rPr>
          <w:color w:val="ff0000"/>
          <w:rtl w:val="0"/>
        </w:rPr>
        <w:t xml:space="preserve"> 2018</w:t>
      </w:r>
    </w:p>
    <w:p w:rsidR="00000000" w:rsidDel="00000000" w:rsidP="00000000" w:rsidRDefault="00000000" w:rsidRPr="00000000" w14:paraId="00000124">
      <w:pPr>
        <w:numPr>
          <w:ilvl w:val="1"/>
          <w:numId w:val="37"/>
        </w:numPr>
        <w:ind w:left="1440" w:hanging="360"/>
        <w:rPr>
          <w:color w:val="ff0000"/>
        </w:rPr>
      </w:pPr>
      <w:r w:rsidDel="00000000" w:rsidR="00000000" w:rsidRPr="00000000">
        <w:rPr>
          <w:color w:val="ff0000"/>
          <w:rtl w:val="0"/>
        </w:rPr>
        <w:t xml:space="preserve">hypotheses that greater diversity should confer greater resilience (</w:t>
      </w:r>
      <w:commentRangeStart w:id="169"/>
      <w:r w:rsidDel="00000000" w:rsidR="00000000" w:rsidRPr="00000000">
        <w:rPr>
          <w:color w:val="ff0000"/>
          <w:rtl w:val="0"/>
        </w:rPr>
        <w:t xml:space="preserve">REFS</w:t>
      </w:r>
      <w:commentRangeEnd w:id="169"/>
      <w:r w:rsidDel="00000000" w:rsidR="00000000" w:rsidRPr="00000000">
        <w:commentReference w:id="169"/>
      </w:r>
      <w:r w:rsidDel="00000000" w:rsidR="00000000" w:rsidRPr="00000000">
        <w:rPr>
          <w:color w:val="ff0000"/>
          <w:rtl w:val="0"/>
        </w:rPr>
        <w:t xml:space="preserve">)</w:t>
      </w:r>
    </w:p>
    <w:p w:rsidR="00000000" w:rsidDel="00000000" w:rsidP="00000000" w:rsidRDefault="00000000" w:rsidRPr="00000000" w14:paraId="00000125">
      <w:pPr>
        <w:numPr>
          <w:ilvl w:val="1"/>
          <w:numId w:val="37"/>
        </w:numPr>
        <w:ind w:left="1440" w:hanging="360"/>
        <w:rPr>
          <w:color w:val="ff0000"/>
          <w:u w:val="none"/>
        </w:rPr>
      </w:pPr>
      <w:r w:rsidDel="00000000" w:rsidR="00000000" w:rsidRPr="00000000">
        <w:rPr>
          <w:color w:val="ff0000"/>
          <w:rtl w:val="0"/>
        </w:rPr>
        <w:t xml:space="preserve">Although complex - e.g., </w:t>
      </w:r>
      <w:commentRangeStart w:id="170"/>
      <w:r w:rsidDel="00000000" w:rsidR="00000000" w:rsidRPr="00000000">
        <w:rPr>
          <w:color w:val="ff0000"/>
          <w:rtl w:val="0"/>
        </w:rPr>
        <w:t xml:space="preserve">diversity &amp; carbon stocks not necessarily linearly correlated</w:t>
      </w:r>
      <w:commentRangeEnd w:id="170"/>
      <w:r w:rsidDel="00000000" w:rsidR="00000000" w:rsidRPr="00000000">
        <w:commentReference w:id="170"/>
      </w:r>
      <w:r w:rsidDel="00000000" w:rsidR="00000000" w:rsidRPr="00000000">
        <w:rPr>
          <w:color w:val="ff0000"/>
          <w:rtl w:val="0"/>
        </w:rPr>
        <w:t xml:space="preserve"> (Sullivan et al 2017) in spite of </w:t>
      </w:r>
    </w:p>
    <w:p w:rsidR="00000000" w:rsidDel="00000000" w:rsidP="00000000" w:rsidRDefault="00000000" w:rsidRPr="00000000" w14:paraId="00000126">
      <w:pPr>
        <w:numPr>
          <w:ilvl w:val="0"/>
          <w:numId w:val="37"/>
        </w:numPr>
        <w:ind w:left="720" w:hanging="360"/>
        <w:rPr>
          <w:color w:val="ff0000"/>
        </w:rPr>
      </w:pPr>
      <w:r w:rsidDel="00000000" w:rsidR="00000000" w:rsidRPr="00000000">
        <w:rPr>
          <w:color w:val="ff0000"/>
          <w:rtl w:val="0"/>
        </w:rPr>
        <w:t xml:space="preserve">Variation in tropical diversity including in functional composition</w:t>
      </w:r>
    </w:p>
    <w:p w:rsidR="00000000" w:rsidDel="00000000" w:rsidP="00000000" w:rsidRDefault="00000000" w:rsidRPr="00000000" w14:paraId="00000127">
      <w:pPr>
        <w:numPr>
          <w:ilvl w:val="1"/>
          <w:numId w:val="37"/>
        </w:numPr>
        <w:ind w:left="1440" w:hanging="360"/>
        <w:rPr>
          <w:color w:val="ff0000"/>
        </w:rPr>
      </w:pPr>
      <w:r w:rsidDel="00000000" w:rsidR="00000000" w:rsidRPr="00000000">
        <w:rPr>
          <w:color w:val="ff0000"/>
          <w:rtl w:val="0"/>
        </w:rPr>
        <w:t xml:space="preserve">Description of patterns and changes</w:t>
      </w:r>
    </w:p>
    <w:p w:rsidR="00000000" w:rsidDel="00000000" w:rsidP="00000000" w:rsidRDefault="00000000" w:rsidRPr="00000000" w14:paraId="00000128">
      <w:pPr>
        <w:numPr>
          <w:ilvl w:val="2"/>
          <w:numId w:val="37"/>
        </w:numPr>
        <w:ind w:left="2160" w:hanging="360"/>
        <w:rPr>
          <w:color w:val="ff0000"/>
        </w:rPr>
      </w:pPr>
      <w:r w:rsidDel="00000000" w:rsidR="00000000" w:rsidRPr="00000000">
        <w:rPr>
          <w:color w:val="ff0000"/>
          <w:rtl w:val="0"/>
        </w:rPr>
        <w:t xml:space="preserve">Plant diversity (Chave et al; Feldpausch et al; Banin et al; Declan et al )</w:t>
      </w:r>
    </w:p>
    <w:p w:rsidR="00000000" w:rsidDel="00000000" w:rsidP="00000000" w:rsidRDefault="00000000" w:rsidRPr="00000000" w14:paraId="00000129">
      <w:pPr>
        <w:numPr>
          <w:ilvl w:val="2"/>
          <w:numId w:val="37"/>
        </w:numPr>
        <w:ind w:left="2160" w:hanging="360"/>
        <w:rPr>
          <w:color w:val="ff0000"/>
        </w:rPr>
      </w:pPr>
      <w:commentRangeStart w:id="171"/>
      <w:r w:rsidDel="00000000" w:rsidR="00000000" w:rsidRPr="00000000">
        <w:rPr>
          <w:b w:val="1"/>
          <w:color w:val="ff0000"/>
          <w:rtl w:val="0"/>
        </w:rPr>
        <w:t xml:space="preserve">Animals </w:t>
      </w:r>
      <w:commentRangeEnd w:id="171"/>
      <w:r w:rsidDel="00000000" w:rsidR="00000000" w:rsidRPr="00000000">
        <w:commentReference w:id="171"/>
      </w:r>
      <w:r w:rsidDel="00000000" w:rsidR="00000000" w:rsidRPr="00000000">
        <w:rPr>
          <w:color w:val="ff0000"/>
          <w:rtl w:val="0"/>
        </w:rPr>
        <w:t xml:space="preserve">- Meg Crofoot; Martin Wikelski; Roland Kays; Tom smith; Berzaghi;  </w:t>
      </w:r>
    </w:p>
    <w:p w:rsidR="00000000" w:rsidDel="00000000" w:rsidP="00000000" w:rsidRDefault="00000000" w:rsidRPr="00000000" w14:paraId="0000012A">
      <w:pPr>
        <w:numPr>
          <w:ilvl w:val="3"/>
          <w:numId w:val="37"/>
        </w:numPr>
        <w:ind w:left="2880" w:hanging="360"/>
        <w:rPr>
          <w:b w:val="1"/>
          <w:color w:val="ff0000"/>
        </w:rPr>
      </w:pPr>
      <w:r w:rsidDel="00000000" w:rsidR="00000000" w:rsidRPr="00000000">
        <w:rPr>
          <w:b w:val="1"/>
          <w:color w:val="ff0000"/>
          <w:rtl w:val="0"/>
        </w:rPr>
        <w:t xml:space="preserve">Emphasize important plant-animal interactions (e.g. seed dispersal; redistribution of nutrients on the landscapes; etc.)</w:t>
      </w:r>
    </w:p>
    <w:p w:rsidR="00000000" w:rsidDel="00000000" w:rsidP="00000000" w:rsidRDefault="00000000" w:rsidRPr="00000000" w14:paraId="0000012B">
      <w:pPr>
        <w:numPr>
          <w:ilvl w:val="2"/>
          <w:numId w:val="37"/>
        </w:numPr>
        <w:ind w:left="2160" w:hanging="360"/>
        <w:rPr>
          <w:color w:val="ff0000"/>
        </w:rPr>
      </w:pPr>
      <w:r w:rsidDel="00000000" w:rsidR="00000000" w:rsidRPr="00000000">
        <w:rPr>
          <w:color w:val="ff0000"/>
          <w:rtl w:val="0"/>
        </w:rPr>
        <w:t xml:space="preserve">Microbial?</w:t>
      </w:r>
    </w:p>
    <w:p w:rsidR="00000000" w:rsidDel="00000000" w:rsidP="00000000" w:rsidRDefault="00000000" w:rsidRPr="00000000" w14:paraId="0000012C">
      <w:pPr>
        <w:numPr>
          <w:ilvl w:val="2"/>
          <w:numId w:val="37"/>
        </w:numPr>
        <w:ind w:left="2160" w:hanging="360"/>
        <w:rPr>
          <w:color w:val="ff0000"/>
        </w:rPr>
      </w:pPr>
      <w:r w:rsidDel="00000000" w:rsidR="00000000" w:rsidRPr="00000000">
        <w:rPr>
          <w:i w:val="1"/>
          <w:color w:val="ff0000"/>
          <w:rtl w:val="0"/>
        </w:rPr>
        <w:t xml:space="preserve">Genetic adaption - too slow; </w:t>
      </w:r>
      <w:commentRangeStart w:id="172"/>
      <w:r w:rsidDel="00000000" w:rsidR="00000000" w:rsidRPr="00000000">
        <w:rPr>
          <w:i w:val="1"/>
          <w:color w:val="ff0000"/>
          <w:rtl w:val="0"/>
        </w:rPr>
        <w:t xml:space="preserve">Migration - too slow</w:t>
      </w:r>
      <w:commentRangeEnd w:id="172"/>
      <w:r w:rsidDel="00000000" w:rsidR="00000000" w:rsidRPr="00000000">
        <w:commentReference w:id="172"/>
      </w:r>
      <w:r w:rsidDel="00000000" w:rsidR="00000000" w:rsidRPr="00000000">
        <w:rPr>
          <w:i w:val="1"/>
          <w:color w:val="ff0000"/>
          <w:rtl w:val="0"/>
        </w:rPr>
        <w:t xml:space="preserve">; Acclimation - large knowledge gaps.  Need PANGEA to fill these knowledge gaps at landscape scales that capture the heterogeneity of responses</w:t>
      </w:r>
      <w:r w:rsidDel="00000000" w:rsidR="00000000" w:rsidRPr="00000000">
        <w:rPr>
          <w:rtl w:val="0"/>
        </w:rPr>
      </w:r>
    </w:p>
    <w:p w:rsidR="00000000" w:rsidDel="00000000" w:rsidP="00000000" w:rsidRDefault="00000000" w:rsidRPr="00000000" w14:paraId="0000012D">
      <w:pPr>
        <w:numPr>
          <w:ilvl w:val="0"/>
          <w:numId w:val="37"/>
        </w:numPr>
        <w:ind w:left="720" w:hanging="360"/>
        <w:rPr>
          <w:color w:val="ff0000"/>
        </w:rPr>
      </w:pPr>
      <w:r w:rsidDel="00000000" w:rsidR="00000000" w:rsidRPr="00000000">
        <w:rPr>
          <w:color w:val="ff0000"/>
          <w:rtl w:val="0"/>
        </w:rPr>
        <w:t xml:space="preserve">Remotely sensed diversity</w:t>
      </w:r>
    </w:p>
    <w:p w:rsidR="00000000" w:rsidDel="00000000" w:rsidP="00000000" w:rsidRDefault="00000000" w:rsidRPr="00000000" w14:paraId="0000012E">
      <w:pPr>
        <w:numPr>
          <w:ilvl w:val="1"/>
          <w:numId w:val="37"/>
        </w:numPr>
        <w:ind w:left="1440" w:hanging="360"/>
        <w:rPr>
          <w:color w:val="ff0000"/>
        </w:rPr>
      </w:pPr>
      <w:r w:rsidDel="00000000" w:rsidR="00000000" w:rsidRPr="00000000">
        <w:rPr>
          <w:color w:val="ff0000"/>
          <w:rtl w:val="0"/>
        </w:rPr>
        <w:t xml:space="preserve">Trait-based functional composition, functional diversity and functional communities (Asner et al 2017; Chadwick &amp; Asner; Ordway et al; </w:t>
      </w:r>
    </w:p>
    <w:p w:rsidR="00000000" w:rsidDel="00000000" w:rsidP="00000000" w:rsidRDefault="00000000" w:rsidRPr="00000000" w14:paraId="0000012F">
      <w:pPr>
        <w:numPr>
          <w:ilvl w:val="1"/>
          <w:numId w:val="37"/>
        </w:numPr>
        <w:ind w:left="1440" w:hanging="360"/>
        <w:rPr>
          <w:color w:val="ff0000"/>
        </w:rPr>
      </w:pPr>
      <w:r w:rsidDel="00000000" w:rsidR="00000000" w:rsidRPr="00000000">
        <w:rPr>
          <w:color w:val="ff0000"/>
          <w:rtl w:val="0"/>
        </w:rPr>
        <w:t xml:space="preserve">Spectral methods for estimating functional composition and beta diversity - Ferret &amp; Asner 2014; Cavender-Bares et al 2022; Draper et al 2018; Draper et al 2020; </w:t>
      </w:r>
    </w:p>
    <w:p w:rsidR="00000000" w:rsidDel="00000000" w:rsidP="00000000" w:rsidRDefault="00000000" w:rsidRPr="00000000" w14:paraId="00000130">
      <w:pPr>
        <w:numPr>
          <w:ilvl w:val="1"/>
          <w:numId w:val="37"/>
        </w:numPr>
        <w:ind w:left="1440" w:hanging="360"/>
        <w:rPr>
          <w:color w:val="ff0000"/>
        </w:rPr>
      </w:pPr>
      <w:r w:rsidDel="00000000" w:rsidR="00000000" w:rsidRPr="00000000">
        <w:rPr>
          <w:color w:val="ff0000"/>
          <w:rtl w:val="0"/>
        </w:rPr>
        <w:t xml:space="preserve">Structural diversity: Schneider et al; Stovall et al; Jucker;  </w:t>
      </w:r>
    </w:p>
    <w:p w:rsidR="00000000" w:rsidDel="00000000" w:rsidP="00000000" w:rsidRDefault="00000000" w:rsidRPr="00000000" w14:paraId="00000131">
      <w:pPr>
        <w:numPr>
          <w:ilvl w:val="0"/>
          <w:numId w:val="37"/>
        </w:numPr>
        <w:ind w:left="720" w:hanging="360"/>
        <w:rPr>
          <w:color w:val="ff0000"/>
        </w:rPr>
      </w:pPr>
      <w:r w:rsidDel="00000000" w:rsidR="00000000" w:rsidRPr="00000000">
        <w:rPr>
          <w:color w:val="ff0000"/>
          <w:rtl w:val="0"/>
        </w:rPr>
        <w:t xml:space="preserve">Conservation importance and mappability: Rose et al 2010; Skidmore et al 2021; </w:t>
      </w:r>
    </w:p>
    <w:p w:rsidR="00000000" w:rsidDel="00000000" w:rsidP="00000000" w:rsidRDefault="00000000" w:rsidRPr="00000000" w14:paraId="00000132">
      <w:pPr>
        <w:rPr>
          <w:color w:val="ff0000"/>
        </w:rPr>
      </w:pPr>
      <w:r w:rsidDel="00000000" w:rsidR="00000000" w:rsidRPr="00000000">
        <w:rPr>
          <w:color w:val="ff0000"/>
          <w:rtl w:val="0"/>
        </w:rPr>
        <w:t xml:space="preserv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del w:author="Fabian Schneider" w:id="29" w:date="2024-09-10T07:49:34Z"/>
        </w:rPr>
      </w:pPr>
      <w:ins w:author="Fabian Schneider" w:id="17" w:date="2024-09-10T09:10:51Z">
        <w:r w:rsidDel="00000000" w:rsidR="00000000" w:rsidRPr="00000000">
          <w:rPr>
            <w:rtl w:val="0"/>
          </w:rPr>
          <w:t xml:space="preserve">Tropical biomes are the most biodiverse on Earth. Biodiversity is the variability among all living organisms including genetic, phylogenetic, taxonomic and functional diversity within species, between species, and of ecosystems. </w:t>
        </w:r>
      </w:ins>
      <w:ins w:author="Fabian Schneider" w:id="18" w:date="2024-09-10T08:50:08Z">
        <w:commentRangeStart w:id="173"/>
        <w:r w:rsidDel="00000000" w:rsidR="00000000" w:rsidRPr="00000000">
          <w:rPr>
            <w:color w:val="ff0000"/>
            <w:rtl w:val="0"/>
            <w:rPrChange w:author="Fabian Schneider" w:id="19" w:date="2024-09-10T09:10:51Z">
              <w:rPr/>
            </w:rPrChange>
          </w:rPr>
          <w:t xml:space="preserve">Biodiversity arises from the richness of interactions between plants and animals, rooted in mutual dependence. </w:t>
        </w:r>
      </w:ins>
      <w:del w:author="Fabian Schneider" w:id="18" w:date="2024-09-10T08:50:08Z">
        <w:commentRangeEnd w:id="173"/>
        <w:r w:rsidDel="00000000" w:rsidR="00000000" w:rsidRPr="00000000">
          <w:commentReference w:id="173"/>
        </w:r>
        <w:r w:rsidDel="00000000" w:rsidR="00000000" w:rsidRPr="00000000">
          <w:rPr>
            <w:rtl w:val="0"/>
          </w:rPr>
          <w:delText xml:space="preserve">Tropical biomes are the most </w:delText>
        </w:r>
      </w:del>
      <w:ins w:author="Fabian Schneider" w:id="20" w:date="2024-09-10T09:10:57Z">
        <w:del w:author="Fabian Schneider" w:id="18" w:date="2024-09-10T08:50:08Z">
          <w:r w:rsidDel="00000000" w:rsidR="00000000" w:rsidRPr="00000000">
            <w:rPr>
              <w:rtl w:val="0"/>
            </w:rPr>
            <w:delText xml:space="preserve">bio</w:delText>
          </w:r>
        </w:del>
      </w:ins>
      <w:del w:author="Fabian Schneider" w:id="18" w:date="2024-09-10T08:50:08Z">
        <w:r w:rsidDel="00000000" w:rsidR="00000000" w:rsidRPr="00000000">
          <w:rPr>
            <w:rtl w:val="0"/>
          </w:rPr>
          <w:delText xml:space="preserve">diverse on Earth</w:delText>
        </w:r>
      </w:del>
      <w:ins w:author="Fabian Schneider" w:id="18" w:date="2024-09-10T08:50:08Z">
        <w:del w:author="Fabian Schneider" w:id="18" w:date="2024-09-10T08:50:08Z">
          <w:r w:rsidDel="00000000" w:rsidR="00000000" w:rsidRPr="00000000">
            <w:rPr>
              <w:rtl w:val="0"/>
            </w:rPr>
            <w:delText xml:space="preserve">. </w:delText>
          </w:r>
        </w:del>
        <w:r w:rsidDel="00000000" w:rsidR="00000000" w:rsidRPr="00000000">
          <w:rPr>
            <w:rtl w:val="0"/>
          </w:rPr>
          <w:t xml:space="preserve">It is widely believed that tropical forests host more than half of Earth’s biodiversity encompassing only about one-fifth of terrestrial area (</w:t>
        </w:r>
        <w:r w:rsidDel="00000000" w:rsidR="00000000" w:rsidRPr="00000000">
          <w:rPr>
            <w:rtl w:val="0"/>
          </w:rPr>
          <w:t xml:space="preserve">Lewis</w:t>
        </w:r>
        <w:r w:rsidDel="00000000" w:rsidR="00000000" w:rsidRPr="00000000">
          <w:rPr>
            <w:rtl w:val="0"/>
          </w:rPr>
          <w:t xml:space="preserve"> et al. 2015, Barlow et al. 2018, Dinerstein et al. 2017, Pillay et al. 2022), even though many areas and species in tropical biomes remain unexplored and unidentified. Additionally, there is a large </w:t>
        </w:r>
        <w:r w:rsidDel="00000000" w:rsidR="00000000" w:rsidRPr="00000000">
          <w:rPr>
            <w:rtl w:val="0"/>
          </w:rPr>
          <w:t xml:space="preserve">knowledge</w:t>
        </w:r>
        <w:r w:rsidDel="00000000" w:rsidR="00000000" w:rsidRPr="00000000">
          <w:rPr>
            <w:rtl w:val="0"/>
          </w:rPr>
          <w:t xml:space="preserve"> gap in characterization by functional traits (Jetz et al. 2016)</w:t>
        </w:r>
      </w:ins>
      <w:r w:rsidDel="00000000" w:rsidR="00000000" w:rsidRPr="00000000">
        <w:rPr>
          <w:rtl w:val="0"/>
        </w:rPr>
        <w:t xml:space="preserve">. </w:t>
      </w:r>
      <w:ins w:author="Fabian Schneider" w:id="21" w:date="2024-09-10T07:43:58Z">
        <w:r w:rsidDel="00000000" w:rsidR="00000000" w:rsidRPr="00000000">
          <w:rPr>
            <w:rtl w:val="0"/>
          </w:rPr>
          <w:t xml:space="preserve">I</w:t>
        </w:r>
        <w:r w:rsidDel="00000000" w:rsidR="00000000" w:rsidRPr="00000000">
          <w:rPr>
            <w:rtl w:val="0"/>
          </w:rPr>
          <w:t xml:space="preserve">nter-species trait variation and the diversity of functions that each organism, species, ecosystem possesses is vital to access and create resources for life to persist. </w:t>
        </w:r>
      </w:ins>
      <w:del w:author="Fabian Schneider" w:id="21" w:date="2024-09-10T07:43:58Z">
        <w:r w:rsidDel="00000000" w:rsidR="00000000" w:rsidRPr="00000000">
          <w:rPr>
            <w:rtl w:val="0"/>
          </w:rPr>
          <w:delText xml:space="preserve">Biodiversity </w:delText>
        </w:r>
      </w:del>
      <w:ins w:author="Fabian Schneider" w:id="22" w:date="2024-09-10T07:46:55Z">
        <w:del w:author="Fabian Schneider" w:id="21" w:date="2024-09-10T07:43:58Z">
          <w:r w:rsidDel="00000000" w:rsidR="00000000" w:rsidRPr="00000000">
            <w:rPr>
              <w:rtl w:val="0"/>
            </w:rPr>
            <w:delText xml:space="preserve">is the variability among all living organisms</w:delText>
          </w:r>
        </w:del>
      </w:ins>
      <w:del w:author="Fabian Schneider" w:id="21" w:date="2024-09-10T07:43:58Z">
        <w:r w:rsidDel="00000000" w:rsidR="00000000" w:rsidRPr="00000000">
          <w:rPr>
            <w:rtl w:val="0"/>
          </w:rPr>
          <w:delText xml:space="preserve">in tropical forests landscapes</w:delText>
        </w:r>
      </w:del>
      <w:ins w:author="Fabian Schneider" w:id="23" w:date="2024-09-10T07:44:07Z">
        <w:del w:author="Fabian Schneider" w:id="21" w:date="2024-09-10T07:43:58Z">
          <w:r w:rsidDel="00000000" w:rsidR="00000000" w:rsidRPr="00000000">
            <w:rPr>
              <w:rtl w:val="0"/>
            </w:rPr>
            <w:delText xml:space="preserve"> </w:delText>
          </w:r>
        </w:del>
      </w:ins>
      <w:del w:author="Fabian Schneider" w:id="21" w:date="2024-09-10T07:43:58Z">
        <w:r w:rsidDel="00000000" w:rsidR="00000000" w:rsidRPr="00000000">
          <w:rPr>
            <w:rtl w:val="0"/>
          </w:rPr>
          <w:delText xml:space="preserve">–</w:delText>
        </w:r>
      </w:del>
      <w:ins w:author="Fabian Schneider" w:id="24" w:date="2024-09-10T07:44:09Z">
        <w:del w:author="Fabian Schneider" w:id="21" w:date="2024-09-10T07:43:58Z">
          <w:r w:rsidDel="00000000" w:rsidR="00000000" w:rsidRPr="00000000">
            <w:rPr>
              <w:rtl w:val="0"/>
            </w:rPr>
            <w:delText xml:space="preserve"> </w:delText>
          </w:r>
        </w:del>
      </w:ins>
      <w:del w:author="Fabian Schneider" w:id="21" w:date="2024-09-10T07:43:58Z">
        <w:r w:rsidDel="00000000" w:rsidR="00000000" w:rsidRPr="00000000">
          <w:rPr>
            <w:rtl w:val="0"/>
          </w:rPr>
          <w:delText xml:space="preserve">including </w:delText>
        </w:r>
      </w:del>
      <w:ins w:author="Fabian Schneider" w:id="25" w:date="2024-09-10T07:44:59Z">
        <w:del w:author="Fabian Schneider" w:id="21" w:date="2024-09-10T07:43:58Z">
          <w:r w:rsidDel="00000000" w:rsidR="00000000" w:rsidRPr="00000000">
            <w:rPr>
              <w:rtl w:val="0"/>
            </w:rPr>
            <w:delText xml:space="preserve">genetic, phylogenetic, taxonomic and functional </w:delText>
          </w:r>
        </w:del>
      </w:ins>
      <w:del w:author="Fabian Schneider" w:id="21" w:date="2024-09-10T07:43:58Z">
        <w:r w:rsidDel="00000000" w:rsidR="00000000" w:rsidRPr="00000000">
          <w:rPr>
            <w:rtl w:val="0"/>
          </w:rPr>
          <w:delText xml:space="preserve">genetic, species, trait, structural, and ecosystem </w:delText>
        </w:r>
        <w:r w:rsidDel="00000000" w:rsidR="00000000" w:rsidRPr="00000000">
          <w:rPr>
            <w:rtl w:val="0"/>
          </w:rPr>
          <w:delText xml:space="preserve">diversity</w:delText>
        </w:r>
      </w:del>
      <w:ins w:author="Fabian Schneider" w:id="26" w:date="2024-09-10T07:45:40Z">
        <w:del w:author="Fabian Schneider" w:id="21" w:date="2024-09-10T07:43:58Z">
          <w:r w:rsidDel="00000000" w:rsidR="00000000" w:rsidRPr="00000000">
            <w:rPr>
              <w:rtl w:val="0"/>
            </w:rPr>
            <w:delText xml:space="preserve"> within species, between species, and of ecosystems. </w:delText>
          </w:r>
        </w:del>
      </w:ins>
      <w:ins w:author="Fabian Schneider" w:id="21" w:date="2024-09-10T07:43:58Z">
        <w:r w:rsidDel="00000000" w:rsidR="00000000" w:rsidRPr="00000000">
          <w:rPr>
            <w:rtl w:val="0"/>
          </w:rPr>
          <w:t xml:space="preserve">Plants as the primary producers provide food and habitat, while animals contribute to essential services such as pollination, seed dispersal and nutrient cycling. </w:t>
        </w:r>
      </w:ins>
      <w:ins w:author="Fabian Schneider" w:id="26" w:date="2024-09-10T07:45:40Z">
        <w:r w:rsidDel="00000000" w:rsidR="00000000" w:rsidRPr="00000000">
          <w:rPr>
            <w:rtl w:val="0"/>
          </w:rPr>
          <w:t xml:space="preserve">Biodiversity </w:t>
        </w:r>
        <w:r w:rsidDel="00000000" w:rsidR="00000000" w:rsidRPr="00000000">
          <w:rPr>
            <w:rtl w:val="0"/>
          </w:rPr>
          <w:t xml:space="preserve">in tropical forest landscapes </w:t>
        </w:r>
      </w:ins>
      <w:del w:author="Fabian Schneider" w:id="26" w:date="2024-09-10T07:45:40Z">
        <w:r w:rsidDel="00000000" w:rsidR="00000000" w:rsidRPr="00000000">
          <w:rPr>
            <w:rtl w:val="0"/>
          </w:rPr>
          <w:delText xml:space="preserve">–</w:delText>
        </w:r>
      </w:del>
      <w:r w:rsidDel="00000000" w:rsidR="00000000" w:rsidRPr="00000000">
        <w:rPr>
          <w:rtl w:val="0"/>
        </w:rPr>
        <w:t xml:space="preserve">underpins the productivity, function, and resilience of tropical social-ecological systems. Variation in tropical diversity </w:t>
      </w:r>
      <w:del w:author="Fabian Schneider" w:id="27" w:date="2024-09-10T07:49:32Z">
        <w:r w:rsidDel="00000000" w:rsidR="00000000" w:rsidRPr="00000000">
          <w:rPr>
            <w:rtl w:val="0"/>
          </w:rPr>
          <w:delText xml:space="preserve">in turn </w:delText>
        </w:r>
      </w:del>
      <w:r w:rsidDel="00000000" w:rsidR="00000000" w:rsidRPr="00000000">
        <w:rPr>
          <w:rtl w:val="0"/>
        </w:rPr>
        <w:t xml:space="preserve">regulates the flow of critical biogeochemical </w:t>
      </w:r>
      <w:ins w:author="Fabian Schneider" w:id="28" w:date="2024-09-10T09:11:21Z">
        <w:r w:rsidDel="00000000" w:rsidR="00000000" w:rsidRPr="00000000">
          <w:rPr>
            <w:rtl w:val="0"/>
          </w:rPr>
          <w:t xml:space="preserve">and hydrological </w:t>
        </w:r>
      </w:ins>
      <w:r w:rsidDel="00000000" w:rsidR="00000000" w:rsidRPr="00000000">
        <w:rPr>
          <w:rtl w:val="0"/>
        </w:rPr>
        <w:t xml:space="preserve">cycles including those of carbon, water and energy</w:t>
      </w:r>
      <w:ins w:author="Fabian Schneider" w:id="29" w:date="2024-09-10T07:49:34Z">
        <w:r w:rsidDel="00000000" w:rsidR="00000000" w:rsidRPr="00000000">
          <w:rPr>
            <w:rtl w:val="0"/>
          </w:rPr>
          <w:t xml:space="preserve">. </w:t>
        </w:r>
        <w:del w:author="Fabian Schneider" w:id="29" w:date="2024-09-10T07:49:34Z">
          <w:r w:rsidDel="00000000" w:rsidR="00000000" w:rsidRPr="00000000">
            <w:rPr>
              <w:rtl w:val="0"/>
            </w:rPr>
            <w:delText xml:space="preserve">However, despite this complexity, tropical forests are often represented as a single biome and with only few plant functional types (typically 1-3) in global Earth system models, generally ignoring differences between tropical continents and different forest ecosystems </w:delText>
          </w:r>
          <w:r w:rsidDel="00000000" w:rsidR="00000000" w:rsidRPr="00000000">
            <w:rPr>
              <w:rtl w:val="0"/>
            </w:rPr>
            <w:delText xml:space="preserve">within-continent</w:delText>
          </w:r>
          <w:r w:rsidDel="00000000" w:rsidR="00000000" w:rsidRPr="00000000">
            <w:rPr>
              <w:rtl w:val="0"/>
            </w:rPr>
            <w:delText xml:space="preserve">. Biodiversity varies significantly between tropical continents, not just due to climatic differences, but also due to phylogenetic differences and differences in paleoclimate and </w:delText>
          </w:r>
        </w:del>
      </w:ins>
      <w:del w:author="Fabian Schneider" w:id="29" w:date="2024-09-10T07:49:34Z">
        <w:r w:rsidDel="00000000" w:rsidR="00000000" w:rsidRPr="00000000">
          <w:rPr>
            <w:rtl w:val="0"/>
          </w:rPr>
        </w:r>
      </w:del>
    </w:p>
    <w:p w:rsidR="00000000" w:rsidDel="00000000" w:rsidP="00000000" w:rsidRDefault="00000000" w:rsidRPr="00000000" w14:paraId="00000135">
      <w:pPr>
        <w:rPr>
          <w:color w:val="ff0000"/>
        </w:rPr>
      </w:pPr>
      <w:r w:rsidDel="00000000" w:rsidR="00000000" w:rsidRPr="00000000">
        <w:rPr>
          <w:rtl w:val="0"/>
        </w:rPr>
      </w:r>
    </w:p>
    <w:p w:rsidR="00000000" w:rsidDel="00000000" w:rsidP="00000000" w:rsidRDefault="00000000" w:rsidRPr="00000000" w14:paraId="00000136">
      <w:pPr>
        <w:rPr>
          <w:color w:val="ff0000"/>
        </w:rPr>
      </w:pPr>
      <w:del w:author="Fabian Schneider" w:id="30" w:date="2024-09-10T09:39:52Z">
        <w:r w:rsidDel="00000000" w:rsidR="00000000" w:rsidRPr="00000000">
          <w:rPr>
            <w:color w:val="ff0000"/>
            <w:rtl w:val="0"/>
          </w:rPr>
          <w:delText xml:space="preserve">inter-species trait variation and the diversity of functions that each organism, species, ecosystem possesses to access and create resources for life to persist. Biodiversity arises from the richness of interactions between plants and animals, rooted in mutual dependence. Plants as the primary producers provide food and habitat, while animals contribute to essential services such as pollination, seed dispersal and nutrient cycling. </w:delText>
        </w:r>
      </w:del>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del w:author="Fabian Schneider" w:id="31" w:date="2024-09-10T09:35:19Z"/>
        </w:rPr>
      </w:pPr>
      <w:del w:author="Fabian Schneider" w:id="31" w:date="2024-09-10T09:35:19Z">
        <w:r w:rsidDel="00000000" w:rsidR="00000000" w:rsidRPr="00000000">
          <w:rPr>
            <w:rtl w:val="0"/>
          </w:rPr>
          <w:delText xml:space="preserve">However, the expected form of the relationship between biodiversity, structure, productivity and functionality as well as the strength and scale dependence of any underlying mechanism are highly uncertain.  </w:delText>
        </w:r>
      </w:del>
    </w:p>
    <w:p w:rsidR="00000000" w:rsidDel="00000000" w:rsidP="00000000" w:rsidRDefault="00000000" w:rsidRPr="00000000" w14:paraId="00000139">
      <w:pPr>
        <w:rPr>
          <w:del w:author="Fabian Schneider" w:id="31" w:date="2024-09-10T09:35:19Z"/>
        </w:rPr>
      </w:pPr>
      <w:del w:author="Fabian Schneider" w:id="31" w:date="2024-09-10T09:35:19Z">
        <w:r w:rsidDel="00000000" w:rsidR="00000000" w:rsidRPr="00000000">
          <w:rPr>
            <w:rtl w:val="0"/>
          </w:rPr>
        </w:r>
      </w:del>
    </w:p>
    <w:p w:rsidR="00000000" w:rsidDel="00000000" w:rsidP="00000000" w:rsidRDefault="00000000" w:rsidRPr="00000000" w14:paraId="0000013A">
      <w:pPr>
        <w:numPr>
          <w:ilvl w:val="0"/>
          <w:numId w:val="63"/>
        </w:numPr>
        <w:ind w:left="720" w:hanging="360"/>
        <w:rPr>
          <w:del w:author="Fabian Schneider" w:id="31" w:date="2024-09-10T09:35:19Z"/>
          <w:u w:val="none"/>
        </w:rPr>
      </w:pPr>
      <w:del w:author="Fabian Schneider" w:id="31" w:date="2024-09-10T09:35:19Z">
        <w:r w:rsidDel="00000000" w:rsidR="00000000" w:rsidRPr="00000000">
          <w:rPr>
            <w:rtl w:val="0"/>
          </w:rPr>
          <w:delText xml:space="preserve">Quantifying this diversity at large spatial scales is critical for many purposes, including …. </w:delText>
        </w:r>
      </w:del>
    </w:p>
    <w:p w:rsidR="00000000" w:rsidDel="00000000" w:rsidP="00000000" w:rsidRDefault="00000000" w:rsidRPr="00000000" w14:paraId="0000013B">
      <w:pPr>
        <w:numPr>
          <w:ilvl w:val="0"/>
          <w:numId w:val="63"/>
        </w:numPr>
        <w:ind w:left="720" w:hanging="360"/>
        <w:rPr>
          <w:del w:author="Fabian Schneider" w:id="31" w:date="2024-09-10T09:35:19Z"/>
          <w:u w:val="none"/>
        </w:rPr>
      </w:pPr>
      <w:del w:author="Fabian Schneider" w:id="31" w:date="2024-09-10T09:35:19Z">
        <w:r w:rsidDel="00000000" w:rsidR="00000000" w:rsidRPr="00000000">
          <w:rPr>
            <w:rtl w:val="0"/>
          </w:rPr>
          <w:delText xml:space="preserve">New technologies and computing capabilities have resulted in large steps forward in </w:delText>
        </w:r>
      </w:del>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line="276" w:lineRule="auto"/>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A forest's potential for carbon sequestration is highly linked to its </w:t>
      </w:r>
      <w:commentRangeStart w:id="174"/>
      <w:r w:rsidDel="00000000" w:rsidR="00000000" w:rsidRPr="00000000">
        <w:rPr>
          <w:rtl w:val="0"/>
        </w:rPr>
        <w:t xml:space="preserve">biological and functional diversity</w:t>
      </w:r>
      <w:commentRangeEnd w:id="174"/>
      <w:r w:rsidDel="00000000" w:rsidR="00000000" w:rsidRPr="00000000">
        <w:commentReference w:id="174"/>
      </w:r>
      <w:r w:rsidDel="00000000" w:rsidR="00000000" w:rsidRPr="00000000">
        <w:rPr>
          <w:rtl w:val="0"/>
        </w:rPr>
        <w:t xml:space="preserve">. Experimental studies have found that more diverse assemblage</w:t>
      </w:r>
      <w:ins w:author="Fabian Schneider" w:id="32" w:date="2024-09-10T09:45:37Z">
        <w:r w:rsidDel="00000000" w:rsidR="00000000" w:rsidRPr="00000000">
          <w:rPr>
            <w:rtl w:val="0"/>
          </w:rPr>
          <w:t xml:space="preserve">s</w:t>
        </w:r>
      </w:ins>
      <w:r w:rsidDel="00000000" w:rsidR="00000000" w:rsidRPr="00000000">
        <w:rPr>
          <w:rtl w:val="0"/>
        </w:rPr>
        <w:t xml:space="preserve"> of plants are more productive and hold higher carbon stocks, albeit there are few such studies in tropical forests</w:t>
      </w:r>
      <w:del w:author="Fabian Schneider" w:id="33" w:date="2024-09-10T13:10:39Z">
        <w:r w:rsidDel="00000000" w:rsidR="00000000" w:rsidRPr="00000000">
          <w:rPr>
            <w:rtl w:val="0"/>
          </w:rPr>
          <w:delText xml:space="preserve"> </w:delText>
        </w:r>
        <w:commentRangeStart w:id="175"/>
        <w:r w:rsidDel="00000000" w:rsidR="00000000" w:rsidRPr="00000000">
          <w:rPr>
            <w:rtl w:val="0"/>
          </w:rPr>
          <w:delText xml:space="preserve">(ref</w:delText>
        </w:r>
        <w:commentRangeEnd w:id="175"/>
        <w:r w:rsidDel="00000000" w:rsidR="00000000" w:rsidRPr="00000000">
          <w:commentReference w:id="175"/>
        </w:r>
        <w:r w:rsidDel="00000000" w:rsidR="00000000" w:rsidRPr="00000000">
          <w:rPr>
            <w:rtl w:val="0"/>
          </w:rPr>
          <w:delText xml:space="preserve">)</w:delText>
        </w:r>
      </w:del>
      <w:r w:rsidDel="00000000" w:rsidR="00000000" w:rsidRPr="00000000">
        <w:rPr>
          <w:rtl w:val="0"/>
        </w:rPr>
        <w:t xml:space="preserve">. </w:t>
      </w:r>
      <w:ins w:author="Fabian Schneider" w:id="34" w:date="2024-09-10T13:10:34Z">
        <w:r w:rsidDel="00000000" w:rsidR="00000000" w:rsidRPr="00000000">
          <w:rPr>
            <w:rtl w:val="0"/>
          </w:rPr>
          <w:t xml:space="preserve">Many findings on relationships between </w:t>
        </w:r>
        <w:commentRangeStart w:id="176"/>
        <w:r w:rsidDel="00000000" w:rsidR="00000000" w:rsidRPr="00000000">
          <w:rPr>
            <w:rtl w:val="0"/>
          </w:rPr>
          <w:t xml:space="preserve">biodiversity </w:t>
        </w:r>
        <w:commentRangeEnd w:id="176"/>
        <w:r w:rsidDel="00000000" w:rsidR="00000000" w:rsidRPr="00000000">
          <w:commentReference w:id="176"/>
        </w:r>
        <w:r w:rsidDel="00000000" w:rsidR="00000000" w:rsidRPr="00000000">
          <w:rPr>
            <w:rtl w:val="0"/>
          </w:rPr>
          <w:t xml:space="preserve">and ecosystem productivity and biomass so far stem from grassland biodiversity experiments that have been established since the 1990s and consistently show positive effects of plant species richness on ecosystem productivity and stability (e.g. </w:t>
        </w:r>
        <w:commentRangeStart w:id="177"/>
        <w:r w:rsidDel="00000000" w:rsidR="00000000" w:rsidRPr="00000000">
          <w:rPr>
            <w:rtl w:val="0"/>
          </w:rPr>
          <w:t xml:space="preserve">Jochum et al. 2020</w:t>
        </w:r>
        <w:commentRangeEnd w:id="177"/>
        <w:r w:rsidDel="00000000" w:rsidR="00000000" w:rsidRPr="00000000">
          <w:commentReference w:id="177"/>
        </w:r>
        <w:r w:rsidDel="00000000" w:rsidR="00000000" w:rsidRPr="00000000">
          <w:rPr>
            <w:rtl w:val="0"/>
          </w:rPr>
          <w:t xml:space="preserve">; </w:t>
        </w:r>
        <w:commentRangeStart w:id="178"/>
        <w:r w:rsidDel="00000000" w:rsidR="00000000" w:rsidRPr="00000000">
          <w:rPr>
            <w:rtl w:val="0"/>
          </w:rPr>
          <w:t xml:space="preserve">Tilman, Isbell, and Cowles 2014</w:t>
        </w:r>
        <w:commentRangeEnd w:id="178"/>
        <w:r w:rsidDel="00000000" w:rsidR="00000000" w:rsidRPr="00000000">
          <w:commentReference w:id="178"/>
        </w:r>
        <w:r w:rsidDel="00000000" w:rsidR="00000000" w:rsidRPr="00000000">
          <w:rPr>
            <w:rtl w:val="0"/>
          </w:rPr>
          <w:t xml:space="preserve">; </w:t>
        </w:r>
        <w:commentRangeStart w:id="179"/>
        <w:r w:rsidDel="00000000" w:rsidR="00000000" w:rsidRPr="00000000">
          <w:rPr>
            <w:rtl w:val="0"/>
          </w:rPr>
          <w:t xml:space="preserve">Craven et al. 2018</w:t>
        </w:r>
        <w:commentRangeEnd w:id="179"/>
        <w:r w:rsidDel="00000000" w:rsidR="00000000" w:rsidRPr="00000000">
          <w:commentReference w:id="179"/>
        </w:r>
        <w:r w:rsidDel="00000000" w:rsidR="00000000" w:rsidRPr="00000000">
          <w:rPr>
            <w:rtl w:val="0"/>
          </w:rPr>
          <w:t xml:space="preserve">). Extending results beyond grasslands at local scale,</w:t>
        </w:r>
        <w:commentRangeStart w:id="180"/>
        <w:commentRangeStart w:id="181"/>
        <w:r w:rsidDel="00000000" w:rsidR="00000000" w:rsidRPr="00000000">
          <w:rPr>
            <w:rtl w:val="0"/>
          </w:rPr>
          <w:t xml:space="preserve"> </w:t>
        </w:r>
        <w:commentRangeStart w:id="182"/>
        <w:r w:rsidDel="00000000" w:rsidR="00000000" w:rsidRPr="00000000">
          <w:rPr>
            <w:rtl w:val="0"/>
          </w:rPr>
          <w:t xml:space="preserve">Liang et al. (2016)</w:t>
        </w:r>
        <w:commentRangeEnd w:id="182"/>
        <w:r w:rsidDel="00000000" w:rsidR="00000000" w:rsidRPr="00000000">
          <w:commentReference w:id="182"/>
        </w:r>
        <w:r w:rsidDel="00000000" w:rsidR="00000000" w:rsidRPr="00000000">
          <w:rPr>
            <w:rtl w:val="0"/>
          </w:rPr>
          <w:t xml:space="preserve"> report generally positive saturating relationships between species richness and forest productivity based on an analyses of spatial variation of a global collection of field sites, but with very limited coverage in tropical forests and limited understanding of mechanisms within and between sites.</w:t>
        </w:r>
        <w:commentRangeEnd w:id="180"/>
        <w:r w:rsidDel="00000000" w:rsidR="00000000" w:rsidRPr="00000000">
          <w:commentReference w:id="180"/>
        </w:r>
        <w:commentRangeEnd w:id="181"/>
        <w:r w:rsidDel="00000000" w:rsidR="00000000" w:rsidRPr="00000000">
          <w:commentReference w:id="181"/>
        </w:r>
        <w:r w:rsidDel="00000000" w:rsidR="00000000" w:rsidRPr="00000000">
          <w:rPr>
            <w:rtl w:val="0"/>
          </w:rPr>
          <w:t xml:space="preserve"> </w:t>
        </w:r>
      </w:ins>
      <w:r w:rsidDel="00000000" w:rsidR="00000000" w:rsidRPr="00000000">
        <w:rPr>
          <w:rtl w:val="0"/>
        </w:rPr>
        <w:t xml:space="preserve">There are several possible mechanisms for this phenomenon</w:t>
      </w:r>
      <w:ins w:author="Fabian Schneider" w:id="35" w:date="2024-09-10T13:11:45Z">
        <w:r w:rsidDel="00000000" w:rsidR="00000000" w:rsidRPr="00000000">
          <w:rPr>
            <w:rtl w:val="0"/>
          </w:rPr>
          <w:t xml:space="preserve"> that need to be tested outside of experimental set-ups</w:t>
        </w:r>
      </w:ins>
      <w:r w:rsidDel="00000000" w:rsidR="00000000" w:rsidRPr="00000000">
        <w:rPr>
          <w:rtl w:val="0"/>
        </w:rPr>
        <w:t xml:space="preserve">. Species with </w:t>
      </w:r>
      <w:r w:rsidDel="00000000" w:rsidR="00000000" w:rsidRPr="00000000">
        <w:rPr>
          <w:rtl w:val="0"/>
        </w:rPr>
        <w:t xml:space="preserve">diverse traits</w:t>
      </w:r>
      <w:r w:rsidDel="00000000" w:rsidR="00000000" w:rsidRPr="00000000">
        <w:rPr>
          <w:rtl w:val="0"/>
        </w:rPr>
        <w:t xml:space="preserve"> and resource requirements may exhibit niche complementarity, more completely utilizing available resources under a wider array of environmental conditions (</w:t>
      </w:r>
      <w:commentRangeStart w:id="183"/>
      <w:commentRangeStart w:id="184"/>
      <w:commentRangeStart w:id="185"/>
      <w:r w:rsidDel="00000000" w:rsidR="00000000" w:rsidRPr="00000000">
        <w:rPr>
          <w:rtl w:val="0"/>
        </w:rPr>
        <w:t xml:space="preserve">Williams et al. 2017</w:t>
      </w:r>
      <w:commentRangeEnd w:id="183"/>
      <w:r w:rsidDel="00000000" w:rsidR="00000000" w:rsidRPr="00000000">
        <w:commentReference w:id="183"/>
      </w:r>
      <w:commentRangeEnd w:id="184"/>
      <w:r w:rsidDel="00000000" w:rsidR="00000000" w:rsidRPr="00000000">
        <w:commentReference w:id="184"/>
      </w:r>
      <w:commentRangeEnd w:id="185"/>
      <w:r w:rsidDel="00000000" w:rsidR="00000000" w:rsidRPr="00000000">
        <w:commentReference w:id="185"/>
      </w:r>
      <w:r w:rsidDel="00000000" w:rsidR="00000000" w:rsidRPr="00000000">
        <w:rPr>
          <w:rtl w:val="0"/>
        </w:rPr>
        <w:t xml:space="preserve">). In parallel, more diverse species assemblages are more likely to contain the most productive species, which can increase overall functioning through selection (</w:t>
      </w:r>
      <w:commentRangeStart w:id="186"/>
      <w:r w:rsidDel="00000000" w:rsidR="00000000" w:rsidRPr="00000000">
        <w:rPr>
          <w:rtl w:val="0"/>
        </w:rPr>
        <w:t xml:space="preserve">Hooper et al. 2005</w:t>
      </w:r>
      <w:commentRangeEnd w:id="186"/>
      <w:r w:rsidDel="00000000" w:rsidR="00000000" w:rsidRPr="00000000">
        <w:commentReference w:id="186"/>
      </w:r>
      <w:r w:rsidDel="00000000" w:rsidR="00000000" w:rsidRPr="00000000">
        <w:rPr>
          <w:rtl w:val="0"/>
        </w:rPr>
        <w:t xml:space="preserve">)</w:t>
      </w:r>
      <w:ins w:author="Helene Muller-Landau" w:id="36" w:date="2024-09-09T14:41:45Z">
        <w:r w:rsidDel="00000000" w:rsidR="00000000" w:rsidRPr="00000000">
          <w:rPr>
            <w:rtl w:val="0"/>
          </w:rPr>
          <w:t xml:space="preserve"> (sampling effect)</w:t>
        </w:r>
      </w:ins>
      <w:r w:rsidDel="00000000" w:rsidR="00000000" w:rsidRPr="00000000">
        <w:rPr>
          <w:rtl w:val="0"/>
        </w:rPr>
        <w:t xml:space="preserve">. Larger species pools are also more likely to include plastic and adaptive species increasing resilience, also known as ecological </w:t>
      </w:r>
      <w:commentRangeStart w:id="187"/>
      <w:r w:rsidDel="00000000" w:rsidR="00000000" w:rsidRPr="00000000">
        <w:rPr>
          <w:rtl w:val="0"/>
        </w:rPr>
        <w:t xml:space="preserve">insurance </w:t>
      </w:r>
      <w:commentRangeEnd w:id="187"/>
      <w:r w:rsidDel="00000000" w:rsidR="00000000" w:rsidRPr="00000000">
        <w:commentReference w:id="187"/>
      </w:r>
      <w:r w:rsidDel="00000000" w:rsidR="00000000" w:rsidRPr="00000000">
        <w:rPr>
          <w:rtl w:val="0"/>
        </w:rPr>
        <w:t xml:space="preserve">effect (</w:t>
      </w:r>
      <w:commentRangeStart w:id="188"/>
      <w:r w:rsidDel="00000000" w:rsidR="00000000" w:rsidRPr="00000000">
        <w:rPr>
          <w:rtl w:val="0"/>
        </w:rPr>
        <w:t xml:space="preserve">Silva Pedro, Rammer, and Seidl 2017</w:t>
      </w:r>
      <w:commentRangeEnd w:id="188"/>
      <w:r w:rsidDel="00000000" w:rsidR="00000000" w:rsidRPr="00000000">
        <w:commentReference w:id="188"/>
      </w:r>
      <w:r w:rsidDel="00000000" w:rsidR="00000000" w:rsidRPr="00000000">
        <w:rPr>
          <w:rtl w:val="0"/>
        </w:rPr>
        <w:t xml:space="preserve">).  </w:t>
      </w:r>
    </w:p>
    <w:p w:rsidR="00000000" w:rsidDel="00000000" w:rsidP="00000000" w:rsidRDefault="00000000" w:rsidRPr="00000000" w14:paraId="0000013E">
      <w:pPr>
        <w:spacing w:line="276" w:lineRule="auto"/>
        <w:rPr/>
      </w:pPr>
      <w:r w:rsidDel="00000000" w:rsidR="00000000" w:rsidRPr="00000000">
        <w:rPr>
          <w:rtl w:val="0"/>
        </w:rPr>
      </w:r>
    </w:p>
    <w:p w:rsidR="00000000" w:rsidDel="00000000" w:rsidP="00000000" w:rsidRDefault="00000000" w:rsidRPr="00000000" w14:paraId="0000013F">
      <w:pPr>
        <w:spacing w:after="160" w:line="276" w:lineRule="auto"/>
        <w:rPr>
          <w:ins w:author="Fabian Schneider" w:id="37" w:date="2024-09-10T07:28:58Z"/>
        </w:rPr>
      </w:pPr>
      <w:del w:author="Fabian Schneider" w:id="37" w:date="2024-09-10T07:28:58Z">
        <w:r w:rsidDel="00000000" w:rsidR="00000000" w:rsidRPr="00000000">
          <w:rPr>
            <w:rtl w:val="0"/>
          </w:rPr>
          <w:delText xml:space="preserve">Many findings on relationships between </w:delText>
        </w:r>
        <w:commentRangeStart w:id="189"/>
        <w:r w:rsidDel="00000000" w:rsidR="00000000" w:rsidRPr="00000000">
          <w:rPr>
            <w:rtl w:val="0"/>
          </w:rPr>
          <w:delText xml:space="preserve">biodiversity </w:delText>
        </w:r>
        <w:commentRangeEnd w:id="189"/>
        <w:r w:rsidDel="00000000" w:rsidR="00000000" w:rsidRPr="00000000">
          <w:commentReference w:id="189"/>
        </w:r>
        <w:r w:rsidDel="00000000" w:rsidR="00000000" w:rsidRPr="00000000">
          <w:rPr>
            <w:rtl w:val="0"/>
          </w:rPr>
          <w:delText xml:space="preserve">and ecosystem productivity and biomass so far stem from grassland biodiversity experiments that have been established since the 1990s and consistently show positive effects of plant species richness on ecosystem productivity and stability (</w:delText>
        </w:r>
        <w:commentRangeStart w:id="190"/>
        <w:r w:rsidDel="00000000" w:rsidR="00000000" w:rsidRPr="00000000">
          <w:rPr>
            <w:rtl w:val="0"/>
          </w:rPr>
          <w:delText xml:space="preserve">Jochum et al. 2020</w:delText>
        </w:r>
        <w:commentRangeEnd w:id="190"/>
        <w:r w:rsidDel="00000000" w:rsidR="00000000" w:rsidRPr="00000000">
          <w:commentReference w:id="190"/>
        </w:r>
        <w:r w:rsidDel="00000000" w:rsidR="00000000" w:rsidRPr="00000000">
          <w:rPr>
            <w:rtl w:val="0"/>
          </w:rPr>
          <w:delText xml:space="preserve">; </w:delText>
        </w:r>
        <w:commentRangeStart w:id="191"/>
        <w:r w:rsidDel="00000000" w:rsidR="00000000" w:rsidRPr="00000000">
          <w:rPr>
            <w:rtl w:val="0"/>
          </w:rPr>
          <w:delText xml:space="preserve">Tilman, Isbell, and Cowles 2014</w:delText>
        </w:r>
        <w:commentRangeEnd w:id="191"/>
        <w:r w:rsidDel="00000000" w:rsidR="00000000" w:rsidRPr="00000000">
          <w:commentReference w:id="191"/>
        </w:r>
        <w:r w:rsidDel="00000000" w:rsidR="00000000" w:rsidRPr="00000000">
          <w:rPr>
            <w:rtl w:val="0"/>
          </w:rPr>
          <w:delText xml:space="preserve">; </w:delText>
        </w:r>
        <w:commentRangeStart w:id="192"/>
        <w:r w:rsidDel="00000000" w:rsidR="00000000" w:rsidRPr="00000000">
          <w:rPr>
            <w:rtl w:val="0"/>
          </w:rPr>
          <w:delText xml:space="preserve">Craven et al. 2018</w:delText>
        </w:r>
        <w:commentRangeEnd w:id="192"/>
        <w:r w:rsidDel="00000000" w:rsidR="00000000" w:rsidRPr="00000000">
          <w:commentReference w:id="192"/>
        </w:r>
        <w:r w:rsidDel="00000000" w:rsidR="00000000" w:rsidRPr="00000000">
          <w:rPr>
            <w:rtl w:val="0"/>
          </w:rPr>
          <w:delText xml:space="preserve">). Extending results beyond grasslands at local scale,</w:delText>
        </w:r>
        <w:commentRangeStart w:id="193"/>
        <w:commentRangeStart w:id="194"/>
        <w:r w:rsidDel="00000000" w:rsidR="00000000" w:rsidRPr="00000000">
          <w:rPr>
            <w:rtl w:val="0"/>
          </w:rPr>
          <w:delText xml:space="preserve"> </w:delText>
        </w:r>
        <w:commentRangeStart w:id="195"/>
        <w:r w:rsidDel="00000000" w:rsidR="00000000" w:rsidRPr="00000000">
          <w:rPr>
            <w:rtl w:val="0"/>
          </w:rPr>
          <w:delText xml:space="preserve">Liang et al. (2016)</w:delText>
        </w:r>
        <w:commentRangeEnd w:id="195"/>
        <w:r w:rsidDel="00000000" w:rsidR="00000000" w:rsidRPr="00000000">
          <w:commentReference w:id="195"/>
        </w:r>
        <w:r w:rsidDel="00000000" w:rsidR="00000000" w:rsidRPr="00000000">
          <w:rPr>
            <w:rtl w:val="0"/>
          </w:rPr>
          <w:delText xml:space="preserve"> report generally positive saturating relationships between species richness and forest productivity based on a</w:delText>
        </w:r>
      </w:del>
      <w:ins w:author="Fabian Schneider" w:id="38" w:date="2024-09-10T09:47:20Z">
        <w:del w:author="Fabian Schneider" w:id="37" w:date="2024-09-10T07:28:58Z">
          <w:r w:rsidDel="00000000" w:rsidR="00000000" w:rsidRPr="00000000">
            <w:rPr>
              <w:rtl w:val="0"/>
            </w:rPr>
            <w:delText xml:space="preserve">n analyses of spatial variation of a</w:delText>
          </w:r>
        </w:del>
      </w:ins>
      <w:del w:author="Fabian Schneider" w:id="37" w:date="2024-09-10T07:28:58Z">
        <w:r w:rsidDel="00000000" w:rsidR="00000000" w:rsidRPr="00000000">
          <w:rPr>
            <w:rtl w:val="0"/>
          </w:rPr>
          <w:delText xml:space="preserve"> global collection of field sites, but with very limited coverage in tropical forests</w:delText>
        </w:r>
      </w:del>
      <w:ins w:author="Fabian Schneider" w:id="39" w:date="2024-09-10T09:47:40Z">
        <w:del w:author="Fabian Schneider" w:id="37" w:date="2024-09-10T07:28:58Z">
          <w:r w:rsidDel="00000000" w:rsidR="00000000" w:rsidRPr="00000000">
            <w:rPr>
              <w:rtl w:val="0"/>
            </w:rPr>
            <w:delText xml:space="preserve"> and limited understanding of mechanisms within and between sites</w:delText>
          </w:r>
        </w:del>
      </w:ins>
      <w:del w:author="Fabian Schneider" w:id="37" w:date="2024-09-10T07:28:58Z">
        <w:r w:rsidDel="00000000" w:rsidR="00000000" w:rsidRPr="00000000">
          <w:rPr>
            <w:rtl w:val="0"/>
          </w:rPr>
          <w:delText xml:space="preserve">.</w:delText>
        </w:r>
        <w:commentRangeEnd w:id="193"/>
        <w:r w:rsidDel="00000000" w:rsidR="00000000" w:rsidRPr="00000000">
          <w:commentReference w:id="193"/>
        </w:r>
        <w:commentRangeEnd w:id="194"/>
        <w:r w:rsidDel="00000000" w:rsidR="00000000" w:rsidRPr="00000000">
          <w:commentReference w:id="194"/>
        </w:r>
        <w:r w:rsidDel="00000000" w:rsidR="00000000" w:rsidRPr="00000000">
          <w:rPr>
            <w:rtl w:val="0"/>
          </w:rPr>
          <w:delText xml:space="preserve"> </w:delText>
        </w:r>
      </w:del>
      <w:ins w:author="Fabian Schneider" w:id="37" w:date="2024-09-10T07:28:58Z">
        <w:r w:rsidDel="00000000" w:rsidR="00000000" w:rsidRPr="00000000">
          <w:rPr>
            <w:rtl w:val="0"/>
          </w:rPr>
        </w:r>
      </w:ins>
    </w:p>
    <w:p w:rsidR="00000000" w:rsidDel="00000000" w:rsidP="00000000" w:rsidRDefault="00000000" w:rsidRPr="00000000" w14:paraId="00000140">
      <w:pPr>
        <w:spacing w:after="160" w:line="276" w:lineRule="auto"/>
        <w:rPr>
          <w:ins w:author="Fabian Schneider" w:id="37" w:date="2024-09-10T07:28:58Z"/>
        </w:rPr>
      </w:pPr>
      <w:ins w:author="Fabian Schneider" w:id="37" w:date="2024-09-10T07:28:58Z">
        <w:r w:rsidDel="00000000" w:rsidR="00000000" w:rsidRPr="00000000">
          <w:rPr>
            <w:rtl w:val="0"/>
          </w:rPr>
        </w:r>
      </w:ins>
    </w:p>
    <w:p w:rsidR="00000000" w:rsidDel="00000000" w:rsidP="00000000" w:rsidRDefault="00000000" w:rsidRPr="00000000" w14:paraId="00000141">
      <w:pPr>
        <w:spacing w:after="160" w:line="276" w:lineRule="auto"/>
        <w:rPr>
          <w:ins w:author="Fabian Schneider" w:id="44" w:date="2024-09-10T09:25:18Z"/>
        </w:rPr>
      </w:pPr>
      <w:r w:rsidDel="00000000" w:rsidR="00000000" w:rsidRPr="00000000">
        <w:rPr>
          <w:rtl w:val="0"/>
        </w:rPr>
        <w:t xml:space="preserve">In the tropics, relationships and feedbacks with climate might be even more complex, encompassing some of the most diverse and productive forests on Earth, varying regionally (Raven et al. 2020). Early research in the 1960s already pointed towards the importance of species interactions, resource use partitioning and the species energy theory (Rosenzweig 1968; MacARTHUR 1969) suggesting that higher productive environments (in terms of climate (Waide et al. 1999) or soil (Yang et al. 2016)) can support more species</w:t>
      </w:r>
      <w:commentRangeStart w:id="196"/>
      <w:r w:rsidDel="00000000" w:rsidR="00000000" w:rsidRPr="00000000">
        <w:rPr>
          <w:rtl w:val="0"/>
        </w:rPr>
        <w:t xml:space="preserve">. Changing climate regimes could thus negatively impact levels of biodiversity that might feedback on climate through decreased carbon sequestration (</w:t>
      </w:r>
      <w:commentRangeStart w:id="197"/>
      <w:r w:rsidDel="00000000" w:rsidR="00000000" w:rsidRPr="00000000">
        <w:rPr>
          <w:rtl w:val="0"/>
        </w:rPr>
        <w:t xml:space="preserve">Thomas et al. 2004</w:t>
      </w:r>
      <w:commentRangeEnd w:id="197"/>
      <w:r w:rsidDel="00000000" w:rsidR="00000000" w:rsidRPr="00000000">
        <w:commentReference w:id="197"/>
      </w:r>
      <w:r w:rsidDel="00000000" w:rsidR="00000000" w:rsidRPr="00000000">
        <w:rPr>
          <w:rtl w:val="0"/>
        </w:rPr>
        <w:t xml:space="preserve">; </w:t>
      </w:r>
      <w:commentRangeStart w:id="198"/>
      <w:r w:rsidDel="00000000" w:rsidR="00000000" w:rsidRPr="00000000">
        <w:rPr>
          <w:rtl w:val="0"/>
        </w:rPr>
        <w:t xml:space="preserve">Cavanaugh et al. 2014</w:t>
      </w:r>
      <w:commentRangeEnd w:id="198"/>
      <w:r w:rsidDel="00000000" w:rsidR="00000000" w:rsidRPr="00000000">
        <w:commentReference w:id="198"/>
      </w:r>
      <w:r w:rsidDel="00000000" w:rsidR="00000000" w:rsidRPr="00000000">
        <w:rPr>
          <w:rtl w:val="0"/>
        </w:rPr>
        <w:t xml:space="preserve">)</w:t>
      </w:r>
      <w:ins w:author="Fabian Schneider" w:id="40" w:date="2024-09-10T07:23:49Z">
        <w:r w:rsidDel="00000000" w:rsidR="00000000" w:rsidRPr="00000000">
          <w:rPr>
            <w:rtl w:val="0"/>
          </w:rPr>
          <w:t xml:space="preserve">.</w:t>
        </w:r>
      </w:ins>
      <w:del w:author="Fabian Schneider" w:id="40" w:date="2024-09-10T07:23:49Z">
        <w:r w:rsidDel="00000000" w:rsidR="00000000" w:rsidRPr="00000000">
          <w:rPr>
            <w:rtl w:val="0"/>
          </w:rPr>
          <w:delText xml:space="preserve">, but b</w:delText>
        </w:r>
      </w:del>
      <w:ins w:author="Fabian Schneider" w:id="40" w:date="2024-09-10T07:23:49Z">
        <w:r w:rsidDel="00000000" w:rsidR="00000000" w:rsidRPr="00000000">
          <w:rPr>
            <w:rtl w:val="0"/>
          </w:rPr>
          <w:t xml:space="preserve">High b</w:t>
        </w:r>
      </w:ins>
      <w:r w:rsidDel="00000000" w:rsidR="00000000" w:rsidRPr="00000000">
        <w:rPr>
          <w:rtl w:val="0"/>
        </w:rPr>
        <w:t xml:space="preserve">iodiversity </w:t>
      </w:r>
      <w:ins w:author="Fabian Schneider" w:id="41" w:date="2024-09-10T07:24:43Z">
        <w:r w:rsidDel="00000000" w:rsidR="00000000" w:rsidRPr="00000000">
          <w:rPr>
            <w:rtl w:val="0"/>
          </w:rPr>
          <w:t xml:space="preserve">could</w:t>
        </w:r>
      </w:ins>
      <w:del w:author="Fabian Schneider" w:id="41" w:date="2024-09-10T07:24:43Z">
        <w:r w:rsidDel="00000000" w:rsidR="00000000" w:rsidRPr="00000000">
          <w:rPr>
            <w:rtl w:val="0"/>
          </w:rPr>
          <w:delText xml:space="preserve">might also</w:delText>
        </w:r>
      </w:del>
      <w:r w:rsidDel="00000000" w:rsidR="00000000" w:rsidRPr="00000000">
        <w:rPr>
          <w:rtl w:val="0"/>
        </w:rPr>
        <w:t xml:space="preserve"> help mitigate negative effects of climate change through increased </w:t>
      </w:r>
      <w:ins w:author="Fabian Schneider" w:id="42" w:date="2024-09-10T07:26:51Z">
        <w:r w:rsidDel="00000000" w:rsidR="00000000" w:rsidRPr="00000000">
          <w:rPr>
            <w:rtl w:val="0"/>
          </w:rPr>
          <w:t xml:space="preserve">ecosystem </w:t>
        </w:r>
      </w:ins>
      <w:r w:rsidDel="00000000" w:rsidR="00000000" w:rsidRPr="00000000">
        <w:rPr>
          <w:rtl w:val="0"/>
        </w:rPr>
        <w:t xml:space="preserve">stability and resilience (</w:t>
      </w:r>
      <w:commentRangeStart w:id="199"/>
      <w:r w:rsidDel="00000000" w:rsidR="00000000" w:rsidRPr="00000000">
        <w:rPr>
          <w:rtl w:val="0"/>
        </w:rPr>
        <w:t xml:space="preserve">Schmitt et al. 2020</w:t>
      </w:r>
      <w:commentRangeEnd w:id="199"/>
      <w:r w:rsidDel="00000000" w:rsidR="00000000" w:rsidRPr="00000000">
        <w:commentReference w:id="199"/>
      </w:r>
      <w:r w:rsidDel="00000000" w:rsidR="00000000" w:rsidRPr="00000000">
        <w:rPr>
          <w:rtl w:val="0"/>
        </w:rPr>
        <w:t xml:space="preserve">)</w:t>
      </w:r>
      <w:ins w:author="Fabian Schneider" w:id="43" w:date="2024-09-10T07:24:51Z">
        <w:r w:rsidDel="00000000" w:rsidR="00000000" w:rsidRPr="00000000">
          <w:rPr>
            <w:rtl w:val="0"/>
          </w:rPr>
          <w:t xml:space="preserve">, but our knowledge of the distribution of functional, taxonomic and genetic diversity within the tropical biome is limited</w:t>
        </w:r>
      </w:ins>
      <w:r w:rsidDel="00000000" w:rsidR="00000000" w:rsidRPr="00000000">
        <w:rPr>
          <w:rtl w:val="0"/>
        </w:rPr>
        <w:t xml:space="preserve">. </w:t>
      </w:r>
      <w:commentRangeStart w:id="200"/>
      <w:r w:rsidDel="00000000" w:rsidR="00000000" w:rsidRPr="00000000">
        <w:rPr>
          <w:rtl w:val="0"/>
        </w:rPr>
        <w:t xml:space="preserve">Trisos, Merow, and Pigot (2020)</w:t>
      </w:r>
      <w:commentRangeEnd w:id="200"/>
      <w:r w:rsidDel="00000000" w:rsidR="00000000" w:rsidRPr="00000000">
        <w:commentReference w:id="200"/>
      </w:r>
      <w:r w:rsidDel="00000000" w:rsidR="00000000" w:rsidRPr="00000000">
        <w:rPr>
          <w:rtl w:val="0"/>
        </w:rPr>
        <w:t xml:space="preserve"> project that many species in tropical forests will reach their realized niche limits by 2050 under continuing global change (RCP 8.5), which means it is critically important to understand the role of biodiversity on ecosystem functioning for climate change projections and mitigation strategies (</w:t>
      </w:r>
      <w:commentRangeStart w:id="201"/>
      <w:r w:rsidDel="00000000" w:rsidR="00000000" w:rsidRPr="00000000">
        <w:rPr>
          <w:rtl w:val="0"/>
        </w:rPr>
        <w:t xml:space="preserve">Díaz, Hector, and Wardle 2009</w:t>
      </w:r>
      <w:commentRangeEnd w:id="201"/>
      <w:r w:rsidDel="00000000" w:rsidR="00000000" w:rsidRPr="00000000">
        <w:commentReference w:id="201"/>
      </w:r>
      <w:r w:rsidDel="00000000" w:rsidR="00000000" w:rsidRPr="00000000">
        <w:rPr>
          <w:rtl w:val="0"/>
        </w:rPr>
        <w:t xml:space="preserve">)</w:t>
      </w:r>
      <w:commentRangeEnd w:id="196"/>
      <w:r w:rsidDel="00000000" w:rsidR="00000000" w:rsidRPr="00000000">
        <w:commentReference w:id="196"/>
      </w:r>
      <w:r w:rsidDel="00000000" w:rsidR="00000000" w:rsidRPr="00000000">
        <w:rPr>
          <w:rtl w:val="0"/>
        </w:rPr>
        <w:t xml:space="preserve">. Recent research also suggests that soil biodiversity plays an important role in the association between plant diversity and multiple ecosystem functions across biomes (</w:t>
      </w:r>
      <w:commentRangeStart w:id="202"/>
      <w:r w:rsidDel="00000000" w:rsidR="00000000" w:rsidRPr="00000000">
        <w:rPr>
          <w:rtl w:val="0"/>
        </w:rPr>
        <w:t xml:space="preserve">Delgado-Baquerizo et al. 2020</w:t>
      </w:r>
      <w:commentRangeEnd w:id="202"/>
      <w:r w:rsidDel="00000000" w:rsidR="00000000" w:rsidRPr="00000000">
        <w:commentReference w:id="202"/>
      </w:r>
      <w:r w:rsidDel="00000000" w:rsidR="00000000" w:rsidRPr="00000000">
        <w:rPr>
          <w:rtl w:val="0"/>
        </w:rPr>
        <w:t xml:space="preserve">; </w:t>
      </w:r>
      <w:commentRangeStart w:id="203"/>
      <w:r w:rsidDel="00000000" w:rsidR="00000000" w:rsidRPr="00000000">
        <w:rPr>
          <w:rtl w:val="0"/>
        </w:rPr>
        <w:t xml:space="preserve">van Ruijven et al. 2020</w:t>
      </w:r>
      <w:commentRangeEnd w:id="203"/>
      <w:r w:rsidDel="00000000" w:rsidR="00000000" w:rsidRPr="00000000">
        <w:commentReference w:id="203"/>
      </w:r>
      <w:r w:rsidDel="00000000" w:rsidR="00000000" w:rsidRPr="00000000">
        <w:rPr>
          <w:rtl w:val="0"/>
        </w:rPr>
        <w:t xml:space="preserve">), which might be critically impacted by climate change (</w:t>
      </w:r>
      <w:commentRangeStart w:id="204"/>
      <w:r w:rsidDel="00000000" w:rsidR="00000000" w:rsidRPr="00000000">
        <w:rPr>
          <w:rtl w:val="0"/>
        </w:rPr>
        <w:t xml:space="preserve">Jansson and Hofmockel 2020</w:t>
      </w:r>
      <w:commentRangeEnd w:id="204"/>
      <w:r w:rsidDel="00000000" w:rsidR="00000000" w:rsidRPr="00000000">
        <w:commentReference w:id="204"/>
      </w:r>
      <w:r w:rsidDel="00000000" w:rsidR="00000000" w:rsidRPr="00000000">
        <w:rPr>
          <w:rtl w:val="0"/>
        </w:rPr>
        <w:t xml:space="preserve">).</w:t>
      </w:r>
      <w:ins w:author="Fabian Schneider" w:id="44" w:date="2024-09-10T09:25:18Z">
        <w:commentRangeStart w:id="205"/>
        <w:commentRangeStart w:id="206"/>
        <w:r w:rsidDel="00000000" w:rsidR="00000000" w:rsidRPr="00000000">
          <w:rPr>
            <w:rtl w:val="0"/>
          </w:rPr>
        </w:r>
      </w:ins>
    </w:p>
    <w:p w:rsidR="00000000" w:rsidDel="00000000" w:rsidP="00000000" w:rsidRDefault="00000000" w:rsidRPr="00000000" w14:paraId="00000142">
      <w:pPr>
        <w:spacing w:after="160" w:line="276" w:lineRule="auto"/>
        <w:rPr>
          <w:ins w:author="Fabian Schneider" w:id="44" w:date="2024-09-10T09:25:18Z"/>
        </w:rPr>
      </w:pPr>
      <w:ins w:author="Fabian Schneider" w:id="44" w:date="2024-09-10T09:25:18Z">
        <w:r w:rsidDel="00000000" w:rsidR="00000000" w:rsidRPr="00000000">
          <w:rPr>
            <w:rtl w:val="0"/>
          </w:rPr>
        </w:r>
      </w:ins>
    </w:p>
    <w:p w:rsidR="00000000" w:rsidDel="00000000" w:rsidP="00000000" w:rsidRDefault="00000000" w:rsidRPr="00000000" w14:paraId="00000143">
      <w:pPr>
        <w:rPr>
          <w:ins w:author="Fabian Schneider" w:id="44" w:date="2024-09-10T09:25:18Z"/>
        </w:rPr>
      </w:pPr>
      <w:ins w:author="Fabian Schneider" w:id="44" w:date="2024-09-10T09:25:18Z">
        <w:r w:rsidDel="00000000" w:rsidR="00000000" w:rsidRPr="00000000">
          <w:rPr>
            <w:rtl w:val="0"/>
          </w:rPr>
          <w:t xml:space="preserve">However, despite this complexity, tropical forests are often represented as a single biome and a small number of plant functional types in global Earth system models, generally ignoring differences between tropical continents and differences in species and functional diversity within-continent due to the lack of underlying data and knowledge. Biodiversity varies significantly between tropical continents, not just due to climatic differences, but also due to their evolutionary past. Continents have shifted over deep time, and plant lineages have radiated and adapted leading to phylogenetic differences linked to the paleoclimatic and geologic history of our planet (Corlett &amp; Primack 2006, Slik et al. 2018). This also leads to important differences in species diversity and composition (Raven et al. 2020). The Afrotropical region is comparatively species poor, especially when excluding Madagascar and Southern Africa, while the Latin American region holds most species, and Tropical Asia might have the highest species richness per area. For example, the Afrotropics host about 56,000 vascular plant species on an area similar to Latin America with over 118,000 species, while tropical Asia is home to around 50,000 plant species on an area four times smaller than the other tropical continents (Raven et al. 2020). We also expect the form of the relationship between biodiversity and ecosystem structure, productivity and functionality to vary in strength and scale dependence, but our </w:t>
        </w:r>
        <w:r w:rsidDel="00000000" w:rsidR="00000000" w:rsidRPr="00000000">
          <w:rPr>
            <w:rtl w:val="0"/>
          </w:rPr>
          <w:t xml:space="preserve">knowledge of these relationships and</w:t>
        </w:r>
        <w:r w:rsidDel="00000000" w:rsidR="00000000" w:rsidRPr="00000000">
          <w:rPr>
            <w:rtl w:val="0"/>
          </w:rPr>
          <w:t xml:space="preserve"> of any underlying mechanisms are highly uncertain.</w:t>
        </w:r>
      </w:ins>
    </w:p>
    <w:p w:rsidR="00000000" w:rsidDel="00000000" w:rsidP="00000000" w:rsidRDefault="00000000" w:rsidRPr="00000000" w14:paraId="00000144">
      <w:pPr>
        <w:rPr>
          <w:ins w:author="Fabian Schneider" w:id="44" w:date="2024-09-10T09:25:18Z"/>
        </w:rPr>
      </w:pPr>
      <w:ins w:author="Fabian Schneider" w:id="44" w:date="2024-09-10T09:25:18Z">
        <w:r w:rsidDel="00000000" w:rsidR="00000000" w:rsidRPr="00000000">
          <w:rPr>
            <w:rtl w:val="0"/>
          </w:rPr>
        </w:r>
      </w:ins>
    </w:p>
    <w:p w:rsidR="00000000" w:rsidDel="00000000" w:rsidP="00000000" w:rsidRDefault="00000000" w:rsidRPr="00000000" w14:paraId="00000145">
      <w:pPr>
        <w:numPr>
          <w:ilvl w:val="0"/>
          <w:numId w:val="63"/>
        </w:numPr>
        <w:ind w:left="720" w:hanging="360"/>
        <w:rPr>
          <w:ins w:author="Fabian Schneider" w:id="44" w:date="2024-09-10T09:25:18Z"/>
        </w:rPr>
      </w:pPr>
      <w:ins w:author="Fabian Schneider" w:id="44" w:date="2024-09-10T09:25:18Z">
        <w:r w:rsidDel="00000000" w:rsidR="00000000" w:rsidRPr="00000000">
          <w:rPr>
            <w:rtl w:val="0"/>
          </w:rPr>
          <w:t xml:space="preserve">Quantifying this diversity at large spatial scales is critical for many purposes, including …. </w:t>
        </w:r>
      </w:ins>
    </w:p>
    <w:p w:rsidR="00000000" w:rsidDel="00000000" w:rsidP="00000000" w:rsidRDefault="00000000" w:rsidRPr="00000000" w14:paraId="00000146">
      <w:pPr>
        <w:numPr>
          <w:ilvl w:val="0"/>
          <w:numId w:val="63"/>
        </w:numPr>
        <w:ind w:left="720" w:hanging="360"/>
        <w:rPr>
          <w:ins w:author="Fabian Schneider" w:id="44" w:date="2024-09-10T09:25:18Z"/>
        </w:rPr>
      </w:pPr>
      <w:ins w:author="Fabian Schneider" w:id="44" w:date="2024-09-10T09:25:18Z">
        <w:r w:rsidDel="00000000" w:rsidR="00000000" w:rsidRPr="00000000">
          <w:rPr>
            <w:rtl w:val="0"/>
          </w:rPr>
          <w:t xml:space="preserve">New technologies and computing capabilities have resulted in large steps forward in </w:t>
        </w:r>
        <w:r w:rsidDel="00000000" w:rsidR="00000000" w:rsidRPr="00000000">
          <w:rPr>
            <w:rtl w:val="0"/>
          </w:rPr>
        </w:r>
      </w:ins>
    </w:p>
    <w:p w:rsidR="00000000" w:rsidDel="00000000" w:rsidP="00000000" w:rsidRDefault="00000000" w:rsidRPr="00000000" w14:paraId="00000147">
      <w:pPr>
        <w:spacing w:after="160" w:line="276" w:lineRule="auto"/>
        <w:rPr/>
      </w:pPr>
      <w:commentRangeEnd w:id="205"/>
      <w:r w:rsidDel="00000000" w:rsidR="00000000" w:rsidRPr="00000000">
        <w:commentReference w:id="205"/>
      </w:r>
      <w:commentRangeEnd w:id="206"/>
      <w:r w:rsidDel="00000000" w:rsidR="00000000" w:rsidRPr="00000000">
        <w:commentReference w:id="206"/>
      </w:r>
      <w:r w:rsidDel="00000000" w:rsidR="00000000" w:rsidRPr="00000000">
        <w:rPr>
          <w:rtl w:val="0"/>
        </w:rPr>
      </w:r>
    </w:p>
    <w:p w:rsidR="00000000" w:rsidDel="00000000" w:rsidP="00000000" w:rsidRDefault="00000000" w:rsidRPr="00000000" w14:paraId="00000148">
      <w:pPr>
        <w:spacing w:line="276" w:lineRule="auto"/>
        <w:rPr/>
      </w:pPr>
      <w:del w:author="Fabian Schneider" w:id="45" w:date="2024-09-10T11:56:01Z">
        <w:commentRangeStart w:id="207"/>
        <w:r w:rsidDel="00000000" w:rsidR="00000000" w:rsidRPr="00000000">
          <w:rPr>
            <w:rtl w:val="0"/>
          </w:rPr>
          <w:delTex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delText>
        </w:r>
        <w:commentRangeStart w:id="208"/>
        <w:r w:rsidDel="00000000" w:rsidR="00000000" w:rsidRPr="00000000">
          <w:rPr>
            <w:rtl w:val="0"/>
          </w:rPr>
          <w:delText xml:space="preserve">. </w:delText>
        </w:r>
      </w:del>
      <w:commentRangeEnd w:id="208"/>
      <w:r w:rsidDel="00000000" w:rsidR="00000000" w:rsidRPr="00000000">
        <w:commentReference w:id="208"/>
      </w:r>
      <w:r w:rsidDel="00000000" w:rsidR="00000000" w:rsidRPr="00000000">
        <w:rPr>
          <w:rtl w:val="0"/>
        </w:rPr>
        <w:t xml:space="preserve">    </w:t>
      </w:r>
      <w:commentRangeEnd w:id="207"/>
      <w:r w:rsidDel="00000000" w:rsidR="00000000" w:rsidRPr="00000000">
        <w:commentReference w:id="207"/>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ins w:author="Fabian Schneider" w:id="46" w:date="2024-09-10T11:49:50Z">
        <w:r w:rsidDel="00000000" w:rsidR="00000000" w:rsidRPr="00000000">
          <w:rPr>
            <w:rtl w:val="0"/>
          </w:rPr>
          <w:t xml:space="preserve">Mapping, monitoring and understanding changes in biodiversity and it’s role in the Earth system under climate change are critically important. Remote sensing can play a crucial role in helping to fill important data and </w:t>
        </w:r>
        <w:r w:rsidDel="00000000" w:rsidR="00000000" w:rsidRPr="00000000">
          <w:rPr>
            <w:rtl w:val="0"/>
          </w:rPr>
          <w:t xml:space="preserve">knowledge</w:t>
        </w:r>
        <w:r w:rsidDel="00000000" w:rsidR="00000000" w:rsidRPr="00000000">
          <w:rPr>
            <w:rtl w:val="0"/>
          </w:rPr>
          <w:t xml:space="preserve"> gaps by providing spatially explicit and continuous data at spatial scales otherwise unattainable including remote regions that are hard to reach on the ground. Importantly though, a</w:t>
        </w:r>
      </w:ins>
      <w:del w:author="Fabian Schneider" w:id="46" w:date="2024-09-10T11:49:50Z">
        <w:r w:rsidDel="00000000" w:rsidR="00000000" w:rsidRPr="00000000">
          <w:rPr>
            <w:rtl w:val="0"/>
          </w:rPr>
          <w:delText xml:space="preserve">A</w:delText>
        </w:r>
      </w:del>
      <w:r w:rsidDel="00000000" w:rsidR="00000000" w:rsidRPr="00000000">
        <w:rPr>
          <w:rtl w:val="0"/>
        </w:rPr>
        <w:t xml:space="preserve"> thorough understanding and monitoring of biodiversity still requires on-the-ground collection, as remotely sensed biodiversity variables do not replace yet an understanding of functional and genetic composition, discovery of species and oftentimes require experiments to separate the phenotypic and genetic components of functional variability (</w:t>
      </w:r>
      <w:commentRangeStart w:id="209"/>
      <w:r w:rsidDel="00000000" w:rsidR="00000000" w:rsidRPr="00000000">
        <w:rPr>
          <w:rtl w:val="0"/>
        </w:rPr>
        <w:t xml:space="preserve">Cavendar-Bares et al., 2022</w:t>
      </w:r>
      <w:commentRangeEnd w:id="209"/>
      <w:r w:rsidDel="00000000" w:rsidR="00000000" w:rsidRPr="00000000">
        <w:commentReference w:id="209"/>
      </w:r>
      <w:r w:rsidDel="00000000" w:rsidR="00000000" w:rsidRPr="00000000">
        <w:rPr>
          <w:rtl w:val="0"/>
        </w:rPr>
        <w:t xml:space="preserve">). </w:t>
      </w:r>
      <w:ins w:author="Fabian Schneider" w:id="47" w:date="2024-09-10T11:54:25Z">
        <w:r w:rsidDel="00000000" w:rsidR="00000000" w:rsidRPr="00000000">
          <w:rPr>
            <w:rtl w:val="0"/>
          </w:rPr>
          <w:t xml:space="preserve">T</w:t>
        </w:r>
      </w:ins>
      <w:del w:author="Fabian Schneider" w:id="47" w:date="2024-09-10T11:54:25Z">
        <w:r w:rsidDel="00000000" w:rsidR="00000000" w:rsidRPr="00000000">
          <w:rPr>
            <w:rtl w:val="0"/>
          </w:rPr>
          <w:delText xml:space="preserve">However, t</w:delText>
        </w:r>
      </w:del>
      <w:r w:rsidDel="00000000" w:rsidR="00000000" w:rsidRPr="00000000">
        <w:rPr>
          <w:rtl w:val="0"/>
        </w:rPr>
        <w:t xml:space="preserve">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w:t>
      </w:r>
      <w:ins w:author="Fabian Schneider" w:id="48" w:date="2024-09-10T11:54:41Z">
        <w:r w:rsidDel="00000000" w:rsidR="00000000" w:rsidRPr="00000000">
          <w:rPr>
            <w:rtl w:val="0"/>
          </w:rPr>
          <w:t xml:space="preserve"> This is important since, d</w:t>
        </w:r>
        <w:commentRangeStart w:id="210"/>
        <w:r w:rsidDel="00000000" w:rsidR="00000000" w:rsidRPr="00000000">
          <w:rPr>
            <w:rtl w:val="0"/>
          </w:rPr>
          <w:t xml:space="preserve">espite the contribution of biodiversity to efficient carbon sequestration, nature-based solution initiatives often focus on increasing or conserving the spatial extent of natural ecosystems, and not in their diversity and composition. This is likely due to the lack of data, but protecting areas with high biodiversity, carbon and productivity value would increase conservation efficiency and help countries address their policy targets, namely in areas under pressure of land cover land use change (e.g. agriculture expansion)</w:t>
        </w:r>
        <w:commentRangeStart w:id="211"/>
        <w:r w:rsidDel="00000000" w:rsidR="00000000" w:rsidRPr="00000000">
          <w:rPr>
            <w:rtl w:val="0"/>
          </w:rPr>
          <w:t xml:space="preserve">.</w:t>
        </w:r>
      </w:ins>
      <w:del w:author="Fabian Schneider" w:id="48" w:date="2024-09-10T11:54:41Z">
        <w:commentRangeEnd w:id="210"/>
        <w:r w:rsidDel="00000000" w:rsidR="00000000" w:rsidRPr="00000000">
          <w:commentReference w:id="210"/>
        </w:r>
        <w:commentRangeEnd w:id="211"/>
        <w:r w:rsidDel="00000000" w:rsidR="00000000" w:rsidRPr="00000000">
          <w:commentReference w:id="211"/>
        </w:r>
        <w:r w:rsidDel="00000000" w:rsidR="00000000" w:rsidRPr="00000000">
          <w:rPr>
            <w:rtl w:val="0"/>
          </w:rPr>
          <w:delText xml:space="preserve">  </w:delText>
        </w:r>
      </w:del>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color w:val="000000"/>
          <w:sz w:val="22"/>
          <w:szCs w:val="22"/>
          <w:rtl w:val="0"/>
        </w:rPr>
        <w:t xml:space="preserve">For example, </w:t>
      </w:r>
      <w:ins w:author="Fabian Schneider" w:id="49" w:date="2024-09-10T11:58:24Z">
        <w:r w:rsidDel="00000000" w:rsidR="00000000" w:rsidRPr="00000000">
          <w:rPr>
            <w:color w:val="000000"/>
            <w:sz w:val="22"/>
            <w:szCs w:val="22"/>
            <w:rtl w:val="0"/>
          </w:rPr>
          <w:t xml:space="preserve">imaging spectroscopy</w:t>
        </w:r>
      </w:ins>
      <w:del w:author="Fabian Schneider" w:id="49" w:date="2024-09-10T11:58:24Z">
        <w:r w:rsidDel="00000000" w:rsidR="00000000" w:rsidRPr="00000000">
          <w:rPr>
            <w:color w:val="000000"/>
            <w:sz w:val="22"/>
            <w:szCs w:val="22"/>
            <w:rtl w:val="0"/>
          </w:rPr>
          <w:delText xml:space="preserve">spectroscopy imagery</w:delText>
        </w:r>
      </w:del>
      <w:r w:rsidDel="00000000" w:rsidR="00000000" w:rsidRPr="00000000">
        <w:rPr>
          <w:color w:val="000000"/>
          <w:sz w:val="22"/>
          <w:szCs w:val="22"/>
          <w:rtl w:val="0"/>
        </w:rPr>
        <w:t xml:space="preserve"> has enhanced enormously our ability to map taxonomic, functional and phylogenetic diversit</w:t>
      </w:r>
      <w:ins w:author="Fabian Schneider" w:id="50" w:date="2024-09-10T12:16:57Z">
        <w:r w:rsidDel="00000000" w:rsidR="00000000" w:rsidRPr="00000000">
          <w:rPr>
            <w:color w:val="000000"/>
            <w:sz w:val="22"/>
            <w:szCs w:val="22"/>
            <w:rtl w:val="0"/>
          </w:rPr>
          <w:t xml:space="preserve">y</w:t>
        </w:r>
      </w:ins>
      <w:del w:author="Fabian Schneider" w:id="50" w:date="2024-09-10T12:16:57Z">
        <w:r w:rsidDel="00000000" w:rsidR="00000000" w:rsidRPr="00000000">
          <w:rPr>
            <w:color w:val="000000"/>
            <w:sz w:val="22"/>
            <w:szCs w:val="22"/>
            <w:rtl w:val="0"/>
          </w:rPr>
          <w:delText xml:space="preserve">ies</w:delText>
        </w:r>
      </w:del>
      <w:r w:rsidDel="00000000" w:rsidR="00000000" w:rsidRPr="00000000">
        <w:rPr>
          <w:color w:val="000000"/>
          <w:sz w:val="22"/>
          <w:szCs w:val="22"/>
          <w:rtl w:val="0"/>
        </w:rPr>
        <w:t xml:space="preserve"> in tropical forests (</w:t>
      </w:r>
      <w:commentRangeStart w:id="212"/>
      <w:r w:rsidDel="00000000" w:rsidR="00000000" w:rsidRPr="00000000">
        <w:rPr>
          <w:color w:val="000000"/>
          <w:sz w:val="22"/>
          <w:szCs w:val="22"/>
          <w:rtl w:val="0"/>
        </w:rPr>
        <w:t xml:space="preserve">Feret and Asner, 2011</w:t>
      </w:r>
      <w:commentRangeEnd w:id="212"/>
      <w:r w:rsidDel="00000000" w:rsidR="00000000" w:rsidRPr="00000000">
        <w:commentReference w:id="212"/>
      </w:r>
      <w:r w:rsidDel="00000000" w:rsidR="00000000" w:rsidRPr="00000000">
        <w:rPr>
          <w:color w:val="000000"/>
          <w:sz w:val="22"/>
          <w:szCs w:val="22"/>
          <w:rtl w:val="0"/>
        </w:rPr>
        <w:t xml:space="preserve">; </w:t>
      </w:r>
      <w:commentRangeStart w:id="213"/>
      <w:r w:rsidDel="00000000" w:rsidR="00000000" w:rsidRPr="00000000">
        <w:rPr>
          <w:color w:val="000000"/>
          <w:sz w:val="22"/>
          <w:szCs w:val="22"/>
          <w:rtl w:val="0"/>
        </w:rPr>
        <w:t xml:space="preserve">Asner et al., 2014</w:t>
      </w:r>
      <w:commentRangeEnd w:id="213"/>
      <w:r w:rsidDel="00000000" w:rsidR="00000000" w:rsidRPr="00000000">
        <w:commentReference w:id="213"/>
      </w:r>
      <w:r w:rsidDel="00000000" w:rsidR="00000000" w:rsidRPr="00000000">
        <w:rPr>
          <w:color w:val="000000"/>
          <w:sz w:val="22"/>
          <w:szCs w:val="22"/>
          <w:rtl w:val="0"/>
        </w:rPr>
        <w:t xml:space="preserve"> ;</w:t>
      </w:r>
      <w:commentRangeStart w:id="214"/>
      <w:r w:rsidDel="00000000" w:rsidR="00000000" w:rsidRPr="00000000">
        <w:rPr>
          <w:color w:val="000000"/>
          <w:sz w:val="22"/>
          <w:szCs w:val="22"/>
          <w:rtl w:val="0"/>
        </w:rPr>
        <w:t xml:space="preserve"> Asner et al., 2017</w:t>
      </w:r>
      <w:commentRangeEnd w:id="214"/>
      <w:r w:rsidDel="00000000" w:rsidR="00000000" w:rsidRPr="00000000">
        <w:commentReference w:id="214"/>
      </w:r>
      <w:r w:rsidDel="00000000" w:rsidR="00000000" w:rsidRPr="00000000">
        <w:rPr>
          <w:color w:val="000000"/>
          <w:sz w:val="22"/>
          <w:szCs w:val="22"/>
          <w:rtl w:val="0"/>
        </w:rPr>
        <w:t xml:space="preserve">),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215"/>
      <w:commentRangeStart w:id="216"/>
      <w:commentRangeStart w:id="217"/>
      <w:r w:rsidDel="00000000" w:rsidR="00000000" w:rsidRPr="00000000">
        <w:rPr>
          <w:color w:val="000000"/>
          <w:sz w:val="22"/>
          <w:szCs w:val="22"/>
          <w:rtl w:val="0"/>
        </w:rPr>
        <w:t xml:space="preserve">Valencia et al., 1994</w:t>
      </w:r>
      <w:commentRangeEnd w:id="215"/>
      <w:r w:rsidDel="00000000" w:rsidR="00000000" w:rsidRPr="00000000">
        <w:commentReference w:id="215"/>
      </w:r>
      <w:r w:rsidDel="00000000" w:rsidR="00000000" w:rsidRPr="00000000">
        <w:rPr>
          <w:color w:val="000000"/>
          <w:sz w:val="22"/>
          <w:szCs w:val="22"/>
          <w:rtl w:val="0"/>
        </w:rPr>
        <w:t xml:space="preserve">)</w:t>
      </w:r>
      <w:commentRangeEnd w:id="216"/>
      <w:r w:rsidDel="00000000" w:rsidR="00000000" w:rsidRPr="00000000">
        <w:commentReference w:id="216"/>
      </w:r>
      <w:commentRangeEnd w:id="217"/>
      <w:r w:rsidDel="00000000" w:rsidR="00000000" w:rsidRPr="00000000">
        <w:commentReference w:id="217"/>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ins w:author="Fabian Schneider" w:id="51" w:date="2024-09-10T12:05:17Z">
        <w:commentRangeStart w:id="218"/>
        <w:r w:rsidDel="00000000" w:rsidR="00000000" w:rsidRPr="00000000">
          <w:rPr>
            <w:color w:val="000000"/>
            <w:sz w:val="22"/>
            <w:szCs w:val="22"/>
            <w:rtl w:val="0"/>
          </w:rPr>
          <w:t xml:space="preserve">Several studies </w:t>
        </w:r>
        <w:r w:rsidDel="00000000" w:rsidR="00000000" w:rsidRPr="00000000">
          <w:rPr>
            <w:color w:val="000000"/>
            <w:sz w:val="22"/>
            <w:szCs w:val="22"/>
            <w:rtl w:val="0"/>
          </w:rPr>
          <w:t xml:space="preserve">have shown that the combination of extensive field sampling with airborne imaging spectroscopy and lidar can provide a powerful tool to estimate plant functional traits at individual-tree level to estimate the functional diversity and composition of tropical forest ecosystems (Asner, 2017, Chadwick &amp; Asner 2020, Ordway et al. 2022). Additionally, spectral methods have been used to characterize differences in species communities in terms of species beta diversity, that is the spatial turnover in species composition (Feret &amp; Asner 2014, Draper et al. 2018, Draper et al. 2020). </w:t>
        </w:r>
      </w:ins>
      <w:commentRangeEnd w:id="218"/>
      <w:r w:rsidDel="00000000" w:rsidR="00000000" w:rsidRPr="00000000">
        <w:commentReference w:id="218"/>
      </w:r>
      <w:r w:rsidDel="00000000" w:rsidR="00000000" w:rsidRPr="00000000">
        <w:rPr>
          <w:rtl w:val="0"/>
        </w:rPr>
        <w:t xml:space="preserve">Another example is regarding forest structural complexity, defined by the three-dimensional arrangement of branches, leaves and trunks, which has been frequently measured with LiDAR. </w:t>
      </w:r>
      <w:ins w:author="Fabian Schneider" w:id="52" w:date="2024-09-10T12:31:10Z">
        <w:commentRangeStart w:id="219"/>
        <w:r w:rsidDel="00000000" w:rsidR="00000000" w:rsidRPr="00000000">
          <w:rPr>
            <w:rtl w:val="0"/>
          </w:rPr>
          <w:t xml:space="preserve">Many studies show the potential to characterize forest structural diversity and 3D complexity using terrestrial and UAV-based (e.g. Decuyper et al. 2018, Terryn et al. 2022, Schneider et al. 2019), airborne (e.g. Ferraz et al. 2016, Jucker et al. 2018) and spaceborne LiDAR (e.g. Schneider et al. 2020, De Conto et al. 2024) at individual-tree to ecosystem scale. </w:t>
        </w:r>
      </w:ins>
      <w:commentRangeEnd w:id="219"/>
      <w:r w:rsidDel="00000000" w:rsidR="00000000" w:rsidRPr="00000000">
        <w:commentReference w:id="219"/>
      </w:r>
      <w:r w:rsidDel="00000000" w:rsidR="00000000" w:rsidRPr="00000000">
        <w:rPr>
          <w:rtl w:val="0"/>
        </w:rPr>
        <w:t xml:space="preserve">Structural complexity is strongly linked to ecosystem functioning, influencing light interception, productivity, faunal and flora diversity, microclimate regulation, as well as nutrient and water cycling (</w:t>
      </w:r>
      <w:commentRangeStart w:id="220"/>
      <w:r w:rsidDel="00000000" w:rsidR="00000000" w:rsidRPr="00000000">
        <w:rPr>
          <w:rtl w:val="0"/>
        </w:rPr>
        <w:t xml:space="preserve">Coverdale and Davies, 2023</w:t>
      </w:r>
      <w:commentRangeEnd w:id="220"/>
      <w:r w:rsidDel="00000000" w:rsidR="00000000" w:rsidRPr="00000000">
        <w:commentReference w:id="220"/>
      </w:r>
      <w:r w:rsidDel="00000000" w:rsidR="00000000" w:rsidRPr="00000000">
        <w:rPr>
          <w:rtl w:val="0"/>
        </w:rPr>
        <w:t xml:space="preserve">). More complex forests often support higher plant species diversity due to architectural diversity among species (</w:t>
      </w:r>
      <w:commentRangeStart w:id="221"/>
      <w:r w:rsidDel="00000000" w:rsidR="00000000" w:rsidRPr="00000000">
        <w:rPr>
          <w:rtl w:val="0"/>
        </w:rPr>
        <w:t xml:space="preserve">Kent</w:t>
      </w:r>
      <w:commentRangeEnd w:id="221"/>
      <w:r w:rsidDel="00000000" w:rsidR="00000000" w:rsidRPr="00000000">
        <w:commentReference w:id="221"/>
      </w:r>
      <w:r w:rsidDel="00000000" w:rsidR="00000000" w:rsidRPr="00000000">
        <w:rPr>
          <w:rtl w:val="0"/>
        </w:rPr>
        <w:t xml:space="preserve"> et al., 2015; </w:t>
      </w:r>
      <w:commentRangeStart w:id="222"/>
      <w:r w:rsidDel="00000000" w:rsidR="00000000" w:rsidRPr="00000000">
        <w:rPr>
          <w:rtl w:val="0"/>
        </w:rPr>
        <w:t xml:space="preserve">Milodowski </w:t>
      </w:r>
      <w:commentRangeEnd w:id="222"/>
      <w:r w:rsidDel="00000000" w:rsidR="00000000" w:rsidRPr="00000000">
        <w:commentReference w:id="222"/>
      </w:r>
      <w:r w:rsidDel="00000000" w:rsidR="00000000" w:rsidRPr="00000000">
        <w:rPr>
          <w:rtl w:val="0"/>
        </w:rPr>
        <w:t xml:space="preserve">et al., 2021). However, the links between structural complexity and functional diversity have been little explored, as the understanding of these links requires the combined use of multiple remote sensing techniques that offer complementary perspectives.</w:t>
      </w:r>
      <w:ins w:author="Fabian Schneider" w:id="53" w:date="2024-09-10T12:22:55Z">
        <w:r w:rsidDel="00000000" w:rsidR="00000000" w:rsidRPr="00000000">
          <w:rPr>
            <w:rtl w:val="0"/>
          </w:rPr>
          <w:t xml:space="preserve"> </w:t>
        </w:r>
      </w:ins>
      <w:del w:author="Fabian Schneider" w:id="53" w:date="2024-09-10T12:22:55Z">
        <w:r w:rsidDel="00000000" w:rsidR="00000000" w:rsidRPr="00000000">
          <w:rPr>
            <w:color w:val="000000"/>
            <w:sz w:val="22"/>
            <w:szCs w:val="22"/>
            <w:rtl w:val="0"/>
          </w:rPr>
          <w:delText xml:space="preserve"> </w:delText>
        </w:r>
        <w:r w:rsidDel="00000000" w:rsidR="00000000" w:rsidRPr="00000000">
          <w:rPr>
            <w:rtl w:val="0"/>
          </w:rPr>
          <w:delText xml:space="preserve">   </w:delText>
        </w:r>
      </w:del>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color w:val="ff0000"/>
        </w:rPr>
      </w:pPr>
      <w:commentRangeStart w:id="223"/>
      <w:r w:rsidDel="00000000" w:rsidR="00000000" w:rsidRPr="00000000">
        <w:rPr>
          <w:color w:val="ff0000"/>
          <w:rtl w:val="0"/>
        </w:rPr>
        <w:t xml:space="preserve">[1-2 paragraphs on differences in phenological strategies across the tropics, changing phenology in </w:t>
      </w:r>
      <w:ins w:author="Helene Muller-Landau" w:id="54" w:date="2024-09-10T11:15:33Z">
        <w:r w:rsidDel="00000000" w:rsidR="00000000" w:rsidRPr="00000000">
          <w:rPr>
            <w:color w:val="ff0000"/>
            <w:rtl w:val="0"/>
          </w:rPr>
          <w:t xml:space="preserve">response</w:t>
        </w:r>
      </w:ins>
      <w:del w:author="Helene Muller-Landau" w:id="54" w:date="2024-09-10T11:15:33Z">
        <w:r w:rsidDel="00000000" w:rsidR="00000000" w:rsidRPr="00000000">
          <w:rPr>
            <w:color w:val="ff0000"/>
            <w:rtl w:val="0"/>
          </w:rPr>
          <w:delText xml:space="preserve">repsonse</w:delText>
        </w:r>
      </w:del>
      <w:r w:rsidDel="00000000" w:rsidR="00000000" w:rsidRPr="00000000">
        <w:rPr>
          <w:color w:val="ff0000"/>
          <w:rtl w:val="0"/>
        </w:rPr>
        <w:t xml:space="preserve"> to climate change stressors, and phenology mapping/scaling]</w:t>
      </w:r>
      <w:commentRangeEnd w:id="223"/>
      <w:r w:rsidDel="00000000" w:rsidR="00000000" w:rsidRPr="00000000">
        <w:commentReference w:id="223"/>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3"/>
        <w:rPr/>
      </w:pPr>
      <w:bookmarkStart w:colFirst="0" w:colLast="0" w:name="_stmvw8hd42mo" w:id="12"/>
      <w:bookmarkEnd w:id="12"/>
      <w:r w:rsidDel="00000000" w:rsidR="00000000" w:rsidRPr="00000000">
        <w:rPr>
          <w:rtl w:val="0"/>
        </w:rPr>
        <w:t xml:space="preserve">2.3 </w:t>
      </w:r>
      <w:commentRangeStart w:id="224"/>
      <w:commentRangeStart w:id="225"/>
      <w:commentRangeStart w:id="226"/>
      <w:commentRangeStart w:id="227"/>
      <w:commentRangeStart w:id="228"/>
      <w:r w:rsidDel="00000000" w:rsidR="00000000" w:rsidRPr="00000000">
        <w:rPr>
          <w:rtl w:val="0"/>
        </w:rPr>
        <w:t xml:space="preserve">Climate</w:t>
      </w:r>
      <w:commentRangeEnd w:id="224"/>
      <w:r w:rsidDel="00000000" w:rsidR="00000000" w:rsidRPr="00000000">
        <w:commentReference w:id="224"/>
      </w:r>
      <w:commentRangeEnd w:id="225"/>
      <w:r w:rsidDel="00000000" w:rsidR="00000000" w:rsidRPr="00000000">
        <w:commentReference w:id="225"/>
      </w:r>
      <w:commentRangeEnd w:id="226"/>
      <w:r w:rsidDel="00000000" w:rsidR="00000000" w:rsidRPr="00000000">
        <w:commentReference w:id="226"/>
      </w:r>
      <w:commentRangeEnd w:id="227"/>
      <w:r w:rsidDel="00000000" w:rsidR="00000000" w:rsidRPr="00000000">
        <w:commentReference w:id="227"/>
      </w:r>
      <w:commentRangeEnd w:id="228"/>
      <w:r w:rsidDel="00000000" w:rsidR="00000000" w:rsidRPr="00000000">
        <w:commentReference w:id="228"/>
      </w:r>
      <w:r w:rsidDel="00000000" w:rsidR="00000000" w:rsidRPr="00000000">
        <w:rPr>
          <w:rtl w:val="0"/>
        </w:rPr>
        <w:t xml:space="preserve"> Interactions and Feedbacks</w:t>
      </w:r>
    </w:p>
    <w:p w:rsidR="00000000" w:rsidDel="00000000" w:rsidP="00000000" w:rsidRDefault="00000000" w:rsidRPr="00000000" w14:paraId="00000151">
      <w:pPr>
        <w:rPr>
          <w:b w:val="1"/>
          <w:i w:val="1"/>
        </w:rPr>
      </w:pPr>
      <w:r w:rsidDel="00000000" w:rsidR="00000000" w:rsidRPr="00000000">
        <w:rPr>
          <w:b w:val="1"/>
          <w:i w:val="1"/>
          <w:rtl w:val="0"/>
        </w:rPr>
        <w:t xml:space="preserve">This PANGEA science theme will investigate complex feedbacks and interactions between tropical forests and climate systems, as well as changes to these feedbacks and interactions, which influence whether tropical forests will act as a future carbon sink or source. </w:t>
      </w:r>
    </w:p>
    <w:p w:rsidR="00000000" w:rsidDel="00000000" w:rsidP="00000000" w:rsidRDefault="00000000" w:rsidRPr="00000000" w14:paraId="00000152">
      <w:pPr>
        <w:spacing w:line="276" w:lineRule="auto"/>
        <w:rPr/>
      </w:pPr>
      <w:r w:rsidDel="00000000" w:rsidR="00000000" w:rsidRPr="00000000">
        <w:rPr>
          <w:rtl w:val="0"/>
        </w:rPr>
      </w:r>
    </w:p>
    <w:p w:rsidR="00000000" w:rsidDel="00000000" w:rsidP="00000000" w:rsidRDefault="00000000" w:rsidRPr="00000000" w14:paraId="00000153">
      <w:pPr>
        <w:spacing w:line="276" w:lineRule="auto"/>
        <w:rPr/>
      </w:pPr>
      <w:commentRangeStart w:id="229"/>
      <w:r w:rsidDel="00000000" w:rsidR="00000000" w:rsidRPr="00000000">
        <w:rPr>
          <w:rtl w:val="0"/>
        </w:rPr>
        <w:t xml:space="preserve">Changes to water, temperature, and energy cycling can induce large variability in tropical forest carbon cycling</w:t>
      </w:r>
      <w:commentRangeEnd w:id="229"/>
      <w:r w:rsidDel="00000000" w:rsidR="00000000" w:rsidRPr="00000000">
        <w:commentReference w:id="229"/>
      </w:r>
      <w:r w:rsidDel="00000000" w:rsidR="00000000" w:rsidRPr="00000000">
        <w:rPr>
          <w:rtl w:val="0"/>
        </w:rPr>
        <w:t xml:space="preserve">, with large heterogeneity in this response both within and between tropical rainforests (e.g., </w:t>
      </w:r>
      <w:commentRangeStart w:id="230"/>
      <w:r w:rsidDel="00000000" w:rsidR="00000000" w:rsidRPr="00000000">
        <w:rPr>
          <w:rtl w:val="0"/>
        </w:rPr>
        <w:t xml:space="preserve">Liu et al., 2017</w:t>
      </w:r>
      <w:commentRangeEnd w:id="230"/>
      <w:r w:rsidDel="00000000" w:rsidR="00000000" w:rsidRPr="00000000">
        <w:commentReference w:id="230"/>
      </w:r>
      <w:r w:rsidDel="00000000" w:rsidR="00000000" w:rsidRPr="00000000">
        <w:rPr>
          <w:rtl w:val="0"/>
        </w:rPr>
        <w:t xml:space="preserve">, </w:t>
      </w:r>
      <w:commentRangeStart w:id="231"/>
      <w:r w:rsidDel="00000000" w:rsidR="00000000" w:rsidRPr="00000000">
        <w:rPr>
          <w:rtl w:val="0"/>
        </w:rPr>
        <w:t xml:space="preserve">Staal et al., 2023</w:t>
      </w:r>
      <w:commentRangeEnd w:id="231"/>
      <w:r w:rsidDel="00000000" w:rsidR="00000000" w:rsidRPr="00000000">
        <w:commentReference w:id="231"/>
      </w:r>
      <w:r w:rsidDel="00000000" w:rsidR="00000000" w:rsidRPr="00000000">
        <w:rPr>
          <w:rtl w:val="0"/>
        </w:rPr>
        <w:t xml:space="preserve">). </w:t>
      </w:r>
      <w:r w:rsidDel="00000000" w:rsidR="00000000" w:rsidRPr="00000000">
        <w:rPr>
          <w:highlight w:val="white"/>
          <w:rtl w:val="0"/>
        </w:rPr>
        <w:t xml:space="preserve">Tropical forests alter surface properties, </w:t>
      </w:r>
      <w:r w:rsidDel="00000000" w:rsidR="00000000" w:rsidRPr="00000000">
        <w:rPr>
          <w:rtl w:val="0"/>
        </w:rPr>
        <w:t xml:space="preserve">including land surface albedo, latent and sensible heat fluxes, and roughness, which in turn exert biophysical climate feedbacks </w:t>
      </w:r>
      <w:hyperlink r:id="rId13">
        <w:r w:rsidDel="00000000" w:rsidR="00000000" w:rsidRPr="00000000">
          <w:rPr>
            <w:rtl w:val="0"/>
          </w:rPr>
          <w:t xml:space="preserve">(</w:t>
        </w:r>
      </w:hyperlink>
      <w:commentRangeStart w:id="232"/>
      <w:hyperlink r:id="rId14">
        <w:r w:rsidDel="00000000" w:rsidR="00000000" w:rsidRPr="00000000">
          <w:rPr>
            <w:rtl w:val="0"/>
          </w:rPr>
          <w:t xml:space="preserve">Bonan, 2008</w:t>
        </w:r>
      </w:hyperlink>
      <w:commentRangeEnd w:id="232"/>
      <w:r w:rsidDel="00000000" w:rsidR="00000000" w:rsidRPr="00000000">
        <w:commentReference w:id="232"/>
      </w:r>
      <w:hyperlink r:id="rId15">
        <w:r w:rsidDel="00000000" w:rsidR="00000000" w:rsidRPr="00000000">
          <w:rPr>
            <w:rtl w:val="0"/>
          </w:rPr>
          <w:t xml:space="preserve">; </w:t>
        </w:r>
      </w:hyperlink>
      <w:commentRangeStart w:id="233"/>
      <w:hyperlink r:id="rId16">
        <w:r w:rsidDel="00000000" w:rsidR="00000000" w:rsidRPr="00000000">
          <w:rPr>
            <w:rtl w:val="0"/>
          </w:rPr>
          <w:t xml:space="preserve">Chen et al., 2020</w:t>
        </w:r>
      </w:hyperlink>
      <w:commentRangeEnd w:id="233"/>
      <w:r w:rsidDel="00000000" w:rsidR="00000000" w:rsidRPr="00000000">
        <w:commentReference w:id="233"/>
      </w:r>
      <w:hyperlink r:id="rId17">
        <w:r w:rsidDel="00000000" w:rsidR="00000000" w:rsidRPr="00000000">
          <w:rPr>
            <w:rtl w:val="0"/>
          </w:rPr>
          <w:t xml:space="preserve">; </w:t>
        </w:r>
      </w:hyperlink>
      <w:commentRangeStart w:id="234"/>
      <w:hyperlink r:id="rId18">
        <w:r w:rsidDel="00000000" w:rsidR="00000000" w:rsidRPr="00000000">
          <w:rPr>
            <w:rtl w:val="0"/>
          </w:rPr>
          <w:t xml:space="preserve">Lee et al., 2011</w:t>
        </w:r>
      </w:hyperlink>
      <w:commentRangeEnd w:id="234"/>
      <w:r w:rsidDel="00000000" w:rsidR="00000000" w:rsidRPr="00000000">
        <w:commentReference w:id="234"/>
      </w:r>
      <w:hyperlink r:id="rId19">
        <w:r w:rsidDel="00000000" w:rsidR="00000000" w:rsidRPr="00000000">
          <w:rPr>
            <w:rtl w:val="0"/>
          </w:rPr>
          <w:t xml:space="preserve">)</w:t>
        </w:r>
      </w:hyperlink>
      <w:r w:rsidDel="00000000" w:rsidR="00000000" w:rsidRPr="00000000">
        <w:rPr>
          <w:rtl w:val="0"/>
        </w:rPr>
        <w:t xml:space="preserve">. Additionally, belowground rooting systems and soil texture regulate soil moisture </w:t>
      </w:r>
      <w:hyperlink r:id="rId20">
        <w:r w:rsidDel="00000000" w:rsidR="00000000" w:rsidRPr="00000000">
          <w:rPr>
            <w:rtl w:val="0"/>
          </w:rPr>
          <w:t xml:space="preserve">(</w:t>
        </w:r>
      </w:hyperlink>
      <w:commentRangeStart w:id="235"/>
      <w:hyperlink r:id="rId21">
        <w:r w:rsidDel="00000000" w:rsidR="00000000" w:rsidRPr="00000000">
          <w:rPr>
            <w:rtl w:val="0"/>
          </w:rPr>
          <w:t xml:space="preserve">Fan et al., 2017</w:t>
        </w:r>
      </w:hyperlink>
      <w:commentRangeEnd w:id="235"/>
      <w:r w:rsidDel="00000000" w:rsidR="00000000" w:rsidRPr="00000000">
        <w:commentReference w:id="235"/>
      </w:r>
      <w:hyperlink r:id="rId22">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23">
        <w:r w:rsidDel="00000000" w:rsidR="00000000" w:rsidRPr="00000000">
          <w:rPr>
            <w:rtl w:val="0"/>
          </w:rPr>
          <w:t xml:space="preserve">(</w:t>
        </w:r>
      </w:hyperlink>
      <w:commentRangeStart w:id="236"/>
      <w:hyperlink r:id="rId24">
        <w:r w:rsidDel="00000000" w:rsidR="00000000" w:rsidRPr="00000000">
          <w:rPr>
            <w:rtl w:val="0"/>
          </w:rPr>
          <w:t xml:space="preserve">Seneviratne et al., 2010</w:t>
        </w:r>
      </w:hyperlink>
      <w:commentRangeEnd w:id="236"/>
      <w:r w:rsidDel="00000000" w:rsidR="00000000" w:rsidRPr="00000000">
        <w:commentReference w:id="236"/>
      </w:r>
      <w:hyperlink r:id="rId25">
        <w:r w:rsidDel="00000000" w:rsidR="00000000" w:rsidRPr="00000000">
          <w:rPr>
            <w:rtl w:val="0"/>
          </w:rPr>
          <w:t xml:space="preserve">; </w:t>
        </w:r>
      </w:hyperlink>
      <w:commentRangeStart w:id="237"/>
      <w:hyperlink r:id="rId26">
        <w:r w:rsidDel="00000000" w:rsidR="00000000" w:rsidRPr="00000000">
          <w:rPr>
            <w:rtl w:val="0"/>
          </w:rPr>
          <w:t xml:space="preserve">Zhou et al., 2021</w:t>
        </w:r>
      </w:hyperlink>
      <w:commentRangeEnd w:id="237"/>
      <w:r w:rsidDel="00000000" w:rsidR="00000000" w:rsidRPr="00000000">
        <w:commentReference w:id="237"/>
      </w:r>
      <w:hyperlink r:id="rId27">
        <w:r w:rsidDel="00000000" w:rsidR="00000000" w:rsidRPr="00000000">
          <w:rPr>
            <w:rtl w:val="0"/>
          </w:rPr>
          <w:t xml:space="preserve">)</w:t>
        </w:r>
      </w:hyperlink>
      <w:r w:rsidDel="00000000" w:rsidR="00000000" w:rsidRPr="00000000">
        <w:rPr>
          <w:rtl w:val="0"/>
        </w:rPr>
        <w:t xml:space="preserve">. As a result of tightly coupled land-atmosphere interactions in tropical forests, anthropogenic and climate disturbances can alter key surface and atmospheric properties that determine local and regional climate conditions. For example, deforestation and degradation exert significant surface warming effects due to decreases in evaporative cooling </w:t>
      </w:r>
      <w:hyperlink r:id="rId28">
        <w:r w:rsidDel="00000000" w:rsidR="00000000" w:rsidRPr="00000000">
          <w:rPr>
            <w:rtl w:val="0"/>
          </w:rPr>
          <w:t xml:space="preserve">(</w:t>
        </w:r>
      </w:hyperlink>
      <w:commentRangeStart w:id="238"/>
      <w:hyperlink r:id="rId29">
        <w:r w:rsidDel="00000000" w:rsidR="00000000" w:rsidRPr="00000000">
          <w:rPr>
            <w:rtl w:val="0"/>
          </w:rPr>
          <w:t xml:space="preserve">Devaraju et al., 2018</w:t>
        </w:r>
      </w:hyperlink>
      <w:commentRangeEnd w:id="238"/>
      <w:r w:rsidDel="00000000" w:rsidR="00000000" w:rsidRPr="00000000">
        <w:commentReference w:id="238"/>
      </w:r>
      <w:hyperlink r:id="rId30">
        <w:r w:rsidDel="00000000" w:rsidR="00000000" w:rsidRPr="00000000">
          <w:rPr>
            <w:rtl w:val="0"/>
          </w:rPr>
          <w:t xml:space="preserve">; </w:t>
        </w:r>
      </w:hyperlink>
      <w:commentRangeStart w:id="239"/>
      <w:hyperlink r:id="rId31">
        <w:r w:rsidDel="00000000" w:rsidR="00000000" w:rsidRPr="00000000">
          <w:rPr>
            <w:rtl w:val="0"/>
          </w:rPr>
          <w:t xml:space="preserve">Li et al., 2015</w:t>
        </w:r>
      </w:hyperlink>
      <w:commentRangeEnd w:id="239"/>
      <w:r w:rsidDel="00000000" w:rsidR="00000000" w:rsidRPr="00000000">
        <w:commentReference w:id="239"/>
      </w:r>
      <w:hyperlink r:id="rId32">
        <w:r w:rsidDel="00000000" w:rsidR="00000000" w:rsidRPr="00000000">
          <w:rPr>
            <w:rtl w:val="0"/>
          </w:rPr>
          <w:t xml:space="preserve">)</w:t>
        </w:r>
      </w:hyperlink>
      <w:r w:rsidDel="00000000" w:rsidR="00000000" w:rsidRPr="00000000">
        <w:rPr>
          <w:rtl w:val="0"/>
        </w:rPr>
        <w:t xml:space="preserve">, with the magnitude of this effect </w:t>
      </w:r>
      <w:commentRangeStart w:id="240"/>
      <w:r w:rsidDel="00000000" w:rsidR="00000000" w:rsidRPr="00000000">
        <w:rPr>
          <w:rtl w:val="0"/>
        </w:rPr>
        <w:t xml:space="preserve">constrained by the forest cover fraction</w:t>
      </w:r>
      <w:commentRangeEnd w:id="240"/>
      <w:r w:rsidDel="00000000" w:rsidR="00000000" w:rsidRPr="00000000">
        <w:commentReference w:id="240"/>
      </w:r>
      <w:r w:rsidDel="00000000" w:rsidR="00000000" w:rsidRPr="00000000">
        <w:rPr>
          <w:rtl w:val="0"/>
        </w:rPr>
        <w:t xml:space="preserve"> </w:t>
      </w:r>
      <w:hyperlink r:id="rId33">
        <w:r w:rsidDel="00000000" w:rsidR="00000000" w:rsidRPr="00000000">
          <w:rPr>
            <w:rtl w:val="0"/>
          </w:rPr>
          <w:t xml:space="preserve">(</w:t>
        </w:r>
      </w:hyperlink>
      <w:commentRangeStart w:id="241"/>
      <w:hyperlink r:id="rId34">
        <w:r w:rsidDel="00000000" w:rsidR="00000000" w:rsidRPr="00000000">
          <w:rPr>
            <w:rtl w:val="0"/>
          </w:rPr>
          <w:t xml:space="preserve">Alkama &amp; Cescatti, 2016</w:t>
        </w:r>
      </w:hyperlink>
      <w:commentRangeEnd w:id="241"/>
      <w:r w:rsidDel="00000000" w:rsidR="00000000" w:rsidRPr="00000000">
        <w:commentReference w:id="241"/>
      </w:r>
      <w:hyperlink r:id="rId35">
        <w:r w:rsidDel="00000000" w:rsidR="00000000" w:rsidRPr="00000000">
          <w:rPr>
            <w:rtl w:val="0"/>
          </w:rPr>
          <w:t xml:space="preserve">)</w:t>
        </w:r>
      </w:hyperlink>
      <w:r w:rsidDel="00000000" w:rsidR="00000000" w:rsidRPr="00000000">
        <w:rPr>
          <w:rtl w:val="0"/>
        </w:rPr>
        <w:t xml:space="preserve">, and may </w:t>
      </w:r>
      <w:commentRangeStart w:id="242"/>
      <w:r w:rsidDel="00000000" w:rsidR="00000000" w:rsidRPr="00000000">
        <w:rPr>
          <w:rtl w:val="0"/>
        </w:rPr>
        <w:t xml:space="preserve">exert asymmetry </w:t>
      </w:r>
      <w:commentRangeEnd w:id="242"/>
      <w:r w:rsidDel="00000000" w:rsidR="00000000" w:rsidRPr="00000000">
        <w:commentReference w:id="242"/>
      </w:r>
      <w:r w:rsidDel="00000000" w:rsidR="00000000" w:rsidRPr="00000000">
        <w:rPr>
          <w:rtl w:val="0"/>
        </w:rPr>
        <w:t xml:space="preserve">in response to forest cover gain and loss </w:t>
      </w:r>
      <w:hyperlink r:id="rId36">
        <w:r w:rsidDel="00000000" w:rsidR="00000000" w:rsidRPr="00000000">
          <w:rPr>
            <w:rtl w:val="0"/>
          </w:rPr>
          <w:t xml:space="preserve">(</w:t>
        </w:r>
      </w:hyperlink>
      <w:commentRangeStart w:id="243"/>
      <w:hyperlink r:id="rId37">
        <w:r w:rsidDel="00000000" w:rsidR="00000000" w:rsidRPr="00000000">
          <w:rPr>
            <w:rtl w:val="0"/>
          </w:rPr>
          <w:t xml:space="preserve">Su et al., 2023</w:t>
        </w:r>
      </w:hyperlink>
      <w:commentRangeEnd w:id="243"/>
      <w:r w:rsidDel="00000000" w:rsidR="00000000" w:rsidRPr="00000000">
        <w:commentReference w:id="243"/>
      </w:r>
      <w:hyperlink r:id="rId38">
        <w:r w:rsidDel="00000000" w:rsidR="00000000" w:rsidRPr="00000000">
          <w:rPr>
            <w:rtl w:val="0"/>
          </w:rPr>
          <w:t xml:space="preserve">; </w:t>
        </w:r>
      </w:hyperlink>
      <w:commentRangeStart w:id="244"/>
      <w:hyperlink r:id="rId39">
        <w:r w:rsidDel="00000000" w:rsidR="00000000" w:rsidRPr="00000000">
          <w:rPr>
            <w:rtl w:val="0"/>
          </w:rPr>
          <w:t xml:space="preserve">Zhang et al., 2024</w:t>
        </w:r>
      </w:hyperlink>
      <w:commentRangeEnd w:id="244"/>
      <w:r w:rsidDel="00000000" w:rsidR="00000000" w:rsidRPr="00000000">
        <w:commentReference w:id="244"/>
      </w:r>
      <w:hyperlink r:id="rId40">
        <w:r w:rsidDel="00000000" w:rsidR="00000000" w:rsidRPr="00000000">
          <w:rPr>
            <w:rtl w:val="0"/>
          </w:rPr>
          <w:t xml:space="preserve">)</w:t>
        </w:r>
      </w:hyperlink>
      <w:r w:rsidDel="00000000" w:rsidR="00000000" w:rsidRPr="00000000">
        <w:rPr>
          <w:rtl w:val="0"/>
        </w:rPr>
        <w:t xml:space="preserve">. Higher temperatures can increase tree respiration, which may reduce net primary productivity (NPP) and change how tropical fore</w:t>
      </w:r>
      <w:ins w:author="sarah worden" w:id="55" w:date="2024-09-09T02:06:50Z">
        <w:r w:rsidDel="00000000" w:rsidR="00000000" w:rsidRPr="00000000">
          <w:rPr>
            <w:rtl w:val="0"/>
          </w:rPr>
          <w:t xml:space="preserve">s</w:t>
        </w:r>
      </w:ins>
      <w:r w:rsidDel="00000000" w:rsidR="00000000" w:rsidRPr="00000000">
        <w:rPr>
          <w:rtl w:val="0"/>
        </w:rPr>
        <w:t xml:space="preserve">ts cycle carbon </w:t>
      </w:r>
      <w:hyperlink r:id="rId41">
        <w:r w:rsidDel="00000000" w:rsidR="00000000" w:rsidRPr="00000000">
          <w:rPr>
            <w:rtl w:val="0"/>
          </w:rPr>
          <w:t xml:space="preserve">(</w:t>
        </w:r>
      </w:hyperlink>
      <w:commentRangeStart w:id="245"/>
      <w:hyperlink r:id="rId42">
        <w:r w:rsidDel="00000000" w:rsidR="00000000" w:rsidRPr="00000000">
          <w:rPr>
            <w:rtl w:val="0"/>
          </w:rPr>
          <w:t xml:space="preserve">Choury et al., 2022</w:t>
        </w:r>
      </w:hyperlink>
      <w:commentRangeEnd w:id="245"/>
      <w:r w:rsidDel="00000000" w:rsidR="00000000" w:rsidRPr="00000000">
        <w:commentReference w:id="245"/>
      </w:r>
      <w:hyperlink r:id="rId43">
        <w:r w:rsidDel="00000000" w:rsidR="00000000" w:rsidRPr="00000000">
          <w:rPr>
            <w:rtl w:val="0"/>
          </w:rPr>
          <w:t xml:space="preserve">; </w:t>
        </w:r>
      </w:hyperlink>
      <w:commentRangeStart w:id="246"/>
      <w:hyperlink r:id="rId44">
        <w:r w:rsidDel="00000000" w:rsidR="00000000" w:rsidRPr="00000000">
          <w:rPr>
            <w:rtl w:val="0"/>
          </w:rPr>
          <w:t xml:space="preserve">Das et al., 2023</w:t>
        </w:r>
      </w:hyperlink>
      <w:commentRangeEnd w:id="246"/>
      <w:r w:rsidDel="00000000" w:rsidR="00000000" w:rsidRPr="00000000">
        <w:commentReference w:id="246"/>
      </w:r>
      <w:hyperlink r:id="rId45">
        <w:r w:rsidDel="00000000" w:rsidR="00000000" w:rsidRPr="00000000">
          <w:rPr>
            <w:rtl w:val="0"/>
          </w:rPr>
          <w:t xml:space="preserve">; </w:t>
        </w:r>
      </w:hyperlink>
      <w:commentRangeStart w:id="247"/>
      <w:hyperlink r:id="rId46">
        <w:r w:rsidDel="00000000" w:rsidR="00000000" w:rsidRPr="00000000">
          <w:rPr>
            <w:rtl w:val="0"/>
          </w:rPr>
          <w:t xml:space="preserve">Liu et al., 2017</w:t>
        </w:r>
      </w:hyperlink>
      <w:commentRangeEnd w:id="247"/>
      <w:r w:rsidDel="00000000" w:rsidR="00000000" w:rsidRPr="00000000">
        <w:commentReference w:id="247"/>
      </w:r>
      <w:hyperlink r:id="rId47">
        <w:r w:rsidDel="00000000" w:rsidR="00000000" w:rsidRPr="00000000">
          <w:rPr>
            <w:rtl w:val="0"/>
          </w:rPr>
          <w:t xml:space="preserve">; </w:t>
        </w:r>
      </w:hyperlink>
      <w:commentRangeStart w:id="248"/>
      <w:hyperlink r:id="rId48">
        <w:r w:rsidDel="00000000" w:rsidR="00000000" w:rsidRPr="00000000">
          <w:rPr>
            <w:rtl w:val="0"/>
          </w:rPr>
          <w:t xml:space="preserve">Lloyd et al., 2023</w:t>
        </w:r>
      </w:hyperlink>
      <w:commentRangeEnd w:id="248"/>
      <w:r w:rsidDel="00000000" w:rsidR="00000000" w:rsidRPr="00000000">
        <w:commentReference w:id="248"/>
      </w:r>
      <w:hyperlink r:id="rId49">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50">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51">
        <w:r w:rsidDel="00000000" w:rsidR="00000000" w:rsidRPr="00000000">
          <w:rPr>
            <w:color w:val="1155cc"/>
            <w:u w:val="single"/>
            <w:rtl w:val="0"/>
          </w:rPr>
          <w:t xml:space="preserve">Costa et al., 2003</w:t>
        </w:r>
      </w:hyperlink>
      <w:r w:rsidDel="00000000" w:rsidR="00000000" w:rsidRPr="00000000">
        <w:rPr>
          <w:rtl w:val="0"/>
        </w:rPr>
        <w:t xml:space="preserve">, </w:t>
      </w:r>
      <w:hyperlink r:id="rId52">
        <w:r w:rsidDel="00000000" w:rsidR="00000000" w:rsidRPr="00000000">
          <w:rPr>
            <w:color w:val="1155cc"/>
            <w:u w:val="single"/>
            <w:rtl w:val="0"/>
          </w:rPr>
          <w:t xml:space="preserve">Souza-Filho et al., 2016</w:t>
        </w:r>
      </w:hyperlink>
      <w:r w:rsidDel="00000000" w:rsidR="00000000" w:rsidRPr="00000000">
        <w:rPr>
          <w:rtl w:val="0"/>
        </w:rPr>
        <w:t xml:space="preserve">), leading to changes in the surface water balance. </w:t>
      </w:r>
    </w:p>
    <w:p w:rsidR="00000000" w:rsidDel="00000000" w:rsidP="00000000" w:rsidRDefault="00000000" w:rsidRPr="00000000" w14:paraId="00000154">
      <w:pPr>
        <w:spacing w:after="240" w:before="240" w:line="276" w:lineRule="auto"/>
        <w:ind w:left="0" w:firstLine="0"/>
        <w:rPr/>
      </w:pPr>
      <w:r w:rsidDel="00000000" w:rsidR="00000000" w:rsidRPr="00000000">
        <w:rPr>
          <w:rtl w:val="0"/>
        </w:rPr>
        <w:t xml:space="preserve">Land-atmosphere interactions in tropical rainforest regions play key roles in modulating water, temperature, and energy conditions both locally and regionally. T</w:t>
      </w:r>
      <w:commentRangeStart w:id="249"/>
      <w:r w:rsidDel="00000000" w:rsidR="00000000" w:rsidRPr="00000000">
        <w:rPr>
          <w:rtl w:val="0"/>
        </w:rPr>
        <w:t xml:space="preserve">ropical forest atmospheric emissions can alter the vertical profile of the atmosphere,</w:t>
      </w:r>
      <w:commentRangeEnd w:id="249"/>
      <w:r w:rsidDel="00000000" w:rsidR="00000000" w:rsidRPr="00000000">
        <w:commentReference w:id="249"/>
      </w:r>
      <w:r w:rsidDel="00000000" w:rsidR="00000000" w:rsidRPr="00000000">
        <w:rPr>
          <w:rtl w:val="0"/>
        </w:rPr>
        <w:t xml:space="preserve"> and in turn, feedback to tropical convection and rainfall on diurnal to decadal time scales </w:t>
      </w:r>
      <w:hyperlink r:id="rId53">
        <w:r w:rsidDel="00000000" w:rsidR="00000000" w:rsidRPr="00000000">
          <w:rPr>
            <w:rtl w:val="0"/>
          </w:rPr>
          <w:t xml:space="preserve">(</w:t>
        </w:r>
      </w:hyperlink>
      <w:hyperlink r:id="rId54">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55">
        <w:r w:rsidDel="00000000" w:rsidR="00000000" w:rsidRPr="00000000">
          <w:rPr>
            <w:color w:val="1155cc"/>
            <w:u w:val="single"/>
            <w:rtl w:val="0"/>
          </w:rPr>
          <w:t xml:space="preserve">Chakraborty et al., 2021</w:t>
        </w:r>
      </w:hyperlink>
      <w:r w:rsidDel="00000000" w:rsidR="00000000" w:rsidRPr="00000000">
        <w:rPr>
          <w:rtl w:val="0"/>
        </w:rPr>
        <w:t xml:space="preserve">).  </w:t>
      </w:r>
      <w:commentRangeStart w:id="250"/>
      <w:r w:rsidDel="00000000" w:rsidR="00000000" w:rsidRPr="00000000">
        <w:rPr>
          <w:rtl w:val="0"/>
        </w:rPr>
        <w:t xml:space="preserve">Tropical forest moisture recycling influences the onset and timing of their own rainy seasons </w:t>
      </w:r>
      <w:commentRangeEnd w:id="250"/>
      <w:r w:rsidDel="00000000" w:rsidR="00000000" w:rsidRPr="00000000">
        <w:commentReference w:id="250"/>
      </w:r>
      <w:r w:rsidDel="00000000" w:rsidR="00000000" w:rsidRPr="00000000">
        <w:rPr>
          <w:rtl w:val="0"/>
        </w:rPr>
        <w:t xml:space="preserve">and provides large proportions of atmospheric moisture for rainfall locally and regions downwind (</w:t>
      </w:r>
      <w:hyperlink r:id="rId56">
        <w:r w:rsidDel="00000000" w:rsidR="00000000" w:rsidRPr="00000000">
          <w:rPr>
            <w:color w:val="1155cc"/>
            <w:u w:val="single"/>
            <w:rtl w:val="0"/>
          </w:rPr>
          <w:t xml:space="preserve">Wright et al., 2017</w:t>
        </w:r>
      </w:hyperlink>
      <w:r w:rsidDel="00000000" w:rsidR="00000000" w:rsidRPr="00000000">
        <w:rPr>
          <w:rtl w:val="0"/>
        </w:rPr>
        <w:t xml:space="preserve">, </w:t>
      </w:r>
      <w:hyperlink r:id="rId57">
        <w:r w:rsidDel="00000000" w:rsidR="00000000" w:rsidRPr="00000000">
          <w:rPr>
            <w:color w:val="1155cc"/>
            <w:u w:val="single"/>
            <w:rtl w:val="0"/>
          </w:rPr>
          <w:t xml:space="preserve">Sori et al., 2022</w:t>
        </w:r>
      </w:hyperlink>
      <w:r w:rsidDel="00000000" w:rsidR="00000000" w:rsidRPr="00000000">
        <w:rPr>
          <w:rtl w:val="0"/>
        </w:rPr>
        <w:t xml:space="preserve">, </w:t>
      </w:r>
      <w:hyperlink r:id="rId58">
        <w:r w:rsidDel="00000000" w:rsidR="00000000" w:rsidRPr="00000000">
          <w:rPr>
            <w:color w:val="1155cc"/>
            <w:u w:val="single"/>
            <w:rtl w:val="0"/>
          </w:rPr>
          <w:t xml:space="preserve">Worden et al., 2021</w:t>
        </w:r>
      </w:hyperlink>
      <w:r w:rsidDel="00000000" w:rsidR="00000000" w:rsidRPr="00000000">
        <w:rPr>
          <w:rtl w:val="0"/>
        </w:rPr>
        <w:t xml:space="preserve">, </w:t>
      </w:r>
      <w:hyperlink r:id="rId59">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60">
        <w:r w:rsidDel="00000000" w:rsidR="00000000" w:rsidRPr="00000000">
          <w:rPr>
            <w:color w:val="1155cc"/>
            <w:u w:val="single"/>
            <w:rtl w:val="0"/>
          </w:rPr>
          <w:t xml:space="preserve">Staal et al., 201</w:t>
        </w:r>
      </w:hyperlink>
      <w:r w:rsidDel="00000000" w:rsidR="00000000" w:rsidRPr="00000000">
        <w:rPr>
          <w:rtl w:val="0"/>
        </w:rPr>
        <w:t xml:space="preserve">8, </w:t>
      </w:r>
      <w:commentRangeStart w:id="251"/>
      <w:r w:rsidDel="00000000" w:rsidR="00000000" w:rsidRPr="00000000">
        <w:rPr>
          <w:rtl w:val="0"/>
        </w:rPr>
        <w:t xml:space="preserve">Dirmeyer et al., 2009</w:t>
      </w:r>
      <w:commentRangeEnd w:id="251"/>
      <w:r w:rsidDel="00000000" w:rsidR="00000000" w:rsidRPr="00000000">
        <w:commentReference w:id="251"/>
      </w:r>
      <w:r w:rsidDel="00000000" w:rsidR="00000000" w:rsidRPr="00000000">
        <w:rPr>
          <w:rtl w:val="0"/>
        </w:rPr>
        <w:t xml:space="preserve">, </w:t>
      </w:r>
      <w:commentRangeStart w:id="252"/>
      <w:r w:rsidDel="00000000" w:rsidR="00000000" w:rsidRPr="00000000">
        <w:rPr>
          <w:rtl w:val="0"/>
        </w:rPr>
        <w:t xml:space="preserve">Zemp et al., 2017</w:t>
      </w:r>
      <w:commentRangeEnd w:id="252"/>
      <w:r w:rsidDel="00000000" w:rsidR="00000000" w:rsidRPr="00000000">
        <w:commentReference w:id="252"/>
      </w:r>
      <w:r w:rsidDel="00000000" w:rsidR="00000000" w:rsidRPr="00000000">
        <w:rPr>
          <w:rtl w:val="0"/>
        </w:rPr>
        <w:t xml:space="preserve">, </w:t>
      </w:r>
      <w:commentRangeStart w:id="253"/>
      <w:r w:rsidDel="00000000" w:rsidR="00000000" w:rsidRPr="00000000">
        <w:rPr>
          <w:rtl w:val="0"/>
        </w:rPr>
        <w:t xml:space="preserve">Nyasulu et al., 2024</w:t>
      </w:r>
      <w:commentRangeEnd w:id="253"/>
      <w:r w:rsidDel="00000000" w:rsidR="00000000" w:rsidRPr="00000000">
        <w:commentReference w:id="253"/>
      </w:r>
      <w:r w:rsidDel="00000000" w:rsidR="00000000" w:rsidRPr="00000000">
        <w:rPr>
          <w:rtl w:val="0"/>
        </w:rPr>
        <w:t xml:space="preserve">). Additionally, emitted biogenic volatile organic compounds influence cloud formation and albedo, which influences the amount and quality of light available for vegetation (</w:t>
      </w:r>
      <w:hyperlink r:id="rId61">
        <w:r w:rsidDel="00000000" w:rsidR="00000000" w:rsidRPr="00000000">
          <w:rPr>
            <w:color w:val="1155cc"/>
            <w:u w:val="single"/>
            <w:rtl w:val="0"/>
          </w:rPr>
          <w:t xml:space="preserve">Artaxo et al., 2022</w:t>
        </w:r>
      </w:hyperlink>
      <w:r w:rsidDel="00000000" w:rsidR="00000000" w:rsidRPr="00000000">
        <w:rPr>
          <w:rtl w:val="0"/>
        </w:rPr>
        <w:t xml:space="preserve">). </w:t>
      </w:r>
    </w:p>
    <w:p w:rsidR="00000000" w:rsidDel="00000000" w:rsidP="00000000" w:rsidRDefault="00000000" w:rsidRPr="00000000" w14:paraId="00000155">
      <w:pPr>
        <w:spacing w:after="240" w:before="240" w:line="276" w:lineRule="auto"/>
        <w:ind w:left="0" w:firstLine="0"/>
        <w:rPr/>
      </w:pPr>
      <w:r w:rsidDel="00000000" w:rsidR="00000000" w:rsidRPr="00000000">
        <w:rPr>
          <w:rtl w:val="0"/>
        </w:rPr>
        <w:t xml:space="preserve">Tropical rainfall magnitude and patterns are tightly linked to LCLUC activities (</w:t>
      </w:r>
      <w:hyperlink r:id="rId62">
        <w:r w:rsidDel="00000000" w:rsidR="00000000" w:rsidRPr="00000000">
          <w:rPr>
            <w:color w:val="1155cc"/>
            <w:u w:val="single"/>
            <w:rtl w:val="0"/>
          </w:rPr>
          <w:t xml:space="preserve">Xu et al., 2022</w:t>
        </w:r>
      </w:hyperlink>
      <w:r w:rsidDel="00000000" w:rsidR="00000000" w:rsidRPr="00000000">
        <w:rPr>
          <w:rtl w:val="0"/>
        </w:rPr>
        <w:t xml:space="preserve">, </w:t>
      </w:r>
      <w:hyperlink r:id="rId63">
        <w:r w:rsidDel="00000000" w:rsidR="00000000" w:rsidRPr="00000000">
          <w:rPr>
            <w:color w:val="1155cc"/>
            <w:u w:val="single"/>
            <w:rtl w:val="0"/>
          </w:rPr>
          <w:t xml:space="preserve">Bell et al., 2015</w:t>
        </w:r>
      </w:hyperlink>
      <w:r w:rsidDel="00000000" w:rsidR="00000000" w:rsidRPr="00000000">
        <w:rPr>
          <w:rtl w:val="0"/>
        </w:rPr>
        <w:t xml:space="preserve">, </w:t>
      </w:r>
      <w:hyperlink r:id="rId64">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65">
        <w:r w:rsidDel="00000000" w:rsidR="00000000" w:rsidRPr="00000000">
          <w:rPr>
            <w:rtl w:val="0"/>
          </w:rPr>
          <w:t xml:space="preserve">(</w:t>
        </w:r>
      </w:hyperlink>
      <w:commentRangeStart w:id="254"/>
      <w:hyperlink r:id="rId66">
        <w:r w:rsidDel="00000000" w:rsidR="00000000" w:rsidRPr="00000000">
          <w:rPr>
            <w:rtl w:val="0"/>
          </w:rPr>
          <w:t xml:space="preserve">Khanna et al., 2017</w:t>
        </w:r>
      </w:hyperlink>
      <w:commentRangeEnd w:id="254"/>
      <w:r w:rsidDel="00000000" w:rsidR="00000000" w:rsidRPr="00000000">
        <w:commentReference w:id="254"/>
      </w:r>
      <w:r w:rsidDel="00000000" w:rsidR="00000000" w:rsidRPr="00000000">
        <w:rPr>
          <w:rtl w:val="0"/>
        </w:rPr>
        <w:t xml:space="preserve">; </w:t>
      </w:r>
      <w:commentRangeStart w:id="255"/>
      <w:hyperlink r:id="rId67">
        <w:r w:rsidDel="00000000" w:rsidR="00000000" w:rsidRPr="00000000">
          <w:rPr>
            <w:rtl w:val="0"/>
          </w:rPr>
          <w:t xml:space="preserve">Lawrence &amp; Vandecar, 2014</w:t>
        </w:r>
      </w:hyperlink>
      <w:commentRangeEnd w:id="255"/>
      <w:r w:rsidDel="00000000" w:rsidR="00000000" w:rsidRPr="00000000">
        <w:commentReference w:id="255"/>
      </w:r>
      <w:hyperlink r:id="rId68">
        <w:r w:rsidDel="00000000" w:rsidR="00000000" w:rsidRPr="00000000">
          <w:rPr>
            <w:rtl w:val="0"/>
          </w:rPr>
          <w:t xml:space="preserve">; </w:t>
        </w:r>
      </w:hyperlink>
      <w:commentRangeStart w:id="256"/>
      <w:hyperlink r:id="rId69">
        <w:r w:rsidDel="00000000" w:rsidR="00000000" w:rsidRPr="00000000">
          <w:rPr>
            <w:rtl w:val="0"/>
          </w:rPr>
          <w:t xml:space="preserve">Leite-Filho et al., 2021</w:t>
        </w:r>
      </w:hyperlink>
      <w:commentRangeEnd w:id="256"/>
      <w:r w:rsidDel="00000000" w:rsidR="00000000" w:rsidRPr="00000000">
        <w:commentReference w:id="256"/>
      </w:r>
      <w:hyperlink r:id="rId70">
        <w:r w:rsidDel="00000000" w:rsidR="00000000" w:rsidRPr="00000000">
          <w:rPr>
            <w:rtl w:val="0"/>
          </w:rPr>
          <w:t xml:space="preserve">; </w:t>
        </w:r>
      </w:hyperlink>
      <w:commentRangeStart w:id="257"/>
      <w:hyperlink r:id="rId71">
        <w:r w:rsidDel="00000000" w:rsidR="00000000" w:rsidRPr="00000000">
          <w:rPr>
            <w:rtl w:val="0"/>
          </w:rPr>
          <w:t xml:space="preserve">Smith et al., 2023</w:t>
        </w:r>
      </w:hyperlink>
      <w:commentRangeEnd w:id="257"/>
      <w:r w:rsidDel="00000000" w:rsidR="00000000" w:rsidRPr="00000000">
        <w:commentReference w:id="257"/>
      </w:r>
      <w:hyperlink r:id="rId72">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73">
        <w:r w:rsidDel="00000000" w:rsidR="00000000" w:rsidRPr="00000000">
          <w:rPr>
            <w:rtl w:val="0"/>
          </w:rPr>
          <w:t xml:space="preserve">(</w:t>
        </w:r>
      </w:hyperlink>
      <w:commentRangeStart w:id="258"/>
      <w:hyperlink r:id="rId74">
        <w:r w:rsidDel="00000000" w:rsidR="00000000" w:rsidRPr="00000000">
          <w:rPr>
            <w:highlight w:val="yellow"/>
            <w:rtl w:val="0"/>
          </w:rPr>
          <w:t xml:space="preserve">Mahmood et al., 2014</w:t>
        </w:r>
      </w:hyperlink>
      <w:commentRangeEnd w:id="258"/>
      <w:r w:rsidDel="00000000" w:rsidR="00000000" w:rsidRPr="00000000">
        <w:commentReference w:id="258"/>
      </w:r>
      <w:hyperlink r:id="rId75">
        <w:r w:rsidDel="00000000" w:rsidR="00000000" w:rsidRPr="00000000">
          <w:rPr>
            <w:highlight w:val="yellow"/>
            <w:rtl w:val="0"/>
          </w:rPr>
          <w:t xml:space="preserve">; </w:t>
        </w:r>
      </w:hyperlink>
      <w:commentRangeStart w:id="259"/>
      <w:hyperlink r:id="rId76">
        <w:r w:rsidDel="00000000" w:rsidR="00000000" w:rsidRPr="00000000">
          <w:rPr>
            <w:highlight w:val="yellow"/>
            <w:rtl w:val="0"/>
          </w:rPr>
          <w:t xml:space="preserve">Snyder, 2010</w:t>
        </w:r>
      </w:hyperlink>
      <w:commentRangeEnd w:id="259"/>
      <w:r w:rsidDel="00000000" w:rsidR="00000000" w:rsidRPr="00000000">
        <w:commentReference w:id="259"/>
      </w:r>
      <w:hyperlink r:id="rId77">
        <w:r w:rsidDel="00000000" w:rsidR="00000000" w:rsidRPr="00000000">
          <w:rPr>
            <w:rtl w:val="0"/>
          </w:rPr>
          <w:t xml:space="preserve">)</w:t>
        </w:r>
      </w:hyperlink>
      <w:r w:rsidDel="00000000" w:rsidR="00000000" w:rsidRPr="00000000">
        <w:rPr>
          <w:rtl w:val="0"/>
        </w:rPr>
        <w:t xml:space="preserve"> and cross-continental nutrient cycles </w:t>
      </w:r>
      <w:hyperlink r:id="rId78">
        <w:r w:rsidDel="00000000" w:rsidR="00000000" w:rsidRPr="00000000">
          <w:rPr>
            <w:rtl w:val="0"/>
          </w:rPr>
          <w:t xml:space="preserve">(</w:t>
        </w:r>
      </w:hyperlink>
      <w:commentRangeStart w:id="260"/>
      <w:hyperlink r:id="rId79">
        <w:r w:rsidDel="00000000" w:rsidR="00000000" w:rsidRPr="00000000">
          <w:rPr>
            <w:rtl w:val="0"/>
          </w:rPr>
          <w:t xml:space="preserve">Li et al., 2021</w:t>
        </w:r>
      </w:hyperlink>
      <w:commentRangeEnd w:id="260"/>
      <w:r w:rsidDel="00000000" w:rsidR="00000000" w:rsidRPr="00000000">
        <w:commentReference w:id="260"/>
      </w:r>
      <w:hyperlink r:id="rId80">
        <w:r w:rsidDel="00000000" w:rsidR="00000000" w:rsidRPr="00000000">
          <w:rPr>
            <w:rtl w:val="0"/>
          </w:rPr>
          <w:t xml:space="preserve">,</w:t>
        </w:r>
      </w:hyperlink>
      <w:r w:rsidDel="00000000" w:rsidR="00000000" w:rsidRPr="00000000">
        <w:rPr>
          <w:rtl w:val="0"/>
        </w:rPr>
        <w:t xml:space="preserve"> </w:t>
      </w:r>
      <w:hyperlink r:id="rId81">
        <w:r w:rsidDel="00000000" w:rsidR="00000000" w:rsidRPr="00000000">
          <w:rPr>
            <w:color w:val="1155cc"/>
            <w:u w:val="single"/>
            <w:rtl w:val="0"/>
          </w:rPr>
          <w:t xml:space="preserve">Barkley et al., 2019</w:t>
        </w:r>
      </w:hyperlink>
      <w:hyperlink r:id="rId82">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83">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84">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w:t>
      </w:r>
      <w:hyperlink r:id="rId85">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86">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56">
      <w:pPr>
        <w:spacing w:after="240" w:before="240" w:line="276"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87">
        <w:r w:rsidDel="00000000" w:rsidR="00000000" w:rsidRPr="00000000">
          <w:rPr>
            <w:color w:val="1155cc"/>
            <w:u w:val="single"/>
            <w:rtl w:val="0"/>
          </w:rPr>
          <w:t xml:space="preserve">Andrews et al., 2024</w:t>
        </w:r>
      </w:hyperlink>
      <w:r w:rsidDel="00000000" w:rsidR="00000000" w:rsidRPr="00000000">
        <w:rPr>
          <w:rtl w:val="0"/>
        </w:rPr>
        <w:t xml:space="preserve">, </w:t>
      </w:r>
      <w:hyperlink r:id="rId88">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89">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90">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91">
        <w:r w:rsidDel="00000000" w:rsidR="00000000" w:rsidRPr="00000000">
          <w:rPr>
            <w:color w:val="1155cc"/>
            <w:u w:val="single"/>
            <w:rtl w:val="0"/>
          </w:rPr>
          <w:t xml:space="preserve">Alsdorf et al., 2016</w:t>
        </w:r>
      </w:hyperlink>
      <w:r w:rsidDel="00000000" w:rsidR="00000000" w:rsidRPr="00000000">
        <w:rPr>
          <w:rtl w:val="0"/>
        </w:rPr>
        <w:t xml:space="preserve">, </w:t>
      </w:r>
      <w:hyperlink r:id="rId92">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93">
        <w:r w:rsidDel="00000000" w:rsidR="00000000" w:rsidRPr="00000000">
          <w:rPr>
            <w:color w:val="1155cc"/>
            <w:u w:val="single"/>
            <w:rtl w:val="0"/>
          </w:rPr>
          <w:t xml:space="preserve">Parolin et al., 2004a,</w:t>
        </w:r>
      </w:hyperlink>
      <w:r w:rsidDel="00000000" w:rsidR="00000000" w:rsidRPr="00000000">
        <w:rPr>
          <w:rtl w:val="0"/>
        </w:rPr>
        <w:t xml:space="preserve"> </w:t>
      </w:r>
      <w:hyperlink r:id="rId94">
        <w:r w:rsidDel="00000000" w:rsidR="00000000" w:rsidRPr="00000000">
          <w:rPr>
            <w:color w:val="1155cc"/>
            <w:u w:val="single"/>
            <w:rtl w:val="0"/>
          </w:rPr>
          <w:t xml:space="preserve">Parolin et al., 2016</w:t>
        </w:r>
      </w:hyperlink>
      <w:r w:rsidDel="00000000" w:rsidR="00000000" w:rsidRPr="00000000">
        <w:rPr>
          <w:rtl w:val="0"/>
        </w:rPr>
        <w:t xml:space="preserve">, </w:t>
      </w:r>
      <w:commentRangeStart w:id="261"/>
      <w:r w:rsidDel="00000000" w:rsidR="00000000" w:rsidRPr="00000000">
        <w:rPr>
          <w:highlight w:val="yellow"/>
          <w:rtl w:val="0"/>
        </w:rPr>
        <w:t xml:space="preserve">Hawes and Peres 2016</w:t>
      </w:r>
      <w:commentRangeEnd w:id="261"/>
      <w:r w:rsidDel="00000000" w:rsidR="00000000" w:rsidRPr="00000000">
        <w:commentReference w:id="261"/>
      </w:r>
      <w:r w:rsidDel="00000000" w:rsidR="00000000" w:rsidRPr="00000000">
        <w:rPr>
          <w:rtl w:val="0"/>
        </w:rPr>
        <w:t xml:space="preserve">). Indirectly, rainfall can also significantly influence local nutrient cycles via wet nutrient deposition onto forest canopies (Bauters et al.,</w:t>
      </w:r>
      <w:hyperlink r:id="rId95">
        <w:r w:rsidDel="00000000" w:rsidR="00000000" w:rsidRPr="00000000">
          <w:rPr>
            <w:color w:val="1155cc"/>
            <w:u w:val="single"/>
            <w:rtl w:val="0"/>
          </w:rPr>
          <w:t xml:space="preserve"> 2018</w:t>
        </w:r>
      </w:hyperlink>
      <w:r w:rsidDel="00000000" w:rsidR="00000000" w:rsidRPr="00000000">
        <w:rPr>
          <w:rtl w:val="0"/>
        </w:rPr>
        <w:t xml:space="preserve">, </w:t>
      </w:r>
      <w:hyperlink r:id="rId96">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262"/>
      <w:r w:rsidDel="00000000" w:rsidR="00000000" w:rsidRPr="00000000">
        <w:rPr>
          <w:rtl w:val="0"/>
        </w:rPr>
        <w:t xml:space="preserve">Philippon et al., 2019</w:t>
      </w:r>
      <w:commentRangeEnd w:id="262"/>
      <w:r w:rsidDel="00000000" w:rsidR="00000000" w:rsidRPr="00000000">
        <w:commentReference w:id="262"/>
      </w:r>
      <w:r w:rsidDel="00000000" w:rsidR="00000000" w:rsidRPr="00000000">
        <w:rPr>
          <w:rtl w:val="0"/>
        </w:rPr>
        <w:t xml:space="preserve">, </w:t>
      </w:r>
      <w:hyperlink r:id="rId97">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98">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99">
        <w:r w:rsidDel="00000000" w:rsidR="00000000" w:rsidRPr="00000000">
          <w:rPr>
            <w:color w:val="1155cc"/>
            <w:u w:val="single"/>
            <w:rtl w:val="0"/>
          </w:rPr>
          <w:t xml:space="preserve">Binks et al., 2019</w:t>
        </w:r>
      </w:hyperlink>
      <w:r w:rsidDel="00000000" w:rsidR="00000000" w:rsidRPr="00000000">
        <w:rPr>
          <w:rtl w:val="0"/>
        </w:rPr>
        <w:t xml:space="preserve">). </w:t>
      </w:r>
    </w:p>
    <w:p w:rsidR="00000000" w:rsidDel="00000000" w:rsidP="00000000" w:rsidRDefault="00000000" w:rsidRPr="00000000" w14:paraId="00000157">
      <w:pPr>
        <w:spacing w:after="240" w:before="240" w:line="276" w:lineRule="auto"/>
        <w:rPr/>
      </w:pPr>
      <w:r w:rsidDel="00000000" w:rsidR="00000000" w:rsidRPr="00000000">
        <w:rPr>
          <w:rtl w:val="0"/>
        </w:rPr>
        <w:t xml:space="preserve">Tropical climate systems are changing in other important ways. </w:t>
      </w:r>
      <w:r w:rsidDel="00000000" w:rsidR="00000000" w:rsidRPr="00000000">
        <w:rPr>
          <w:rtl w:val="0"/>
        </w:rPr>
        <w:t xml:space="preserve">Large-scale deforestation, anthropogenic aerosols, greenhouse gases, and changes in sea surface temperature (SST) patterns can alter cross-equatorial (</w:t>
      </w:r>
      <w:hyperlink r:id="rId100">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1">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02">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3">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4">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05">
        <w:r w:rsidDel="00000000" w:rsidR="00000000" w:rsidRPr="00000000">
          <w:rPr>
            <w:color w:val="1155cc"/>
            <w:u w:val="single"/>
            <w:rtl w:val="0"/>
          </w:rPr>
          <w:t xml:space="preserve">Cook and Vizy 2019</w:t>
        </w:r>
      </w:hyperlink>
      <w:r w:rsidDel="00000000" w:rsidR="00000000" w:rsidRPr="00000000">
        <w:rPr>
          <w:rtl w:val="0"/>
        </w:rPr>
        <w:t xml:space="preserve">, </w:t>
      </w:r>
      <w:hyperlink r:id="rId106">
        <w:r w:rsidDel="00000000" w:rsidR="00000000" w:rsidRPr="00000000">
          <w:rPr>
            <w:color w:val="1155cc"/>
            <w:u w:val="single"/>
            <w:rtl w:val="0"/>
          </w:rPr>
          <w:t xml:space="preserve">Creese et al., 2019</w:t>
        </w:r>
      </w:hyperlink>
      <w:r w:rsidDel="00000000" w:rsidR="00000000" w:rsidRPr="00000000">
        <w:rPr>
          <w:rtl w:val="0"/>
        </w:rPr>
        <w:t xml:space="preserve">, </w:t>
      </w:r>
      <w:hyperlink r:id="rId107">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alter tropical convection and induce climate variability (</w:t>
      </w:r>
      <w:hyperlink r:id="rId108">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09">
        <w:r w:rsidDel="00000000" w:rsidR="00000000" w:rsidRPr="00000000">
          <w:rPr>
            <w:color w:val="1155cc"/>
            <w:u w:val="single"/>
            <w:rtl w:val="0"/>
          </w:rPr>
          <w:t xml:space="preserve">Dias et al., 2017</w:t>
        </w:r>
      </w:hyperlink>
      <w:ins w:author="Sarah Worden" w:id="56" w:date="2024-09-09T17:04:55Z">
        <w:r w:rsidDel="00000000" w:rsidR="00000000" w:rsidRPr="00000000">
          <w:rPr>
            <w:color w:val="1155cc"/>
            <w:u w:val="single"/>
            <w:rtl w:val="0"/>
          </w:rPr>
          <w:t xml:space="preserve">, </w:t>
        </w:r>
        <w:commentRangeStart w:id="263"/>
        <w:r w:rsidDel="00000000" w:rsidR="00000000" w:rsidRPr="00000000">
          <w:rPr>
            <w:color w:val="1155cc"/>
            <w:u w:val="single"/>
            <w:rtl w:val="0"/>
          </w:rPr>
          <w:t xml:space="preserve">Gu and Adler, 2018</w:t>
        </w:r>
      </w:ins>
      <w:commentRangeEnd w:id="263"/>
      <w:r w:rsidDel="00000000" w:rsidR="00000000" w:rsidRPr="00000000">
        <w:commentReference w:id="263"/>
      </w:r>
      <w:r w:rsidDel="00000000" w:rsidR="00000000" w:rsidRPr="00000000">
        <w:rPr>
          <w:rtl w:val="0"/>
        </w:rPr>
        <w:t xml:space="preserve">) by modifying dynamic systems that control rainfall (</w:t>
      </w:r>
      <w:hyperlink r:id="rId110">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11">
        <w:r w:rsidDel="00000000" w:rsidR="00000000" w:rsidRPr="00000000">
          <w:rPr>
            <w:color w:val="1155cc"/>
            <w:u w:val="single"/>
            <w:rtl w:val="0"/>
          </w:rPr>
          <w:t xml:space="preserve">Ndehedehe et al., 2018</w:t>
        </w:r>
      </w:hyperlink>
      <w:r w:rsidDel="00000000" w:rsidR="00000000" w:rsidRPr="00000000">
        <w:rPr>
          <w:rtl w:val="0"/>
        </w:rPr>
        <w:t xml:space="preserve">). Due to these changes, tropical forests are experiencing significant changes in their water cycle, including increases in dry season lengths and intensity (</w:t>
      </w:r>
      <w:hyperlink r:id="rId112">
        <w:r w:rsidDel="00000000" w:rsidR="00000000" w:rsidRPr="00000000">
          <w:rPr>
            <w:color w:val="1155cc"/>
            <w:u w:val="single"/>
            <w:rtl w:val="0"/>
          </w:rPr>
          <w:t xml:space="preserve">Jiang et al., 2019</w:t>
        </w:r>
      </w:hyperlink>
      <w:r w:rsidDel="00000000" w:rsidR="00000000" w:rsidRPr="00000000">
        <w:rPr>
          <w:rtl w:val="0"/>
        </w:rPr>
        <w:t xml:space="preserve">, </w:t>
      </w:r>
      <w:hyperlink r:id="rId113">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264"/>
      <w:r w:rsidDel="00000000" w:rsidR="00000000" w:rsidRPr="00000000">
        <w:rPr>
          <w:rtl w:val="0"/>
        </w:rPr>
        <w:t xml:space="preserve">Yin et al., 2014</w:t>
      </w:r>
      <w:commentRangeEnd w:id="264"/>
      <w:r w:rsidDel="00000000" w:rsidR="00000000" w:rsidRPr="00000000">
        <w:commentReference w:id="264"/>
      </w:r>
      <w:r w:rsidDel="00000000" w:rsidR="00000000" w:rsidRPr="00000000">
        <w:rPr>
          <w:rtl w:val="0"/>
        </w:rPr>
        <w:t xml:space="preserve">), decadal-scale declines in rainfall (</w:t>
      </w:r>
      <w:hyperlink r:id="rId114">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15">
        <w:r w:rsidDel="00000000" w:rsidR="00000000" w:rsidRPr="00000000">
          <w:rPr>
            <w:color w:val="1155cc"/>
            <w:u w:val="single"/>
            <w:rtl w:val="0"/>
          </w:rPr>
          <w:t xml:space="preserve">Rehbein and Ambrizzi 2023</w:t>
        </w:r>
      </w:hyperlink>
      <w:r w:rsidDel="00000000" w:rsidR="00000000" w:rsidRPr="00000000">
        <w:rPr>
          <w:rtl w:val="0"/>
        </w:rPr>
        <w:t xml:space="preserve">). However, they are showing different responses to changes in water availability. Central African tropical forests appear less responsive to drought conditions compared to the Amazon rainforests (</w:t>
      </w:r>
      <w:hyperlink r:id="rId116">
        <w:r w:rsidDel="00000000" w:rsidR="00000000" w:rsidRPr="00000000">
          <w:rPr>
            <w:color w:val="1155cc"/>
            <w:u w:val="single"/>
            <w:rtl w:val="0"/>
          </w:rPr>
          <w:t xml:space="preserve">Tao et al., 2022</w:t>
        </w:r>
      </w:hyperlink>
      <w:r w:rsidDel="00000000" w:rsidR="00000000" w:rsidRPr="00000000">
        <w:rPr>
          <w:rtl w:val="0"/>
        </w:rPr>
        <w:t xml:space="preserve">, </w:t>
      </w:r>
      <w:hyperlink r:id="rId117">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18">
        <w:r w:rsidDel="00000000" w:rsidR="00000000" w:rsidRPr="00000000">
          <w:rPr>
            <w:color w:val="1155cc"/>
            <w:u w:val="single"/>
            <w:rtl w:val="0"/>
          </w:rPr>
          <w:t xml:space="preserve">Saatchi et al., 2012</w:t>
        </w:r>
      </w:hyperlink>
      <w:r w:rsidDel="00000000" w:rsidR="00000000" w:rsidRPr="00000000">
        <w:rPr>
          <w:rtl w:val="0"/>
        </w:rPr>
        <w:t xml:space="preserve">, </w:t>
      </w:r>
      <w:hyperlink r:id="rId119">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20">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58">
      <w:pPr>
        <w:spacing w:after="240" w:before="240" w:line="276" w:lineRule="auto"/>
        <w:rPr/>
      </w:pPr>
      <w:commentRangeStart w:id="265"/>
      <w:commentRangeStart w:id="266"/>
      <w:commentRangeStart w:id="267"/>
      <w:r w:rsidDel="00000000" w:rsidR="00000000" w:rsidRPr="00000000">
        <w:rPr>
          <w:color w:val="ff0000"/>
          <w:rtl w:val="0"/>
        </w:rPr>
        <w:t xml:space="preserve">The tropical forest carbon balance is increasingly fragile due to a range of hydrological and thermal conditions. </w:t>
      </w:r>
      <w:r w:rsidDel="00000000" w:rsidR="00000000" w:rsidRPr="00000000">
        <w:rPr>
          <w:rtl w:val="0"/>
        </w:rPr>
        <w:t xml:space="preserve">Critical thresholds are often linked to the point at which soil water availability drops below the needs for maintaining stomatal conductance, leading to reduced carbon assimilation (</w:t>
      </w:r>
      <w:hyperlink r:id="rId121">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 In the Amazon, deep-rooted trees can access water from deeper soil layers, which delays the onset of water stress compared to African or Southeast Asian forests where root systems are often shallower (</w:t>
      </w:r>
      <w:hyperlink r:id="rId122">
        <w:r w:rsidDel="00000000" w:rsidR="00000000" w:rsidRPr="00000000">
          <w:rPr>
            <w:color w:val="1155cc"/>
            <w:u w:val="single"/>
            <w:rtl w:val="0"/>
          </w:rPr>
          <w:t xml:space="preserve">Fan et al., 2017</w:t>
        </w:r>
      </w:hyperlink>
      <w:r w:rsidDel="00000000" w:rsidR="00000000" w:rsidRPr="00000000">
        <w:rPr>
          <w:rtl w:val="0"/>
        </w:rPr>
        <w:t xml:space="preserve">). In addition, prolonged dry seasons </w:t>
      </w:r>
      <w:hyperlink r:id="rId123">
        <w:r w:rsidDel="00000000" w:rsidR="00000000" w:rsidRPr="00000000">
          <w:rPr>
            <w:rtl w:val="0"/>
          </w:rPr>
          <w:t xml:space="preserve">(</w:t>
        </w:r>
      </w:hyperlink>
      <w:commentRangeStart w:id="268"/>
      <w:hyperlink r:id="rId124">
        <w:r w:rsidDel="00000000" w:rsidR="00000000" w:rsidRPr="00000000">
          <w:rPr>
            <w:rtl w:val="0"/>
          </w:rPr>
          <w:t xml:space="preserve">Marengo et al., 2018</w:t>
        </w:r>
      </w:hyperlink>
      <w:commentRangeEnd w:id="268"/>
      <w:r w:rsidDel="00000000" w:rsidR="00000000" w:rsidRPr="00000000">
        <w:commentReference w:id="268"/>
      </w:r>
      <w:hyperlink r:id="rId125">
        <w:r w:rsidDel="00000000" w:rsidR="00000000" w:rsidRPr="00000000">
          <w:rPr>
            <w:rtl w:val="0"/>
          </w:rPr>
          <w:t xml:space="preserve">)</w:t>
        </w:r>
      </w:hyperlink>
      <w:r w:rsidDel="00000000" w:rsidR="00000000" w:rsidRPr="00000000">
        <w:rPr>
          <w:rtl w:val="0"/>
        </w:rPr>
        <w:t xml:space="preserve"> or increased frequency of droughts </w:t>
      </w:r>
      <w:hyperlink r:id="rId126">
        <w:r w:rsidDel="00000000" w:rsidR="00000000" w:rsidRPr="00000000">
          <w:rPr>
            <w:rtl w:val="0"/>
          </w:rPr>
          <w:t xml:space="preserve">(</w:t>
        </w:r>
      </w:hyperlink>
      <w:commentRangeStart w:id="269"/>
      <w:commentRangeStart w:id="270"/>
      <w:hyperlink r:id="rId127">
        <w:r w:rsidDel="00000000" w:rsidR="00000000" w:rsidRPr="00000000">
          <w:rPr>
            <w:rtl w:val="0"/>
          </w:rPr>
          <w:t xml:space="preserve">Jenkins, 2009</w:t>
        </w:r>
      </w:hyperlink>
      <w:commentRangeEnd w:id="269"/>
      <w:r w:rsidDel="00000000" w:rsidR="00000000" w:rsidRPr="00000000">
        <w:commentReference w:id="269"/>
      </w:r>
      <w:commentRangeEnd w:id="270"/>
      <w:r w:rsidDel="00000000" w:rsidR="00000000" w:rsidRPr="00000000">
        <w:commentReference w:id="270"/>
      </w:r>
      <w:hyperlink r:id="rId128">
        <w:r w:rsidDel="00000000" w:rsidR="00000000" w:rsidRPr="00000000">
          <w:rPr>
            <w:rtl w:val="0"/>
          </w:rPr>
          <w:t xml:space="preserve">)</w:t>
        </w:r>
      </w:hyperlink>
      <w:r w:rsidDel="00000000" w:rsidR="00000000" w:rsidRPr="00000000">
        <w:rPr>
          <w:rtl w:val="0"/>
        </w:rPr>
        <w:t xml:space="preserve">, can lead to water stress </w:t>
      </w:r>
      <w:hyperlink r:id="rId129">
        <w:r w:rsidDel="00000000" w:rsidR="00000000" w:rsidRPr="00000000">
          <w:rPr>
            <w:rtl w:val="0"/>
          </w:rPr>
          <w:t xml:space="preserve">(</w:t>
        </w:r>
      </w:hyperlink>
      <w:commentRangeStart w:id="271"/>
      <w:hyperlink r:id="rId130">
        <w:r w:rsidDel="00000000" w:rsidR="00000000" w:rsidRPr="00000000">
          <w:rPr>
            <w:rtl w:val="0"/>
          </w:rPr>
          <w:t xml:space="preserve">Rifai et al., 2019</w:t>
        </w:r>
      </w:hyperlink>
      <w:commentRangeEnd w:id="271"/>
      <w:r w:rsidDel="00000000" w:rsidR="00000000" w:rsidRPr="00000000">
        <w:commentReference w:id="271"/>
      </w:r>
      <w:hyperlink r:id="rId131">
        <w:r w:rsidDel="00000000" w:rsidR="00000000" w:rsidRPr="00000000">
          <w:rPr>
            <w:rtl w:val="0"/>
          </w:rPr>
          <w:t xml:space="preserve">; </w:t>
        </w:r>
      </w:hyperlink>
      <w:commentRangeStart w:id="272"/>
      <w:hyperlink r:id="rId132">
        <w:r w:rsidDel="00000000" w:rsidR="00000000" w:rsidRPr="00000000">
          <w:rPr>
            <w:rtl w:val="0"/>
          </w:rPr>
          <w:t xml:space="preserve">Santos et al., 2018</w:t>
        </w:r>
      </w:hyperlink>
      <w:commentRangeEnd w:id="272"/>
      <w:r w:rsidDel="00000000" w:rsidR="00000000" w:rsidRPr="00000000">
        <w:commentReference w:id="272"/>
      </w:r>
      <w:hyperlink r:id="rId133">
        <w:r w:rsidDel="00000000" w:rsidR="00000000" w:rsidRPr="00000000">
          <w:rPr>
            <w:rtl w:val="0"/>
          </w:rPr>
          <w:t xml:space="preserve">)</w:t>
        </w:r>
      </w:hyperlink>
      <w:r w:rsidDel="00000000" w:rsidR="00000000" w:rsidRPr="00000000">
        <w:rPr>
          <w:rtl w:val="0"/>
        </w:rPr>
        <w:t xml:space="preserve">, reduced tree growth </w:t>
      </w:r>
      <w:hyperlink r:id="rId134">
        <w:r w:rsidDel="00000000" w:rsidR="00000000" w:rsidRPr="00000000">
          <w:rPr>
            <w:rtl w:val="0"/>
          </w:rPr>
          <w:t xml:space="preserve">(</w:t>
        </w:r>
      </w:hyperlink>
      <w:commentRangeStart w:id="273"/>
      <w:commentRangeStart w:id="274"/>
      <w:hyperlink r:id="rId135">
        <w:r w:rsidDel="00000000" w:rsidR="00000000" w:rsidRPr="00000000">
          <w:rPr>
            <w:rtl w:val="0"/>
          </w:rPr>
          <w:t xml:space="preserve">Ouédraogo et al., 2013</w:t>
        </w:r>
      </w:hyperlink>
      <w:commentRangeEnd w:id="273"/>
      <w:r w:rsidDel="00000000" w:rsidR="00000000" w:rsidRPr="00000000">
        <w:commentReference w:id="273"/>
      </w:r>
      <w:commentRangeEnd w:id="274"/>
      <w:r w:rsidDel="00000000" w:rsidR="00000000" w:rsidRPr="00000000">
        <w:commentReference w:id="274"/>
      </w:r>
      <w:hyperlink r:id="rId136">
        <w:r w:rsidDel="00000000" w:rsidR="00000000" w:rsidRPr="00000000">
          <w:rPr>
            <w:rtl w:val="0"/>
          </w:rPr>
          <w:t xml:space="preserve">; </w:t>
        </w:r>
      </w:hyperlink>
      <w:commentRangeStart w:id="275"/>
      <w:hyperlink r:id="rId137">
        <w:r w:rsidDel="00000000" w:rsidR="00000000" w:rsidRPr="00000000">
          <w:rPr>
            <w:rtl w:val="0"/>
          </w:rPr>
          <w:t xml:space="preserve">Sullivan et al., 2020</w:t>
        </w:r>
      </w:hyperlink>
      <w:commentRangeEnd w:id="275"/>
      <w:r w:rsidDel="00000000" w:rsidR="00000000" w:rsidRPr="00000000">
        <w:commentReference w:id="275"/>
      </w:r>
      <w:hyperlink r:id="rId138">
        <w:r w:rsidDel="00000000" w:rsidR="00000000" w:rsidRPr="00000000">
          <w:rPr>
            <w:rtl w:val="0"/>
          </w:rPr>
          <w:t xml:space="preserve">; </w:t>
        </w:r>
      </w:hyperlink>
      <w:commentRangeStart w:id="276"/>
      <w:hyperlink r:id="rId139">
        <w:r w:rsidDel="00000000" w:rsidR="00000000" w:rsidRPr="00000000">
          <w:rPr>
            <w:rtl w:val="0"/>
          </w:rPr>
          <w:t xml:space="preserve">Yang et al., 2018</w:t>
        </w:r>
      </w:hyperlink>
      <w:commentRangeEnd w:id="276"/>
      <w:r w:rsidDel="00000000" w:rsidR="00000000" w:rsidRPr="00000000">
        <w:commentReference w:id="276"/>
      </w:r>
      <w:hyperlink r:id="rId140">
        <w:r w:rsidDel="00000000" w:rsidR="00000000" w:rsidRPr="00000000">
          <w:rPr>
            <w:rtl w:val="0"/>
          </w:rPr>
          <w:t xml:space="preserve">)</w:t>
        </w:r>
      </w:hyperlink>
      <w:r w:rsidDel="00000000" w:rsidR="00000000" w:rsidRPr="00000000">
        <w:rPr>
          <w:rtl w:val="0"/>
        </w:rPr>
        <w:t xml:space="preserve">, and increased mortality rates, particularly for drought-sensitive species </w:t>
      </w:r>
      <w:hyperlink r:id="rId141">
        <w:r w:rsidDel="00000000" w:rsidR="00000000" w:rsidRPr="00000000">
          <w:rPr>
            <w:rtl w:val="0"/>
          </w:rPr>
          <w:t xml:space="preserve">(</w:t>
        </w:r>
      </w:hyperlink>
      <w:commentRangeStart w:id="277"/>
      <w:hyperlink r:id="rId142">
        <w:r w:rsidDel="00000000" w:rsidR="00000000" w:rsidRPr="00000000">
          <w:rPr>
            <w:rtl w:val="0"/>
          </w:rPr>
          <w:t xml:space="preserve">Malhi et al., 2009</w:t>
        </w:r>
      </w:hyperlink>
      <w:commentRangeEnd w:id="277"/>
      <w:r w:rsidDel="00000000" w:rsidR="00000000" w:rsidRPr="00000000">
        <w:commentReference w:id="277"/>
      </w:r>
      <w:hyperlink r:id="rId143">
        <w:r w:rsidDel="00000000" w:rsidR="00000000" w:rsidRPr="00000000">
          <w:rPr>
            <w:rtl w:val="0"/>
          </w:rPr>
          <w:t xml:space="preserve">; </w:t>
        </w:r>
      </w:hyperlink>
      <w:commentRangeStart w:id="278"/>
      <w:hyperlink r:id="rId144">
        <w:r w:rsidDel="00000000" w:rsidR="00000000" w:rsidRPr="00000000">
          <w:rPr>
            <w:rtl w:val="0"/>
          </w:rPr>
          <w:t xml:space="preserve">Phillips et al., 2009</w:t>
        </w:r>
      </w:hyperlink>
      <w:commentRangeEnd w:id="278"/>
      <w:r w:rsidDel="00000000" w:rsidR="00000000" w:rsidRPr="00000000">
        <w:commentReference w:id="278"/>
      </w:r>
      <w:hyperlink r:id="rId145">
        <w:r w:rsidDel="00000000" w:rsidR="00000000" w:rsidRPr="00000000">
          <w:rPr>
            <w:rtl w:val="0"/>
          </w:rPr>
          <w:t xml:space="preserve">)</w:t>
        </w:r>
      </w:hyperlink>
      <w:r w:rsidDel="00000000" w:rsidR="00000000" w:rsidRPr="00000000">
        <w:rPr>
          <w:rtl w:val="0"/>
        </w:rPr>
        <w:t xml:space="preserve">.</w:t>
      </w:r>
      <w:commentRangeStart w:id="279"/>
      <w:r w:rsidDel="00000000" w:rsidR="00000000" w:rsidRPr="00000000">
        <w:rPr>
          <w:rtl w:val="0"/>
        </w:rPr>
        <w:t xml:space="preserve"> Finally, tropical forests are near their thermal tolerance limit, with photosynthesis rates decreasing sharply at temperatures above 32-35°C (</w:t>
      </w:r>
      <w:hyperlink r:id="rId146">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47">
        <w:r w:rsidDel="00000000" w:rsidR="00000000" w:rsidRPr="00000000">
          <w:rPr>
            <w:color w:val="1155cc"/>
            <w:u w:val="single"/>
            <w:rtl w:val="0"/>
          </w:rPr>
          <w:t xml:space="preserve">Doughty et al., 2023</w:t>
        </w:r>
      </w:hyperlink>
      <w:r w:rsidDel="00000000" w:rsidR="00000000" w:rsidRPr="00000000">
        <w:rPr>
          <w:rtl w:val="0"/>
        </w:rPr>
        <w:t xml:space="preserve">). </w:t>
      </w:r>
      <w:commentRangeEnd w:id="279"/>
      <w:r w:rsidDel="00000000" w:rsidR="00000000" w:rsidRPr="00000000">
        <w:commentReference w:id="279"/>
      </w:r>
      <w:r w:rsidDel="00000000" w:rsidR="00000000" w:rsidRPr="00000000">
        <w:rPr>
          <w:rtl w:val="0"/>
        </w:rPr>
        <w:t xml:space="preserve">Beyond this threshold, the efficiency of the photosynthetic machinery declines, and photoinhibition can occur, reducing carbon uptake. Prolonged exposure to elevated temperatures, especially when coupled with drought and reduced soil moisture, can lead to widespread tree mortality as forests are pushed beyond critical thresholds faster than either factor alone. This feedback loop can drive regions into a state of persistent stress, where recovery becomes increasingly difficult. </w:t>
      </w:r>
      <w:commentRangeEnd w:id="265"/>
      <w:r w:rsidDel="00000000" w:rsidR="00000000" w:rsidRPr="00000000">
        <w:commentReference w:id="265"/>
      </w:r>
      <w:commentRangeEnd w:id="266"/>
      <w:r w:rsidDel="00000000" w:rsidR="00000000" w:rsidRPr="00000000">
        <w:commentReference w:id="266"/>
      </w:r>
      <w:commentRangeEnd w:id="267"/>
      <w:r w:rsidDel="00000000" w:rsidR="00000000" w:rsidRPr="00000000">
        <w:commentReference w:id="267"/>
      </w: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rtl w:val="0"/>
        </w:rPr>
        <w:t xml:space="preserve">P</w:t>
      </w:r>
      <w:r w:rsidDel="00000000" w:rsidR="00000000" w:rsidRPr="00000000">
        <w:rPr>
          <w:rtl w:val="0"/>
        </w:rPr>
        <w:t xml:space="preserve">rojected increases in the intensity and frequency of extreme weather events can alter ecosystem structure and function in many ways, including higher tree mortality rates, loss of canopy cover, and subsequent changes in species composition and ecosystem processes </w:t>
      </w:r>
      <w:hyperlink r:id="rId148">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 Increases in precipitation can increase streamflow and induce heavy floods within primarily rainfed watersheds (</w:t>
      </w:r>
      <w:hyperlink r:id="rId149">
        <w:r w:rsidDel="00000000" w:rsidR="00000000" w:rsidRPr="00000000">
          <w:rPr>
            <w:color w:val="1155cc"/>
            <w:u w:val="single"/>
            <w:rtl w:val="0"/>
          </w:rPr>
          <w:t xml:space="preserve">Marengo et al., 2012</w:t>
        </w:r>
      </w:hyperlink>
      <w:r w:rsidDel="00000000" w:rsidR="00000000" w:rsidRPr="00000000">
        <w:rPr>
          <w:rtl w:val="0"/>
        </w:rPr>
        <w:t xml:space="preserve">)</w:t>
      </w:r>
      <w:r w:rsidDel="00000000" w:rsidR="00000000" w:rsidRPr="00000000">
        <w:rPr>
          <w:rtl w:val="0"/>
        </w:rPr>
        <w:t xml:space="preserve">. With increasing temperatures and changing rainfall patterns, thresholds are being tested </w:t>
      </w:r>
      <w:hyperlink r:id="rId150">
        <w:r w:rsidDel="00000000" w:rsidR="00000000" w:rsidRPr="00000000">
          <w:rPr>
            <w:color w:val="1155cc"/>
            <w:u w:val="single"/>
            <w:rtl w:val="0"/>
          </w:rPr>
          <w:t xml:space="preserve">(Esquivel-Muelbert et al., 2019)</w:t>
        </w:r>
      </w:hyperlink>
      <w:r w:rsidDel="00000000" w:rsidR="00000000" w:rsidRPr="00000000">
        <w:rPr>
          <w:rtl w:val="0"/>
        </w:rPr>
        <w:t xml:space="preserve">. For instance, during the 2015 El Niño event, parts of the Amazon experienced temperatures that exceeded critical thresholds, leading to significant forest dieback (</w:t>
      </w:r>
      <w:commentRangeStart w:id="280"/>
      <w:r w:rsidDel="00000000" w:rsidR="00000000" w:rsidRPr="00000000">
        <w:rPr>
          <w:rtl w:val="0"/>
        </w:rPr>
        <w:t xml:space="preserve">Liu et al., 2017</w:t>
      </w:r>
      <w:commentRangeEnd w:id="280"/>
      <w:r w:rsidDel="00000000" w:rsidR="00000000" w:rsidRPr="00000000">
        <w:commentReference w:id="280"/>
      </w:r>
      <w:r w:rsidDel="00000000" w:rsidR="00000000" w:rsidRPr="00000000">
        <w:rPr>
          <w:rtl w:val="0"/>
        </w:rPr>
        <w:t xml:space="preserve">, </w:t>
      </w:r>
      <w:commentRangeStart w:id="281"/>
      <w:r w:rsidDel="00000000" w:rsidR="00000000" w:rsidRPr="00000000">
        <w:rPr>
          <w:rtl w:val="0"/>
        </w:rPr>
        <w:t xml:space="preserve">Jiménez-Muñoz et al., 2016</w:t>
      </w:r>
      <w:commentRangeEnd w:id="281"/>
      <w:r w:rsidDel="00000000" w:rsidR="00000000" w:rsidRPr="00000000">
        <w:commentReference w:id="281"/>
      </w:r>
      <w:r w:rsidDel="00000000" w:rsidR="00000000" w:rsidRPr="00000000">
        <w:rPr>
          <w:rtl w:val="0"/>
        </w:rPr>
        <w:t xml:space="preserve">).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51">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 Meanwhile, tropical forests, especially within the Congo Basin (</w:t>
      </w:r>
      <w:commentRangeStart w:id="282"/>
      <w:r w:rsidDel="00000000" w:rsidR="00000000" w:rsidRPr="00000000">
        <w:rPr>
          <w:rtl w:val="0"/>
        </w:rPr>
        <w:t xml:space="preserve">Worden et al., 2024</w:t>
      </w:r>
      <w:commentRangeEnd w:id="282"/>
      <w:r w:rsidDel="00000000" w:rsidR="00000000" w:rsidRPr="00000000">
        <w:commentReference w:id="282"/>
      </w:r>
      <w:r w:rsidDel="00000000" w:rsidR="00000000" w:rsidRPr="00000000">
        <w:rPr>
          <w:rtl w:val="0"/>
        </w:rPr>
        <w:t xml:space="preserve">) are heavily reliant on moisture recycling to produce their own rainfall. Reductions in moisture recycling can exacerbate drying in both local and nonlocal regions (</w:t>
      </w:r>
      <w:commentRangeStart w:id="283"/>
      <w:r w:rsidDel="00000000" w:rsidR="00000000" w:rsidRPr="00000000">
        <w:rPr>
          <w:rtl w:val="0"/>
        </w:rPr>
        <w:t xml:space="preserve">Zemp et al., 2017</w:t>
      </w:r>
      <w:commentRangeEnd w:id="283"/>
      <w:r w:rsidDel="00000000" w:rsidR="00000000" w:rsidRPr="00000000">
        <w:commentReference w:id="283"/>
      </w:r>
      <w:r w:rsidDel="00000000" w:rsidR="00000000" w:rsidRPr="00000000">
        <w:rPr>
          <w:rtl w:val="0"/>
        </w:rPr>
        <w:t xml:space="preserve">), and delay the rainy season onsets (</w:t>
      </w:r>
      <w:hyperlink r:id="rId152">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284"/>
      <w:r w:rsidDel="00000000" w:rsidR="00000000" w:rsidRPr="00000000">
        <w:rPr>
          <w:rtl w:val="0"/>
        </w:rPr>
        <w:t xml:space="preserve">Flores et al., 2024</w:t>
      </w:r>
      <w:commentRangeEnd w:id="284"/>
      <w:r w:rsidDel="00000000" w:rsidR="00000000" w:rsidRPr="00000000">
        <w:commentReference w:id="284"/>
      </w:r>
      <w:r w:rsidDel="00000000" w:rsidR="00000000" w:rsidRPr="00000000">
        <w:rPr>
          <w:rtl w:val="0"/>
        </w:rPr>
        <w:t xml:space="preserve">). Exceeding these climate thresholds could lead to subsequent shifts to alternative states, such as savannas, which are less capable of supporting globally important tropical forest ecosystem services </w:t>
      </w:r>
      <w:hyperlink r:id="rId153">
        <w:r w:rsidDel="00000000" w:rsidR="00000000" w:rsidRPr="00000000">
          <w:rPr>
            <w:rtl w:val="0"/>
          </w:rPr>
          <w:t xml:space="preserve">(</w:t>
        </w:r>
      </w:hyperlink>
      <w:commentRangeStart w:id="285"/>
      <w:hyperlink r:id="rId154">
        <w:r w:rsidDel="00000000" w:rsidR="00000000" w:rsidRPr="00000000">
          <w:rPr>
            <w:rtl w:val="0"/>
          </w:rPr>
          <w:t xml:space="preserve">Aguirre-Gutiérrez et al., 2020</w:t>
        </w:r>
      </w:hyperlink>
      <w:commentRangeEnd w:id="285"/>
      <w:r w:rsidDel="00000000" w:rsidR="00000000" w:rsidRPr="00000000">
        <w:commentReference w:id="285"/>
      </w:r>
      <w:hyperlink r:id="rId155">
        <w:r w:rsidDel="00000000" w:rsidR="00000000" w:rsidRPr="00000000">
          <w:rPr>
            <w:rtl w:val="0"/>
          </w:rPr>
          <w:t xml:space="preserve">; Flores et al., 2024; </w:t>
        </w:r>
      </w:hyperlink>
      <w:commentRangeStart w:id="286"/>
      <w:hyperlink r:id="rId156">
        <w:r w:rsidDel="00000000" w:rsidR="00000000" w:rsidRPr="00000000">
          <w:rPr>
            <w:rtl w:val="0"/>
          </w:rPr>
          <w:t xml:space="preserve">Nobre et al., 2016</w:t>
        </w:r>
      </w:hyperlink>
      <w:commentRangeEnd w:id="286"/>
      <w:r w:rsidDel="00000000" w:rsidR="00000000" w:rsidRPr="00000000">
        <w:commentReference w:id="286"/>
      </w:r>
      <w:hyperlink r:id="rId157">
        <w:r w:rsidDel="00000000" w:rsidR="00000000" w:rsidRPr="00000000">
          <w:rPr>
            <w:rtl w:val="0"/>
          </w:rPr>
          <w:t xml:space="preserve">; </w:t>
        </w:r>
      </w:hyperlink>
      <w:commentRangeStart w:id="287"/>
      <w:hyperlink r:id="rId158">
        <w:r w:rsidDel="00000000" w:rsidR="00000000" w:rsidRPr="00000000">
          <w:rPr>
            <w:rtl w:val="0"/>
          </w:rPr>
          <w:t xml:space="preserve">Scheffer et al., 2001</w:t>
        </w:r>
      </w:hyperlink>
      <w:commentRangeEnd w:id="287"/>
      <w:r w:rsidDel="00000000" w:rsidR="00000000" w:rsidRPr="00000000">
        <w:commentReference w:id="287"/>
      </w:r>
      <w:hyperlink r:id="rId159">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5A">
      <w:pPr>
        <w:pStyle w:val="Heading3"/>
        <w:rPr/>
      </w:pPr>
      <w:bookmarkStart w:colFirst="0" w:colLast="0" w:name="_thgadem9pj58" w:id="13"/>
      <w:bookmarkEnd w:id="13"/>
      <w:r w:rsidDel="00000000" w:rsidR="00000000" w:rsidRPr="00000000">
        <w:rPr>
          <w:rtl w:val="0"/>
        </w:rPr>
        <w:t xml:space="preserve">2.4 </w:t>
      </w:r>
      <w:commentRangeStart w:id="288"/>
      <w:commentRangeStart w:id="289"/>
      <w:r w:rsidDel="00000000" w:rsidR="00000000" w:rsidRPr="00000000">
        <w:rPr>
          <w:rtl w:val="0"/>
        </w:rPr>
        <w:t xml:space="preserve">Social-Ecological Systems</w:t>
      </w:r>
      <w:commentRangeEnd w:id="288"/>
      <w:r w:rsidDel="00000000" w:rsidR="00000000" w:rsidRPr="00000000">
        <w:commentReference w:id="288"/>
      </w:r>
      <w:commentRangeEnd w:id="289"/>
      <w:r w:rsidDel="00000000" w:rsidR="00000000" w:rsidRPr="00000000">
        <w:commentReference w:id="289"/>
      </w:r>
      <w:r w:rsidDel="00000000" w:rsidR="00000000" w:rsidRPr="00000000">
        <w:rPr>
          <w:rtl w:val="0"/>
        </w:rPr>
      </w:r>
    </w:p>
    <w:p w:rsidR="00000000" w:rsidDel="00000000" w:rsidP="00000000" w:rsidRDefault="00000000" w:rsidRPr="00000000" w14:paraId="0000015B">
      <w:pPr>
        <w:rPr>
          <w:b w:val="1"/>
          <w:i w:val="1"/>
        </w:rPr>
      </w:pPr>
      <w:r w:rsidDel="00000000" w:rsidR="00000000" w:rsidRPr="00000000">
        <w:rPr>
          <w:b w:val="1"/>
          <w:i w:val="1"/>
          <w:rtl w:val="0"/>
        </w:rPr>
        <w:t xml:space="preserve">This PANGEA Science Theme will investigate the interactions and feedbacks between social and ecological systems, including the feedbacks from which co-benefits for nature and societies arise, such as food, water, energy and livelihood security, biodiversity conservation, human health, and climate resilience and adaptation. </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Tropical ecosystems are the most biodiverse ecosystems on the planet, playing a crucial role in climate change mitigation and providing livelihoods for millions of people</w:t>
      </w:r>
      <w:ins w:author="Alejandra Echeverri Ochoa" w:id="57" w:date="2024-09-04T02:44:13Z">
        <w:commentRangeStart w:id="290"/>
        <w:r w:rsidDel="00000000" w:rsidR="00000000" w:rsidRPr="00000000">
          <w:rPr>
            <w:rtl w:val="0"/>
          </w:rPr>
          <w:t xml:space="preserve"> (Pillay, et al)</w:t>
        </w:r>
      </w:ins>
      <w:commentRangeEnd w:id="290"/>
      <w:r w:rsidDel="00000000" w:rsidR="00000000" w:rsidRPr="00000000">
        <w:commentReference w:id="290"/>
      </w:r>
      <w:r w:rsidDel="00000000" w:rsidR="00000000" w:rsidRPr="00000000">
        <w:rPr>
          <w:rtl w:val="0"/>
        </w:rPr>
        <w:t xml:space="preserv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 for cultural identity and heritage preservation that sustain Indigenous Peoples and Local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291"/>
      <w:r w:rsidDel="00000000" w:rsidR="00000000" w:rsidRPr="00000000">
        <w:rPr>
          <w:rtl w:val="0"/>
        </w:rPr>
        <w:t xml:space="preserve">Levis et al, 2024</w:t>
      </w:r>
      <w:commentRangeEnd w:id="291"/>
      <w:r w:rsidDel="00000000" w:rsidR="00000000" w:rsidRPr="00000000">
        <w:commentReference w:id="291"/>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292"/>
      <w:r w:rsidDel="00000000" w:rsidR="00000000" w:rsidRPr="00000000">
        <w:rPr>
          <w:rtl w:val="0"/>
        </w:rPr>
        <w:t xml:space="preserve">2021</w:t>
      </w:r>
      <w:commentRangeEnd w:id="292"/>
      <w:r w:rsidDel="00000000" w:rsidR="00000000" w:rsidRPr="00000000">
        <w:commentReference w:id="292"/>
      </w:r>
      <w:r w:rsidDel="00000000" w:rsidR="00000000" w:rsidRPr="00000000">
        <w:rPr>
          <w:rtl w:val="0"/>
        </w:rPr>
        <w:t xml:space="preserve">, Lambin et al, </w:t>
      </w:r>
      <w:commentRangeStart w:id="293"/>
      <w:r w:rsidDel="00000000" w:rsidR="00000000" w:rsidRPr="00000000">
        <w:rPr>
          <w:rtl w:val="0"/>
        </w:rPr>
        <w:t xml:space="preserve">2018</w:t>
      </w:r>
      <w:commentRangeEnd w:id="293"/>
      <w:r w:rsidDel="00000000" w:rsidR="00000000" w:rsidRPr="00000000">
        <w:commentReference w:id="293"/>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294"/>
      <w:r w:rsidDel="00000000" w:rsidR="00000000" w:rsidRPr="00000000">
        <w:rPr>
          <w:rtl w:val="0"/>
        </w:rPr>
        <w:t xml:space="preserve">Meyfroidt et al., 2018, 2022</w:t>
      </w:r>
      <w:commentRangeEnd w:id="294"/>
      <w:r w:rsidDel="00000000" w:rsidR="00000000" w:rsidRPr="00000000">
        <w:commentReference w:id="294"/>
      </w:r>
      <w:r w:rsidDel="00000000" w:rsidR="00000000" w:rsidRPr="00000000">
        <w:rPr>
          <w:rtl w:val="0"/>
        </w:rPr>
        <w:t xml:space="preserve">). </w:t>
      </w:r>
      <w:commentRangeStart w:id="295"/>
      <w:r w:rsidDel="00000000" w:rsidR="00000000" w:rsidRPr="00000000">
        <w:rPr>
          <w:rtl w:val="0"/>
        </w:rPr>
        <w:t xml:space="preserve">Despite their critical role in climate regulation, biodiversity conservation, and provision of essential benefits to human well-being, </w:t>
      </w:r>
      <w:commentRangeEnd w:id="295"/>
      <w:r w:rsidDel="00000000" w:rsidR="00000000" w:rsidRPr="00000000">
        <w:commentReference w:id="295"/>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296"/>
      <w:commentRangeStart w:id="297"/>
      <w:r w:rsidDel="00000000" w:rsidR="00000000" w:rsidRPr="00000000">
        <w:rPr>
          <w:rtl w:val="0"/>
        </w:rPr>
        <w:t xml:space="preserve">m, 2020</w:t>
      </w:r>
      <w:commentRangeEnd w:id="296"/>
      <w:r w:rsidDel="00000000" w:rsidR="00000000" w:rsidRPr="00000000">
        <w:commentReference w:id="296"/>
      </w:r>
      <w:commentRangeEnd w:id="297"/>
      <w:r w:rsidDel="00000000" w:rsidR="00000000" w:rsidRPr="00000000">
        <w:commentReference w:id="297"/>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298"/>
      <w:commentRangeStart w:id="299"/>
      <w:r w:rsidDel="00000000" w:rsidR="00000000" w:rsidRPr="00000000">
        <w:rPr>
          <w:rtl w:val="0"/>
        </w:rPr>
        <w:t xml:space="preserve">o, 2022</w:t>
      </w:r>
      <w:commentRangeEnd w:id="298"/>
      <w:r w:rsidDel="00000000" w:rsidR="00000000" w:rsidRPr="00000000">
        <w:commentReference w:id="298"/>
      </w:r>
      <w:commentRangeEnd w:id="299"/>
      <w:r w:rsidDel="00000000" w:rsidR="00000000" w:rsidRPr="00000000">
        <w:commentReference w:id="299"/>
      </w:r>
      <w:r w:rsidDel="00000000" w:rsidR="00000000" w:rsidRPr="00000000">
        <w:rPr>
          <w:rtl w:val="0"/>
        </w:rPr>
        <w:t xml:space="preserve">, Mendoza-Ponce et a</w:t>
      </w:r>
      <w:commentRangeStart w:id="300"/>
      <w:commentRangeStart w:id="301"/>
      <w:r w:rsidDel="00000000" w:rsidR="00000000" w:rsidRPr="00000000">
        <w:rPr>
          <w:rtl w:val="0"/>
        </w:rPr>
        <w:t xml:space="preserve">l., 202</w:t>
      </w:r>
      <w:commentRangeEnd w:id="300"/>
      <w:r w:rsidDel="00000000" w:rsidR="00000000" w:rsidRPr="00000000">
        <w:commentReference w:id="300"/>
      </w:r>
      <w:commentRangeEnd w:id="301"/>
      <w:r w:rsidDel="00000000" w:rsidR="00000000" w:rsidRPr="00000000">
        <w:commentReference w:id="301"/>
      </w: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302"/>
      <w:r w:rsidDel="00000000" w:rsidR="00000000" w:rsidRPr="00000000">
        <w:rPr>
          <w:rtl w:val="0"/>
        </w:rPr>
        <w:t xml:space="preserve">1972</w:t>
      </w:r>
      <w:commentRangeEnd w:id="302"/>
      <w:r w:rsidDel="00000000" w:rsidR="00000000" w:rsidRPr="00000000">
        <w:commentReference w:id="302"/>
      </w:r>
      <w:r w:rsidDel="00000000" w:rsidR="00000000" w:rsidRPr="00000000">
        <w:rPr>
          <w:rtl w:val="0"/>
        </w:rPr>
        <w:t xml:space="preserve">), the sustainable livelihoods framework (Scoones, </w:t>
      </w:r>
      <w:commentRangeStart w:id="303"/>
      <w:r w:rsidDel="00000000" w:rsidR="00000000" w:rsidRPr="00000000">
        <w:rPr>
          <w:rtl w:val="0"/>
        </w:rPr>
        <w:t xml:space="preserve">1998</w:t>
      </w:r>
      <w:commentRangeEnd w:id="303"/>
      <w:r w:rsidDel="00000000" w:rsidR="00000000" w:rsidRPr="00000000">
        <w:commentReference w:id="303"/>
      </w:r>
      <w:r w:rsidDel="00000000" w:rsidR="00000000" w:rsidRPr="00000000">
        <w:rPr>
          <w:rtl w:val="0"/>
        </w:rPr>
        <w:t xml:space="preserve">), and various models of social-ecological systems (Anderies et al., </w:t>
      </w:r>
      <w:commentRangeStart w:id="304"/>
      <w:r w:rsidDel="00000000" w:rsidR="00000000" w:rsidRPr="00000000">
        <w:rPr>
          <w:rtl w:val="0"/>
        </w:rPr>
        <w:t xml:space="preserve">2004</w:t>
      </w:r>
      <w:commentRangeEnd w:id="304"/>
      <w:r w:rsidDel="00000000" w:rsidR="00000000" w:rsidRPr="00000000">
        <w:commentReference w:id="304"/>
      </w:r>
      <w:r w:rsidDel="00000000" w:rsidR="00000000" w:rsidRPr="00000000">
        <w:rPr>
          <w:rtl w:val="0"/>
        </w:rPr>
        <w:t xml:space="preserve">; Folke, </w:t>
      </w:r>
      <w:commentRangeStart w:id="305"/>
      <w:r w:rsidDel="00000000" w:rsidR="00000000" w:rsidRPr="00000000">
        <w:rPr>
          <w:rtl w:val="0"/>
        </w:rPr>
        <w:t xml:space="preserve">2006</w:t>
      </w:r>
      <w:commentRangeEnd w:id="305"/>
      <w:r w:rsidDel="00000000" w:rsidR="00000000" w:rsidRPr="00000000">
        <w:commentReference w:id="305"/>
      </w:r>
      <w:r w:rsidDel="00000000" w:rsidR="00000000" w:rsidRPr="00000000">
        <w:rPr>
          <w:rtl w:val="0"/>
        </w:rPr>
        <w:t xml:space="preserve">; Ostrom, </w:t>
      </w:r>
      <w:commentRangeStart w:id="306"/>
      <w:r w:rsidDel="00000000" w:rsidR="00000000" w:rsidRPr="00000000">
        <w:rPr>
          <w:rtl w:val="0"/>
        </w:rPr>
        <w:t xml:space="preserve">2009</w:t>
      </w:r>
      <w:commentRangeEnd w:id="306"/>
      <w:r w:rsidDel="00000000" w:rsidR="00000000" w:rsidRPr="00000000">
        <w:commentReference w:id="306"/>
      </w:r>
      <w:r w:rsidDel="00000000" w:rsidR="00000000" w:rsidRPr="00000000">
        <w:rPr>
          <w:rtl w:val="0"/>
        </w:rPr>
        <w:t xml:space="preserve">). Other frameworks focus on coupled human-nature systems (Liu et al., </w:t>
      </w:r>
      <w:commentRangeStart w:id="307"/>
      <w:r w:rsidDel="00000000" w:rsidR="00000000" w:rsidRPr="00000000">
        <w:rPr>
          <w:rtl w:val="0"/>
        </w:rPr>
        <w:t xml:space="preserve">2007</w:t>
      </w:r>
      <w:commentRangeEnd w:id="307"/>
      <w:r w:rsidDel="00000000" w:rsidR="00000000" w:rsidRPr="00000000">
        <w:commentReference w:id="307"/>
      </w:r>
      <w:r w:rsidDel="00000000" w:rsidR="00000000" w:rsidRPr="00000000">
        <w:rPr>
          <w:rtl w:val="0"/>
        </w:rPr>
        <w:t xml:space="preserve">), ecosystem services (Costanza et al., </w:t>
      </w:r>
      <w:commentRangeStart w:id="308"/>
      <w:r w:rsidDel="00000000" w:rsidR="00000000" w:rsidRPr="00000000">
        <w:rPr>
          <w:rtl w:val="0"/>
        </w:rPr>
        <w:t xml:space="preserve">2017</w:t>
      </w:r>
      <w:commentRangeEnd w:id="308"/>
      <w:r w:rsidDel="00000000" w:rsidR="00000000" w:rsidRPr="00000000">
        <w:commentReference w:id="308"/>
      </w:r>
      <w:r w:rsidDel="00000000" w:rsidR="00000000" w:rsidRPr="00000000">
        <w:rPr>
          <w:rtl w:val="0"/>
        </w:rPr>
        <w:t xml:space="preserve">; Daily, </w:t>
      </w:r>
      <w:commentRangeStart w:id="309"/>
      <w:r w:rsidDel="00000000" w:rsidR="00000000" w:rsidRPr="00000000">
        <w:rPr>
          <w:rtl w:val="0"/>
        </w:rPr>
        <w:t xml:space="preserve">1997</w:t>
      </w:r>
      <w:commentRangeEnd w:id="309"/>
      <w:r w:rsidDel="00000000" w:rsidR="00000000" w:rsidRPr="00000000">
        <w:commentReference w:id="309"/>
      </w:r>
      <w:r w:rsidDel="00000000" w:rsidR="00000000" w:rsidRPr="00000000">
        <w:rPr>
          <w:rtl w:val="0"/>
        </w:rPr>
        <w:t xml:space="preserve">), nature’s contributions to people (Díaz et al., </w:t>
      </w:r>
      <w:commentRangeStart w:id="310"/>
      <w:r w:rsidDel="00000000" w:rsidR="00000000" w:rsidRPr="00000000">
        <w:rPr>
          <w:rtl w:val="0"/>
        </w:rPr>
        <w:t xml:space="preserve">2018</w:t>
      </w:r>
      <w:commentRangeEnd w:id="310"/>
      <w:r w:rsidDel="00000000" w:rsidR="00000000" w:rsidRPr="00000000">
        <w:commentReference w:id="310"/>
      </w:r>
      <w:r w:rsidDel="00000000" w:rsidR="00000000" w:rsidRPr="00000000">
        <w:rPr>
          <w:rtl w:val="0"/>
        </w:rPr>
        <w:t xml:space="preserve">; Pascual et al., </w:t>
      </w:r>
      <w:commentRangeStart w:id="311"/>
      <w:r w:rsidDel="00000000" w:rsidR="00000000" w:rsidRPr="00000000">
        <w:rPr>
          <w:rtl w:val="0"/>
        </w:rPr>
        <w:t xml:space="preserve">2017</w:t>
      </w:r>
      <w:commentRangeEnd w:id="311"/>
      <w:r w:rsidDel="00000000" w:rsidR="00000000" w:rsidRPr="00000000">
        <w:commentReference w:id="311"/>
      </w:r>
      <w:r w:rsidDel="00000000" w:rsidR="00000000" w:rsidRPr="00000000">
        <w:rPr>
          <w:rtl w:val="0"/>
        </w:rPr>
        <w:t xml:space="preserve">), and social-ecological co-benefits (Levis et al, </w:t>
      </w:r>
      <w:commentRangeStart w:id="312"/>
      <w:r w:rsidDel="00000000" w:rsidR="00000000" w:rsidRPr="00000000">
        <w:rPr>
          <w:rtl w:val="0"/>
        </w:rPr>
        <w:t xml:space="preserve">2024</w:t>
      </w:r>
      <w:commentRangeEnd w:id="312"/>
      <w:r w:rsidDel="00000000" w:rsidR="00000000" w:rsidRPr="00000000">
        <w:commentReference w:id="312"/>
      </w:r>
      <w:r w:rsidDel="00000000" w:rsidR="00000000" w:rsidRPr="00000000">
        <w:rPr>
          <w:rtl w:val="0"/>
        </w:rPr>
        <w:t xml:space="preserve">). While these frameworks may differ in their definitions (Colding &amp; Barthel, </w:t>
      </w:r>
      <w:commentRangeStart w:id="313"/>
      <w:r w:rsidDel="00000000" w:rsidR="00000000" w:rsidRPr="00000000">
        <w:rPr>
          <w:rtl w:val="0"/>
        </w:rPr>
        <w:t xml:space="preserve">2019</w:t>
      </w:r>
      <w:commentRangeEnd w:id="313"/>
      <w:r w:rsidDel="00000000" w:rsidR="00000000" w:rsidRPr="00000000">
        <w:commentReference w:id="313"/>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 field-based surveys, and auxiliary data in both ecological and social realms. Therefore, adopting a systems perspective that integrates human and environmental processes, interactions, and </w:t>
      </w:r>
      <w:commentRangeStart w:id="314"/>
      <w:r w:rsidDel="00000000" w:rsidR="00000000" w:rsidRPr="00000000">
        <w:rPr>
          <w:rtl w:val="0"/>
        </w:rPr>
        <w:t xml:space="preserve">fe</w:t>
      </w:r>
      <w:commentRangeEnd w:id="314"/>
      <w:r w:rsidDel="00000000" w:rsidR="00000000" w:rsidRPr="00000000">
        <w:commentReference w:id="314"/>
      </w:r>
      <w:r w:rsidDel="00000000" w:rsidR="00000000" w:rsidRPr="00000000">
        <w:rPr>
          <w:rtl w:val="0"/>
        </w:rPr>
        <w:t xml:space="preserve">edbacks is critical for assessing the sustainability of natural systems (Ostrom, </w:t>
      </w:r>
      <w:commentRangeStart w:id="315"/>
      <w:r w:rsidDel="00000000" w:rsidR="00000000" w:rsidRPr="00000000">
        <w:rPr>
          <w:rtl w:val="0"/>
        </w:rPr>
        <w:t xml:space="preserve">2009</w:t>
      </w:r>
      <w:commentRangeEnd w:id="315"/>
      <w:r w:rsidDel="00000000" w:rsidR="00000000" w:rsidRPr="00000000">
        <w:commentReference w:id="315"/>
      </w:r>
      <w:r w:rsidDel="00000000" w:rsidR="00000000" w:rsidRPr="00000000">
        <w:rPr>
          <w:rtl w:val="0"/>
        </w:rPr>
        <w:t xml:space="preserve">), in particular for the highly dynamic ecosystems of the tropics.</w:t>
      </w:r>
    </w:p>
    <w:p w:rsidR="00000000" w:rsidDel="00000000" w:rsidP="00000000" w:rsidRDefault="00000000" w:rsidRPr="00000000" w14:paraId="00000162">
      <w:pPr>
        <w:ind w:left="0" w:firstLine="0"/>
        <w:rPr>
          <w:del w:author="Elsa Ordway" w:id="58" w:date="2024-09-08T21:50:40Z"/>
        </w:rPr>
      </w:pPr>
      <w:del w:author="Elsa Ordway" w:id="58" w:date="2024-09-08T21:50:40Z">
        <w:r w:rsidDel="00000000" w:rsidR="00000000" w:rsidRPr="00000000">
          <w:rPr>
            <w:rtl w:val="0"/>
          </w:rPr>
        </w:r>
      </w:del>
    </w:p>
    <w:p w:rsidR="00000000" w:rsidDel="00000000" w:rsidP="00000000" w:rsidRDefault="00000000" w:rsidRPr="00000000" w14:paraId="00000163">
      <w:pPr>
        <w:ind w:left="0" w:firstLine="0"/>
        <w:rPr>
          <w:del w:author="Elsa Ordway" w:id="58" w:date="2024-09-08T21:50:40Z"/>
        </w:rPr>
      </w:pPr>
      <w:del w:author="Elsa Ordway" w:id="58" w:date="2024-09-08T21:50:40Z">
        <w:commentRangeStart w:id="316"/>
        <w:r w:rsidDel="00000000" w:rsidR="00000000" w:rsidRPr="00000000">
          <w:rPr>
            <w:b w:val="1"/>
            <w:rtl w:val="0"/>
          </w:rPr>
          <w:delText xml:space="preserve">THE IMPORTANCE OF FEEDBACKS IN TROPICAL SOCIAL-ECOLOGICAL SYSTEMS</w:delText>
        </w:r>
        <w:commentRangeEnd w:id="316"/>
        <w:r w:rsidDel="00000000" w:rsidR="00000000" w:rsidRPr="00000000">
          <w:commentReference w:id="316"/>
        </w:r>
        <w:r w:rsidDel="00000000" w:rsidR="00000000" w:rsidRPr="00000000">
          <w:rPr>
            <w:rtl w:val="0"/>
          </w:rPr>
          <w:delText xml:space="preserve"> </w:delText>
        </w:r>
        <w:r w:rsidDel="00000000" w:rsidR="00000000" w:rsidRPr="00000000">
          <w:rPr>
            <w:color w:val="0000ff"/>
            <w:rtl w:val="0"/>
          </w:rPr>
          <w:delText xml:space="preserve">[Maria Santos]</w:delText>
        </w:r>
        <w:r w:rsidDel="00000000" w:rsidR="00000000" w:rsidRPr="00000000">
          <w:rPr>
            <w:rtl w:val="0"/>
          </w:rPr>
        </w:r>
      </w:del>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317"/>
      <w:r w:rsidDel="00000000" w:rsidR="00000000" w:rsidRPr="00000000">
        <w:rPr>
          <w:rtl w:val="0"/>
        </w:rPr>
        <w:t xml:space="preserve">Dearing et al. 2010, Mueller et al. 2024</w:t>
      </w:r>
      <w:commentRangeEnd w:id="317"/>
      <w:r w:rsidDel="00000000" w:rsidR="00000000" w:rsidRPr="00000000">
        <w:commentReference w:id="317"/>
      </w:r>
      <w:r w:rsidDel="00000000" w:rsidR="00000000" w:rsidRPr="00000000">
        <w:rPr>
          <w:rtl w:val="0"/>
        </w:rPr>
        <w:t xml:space="preserve">), and reveals new and complex patterns and processes not evident when studied by social or natural scientists separately (</w:t>
      </w:r>
      <w:commentRangeStart w:id="318"/>
      <w:r w:rsidDel="00000000" w:rsidR="00000000" w:rsidRPr="00000000">
        <w:rPr>
          <w:rtl w:val="0"/>
        </w:rPr>
        <w:t xml:space="preserve">Liu et al. 2007</w:t>
      </w:r>
      <w:commentRangeEnd w:id="318"/>
      <w:r w:rsidDel="00000000" w:rsidR="00000000" w:rsidRPr="00000000">
        <w:commentReference w:id="318"/>
      </w:r>
      <w:r w:rsidDel="00000000" w:rsidR="00000000" w:rsidRPr="00000000">
        <w:rPr>
          <w:rtl w:val="0"/>
        </w:rPr>
        <w:t xml:space="preserve">).</w:t>
        <w:br w:type="textWrapping"/>
        <w:br w:type="textWrapping"/>
      </w:r>
      <w:commentRangeStart w:id="319"/>
      <w:r w:rsidDel="00000000" w:rsidR="00000000" w:rsidRPr="00000000">
        <w:rPr>
          <w:rtl w:val="0"/>
        </w:rPr>
        <w:t xml:space="preserve">In</w:t>
      </w:r>
      <w:commentRangeEnd w:id="319"/>
      <w:r w:rsidDel="00000000" w:rsidR="00000000" w:rsidRPr="00000000">
        <w:commentReference w:id="319"/>
      </w:r>
      <w:r w:rsidDel="00000000" w:rsidR="00000000" w:rsidRPr="00000000">
        <w:rPr>
          <w:rtl w:val="0"/>
        </w:rPr>
        <w:t xml:space="preserve"> tropical social-ecological systems, feedbacks play a critical role in maintaining resilience and guiding the trajectory of these systems (Dearing, et al. 2010). Feedbacks, both positive and negative, occur when changes in the environment or human behavior trigger responses that either amplify or mitigate those changes, including non-linear ones (Mueller et al. 2024). For instance, in tropical forests, deforestation from agriculture can degrade ecosystem services like water regulation, leading to soil erosion and reduced agricultural yields. This negative feedback can, in turn, drive further clearance as communities seek fertile land, creating and reinforcing degradation cycles.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Conversely, positive feedbacks can emerge from restoration efforts, such as diversified agricultural systems. These restoration practices can enhance biodiversity, improve ecosystem services, and provide economic benefits, fostering greater investment in conservation. Understanding and managing these feedbacks is essential for ensuring long-term sustainability, as they reveal points of leverage where interventions can stabilize or enhance system resilience in the face of disturbances. </w:t>
      </w:r>
      <w:hyperlink r:id="rId160">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This dynamic is especially relevant in the emerging concept of socio-ecological hope</w:t>
      </w:r>
      <w:ins w:author="MARIUS VON ESSEN" w:id="59" w:date="2024-09-04T14:54:54Z">
        <w:r w:rsidDel="00000000" w:rsidR="00000000" w:rsidRPr="00000000">
          <w:rPr>
            <w:rtl w:val="0"/>
          </w:rPr>
          <w:t xml:space="preserve"> </w:t>
        </w:r>
      </w:ins>
      <w:r w:rsidDel="00000000" w:rsidR="00000000" w:rsidRPr="00000000">
        <w:rPr>
          <w:rtl w:val="0"/>
        </w:rPr>
        <w:t xml:space="preserve">spots (</w:t>
      </w:r>
      <w:commentRangeStart w:id="320"/>
      <w:r w:rsidDel="00000000" w:rsidR="00000000" w:rsidRPr="00000000">
        <w:rPr>
          <w:rtl w:val="0"/>
        </w:rPr>
        <w:t xml:space="preserve">Levis, et al. 2024</w:t>
      </w:r>
      <w:commentRangeEnd w:id="320"/>
      <w:r w:rsidDel="00000000" w:rsidR="00000000" w:rsidRPr="00000000">
        <w:commentReference w:id="320"/>
      </w:r>
      <w:r w:rsidDel="00000000" w:rsidR="00000000" w:rsidRPr="00000000">
        <w:rPr>
          <w:rtl w:val="0"/>
        </w:rPr>
        <w:t xml:space="preserve">). Hope</w:t>
      </w:r>
      <w:ins w:author="MARIUS VON ESSEN" w:id="60" w:date="2024-09-04T14:54:57Z">
        <w:r w:rsidDel="00000000" w:rsidR="00000000" w:rsidRPr="00000000">
          <w:rPr>
            <w:rtl w:val="0"/>
          </w:rPr>
          <w:t xml:space="preserve"> </w:t>
        </w:r>
      </w:ins>
      <w:r w:rsidDel="00000000" w:rsidR="00000000" w:rsidRPr="00000000">
        <w:rPr>
          <w:rtl w:val="0"/>
        </w:rPr>
        <w:t xml:space="preserve">spots reimagine conservation as a process that integrates both ecological and cultural dimensions, recognizing that IPLCs have long influenced biodiversity through land management practices. The case of the Upper Xingu hope spot, located in the Brazilian Amazon’s arc of deforestation, demonstrates the power of such integration. Indigenous groups like the Kuikuro have enriched biodiversity through millennia of landscape management, including the creation of anthropogenic soils, domestication of diverse crops, and formation of cultural forests. These practices, rather than degrading ecosystems, have created resilient systems that benefit both nature and people. By engaging Indigenous knowledge alongside remote sensing technologies, the Upper Xingu hope spot offers a model of how conservation can benefit from Two-Eyed Seeing or the integration of Indigenous knowledge and Western science. </w:t>
      </w:r>
    </w:p>
    <w:p w:rsidR="00000000" w:rsidDel="00000000" w:rsidP="00000000" w:rsidRDefault="00000000" w:rsidRPr="00000000" w14:paraId="0000016A">
      <w:pPr>
        <w:rPr>
          <w:color w:val="1155cc"/>
          <w:u w:val="single"/>
        </w:rPr>
      </w:pPr>
      <w:r w:rsidDel="00000000" w:rsidR="00000000" w:rsidRPr="00000000">
        <w:rPr>
          <w:rtl w:val="0"/>
        </w:rPr>
      </w:r>
    </w:p>
    <w:p w:rsidR="00000000" w:rsidDel="00000000" w:rsidP="00000000" w:rsidRDefault="00000000" w:rsidRPr="00000000" w14:paraId="0000016B">
      <w:pPr>
        <w:numPr>
          <w:ilvl w:val="0"/>
          <w:numId w:val="8"/>
        </w:numPr>
        <w:ind w:left="720" w:hanging="360"/>
        <w:rPr>
          <w:color w:val="ff0000"/>
          <w:u w:val="none"/>
        </w:rPr>
      </w:pPr>
      <w:r w:rsidDel="00000000" w:rsidR="00000000" w:rsidRPr="00000000">
        <w:rPr>
          <w:color w:val="ff0000"/>
          <w:rtl w:val="0"/>
        </w:rPr>
        <w:t xml:space="preserve">Example of 'phases' of social-ecological feedbacks over time (from the Chinese Loess Plateau)</w:t>
      </w:r>
      <w:r w:rsidDel="00000000" w:rsidR="00000000" w:rsidRPr="00000000">
        <w:rPr>
          <w:color w:val="ff0000"/>
          <w:u w:val="single"/>
          <w:rtl w:val="0"/>
        </w:rPr>
        <w:t xml:space="preserve"> - </w:t>
      </w:r>
      <w:r w:rsidDel="00000000" w:rsidR="00000000" w:rsidRPr="00000000">
        <w:rPr>
          <w:color w:val="1155cc"/>
          <w:u w:val="single"/>
          <w:rtl w:val="0"/>
        </w:rPr>
        <w:t xml:space="preserve">https://www.science.org/doi/10.1126/sciadv.abc0276</w:t>
      </w:r>
    </w:p>
    <w:p w:rsidR="00000000" w:rsidDel="00000000" w:rsidP="00000000" w:rsidRDefault="00000000" w:rsidRPr="00000000" w14:paraId="0000016C">
      <w:pPr>
        <w:numPr>
          <w:ilvl w:val="0"/>
          <w:numId w:val="8"/>
        </w:numPr>
        <w:ind w:left="720" w:hanging="360"/>
        <w:rPr>
          <w:color w:val="ff0000"/>
          <w:u w:val="none"/>
        </w:rPr>
      </w:pPr>
      <w:r w:rsidDel="00000000" w:rsidR="00000000" w:rsidRPr="00000000">
        <w:rPr>
          <w:color w:val="ff0000"/>
          <w:rtl w:val="0"/>
        </w:rPr>
        <w:t xml:space="preserve">Examples for tropical systems - </w:t>
      </w:r>
      <w:hyperlink r:id="rId161">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16D">
      <w:pPr>
        <w:numPr>
          <w:ilvl w:val="0"/>
          <w:numId w:val="8"/>
        </w:numPr>
        <w:ind w:left="720" w:hanging="360"/>
        <w:rPr>
          <w:color w:val="ff0000"/>
          <w:u w:val="none"/>
        </w:rPr>
      </w:pPr>
      <w:hyperlink r:id="rId162">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hyperlink r:id="rId163">
        <w:r w:rsidDel="00000000" w:rsidR="00000000" w:rsidRPr="00000000">
          <w:rPr>
            <w:color w:val="1155cc"/>
            <w:u w:val="single"/>
            <w:rtl w:val="0"/>
          </w:rPr>
          <w:t xml:space="preserve">https://besjournals.onlinelibrary.wiley.com/doi/full/10.1002/pan3.10167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ind w:left="0" w:firstLine="0"/>
        <w:rPr>
          <w:b w:val="1"/>
        </w:rPr>
      </w:pPr>
      <w:r w:rsidDel="00000000" w:rsidR="00000000" w:rsidRPr="00000000">
        <w:rPr>
          <w:b w:val="1"/>
          <w:rtl w:val="0"/>
        </w:rPr>
        <w:t xml:space="preserve">PIONEERING SOCIAL-ECOLOGICAL SYSTEMS RESEARCH IN THE TROPICS THROUGH PANGEA</w:t>
      </w:r>
    </w:p>
    <w:p w:rsidR="00000000" w:rsidDel="00000000" w:rsidP="00000000" w:rsidRDefault="00000000" w:rsidRPr="00000000" w14:paraId="00000172">
      <w:pPr>
        <w:ind w:left="0" w:firstLine="0"/>
        <w:rPr>
          <w:color w:val="0000ff"/>
        </w:rPr>
      </w:pPr>
      <w:r w:rsidDel="00000000" w:rsidR="00000000" w:rsidRPr="00000000">
        <w:rPr>
          <w:b w:val="1"/>
          <w:rtl w:val="0"/>
        </w:rPr>
        <w:t xml:space="preserve"> </w:t>
      </w:r>
      <w:r w:rsidDel="00000000" w:rsidR="00000000" w:rsidRPr="00000000">
        <w:rPr>
          <w:color w:val="0000ff"/>
          <w:rtl w:val="0"/>
        </w:rPr>
        <w:t xml:space="preserve">[Ane Alencar by Sep 8]</w:t>
      </w:r>
    </w:p>
    <w:p w:rsidR="00000000" w:rsidDel="00000000" w:rsidP="00000000" w:rsidRDefault="00000000" w:rsidRPr="00000000" w14:paraId="00000173">
      <w:pPr>
        <w:ind w:left="0" w:firstLine="0"/>
        <w:rPr>
          <w:del w:author="Ane Auxiliadora Costa Alencar" w:id="61" w:date="2024-09-10T09:57:39Z"/>
        </w:rPr>
      </w:pPr>
      <w:r w:rsidDel="00000000" w:rsidR="00000000" w:rsidRPr="00000000">
        <w:rPr>
          <w:b w:val="1"/>
          <w:rtl w:val="0"/>
        </w:rPr>
        <w:t xml:space="preserve">Paragraph 3: </w:t>
      </w:r>
      <w:del w:author="Ane Auxiliadora Costa Alencar" w:id="61" w:date="2024-09-10T09:57:39Z">
        <w:r w:rsidDel="00000000" w:rsidR="00000000" w:rsidRPr="00000000">
          <w:rPr>
            <w:rtl w:val="0"/>
          </w:rPr>
          <w:delText xml:space="preserve">Demonstrate the relevance of better understanding SES (for NASA, and in general) and knowledge gaps</w:delText>
        </w:r>
      </w:del>
    </w:p>
    <w:p w:rsidR="00000000" w:rsidDel="00000000" w:rsidP="00000000" w:rsidRDefault="00000000" w:rsidRPr="00000000" w14:paraId="00000174">
      <w:pPr>
        <w:numPr>
          <w:ilvl w:val="0"/>
          <w:numId w:val="90"/>
        </w:numPr>
        <w:ind w:left="720" w:hanging="360"/>
        <w:rPr>
          <w:del w:author="Ane Auxiliadora Costa Alencar" w:id="61" w:date="2024-09-10T09:57:39Z"/>
          <w:u w:val="none"/>
        </w:rPr>
      </w:pPr>
      <w:del w:author="Ane Auxiliadora Costa Alencar" w:id="61" w:date="2024-09-10T09:57:39Z">
        <w:r w:rsidDel="00000000" w:rsidR="00000000" w:rsidRPr="00000000">
          <w:rPr>
            <w:rtl w:val="0"/>
          </w:rPr>
          <w:delTex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delText>
        </w:r>
      </w:del>
    </w:p>
    <w:p w:rsidR="00000000" w:rsidDel="00000000" w:rsidP="00000000" w:rsidRDefault="00000000" w:rsidRPr="00000000" w14:paraId="00000175">
      <w:pPr>
        <w:numPr>
          <w:ilvl w:val="0"/>
          <w:numId w:val="90"/>
        </w:numPr>
        <w:ind w:left="720" w:hanging="360"/>
        <w:rPr>
          <w:del w:author="Ane Auxiliadora Costa Alencar" w:id="61" w:date="2024-09-10T09:57:39Z"/>
          <w:u w:val="none"/>
        </w:rPr>
      </w:pPr>
      <w:del w:author="Ane Auxiliadora Costa Alencar" w:id="61" w:date="2024-09-10T09:57:39Z">
        <w:r w:rsidDel="00000000" w:rsidR="00000000" w:rsidRPr="00000000">
          <w:rPr>
            <w:rtl w:val="0"/>
          </w:rPr>
          <w:delText xml:space="preserve">Research on these feedbacks in the tropics is sparse</w:delText>
        </w:r>
      </w:del>
    </w:p>
    <w:p w:rsidR="00000000" w:rsidDel="00000000" w:rsidP="00000000" w:rsidRDefault="00000000" w:rsidRPr="00000000" w14:paraId="00000176">
      <w:pPr>
        <w:ind w:left="0" w:firstLine="0"/>
        <w:rPr>
          <w:rFonts w:ascii="Arial" w:cs="Arial" w:eastAsia="Arial" w:hAnsi="Arial"/>
          <w:b w:val="0"/>
          <w:i w:val="0"/>
          <w:smallCaps w:val="0"/>
          <w:strike w:val="0"/>
          <w:color w:val="000000"/>
          <w:sz w:val="22"/>
          <w:szCs w:val="22"/>
          <w:u w:val="none"/>
          <w:shd w:fill="auto" w:val="clear"/>
          <w:vertAlign w:val="baseline"/>
          <w:rPrChange w:author="Ane Auxiliadora Costa Alencar" w:id="62" w:date="2024-09-10T09:57:39Z">
            <w:rPr>
              <w:u w:val="none"/>
            </w:rPr>
          </w:rPrChange>
        </w:rPr>
        <w:pPrChange w:author="Ane Auxiliadora Costa Alencar" w:id="0" w:date="2024-09-10T09:57:39Z">
          <w:pPr>
            <w:numPr>
              <w:ilvl w:val="0"/>
              <w:numId w:val="90"/>
            </w:numPr>
            <w:ind w:left="720" w:hanging="360"/>
          </w:pPr>
        </w:pPrChange>
      </w:pPr>
      <w:del w:author="Ane Auxiliadora Costa Alencar" w:id="61" w:date="2024-09-10T09:57:39Z">
        <w:r w:rsidDel="00000000" w:rsidR="00000000" w:rsidRPr="00000000">
          <w:rPr>
            <w:rtl w:val="0"/>
          </w:rPr>
          <w:delText xml:space="preserve">Understanding these feedbacks is critical for predicting future trajectories of tropical ecosystems, and providing local communities and decision makers with crucial information for governing these ecosystems </w:delText>
        </w:r>
      </w:del>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t xml:space="preserve">The tropical forests are regions of cultural and biological diversity, home to a vast array of ecosystems and communities that have coexisted for millennia</w:t>
      </w:r>
      <w:ins w:author="Ane Auxiliadora Costa Alencar" w:id="63" w:date="2024-09-10T10:00:08Z">
        <w:commentRangeStart w:id="321"/>
        <w:r w:rsidDel="00000000" w:rsidR="00000000" w:rsidRPr="00000000">
          <w:rPr>
            <w:rtl w:val="0"/>
          </w:rPr>
          <w:t xml:space="preserve"> (Nobre et al. 2021)</w:t>
        </w:r>
      </w:ins>
      <w:commentRangeEnd w:id="321"/>
      <w:r w:rsidDel="00000000" w:rsidR="00000000" w:rsidRPr="00000000">
        <w:commentReference w:id="321"/>
      </w:r>
      <w:r w:rsidDel="00000000" w:rsidR="00000000" w:rsidRPr="00000000">
        <w:rPr>
          <w:rtl w:val="0"/>
        </w:rPr>
        <w:t xml:space="preserve">. However, this diversity is increasingly under threat due to a variety of human activities that disrupt the balance between social and ecological systems (</w:t>
      </w:r>
      <w:commentRangeStart w:id="322"/>
      <w:r w:rsidDel="00000000" w:rsidR="00000000" w:rsidRPr="00000000">
        <w:rPr>
          <w:rtl w:val="0"/>
        </w:rPr>
        <w:t xml:space="preserve">Malhi et al. 2014</w:t>
      </w:r>
      <w:r w:rsidDel="00000000" w:rsidR="00000000" w:rsidRPr="00000000">
        <w:rPr>
          <w:rtl w:val="0"/>
        </w:rPr>
        <w:t xml:space="preserve">)</w:t>
      </w:r>
      <w:commentRangeEnd w:id="322"/>
      <w:r w:rsidDel="00000000" w:rsidR="00000000" w:rsidRPr="00000000">
        <w:commentReference w:id="322"/>
      </w:r>
      <w:r w:rsidDel="00000000" w:rsidR="00000000" w:rsidRPr="00000000">
        <w:rPr>
          <w:rtl w:val="0"/>
        </w:rPr>
        <w:t xml:space="preserve">. Small-scale and subsistence agriculture, which has traditionally been practiced sustainably by many indigenous, local communities and settlers, is now often driven to unsustainable levels due to population pressures and economic needs. Additionally, the expansion of commercial agriculture, driven by global demand for commodities like palm oil, soy, and coffee, has led to widespread deforestation and habitat fragmentation, severely impacting biodiversity and ecosystem functions (Curtis et al. 2018</w:t>
      </w:r>
      <w:ins w:author="Ane Auxiliadora Costa Alencar" w:id="64" w:date="2024-09-10T10:22:28Z">
        <w:commentRangeStart w:id="323"/>
        <w:r w:rsidDel="00000000" w:rsidR="00000000" w:rsidRPr="00000000">
          <w:rPr>
            <w:rtl w:val="0"/>
          </w:rPr>
          <w:t xml:space="preserve">, Haddad et al. 2024</w:t>
        </w:r>
      </w:ins>
      <w:commentRangeEnd w:id="323"/>
      <w:r w:rsidDel="00000000" w:rsidR="00000000" w:rsidRPr="00000000">
        <w:commentReference w:id="323"/>
      </w:r>
      <w:r w:rsidDel="00000000" w:rsidR="00000000" w:rsidRPr="00000000">
        <w:rPr>
          <w:rtl w:val="0"/>
        </w:rPr>
        <w:t xml:space="preserve">).</w:t>
      </w:r>
    </w:p>
    <w:p w:rsidR="00000000" w:rsidDel="00000000" w:rsidP="00000000" w:rsidRDefault="00000000" w:rsidRPr="00000000" w14:paraId="00000179">
      <w:pPr>
        <w:spacing w:after="240" w:before="240" w:lineRule="auto"/>
        <w:rPr/>
      </w:pPr>
      <w:r w:rsidDel="00000000" w:rsidR="00000000" w:rsidRPr="00000000">
        <w:rPr>
          <w:rtl w:val="0"/>
        </w:rPr>
        <w:t xml:space="preserve">Cattle Ranching is another significant driver of land-use change in the tropics, particularly in regions like the Amazon, where vast tracts of forest are cleared to make way for cattle pastures (Mapbiomas 2023). This not only contributes to loss of biodiversity but also alters carbon and water cycles, exacerbating climate change (Nobre et al. 2016). Illicit activities, such as unregulated mining, further degrade the environment by contaminating water sources, destroying habitats, and displacing local communities (</w:t>
      </w:r>
      <w:r w:rsidDel="00000000" w:rsidR="00000000" w:rsidRPr="00000000">
        <w:rPr>
          <w:highlight w:val="yellow"/>
          <w:rtl w:val="0"/>
        </w:rPr>
        <w:t xml:space="preserve">REF</w:t>
      </w:r>
      <w:r w:rsidDel="00000000" w:rsidR="00000000" w:rsidRPr="00000000">
        <w:rPr>
          <w:rtl w:val="0"/>
        </w:rPr>
        <w:t xml:space="preserve">). Timber harvesting, often carried out illegally or without regard for sustainable practices, leads to the depletion of forests that are critical for maintaining ecological balance and supporting the livelihoods of indigenous peoples ().</w:t>
      </w:r>
      <w:ins w:author="Ane Auxiliadora Costa Alencar" w:id="65" w:date="2024-09-10T11:04:10Z">
        <w:r w:rsidDel="00000000" w:rsidR="00000000" w:rsidRPr="00000000">
          <w:rPr>
            <w:rtl w:val="0"/>
          </w:rPr>
          <w:t xml:space="preserve"> (include land conflicts Moutinho et al…)</w:t>
        </w:r>
      </w:ins>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t xml:space="preserve">These human activities create complex interactions and feedback loops between social and ecological systems, resulting in a cascade of environmental and social impacts</w:t>
      </w:r>
      <w:ins w:author="Ane Auxiliadora Costa Alencar" w:id="66" w:date="2024-09-10T11:05:29Z">
        <w:r w:rsidDel="00000000" w:rsidR="00000000" w:rsidRPr="00000000">
          <w:rPr>
            <w:rtl w:val="0"/>
          </w:rPr>
          <w:t xml:space="preserve"> (REF)</w:t>
        </w:r>
      </w:ins>
      <w:r w:rsidDel="00000000" w:rsidR="00000000" w:rsidRPr="00000000">
        <w:rPr>
          <w:rtl w:val="0"/>
        </w:rPr>
        <w:t xml:space="preserve">. For instance, the degradation of ecosystems can reduce the availability of ecosystem services, such as clean water, fertile soil, and pollination, which are vital for the well-being of local communities</w:t>
      </w:r>
      <w:ins w:author="Ane Auxiliadora Costa Alencar" w:id="67" w:date="2024-09-10T11:05:38Z">
        <w:r w:rsidDel="00000000" w:rsidR="00000000" w:rsidRPr="00000000">
          <w:rPr>
            <w:rtl w:val="0"/>
          </w:rPr>
          <w:t xml:space="preserve"> (REF)</w:t>
        </w:r>
      </w:ins>
      <w:r w:rsidDel="00000000" w:rsidR="00000000" w:rsidRPr="00000000">
        <w:rPr>
          <w:rtl w:val="0"/>
        </w:rPr>
        <w:t xml:space="preserve"> </w:t>
      </w:r>
      <w:del w:author="Ane Auxiliadora Costa Alencar" w:id="68" w:date="2024-09-10T10:28:59Z">
        <w:r w:rsidDel="00000000" w:rsidR="00000000" w:rsidRPr="00000000">
          <w:rPr>
            <w:rtl w:val="0"/>
          </w:rPr>
          <w:delText xml:space="preserve">(Millennium Ecosystem Assessment, 2005)</w:delText>
        </w:r>
      </w:del>
      <w:r w:rsidDel="00000000" w:rsidR="00000000" w:rsidRPr="00000000">
        <w:rPr>
          <w:rtl w:val="0"/>
        </w:rPr>
        <w:t xml:space="preserve">. In turn, the loss of these services can drive further unsustainable practices as communities struggle to meet their basic needs, perpetuating a cycle of environmental degradation and social hardship (Lambin &amp; Meyfroidt, 2011). Understanding these interactions is critical for developing strategies that can protect the integrity of tropical ecosystems while also supporting the livelihoods and cultures of the people who depend on them.</w:t>
      </w:r>
    </w:p>
    <w:p w:rsidR="00000000" w:rsidDel="00000000" w:rsidP="00000000" w:rsidRDefault="00000000" w:rsidRPr="00000000" w14:paraId="0000017B">
      <w:pPr>
        <w:spacing w:after="240" w:before="240" w:lineRule="auto"/>
        <w:rPr/>
      </w:pPr>
      <w:r w:rsidDel="00000000" w:rsidR="00000000" w:rsidRPr="00000000">
        <w:rPr>
          <w:rtl w:val="0"/>
        </w:rPr>
        <w:t xml:space="preserve">Unfortunately, research on these feedbacks in the tropics is sparse, </w:t>
      </w:r>
      <w:ins w:author="Ane Auxiliadora Costa Alencar" w:id="69" w:date="2024-09-10T11:06:24Z">
        <w:r w:rsidDel="00000000" w:rsidR="00000000" w:rsidRPr="00000000">
          <w:rPr>
            <w:rtl w:val="0"/>
          </w:rPr>
          <w:t xml:space="preserve">there are several studies that talk about the impacts of human activities, but few that closes the loop on how they create cascading impacts to people and environment. This represents </w:t>
        </w:r>
      </w:ins>
      <w:del w:author="Ane Auxiliadora Costa Alencar" w:id="69" w:date="2024-09-10T11:06:24Z">
        <w:r w:rsidDel="00000000" w:rsidR="00000000" w:rsidRPr="00000000">
          <w:rPr>
            <w:rtl w:val="0"/>
          </w:rPr>
          <w:delText xml:space="preserve">l</w:delText>
        </w:r>
      </w:del>
      <w:del w:author="Ane Auxiliadora Costa Alencar" w:id="70" w:date="2024-09-10T11:08:21Z">
        <w:r w:rsidDel="00000000" w:rsidR="00000000" w:rsidRPr="00000000">
          <w:rPr>
            <w:rtl w:val="0"/>
          </w:rPr>
          <w:delText xml:space="preserve">eaving </w:delText>
        </w:r>
      </w:del>
      <w:r w:rsidDel="00000000" w:rsidR="00000000" w:rsidRPr="00000000">
        <w:rPr>
          <w:rtl w:val="0"/>
        </w:rPr>
        <w:t xml:space="preserve">significant gaps in our understanding of how complex interactions between human activities and ecological systems unfold over time.</w:t>
      </w:r>
      <w:del w:author="Ane Auxiliadora Costa Alencar" w:id="71" w:date="2024-09-10T11:10:20Z">
        <w:r w:rsidDel="00000000" w:rsidR="00000000" w:rsidRPr="00000000">
          <w:rPr>
            <w:rtl w:val="0"/>
          </w:rPr>
          <w:delText xml:space="preserve"> Despite the critical importance of these regions for global biodiversity and climate regulation, studies that delve into the intricate, bidirectional relationships between socio-economic drivers and ecosystem changes are limited.</w:delText>
        </w:r>
      </w:del>
      <w:r w:rsidDel="00000000" w:rsidR="00000000" w:rsidRPr="00000000">
        <w:rPr>
          <w:rtl w:val="0"/>
        </w:rPr>
        <w:t xml:space="preserve"> This scarcity of research hampers our ability to accurately predict the long-term impacts of human actions on tropical ecosystems, such as deforestation, agricultural expansion, and resource extraction, and their subsequent effects on local communities. Without a more comprehensive understanding, efforts to develop effective conservation strategies and sustainable management practices in these biodiverse and ecologically sensitive areas are severely constrained. Moreover, the lack of detailed, region-specific studies means that current models often fail to capture the full complexity of these interactions, potentially leading to misguided policies that do not adequately address the unique challenges faced by tropical regions </w:t>
      </w:r>
      <w:del w:author="Ane Auxiliadora Costa Alencar" w:id="72" w:date="2024-09-10T10:28:39Z">
        <w:r w:rsidDel="00000000" w:rsidR="00000000" w:rsidRPr="00000000">
          <w:rPr>
            <w:rtl w:val="0"/>
          </w:rPr>
          <w:delText xml:space="preserve">(Lambin &amp; Meyfroidt, 2011; Foley et al., 2005).</w:delText>
        </w:r>
      </w:del>
      <w:r w:rsidDel="00000000" w:rsidR="00000000" w:rsidRPr="00000000">
        <w:rPr>
          <w:rtl w:val="0"/>
        </w:rPr>
      </w:r>
    </w:p>
    <w:p w:rsidR="00000000" w:rsidDel="00000000" w:rsidP="00000000" w:rsidRDefault="00000000" w:rsidRPr="00000000" w14:paraId="0000017C">
      <w:pPr>
        <w:spacing w:after="240" w:before="240" w:lineRule="auto"/>
        <w:rPr/>
      </w:pPr>
      <w:r w:rsidDel="00000000" w:rsidR="00000000" w:rsidRPr="00000000">
        <w:rPr>
          <w:rtl w:val="0"/>
        </w:rPr>
        <w:t xml:space="preserve">Understanding these feedbacks is critical for predicting the future trajectories of tropical ecosystems because these interactions play a fundamental role in determining how these systems respond to both natural and human-induced changes. By comprehensively studying the dynamic relationships between social and ecological factors, researchers can gain insights into how tropical ecosystems might evolve under different scenarios, such as continued deforestation, climate change, or shifts in agricultural practices</w:t>
      </w:r>
      <w:del w:author="Ane Auxiliadora Costa Alencar" w:id="73" w:date="2024-09-10T10:27:42Z">
        <w:r w:rsidDel="00000000" w:rsidR="00000000" w:rsidRPr="00000000">
          <w:rPr>
            <w:rtl w:val="0"/>
          </w:rPr>
          <w:delText xml:space="preserve"> (;</w:delText>
        </w:r>
      </w:del>
      <w:r w:rsidDel="00000000" w:rsidR="00000000" w:rsidRPr="00000000">
        <w:rPr>
          <w:rtl w:val="0"/>
        </w:rPr>
        <w:t xml:space="preserve"> (Pörtner et al., 2021). This understanding is essential for forecasting potential outcomes, such as species loss, changes in ecosystem services, or the resilience of these ecosystems to external pressures (Leclère et al., 2020). Accurate predictions allow scientists to identify potential tipping points, where small changes could lead to irreversible damage, and to design interventions that might prevent or mitigate such outcomes (Staal et al., 2020, Liu et al., 2024, Flores et al. 2024).</w:t>
      </w:r>
    </w:p>
    <w:p w:rsidR="00000000" w:rsidDel="00000000" w:rsidP="00000000" w:rsidRDefault="00000000" w:rsidRPr="00000000" w14:paraId="0000017D">
      <w:pPr>
        <w:spacing w:after="240" w:before="240" w:lineRule="auto"/>
        <w:rPr/>
      </w:pPr>
      <w:r w:rsidDel="00000000" w:rsidR="00000000" w:rsidRPr="00000000">
        <w:rPr>
          <w:rtl w:val="0"/>
        </w:rPr>
        <w:t xml:space="preserve">Moreover, this knowledge is indispensable for empowering local communities and decision-makers with the information they need to govern these ecosystems effectively. Tropical regions are often home to indigenous and local populations whose livelihoods are intimately tied to the health of their surrounding environment. By understanding the feedbacks between human activities and ecosystem health, these communities can make more informed decisions about land use, resource management, and conservation efforts that align with both ecological sustainability and their socio-economic needs (Aguiar et al., 2020). Decision-makers at regional and national levels can also use this information to craft policies that balance development goals with the preservation of biodiversity and ecosystem services, ensuring that the benefits of these ecosystems are equitably shared and sustained for future generations (Pörtner et al., 2021). Ultimately, the ability to predict and manage the complex feedbacks in tropical ecosystems is key to fostering both environmental and social resilience in these critical regions.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br w:type="textWrapping"/>
      </w:r>
      <w:r w:rsidDel="00000000" w:rsidR="00000000" w:rsidRPr="00000000">
        <w:rPr>
          <w:rtl w:val="0"/>
        </w:rPr>
        <w:t xml:space="preserve">In SES research, significant gaps remain, particularly in linking the drivers and effects of SES across regions with long histories of human management and stewardship. This is especially relevant in large systems like the Amazon, Congo, and Mekong river basins, where human interventions over </w:t>
      </w:r>
      <w:r w:rsidDel="00000000" w:rsidR="00000000" w:rsidRPr="00000000">
        <w:rPr>
          <w:rtl w:val="0"/>
        </w:rPr>
        <w:t xml:space="preserve">millennia</w:t>
      </w:r>
      <w:r w:rsidDel="00000000" w:rsidR="00000000" w:rsidRPr="00000000">
        <w:rPr>
          <w:rtl w:val="0"/>
        </w:rPr>
        <w:t xml:space="preserve"> have altered both ecological and social outcomes (</w:t>
      </w:r>
      <w:r w:rsidDel="00000000" w:rsidR="00000000" w:rsidRPr="00000000">
        <w:rPr>
          <w:rtl w:val="0"/>
        </w:rPr>
        <w:t xml:space="preserve">Wu, et al. </w:t>
      </w:r>
      <w:commentRangeStart w:id="324"/>
      <w:r w:rsidDel="00000000" w:rsidR="00000000" w:rsidRPr="00000000">
        <w:rPr>
          <w:rtl w:val="0"/>
        </w:rPr>
        <w:t xml:space="preserve">2024</w:t>
      </w:r>
      <w:commentRangeEnd w:id="324"/>
      <w:r w:rsidDel="00000000" w:rsidR="00000000" w:rsidRPr="00000000">
        <w:commentReference w:id="324"/>
      </w:r>
      <w:r w:rsidDel="00000000" w:rsidR="00000000" w:rsidRPr="00000000">
        <w:rPr>
          <w:rtl w:val="0"/>
        </w:rPr>
        <w:t xml:space="preserve">).</w:t>
      </w:r>
      <w:r w:rsidDel="00000000" w:rsidR="00000000" w:rsidRPr="00000000">
        <w:rPr>
          <w:rtl w:val="0"/>
        </w:rPr>
        <w:t xml:space="preserve"> Analyzing these regions through a multi–scalar lens can reveal critical insights into how these interactions have developed over time. </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 xml:space="preserve">SES research remains too generalized, with a need for more fine-grained analyses that consider both direct and indirect drivers of ecosystems, such as climate change, land-use change, and socio-economic dynamics (Liu, et al. xx). This is particularly important in tracing how these drivers affect ecosystem services, biodiversity, and human well-being over time. </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 xml:space="preserve">A research frontier lies in addressing emerging areas. The first is incorporating feedbacks into ecosystem models, where the dynamic interplay between ecological impacts and human well-being is quantified. This might mean, exploring how changes in biodiversity, ecosystem health, and ecosystem services directly affect livelihoods, health, and social stability. Moreover, new </w:t>
      </w:r>
      <w:r w:rsidDel="00000000" w:rsidR="00000000" w:rsidRPr="00000000">
        <w:rPr>
          <w:rtl w:val="0"/>
        </w:rPr>
        <w:t xml:space="preserve">research</w:t>
      </w:r>
      <w:r w:rsidDel="00000000" w:rsidR="00000000" w:rsidRPr="00000000">
        <w:rPr>
          <w:rtl w:val="0"/>
        </w:rPr>
        <w:t xml:space="preserve"> might focus on disaggregating outcomes to address distributional equity, ensuring that SES research accounts for different social groups, stakeholders, and </w:t>
      </w:r>
      <w:r w:rsidDel="00000000" w:rsidR="00000000" w:rsidRPr="00000000">
        <w:rPr>
          <w:rtl w:val="0"/>
        </w:rPr>
        <w:t xml:space="preserve">rights holders</w:t>
      </w:r>
      <w:r w:rsidDel="00000000" w:rsidR="00000000" w:rsidRPr="00000000">
        <w:rPr>
          <w:rtl w:val="0"/>
        </w:rPr>
        <w:t xml:space="preserve">, and the inequities they face in managing resources. Finally, more research is needed seeking to analyze dynamic feedbacks between ecosystem services and social-economic systems, recognizing that the co-benefits of ecosystem services must be considered in terms of their contributions to both ecological integrity and economic stability (Chaplin-Kramer et al 2024).</w:t>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t xml:space="preserve">—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188">
      <w:pPr>
        <w:rPr>
          <w:color w:val="ff0000"/>
        </w:rPr>
      </w:pPr>
      <w:r w:rsidDel="00000000" w:rsidR="00000000" w:rsidRPr="00000000">
        <w:rPr>
          <w:color w:val="ff0000"/>
          <w:rtl w:val="0"/>
        </w:rPr>
        <w:t xml:space="preserve">Quote from ABoVE as inspiration for how to write about this section: "</w:t>
      </w:r>
      <w:r w:rsidDel="00000000" w:rsidR="00000000" w:rsidRPr="00000000">
        <w:rPr>
          <w:rFonts w:ascii="Times New Roman" w:cs="Times New Roman" w:eastAsia="Times New Roman" w:hAnsi="Times New Roman"/>
          <w:color w:val="ff0000"/>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color w:val="ff0000"/>
          <w:rtl w:val="0"/>
        </w:rPr>
        <w:t xml:space="preserv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18B">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There have been many calls for ecosystem management and conservation to better consider social-ecological context (</w:t>
      </w:r>
      <w:commentRangeStart w:id="325"/>
      <w:r w:rsidDel="00000000" w:rsidR="00000000" w:rsidRPr="00000000">
        <w:rPr>
          <w:rtl w:val="0"/>
        </w:rPr>
        <w:t xml:space="preserve">Fischer et al. 2017</w:t>
      </w:r>
      <w:commentRangeEnd w:id="325"/>
      <w:r w:rsidDel="00000000" w:rsidR="00000000" w:rsidRPr="00000000">
        <w:commentReference w:id="325"/>
      </w:r>
      <w:r w:rsidDel="00000000" w:rsidR="00000000" w:rsidRPr="00000000">
        <w:rPr>
          <w:rtl w:val="0"/>
        </w:rPr>
        <w:t xml:space="preserve">), to recognize that most landscapes are human dominated (</w:t>
      </w:r>
      <w:commentRangeStart w:id="326"/>
      <w:r w:rsidDel="00000000" w:rsidR="00000000" w:rsidRPr="00000000">
        <w:rPr>
          <w:rtl w:val="0"/>
        </w:rPr>
        <w:t xml:space="preserve">Sanderson et al. 2002, Ellis et al. 2021</w:t>
      </w:r>
      <w:commentRangeEnd w:id="326"/>
      <w:r w:rsidDel="00000000" w:rsidR="00000000" w:rsidRPr="00000000">
        <w:commentReference w:id="326"/>
      </w:r>
      <w:r w:rsidDel="00000000" w:rsidR="00000000" w:rsidRPr="00000000">
        <w:rPr>
          <w:rtl w:val="0"/>
        </w:rPr>
        <w:t xml:space="preserve">), and to pay closer attention to human agency and context specificity of human activities (</w:t>
      </w:r>
      <w:commentRangeStart w:id="327"/>
      <w:r w:rsidDel="00000000" w:rsidR="00000000" w:rsidRPr="00000000">
        <w:rPr>
          <w:rtl w:val="0"/>
        </w:rPr>
        <w:t xml:space="preserve">Ramankutty and Rhemtulla 2013, Pratzer et al. 2024</w:t>
      </w:r>
      <w:commentRangeEnd w:id="327"/>
      <w:r w:rsidDel="00000000" w:rsidR="00000000" w:rsidRPr="00000000">
        <w:commentReference w:id="327"/>
      </w:r>
      <w:r w:rsidDel="00000000" w:rsidR="00000000" w:rsidRPr="00000000">
        <w:rPr>
          <w:rtl w:val="0"/>
        </w:rPr>
        <w:t xml:space="preserve">).</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328"/>
      <w:r w:rsidDel="00000000" w:rsidR="00000000" w:rsidRPr="00000000">
        <w:rPr>
          <w:rtl w:val="0"/>
        </w:rPr>
        <w:t xml:space="preserve">Vasco et al 2018, Baragwanath and Bayi 2020, Pratzer et al. 2023</w:t>
      </w:r>
      <w:commentRangeEnd w:id="328"/>
      <w:r w:rsidDel="00000000" w:rsidR="00000000" w:rsidRPr="00000000">
        <w:commentReference w:id="328"/>
      </w:r>
      <w:r w:rsidDel="00000000" w:rsidR="00000000" w:rsidRPr="00000000">
        <w:rPr>
          <w:rtl w:val="0"/>
        </w:rPr>
        <w:t xml:space="preserve">), in addition to Indigenous knowledge holders who have long provided contextual evidence of the various ecological values of their territories (</w:t>
      </w:r>
      <w:commentRangeStart w:id="329"/>
      <w:commentRangeStart w:id="330"/>
      <w:r w:rsidDel="00000000" w:rsidR="00000000" w:rsidRPr="00000000">
        <w:rPr>
          <w:rtl w:val="0"/>
        </w:rPr>
        <w:t xml:space="preserve">Cajete 2000, Salmón 2000, Umeek 2011</w:t>
      </w:r>
      <w:commentRangeEnd w:id="329"/>
      <w:r w:rsidDel="00000000" w:rsidR="00000000" w:rsidRPr="00000000">
        <w:commentReference w:id="329"/>
      </w:r>
      <w:commentRangeEnd w:id="330"/>
      <w:r w:rsidDel="00000000" w:rsidR="00000000" w:rsidRPr="00000000">
        <w:commentReference w:id="330"/>
      </w:r>
      <w:r w:rsidDel="00000000" w:rsidR="00000000" w:rsidRPr="00000000">
        <w:rPr>
          <w:rtl w:val="0"/>
        </w:rPr>
        <w:t xml:space="preserve">). Indeed, Indigenous land-based stewardship is often compatible with, and frequently actively supports, forest conservation and restoration (</w:t>
      </w:r>
      <w:commentRangeStart w:id="331"/>
      <w:r w:rsidDel="00000000" w:rsidR="00000000" w:rsidRPr="00000000">
        <w:rPr>
          <w:rtl w:val="0"/>
        </w:rPr>
        <w:t xml:space="preserve">Newton et al. 2016, Fernández-Llamazares et al. 2024</w:t>
      </w:r>
      <w:commentRangeEnd w:id="331"/>
      <w:r w:rsidDel="00000000" w:rsidR="00000000" w:rsidRPr="00000000">
        <w:commentReference w:id="331"/>
      </w:r>
      <w:r w:rsidDel="00000000" w:rsidR="00000000" w:rsidRPr="00000000">
        <w:rPr>
          <w:rtl w:val="0"/>
        </w:rPr>
        <w:t xml:space="preserve">). This recognition has spawned innovative ways to design multi-functional reserves, policy instruments and management programmes (</w:t>
      </w:r>
      <w:commentRangeStart w:id="332"/>
      <w:r w:rsidDel="00000000" w:rsidR="00000000" w:rsidRPr="00000000">
        <w:rPr>
          <w:rtl w:val="0"/>
        </w:rPr>
        <w:t xml:space="preserve">Garnett et al 2018</w:t>
      </w:r>
      <w:commentRangeEnd w:id="332"/>
      <w:r w:rsidDel="00000000" w:rsidR="00000000" w:rsidRPr="00000000">
        <w:commentReference w:id="332"/>
      </w:r>
      <w:r w:rsidDel="00000000" w:rsidR="00000000" w:rsidRPr="00000000">
        <w:rPr>
          <w:rtl w:val="0"/>
        </w:rPr>
        <w:t xml:space="preserve">).</w:t>
      </w:r>
    </w:p>
    <w:p w:rsidR="00000000" w:rsidDel="00000000" w:rsidP="00000000" w:rsidRDefault="00000000" w:rsidRPr="00000000" w14:paraId="00000190">
      <w:pPr>
        <w:ind w:firstLine="720"/>
        <w:rPr/>
      </w:pPr>
      <w:r w:rsidDel="00000000" w:rsidR="00000000" w:rsidRPr="00000000">
        <w:rPr>
          <w:rtl w:val="0"/>
        </w:rPr>
        <w:t xml:space="preserve"> </w:t>
      </w:r>
    </w:p>
    <w:p w:rsidR="00000000" w:rsidDel="00000000" w:rsidP="00000000" w:rsidRDefault="00000000" w:rsidRPr="00000000" w14:paraId="00000191">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192">
      <w:pPr>
        <w:numPr>
          <w:ilvl w:val="0"/>
          <w:numId w:val="80"/>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164">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193">
      <w:pPr>
        <w:numPr>
          <w:ilvl w:val="0"/>
          <w:numId w:val="80"/>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194">
      <w:pPr>
        <w:numPr>
          <w:ilvl w:val="1"/>
          <w:numId w:val="80"/>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195">
      <w:pPr>
        <w:numPr>
          <w:ilvl w:val="1"/>
          <w:numId w:val="80"/>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196">
      <w:pPr>
        <w:numPr>
          <w:ilvl w:val="1"/>
          <w:numId w:val="80"/>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197">
      <w:pPr>
        <w:numPr>
          <w:ilvl w:val="1"/>
          <w:numId w:val="80"/>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165">
        <w:r w:rsidDel="00000000" w:rsidR="00000000" w:rsidRPr="00000000">
          <w:rPr>
            <w:rtl w:val="0"/>
          </w:rPr>
          <w:t xml:space="preserve"> </w:t>
        </w:r>
      </w:hyperlink>
      <w:hyperlink r:id="rId166">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SES APPROACH/METHODS</w:t>
      </w:r>
    </w:p>
    <w:p w:rsidR="00000000" w:rsidDel="00000000" w:rsidP="00000000" w:rsidRDefault="00000000" w:rsidRPr="00000000" w14:paraId="00000199">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19A">
      <w:pPr>
        <w:numPr>
          <w:ilvl w:val="0"/>
          <w:numId w:val="31"/>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19B">
      <w:pPr>
        <w:numPr>
          <w:ilvl w:val="0"/>
          <w:numId w:val="31"/>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19C">
      <w:pPr>
        <w:numPr>
          <w:ilvl w:val="0"/>
          <w:numId w:val="31"/>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19D">
      <w:pPr>
        <w:ind w:firstLine="720"/>
        <w:rPr/>
      </w:pPr>
      <w:r w:rsidDel="00000000" w:rsidR="00000000" w:rsidRPr="00000000">
        <w:rPr>
          <w:rtl w:val="0"/>
        </w:rPr>
      </w:r>
    </w:p>
    <w:p w:rsidR="00000000" w:rsidDel="00000000" w:rsidP="00000000" w:rsidRDefault="00000000" w:rsidRPr="00000000" w14:paraId="0000019E">
      <w:pPr>
        <w:ind w:firstLine="720"/>
        <w:rPr/>
      </w:pPr>
      <w:r w:rsidDel="00000000" w:rsidR="00000000" w:rsidRPr="00000000">
        <w:rPr>
          <w:rtl w:val="0"/>
        </w:rPr>
        <w:t xml:space="preserve">Field data</w:t>
      </w:r>
    </w:p>
    <w:p w:rsidR="00000000" w:rsidDel="00000000" w:rsidP="00000000" w:rsidRDefault="00000000" w:rsidRPr="00000000" w14:paraId="0000019F">
      <w:pPr>
        <w:numPr>
          <w:ilvl w:val="0"/>
          <w:numId w:val="3"/>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1A0">
      <w:pPr>
        <w:numPr>
          <w:ilvl w:val="0"/>
          <w:numId w:val="3"/>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1A1">
      <w:pPr>
        <w:numPr>
          <w:ilvl w:val="0"/>
          <w:numId w:val="3"/>
        </w:numPr>
        <w:ind w:left="1440" w:hanging="360"/>
        <w:rPr>
          <w:u w:val="none"/>
        </w:rPr>
      </w:pPr>
      <w:r w:rsidDel="00000000" w:rsidR="00000000" w:rsidRPr="00000000">
        <w:rPr>
          <w:rtl w:val="0"/>
        </w:rPr>
        <w:t xml:space="preserve">Economics </w:t>
      </w:r>
    </w:p>
    <w:p w:rsidR="00000000" w:rsidDel="00000000" w:rsidP="00000000" w:rsidRDefault="00000000" w:rsidRPr="00000000" w14:paraId="000001A2">
      <w:pPr>
        <w:numPr>
          <w:ilvl w:val="0"/>
          <w:numId w:val="3"/>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1A5">
      <w:pPr>
        <w:pStyle w:val="Heading3"/>
        <w:rPr/>
      </w:pPr>
      <w:bookmarkStart w:colFirst="0" w:colLast="0" w:name="_7i4li2ka6ozf" w:id="14"/>
      <w:bookmarkEnd w:id="14"/>
      <w:commentRangeStart w:id="333"/>
      <w:r w:rsidDel="00000000" w:rsidR="00000000" w:rsidRPr="00000000">
        <w:rPr>
          <w:rtl w:val="0"/>
        </w:rPr>
        <w:t xml:space="preserve">2.5 </w:t>
      </w:r>
      <w:commentRangeStart w:id="334"/>
      <w:r w:rsidDel="00000000" w:rsidR="00000000" w:rsidRPr="00000000">
        <w:rPr>
          <w:rtl w:val="0"/>
        </w:rPr>
        <w:t xml:space="preserve">Disturbance </w:t>
      </w:r>
      <w:commentRangeEnd w:id="334"/>
      <w:r w:rsidDel="00000000" w:rsidR="00000000" w:rsidRPr="00000000">
        <w:commentReference w:id="334"/>
      </w:r>
      <w:r w:rsidDel="00000000" w:rsidR="00000000" w:rsidRPr="00000000">
        <w:rPr>
          <w:rtl w:val="0"/>
        </w:rPr>
        <w:t xml:space="preserve">Dynamics</w:t>
      </w:r>
      <w:commentRangeEnd w:id="333"/>
      <w:r w:rsidDel="00000000" w:rsidR="00000000" w:rsidRPr="00000000">
        <w:commentReference w:id="333"/>
      </w:r>
      <w:r w:rsidDel="00000000" w:rsidR="00000000" w:rsidRPr="00000000">
        <w:rPr>
          <w:rtl w:val="0"/>
        </w:rPr>
      </w:r>
    </w:p>
    <w:p w:rsidR="00000000" w:rsidDel="00000000" w:rsidP="00000000" w:rsidRDefault="00000000" w:rsidRPr="00000000" w14:paraId="000001A6">
      <w:pPr>
        <w:rPr>
          <w:b w:val="1"/>
          <w:i w:val="1"/>
          <w:color w:val="ff0000"/>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w:t>
      </w:r>
      <w:r w:rsidDel="00000000" w:rsidR="00000000" w:rsidRPr="00000000">
        <w:rPr>
          <w:b w:val="1"/>
          <w:i w:val="1"/>
          <w:color w:val="ff0000"/>
          <w:rtl w:val="0"/>
        </w:rPr>
        <w:t xml:space="preserve"> climate, biodiversity, hydrologic cycling, and nutrient availability. </w:t>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commentRangeStart w:id="335"/>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commentRangeEnd w:id="335"/>
      <w:r w:rsidDel="00000000" w:rsidR="00000000" w:rsidRPr="00000000">
        <w:commentReference w:id="335"/>
      </w: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commentRangeStart w:id="336"/>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w:t>
      </w:r>
      <w:commentRangeEnd w:id="336"/>
      <w:r w:rsidDel="00000000" w:rsidR="00000000" w:rsidRPr="00000000">
        <w:commentReference w:id="336"/>
      </w:r>
      <w:r w:rsidDel="00000000" w:rsidR="00000000" w:rsidRPr="00000000">
        <w:rPr>
          <w:rtl w:val="0"/>
        </w:rPr>
        <w:t xml:space="preserve"> These stressors not only disrupt the functionality of tropical forest ecosystems but also undermine their ability to provide essential services and maintain resilience in the face of ongoing environmental change.</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Land cover and land use changes, particularly deforestation and forest degradation, pose significant threats to tropical forest ecosystems </w:t>
      </w:r>
      <w:hyperlink r:id="rId167">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68">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69">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70">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1AD">
      <w:pPr>
        <w:spacing w:after="240" w:before="240" w:lineRule="auto"/>
        <w:rPr/>
      </w:pPr>
      <w:r w:rsidDel="00000000" w:rsidR="00000000" w:rsidRPr="00000000">
        <w:rPr>
          <w:rtl w:val="0"/>
        </w:rPr>
        <w:t xml:space="preserve">Resilience, the ability of an ecosystem to maintain its fundamental structure and function </w:t>
      </w:r>
      <w:hyperlink r:id="rId171">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w:t>
      </w:r>
      <w:r w:rsidDel="00000000" w:rsidR="00000000" w:rsidRPr="00000000">
        <w:rPr>
          <w:rtl w:val="0"/>
        </w:rPr>
        <w:t xml:space="preserve"> </w:t>
      </w:r>
      <w:r w:rsidDel="00000000" w:rsidR="00000000" w:rsidRPr="00000000">
        <w:rPr>
          <w:rtl w:val="0"/>
        </w:rPr>
        <w:t xml:space="preserve">Furthermore, the spatial variations of these thresholds across continents are still not well understood </w:t>
      </w:r>
      <w:hyperlink r:id="rId172">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1AE">
      <w:pPr>
        <w:spacing w:after="200" w:before="200" w:lineRule="auto"/>
        <w:rPr/>
      </w:pPr>
      <w:commentRangeStart w:id="337"/>
      <w:r w:rsidDel="00000000" w:rsidR="00000000" w:rsidRPr="00000000">
        <w:rPr>
          <w:rtl w:val="0"/>
        </w:rPr>
        <w:t xml:space="preserve">Due to a similar mechanism, surface temperature warming from this biophysical effects of forest degradation is found to be comparable to its biogeochemical climate effects </w:t>
      </w:r>
      <w:hyperlink r:id="rId173">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74">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75">
        <w:r w:rsidDel="00000000" w:rsidR="00000000" w:rsidRPr="00000000">
          <w:rPr>
            <w:color w:val="1155cc"/>
            <w:u w:val="single"/>
            <w:rtl w:val="0"/>
          </w:rPr>
          <w:t xml:space="preserve">(Li et al. 2022)</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AF">
      <w:pPr>
        <w:spacing w:after="200" w:before="200" w:lineRule="auto"/>
        <w:rPr/>
      </w:pPr>
      <w:r w:rsidDel="00000000" w:rsidR="00000000" w:rsidRPr="00000000">
        <w:rPr>
          <w:rtl w:val="0"/>
        </w:rPr>
      </w:r>
    </w:p>
    <w:p w:rsidR="00000000" w:rsidDel="00000000" w:rsidP="00000000" w:rsidRDefault="00000000" w:rsidRPr="00000000" w14:paraId="000001B0">
      <w:pPr>
        <w:spacing w:after="200" w:before="200" w:lineRule="auto"/>
        <w:rPr/>
      </w:pPr>
      <w:r w:rsidDel="00000000" w:rsidR="00000000" w:rsidRPr="00000000">
        <w:rPr>
          <w:rtl w:val="0"/>
        </w:rPr>
        <w:t xml:space="preserve">Despite the uncertainties in understanding the local and nonlocal rainfall feedback from tropical forests, it is crucial to move forward this process to better understand the impacts of these feedbacks on ecosystem carbon stocks </w:t>
      </w:r>
      <w:hyperlink r:id="rId176">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77">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commentRangeEnd w:id="337"/>
      <w:r w:rsidDel="00000000" w:rsidR="00000000" w:rsidRPr="00000000">
        <w:commentReference w:id="337"/>
      </w:r>
      <w:r w:rsidDel="00000000" w:rsidR="00000000" w:rsidRPr="00000000">
        <w:rPr>
          <w:rtl w:val="0"/>
        </w:rPr>
      </w:r>
    </w:p>
    <w:p w:rsidR="00000000" w:rsidDel="00000000" w:rsidP="00000000" w:rsidRDefault="00000000" w:rsidRPr="00000000" w14:paraId="000001B1">
      <w:pPr>
        <w:spacing w:after="200" w:before="200" w:lineRule="auto"/>
        <w:rPr/>
      </w:pPr>
      <w:r w:rsidDel="00000000" w:rsidR="00000000" w:rsidRPr="00000000">
        <w:rPr>
          <w:rtl w:val="0"/>
        </w:rPr>
      </w:r>
    </w:p>
    <w:p w:rsidR="00000000" w:rsidDel="00000000" w:rsidP="00000000" w:rsidRDefault="00000000" w:rsidRPr="00000000" w14:paraId="000001B2">
      <w:pPr>
        <w:spacing w:after="200" w:before="200" w:lineRule="auto"/>
        <w:rPr/>
      </w:pPr>
      <w:r w:rsidDel="00000000" w:rsidR="00000000" w:rsidRPr="00000000">
        <w:rPr>
          <w:rtl w:val="0"/>
        </w:rPr>
        <w:t xml:space="preserve">Reduced soil moisture can also lead to decreased evapotranspiration, further intensifying local temperature increases.Disturbances including forest fragmentation and logging can also exacerbate the negative drought impacts on forest structure and dynamics, but these links can be complex due to interacting environmental variables and also dependent on the disturbance frequency and intensity (</w:t>
      </w:r>
      <w:commentRangeStart w:id="338"/>
      <w:r w:rsidDel="00000000" w:rsidR="00000000" w:rsidRPr="00000000">
        <w:rPr>
          <w:rtl w:val="0"/>
        </w:rPr>
        <w:t xml:space="preserve">Nunes et al., 2021</w:t>
      </w:r>
      <w:commentRangeEnd w:id="338"/>
      <w:r w:rsidDel="00000000" w:rsidR="00000000" w:rsidRPr="00000000">
        <w:commentReference w:id="338"/>
      </w:r>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w:t>
      </w:r>
    </w:p>
    <w:p w:rsidR="00000000" w:rsidDel="00000000" w:rsidP="00000000" w:rsidRDefault="00000000" w:rsidRPr="00000000" w14:paraId="000001B5">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78">
        <w:r w:rsidDel="00000000" w:rsidR="00000000" w:rsidRPr="00000000">
          <w:rPr>
            <w:color w:val="1155cc"/>
            <w:u w:val="single"/>
            <w:rtl w:val="0"/>
          </w:rPr>
          <w:t xml:space="preserve">Gentine et al., 2019</w:t>
        </w:r>
      </w:hyperlink>
      <w:r w:rsidDel="00000000" w:rsidR="00000000" w:rsidRPr="00000000">
        <w:rPr>
          <w:rtl w:val="0"/>
        </w:rPr>
        <w:t xml:space="preserve">, </w:t>
      </w:r>
      <w:hyperlink r:id="rId179">
        <w:r w:rsidDel="00000000" w:rsidR="00000000" w:rsidRPr="00000000">
          <w:rPr>
            <w:color w:val="1155cc"/>
            <w:u w:val="single"/>
            <w:rtl w:val="0"/>
          </w:rPr>
          <w:t xml:space="preserve">Allan et al., 2020</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 addition, changes to the thermodynamic structure of the atmosphere, such as increases in convective available potential energy (CAPE; </w:t>
      </w:r>
      <w:hyperlink r:id="rId180">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181">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182">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1B6">
      <w:pPr>
        <w:spacing w:after="240" w:before="240" w:lineRule="auto"/>
        <w:rPr/>
      </w:pPr>
      <w:r w:rsidDel="00000000" w:rsidR="00000000" w:rsidRPr="00000000">
        <w:rPr>
          <w:rtl w:val="0"/>
        </w:rPr>
        <w:t xml:space="preserve">Meanwhile, anthropogenic and climate disturbances alter tropical rainforest moisture recycling (</w:t>
      </w:r>
      <w:hyperlink r:id="rId183">
        <w:r w:rsidDel="00000000" w:rsidR="00000000" w:rsidRPr="00000000">
          <w:rPr>
            <w:color w:val="1155cc"/>
            <w:u w:val="single"/>
            <w:rtl w:val="0"/>
          </w:rPr>
          <w:t xml:space="preserve">Wright et al., 2017</w:t>
        </w:r>
      </w:hyperlink>
      <w:r w:rsidDel="00000000" w:rsidR="00000000" w:rsidRPr="00000000">
        <w:rPr>
          <w:rtl w:val="0"/>
        </w:rPr>
        <w:t xml:space="preserve">, </w:t>
      </w:r>
      <w:hyperlink r:id="rId184">
        <w:r w:rsidDel="00000000" w:rsidR="00000000" w:rsidRPr="00000000">
          <w:rPr>
            <w:color w:val="1155cc"/>
            <w:u w:val="single"/>
            <w:rtl w:val="0"/>
          </w:rPr>
          <w:t xml:space="preserve">Sori et al., 2022</w:t>
        </w:r>
      </w:hyperlink>
      <w:r w:rsidDel="00000000" w:rsidR="00000000" w:rsidRPr="00000000">
        <w:rPr>
          <w:rtl w:val="0"/>
        </w:rPr>
        <w:t xml:space="preserve">, </w:t>
      </w:r>
      <w:hyperlink r:id="rId185">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186">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187">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188">
        <w:r w:rsidDel="00000000" w:rsidR="00000000" w:rsidRPr="00000000">
          <w:rPr>
            <w:color w:val="1155cc"/>
            <w:u w:val="single"/>
            <w:rtl w:val="0"/>
          </w:rPr>
          <w:t xml:space="preserve">Bell et al., 2015</w:t>
        </w:r>
      </w:hyperlink>
      <w:r w:rsidDel="00000000" w:rsidR="00000000" w:rsidRPr="00000000">
        <w:rPr>
          <w:rtl w:val="0"/>
        </w:rPr>
        <w:t xml:space="preserve">, </w:t>
      </w:r>
      <w:hyperlink r:id="rId189">
        <w:r w:rsidDel="00000000" w:rsidR="00000000" w:rsidRPr="00000000">
          <w:rPr>
            <w:color w:val="1155cc"/>
            <w:u w:val="single"/>
            <w:rtl w:val="0"/>
          </w:rPr>
          <w:t xml:space="preserve">Smith et al., 2023</w:t>
        </w:r>
      </w:hyperlink>
      <w:r w:rsidDel="00000000" w:rsidR="00000000" w:rsidRPr="00000000">
        <w:rPr>
          <w:rtl w:val="0"/>
        </w:rPr>
        <w:t xml:space="preserve">). At the surface, these changes in climate and LCLUC have induced fluctuations in  river discharge (</w:t>
      </w:r>
      <w:hyperlink r:id="rId190">
        <w:r w:rsidDel="00000000" w:rsidR="00000000" w:rsidRPr="00000000">
          <w:rPr>
            <w:color w:val="1155cc"/>
            <w:u w:val="single"/>
            <w:rtl w:val="0"/>
          </w:rPr>
          <w:t xml:space="preserve">Nhedehede et al., 2022</w:t>
        </w:r>
      </w:hyperlink>
      <w:r w:rsidDel="00000000" w:rsidR="00000000" w:rsidRPr="00000000">
        <w:rPr>
          <w:rtl w:val="0"/>
        </w:rPr>
        <w:t xml:space="preserve">, </w:t>
      </w:r>
      <w:hyperlink r:id="rId191">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192">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193">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194">
        <w:r w:rsidDel="00000000" w:rsidR="00000000" w:rsidRPr="00000000">
          <w:rPr>
            <w:color w:val="1155cc"/>
            <w:u w:val="single"/>
            <w:rtl w:val="0"/>
          </w:rPr>
          <w:t xml:space="preserve">Costa et al., 2003</w:t>
        </w:r>
      </w:hyperlink>
      <w:r w:rsidDel="00000000" w:rsidR="00000000" w:rsidRPr="00000000">
        <w:rPr>
          <w:rtl w:val="0"/>
        </w:rPr>
        <w:t xml:space="preserve">, </w:t>
      </w:r>
      <w:hyperlink r:id="rId195">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1B7">
      <w:pPr>
        <w:spacing w:after="240" w:before="240" w:lineRule="auto"/>
        <w:rPr/>
      </w:pPr>
      <w:r w:rsidDel="00000000" w:rsidR="00000000" w:rsidRPr="00000000">
        <w:rPr>
          <w:rtl w:val="0"/>
        </w:rPr>
        <w:t xml:space="preserve">For example, the 2015/2016 ENSO induced large meteorological and soil water droughts and increases in vapor pressure deficits that were exacerbated due to warming trends from climate change (</w:t>
      </w:r>
      <w:hyperlink r:id="rId196">
        <w:r w:rsidDel="00000000" w:rsidR="00000000" w:rsidRPr="00000000">
          <w:rPr>
            <w:color w:val="1155cc"/>
            <w:u w:val="single"/>
            <w:rtl w:val="0"/>
          </w:rPr>
          <w:t xml:space="preserve">Rifai et al., 2019</w:t>
        </w:r>
      </w:hyperlink>
      <w:r w:rsidDel="00000000" w:rsidR="00000000" w:rsidRPr="00000000">
        <w:rPr>
          <w:rtl w:val="0"/>
        </w:rPr>
        <w:t xml:space="preserve">)</w:t>
      </w:r>
      <w:commentRangeStart w:id="339"/>
      <w:r w:rsidDel="00000000" w:rsidR="00000000" w:rsidRPr="00000000">
        <w:rPr>
          <w:rtl w:val="0"/>
        </w:rPr>
        <w:t xml:space="preserve">. </w:t>
      </w:r>
      <w:commentRangeEnd w:id="339"/>
      <w:r w:rsidDel="00000000" w:rsidR="00000000" w:rsidRPr="00000000">
        <w:commentReference w:id="339"/>
      </w:r>
      <w:r w:rsidDel="00000000" w:rsidR="00000000" w:rsidRPr="00000000">
        <w:rPr>
          <w:rtl w:val="0"/>
        </w:rPr>
        <w:t xml:space="preserve">These phenomena can also covary to further modulate tropical climate, such as modifying dynamic systems that control rainfall (</w:t>
      </w:r>
      <w:hyperlink r:id="rId197">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98">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1B8">
      <w:pPr>
        <w:spacing w:after="240" w:before="240" w:lineRule="auto"/>
        <w:rPr/>
      </w:pPr>
      <w:commentRangeStart w:id="340"/>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199">
        <w:r w:rsidDel="00000000" w:rsidR="00000000" w:rsidRPr="00000000">
          <w:rPr>
            <w:color w:val="1155cc"/>
            <w:u w:val="single"/>
            <w:rtl w:val="0"/>
          </w:rPr>
          <w:t xml:space="preserve">Tamoffo et al., 2019b</w:t>
        </w:r>
      </w:hyperlink>
      <w:r w:rsidDel="00000000" w:rsidR="00000000" w:rsidRPr="00000000">
        <w:rPr>
          <w:rtl w:val="0"/>
        </w:rPr>
        <w:t xml:space="preserve">, </w:t>
      </w:r>
      <w:hyperlink r:id="rId200">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201">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202">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203">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204">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205">
        <w:r w:rsidDel="00000000" w:rsidR="00000000" w:rsidRPr="00000000">
          <w:rPr>
            <w:color w:val="1155cc"/>
            <w:u w:val="single"/>
            <w:rtl w:val="0"/>
          </w:rPr>
          <w:t xml:space="preserve">Barkley et al., 2019</w:t>
        </w:r>
      </w:hyperlink>
      <w:r w:rsidDel="00000000" w:rsidR="00000000" w:rsidRPr="00000000">
        <w:rPr>
          <w:rtl w:val="0"/>
        </w:rPr>
        <w:t xml:space="preserve">).</w:t>
      </w:r>
      <w:commentRangeEnd w:id="340"/>
      <w:r w:rsidDel="00000000" w:rsidR="00000000" w:rsidRPr="00000000">
        <w:commentReference w:id="340"/>
      </w:r>
      <w:r w:rsidDel="00000000" w:rsidR="00000000" w:rsidRPr="00000000">
        <w:rPr>
          <w:rtl w:val="0"/>
        </w:rPr>
        <w:t xml:space="preserve"> </w:t>
      </w:r>
      <w:r w:rsidDel="00000000" w:rsidR="00000000" w:rsidRPr="00000000">
        <w:rPr>
          <w:rtl w:val="0"/>
        </w:rPr>
        <w:t xml:space="preserve">These impacts on tropical water cycling are highly uncertain in models (</w:t>
      </w:r>
      <w:hyperlink r:id="rId206">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207">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1B9">
      <w:pPr>
        <w:spacing w:after="240" w:before="240" w:lineRule="auto"/>
        <w:rPr>
          <w:ins w:author="Helene Muller-Landau" w:id="74" w:date="2024-09-10T14:36:15Z"/>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208">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209">
        <w:r w:rsidDel="00000000" w:rsidR="00000000" w:rsidRPr="00000000">
          <w:rPr>
            <w:color w:val="1155cc"/>
            <w:u w:val="single"/>
            <w:rtl w:val="0"/>
          </w:rPr>
          <w:t xml:space="preserve">Tao et al., 2022</w:t>
        </w:r>
      </w:hyperlink>
      <w:r w:rsidDel="00000000" w:rsidR="00000000" w:rsidRPr="00000000">
        <w:rPr>
          <w:rtl w:val="0"/>
        </w:rPr>
        <w:t xml:space="preserve">, </w:t>
      </w:r>
      <w:hyperlink r:id="rId210">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211">
        <w:r w:rsidDel="00000000" w:rsidR="00000000" w:rsidRPr="00000000">
          <w:rPr>
            <w:color w:val="1155cc"/>
            <w:u w:val="single"/>
            <w:rtl w:val="0"/>
          </w:rPr>
          <w:t xml:space="preserve">Saatchi et al., 2012</w:t>
        </w:r>
      </w:hyperlink>
      <w:r w:rsidDel="00000000" w:rsidR="00000000" w:rsidRPr="00000000">
        <w:rPr>
          <w:rtl w:val="0"/>
        </w:rPr>
        <w:t xml:space="preserve">, </w:t>
      </w:r>
      <w:hyperlink r:id="rId212">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213">
        <w:r w:rsidDel="00000000" w:rsidR="00000000" w:rsidRPr="00000000">
          <w:rPr>
            <w:color w:val="1155cc"/>
            <w:u w:val="single"/>
            <w:rtl w:val="0"/>
          </w:rPr>
          <w:t xml:space="preserve">Bennett et al., 2023</w:t>
        </w:r>
      </w:hyperlink>
      <w:r w:rsidDel="00000000" w:rsidR="00000000" w:rsidRPr="00000000">
        <w:rPr>
          <w:rtl w:val="0"/>
        </w:rPr>
        <w:t xml:space="preserve">). </w:t>
      </w:r>
      <w:ins w:author="Helene Muller-Landau" w:id="74" w:date="2024-09-10T14:36:15Z">
        <w:r w:rsidDel="00000000" w:rsidR="00000000" w:rsidRPr="00000000">
          <w:rPr>
            <w:rtl w:val="0"/>
          </w:rPr>
        </w:r>
      </w:ins>
    </w:p>
    <w:p w:rsidR="00000000" w:rsidDel="00000000" w:rsidP="00000000" w:rsidRDefault="00000000" w:rsidRPr="00000000" w14:paraId="000001BA">
      <w:pPr>
        <w:spacing w:after="240" w:before="240" w:lineRule="auto"/>
        <w:rPr>
          <w:ins w:author="Helene Muller-Landau" w:id="74" w:date="2024-09-10T14:36:15Z"/>
        </w:rPr>
      </w:pPr>
      <w:ins w:author="Helene Muller-Landau" w:id="74" w:date="2024-09-10T14:36:15Z">
        <w:r w:rsidDel="00000000" w:rsidR="00000000" w:rsidRPr="00000000">
          <w:rPr>
            <w:rtl w:val="0"/>
          </w:rPr>
        </w:r>
      </w:ins>
    </w:p>
    <w:p w:rsidR="00000000" w:rsidDel="00000000" w:rsidP="00000000" w:rsidRDefault="00000000" w:rsidRPr="00000000" w14:paraId="000001BB">
      <w:pPr>
        <w:spacing w:after="240" w:before="240" w:lineRule="auto"/>
        <w:rPr/>
      </w:pPr>
      <w:ins w:author="Helene Muller-Landau" w:id="74" w:date="2024-09-10T14:36:15Z">
        <w:r w:rsidDel="00000000" w:rsidR="00000000" w:rsidRPr="00000000">
          <w:rPr>
            <w:rtl w:val="0"/>
          </w:rPr>
          <w:t xml:space="preserve">[placeholder: role of biodiversity in tropical forest response to and recovery from disturbance]</w:t>
        </w:r>
      </w:ins>
      <w:r w:rsidDel="00000000" w:rsidR="00000000" w:rsidRPr="00000000">
        <w:rPr>
          <w:rtl w:val="0"/>
        </w:rPr>
      </w:r>
    </w:p>
    <w:p w:rsidR="00000000" w:rsidDel="00000000" w:rsidP="00000000" w:rsidRDefault="00000000" w:rsidRPr="00000000" w14:paraId="000001BC">
      <w:pPr>
        <w:pStyle w:val="Heading2"/>
        <w:rPr/>
      </w:pPr>
      <w:bookmarkStart w:colFirst="0" w:colLast="0" w:name="_6b0x02s8q4vm" w:id="15"/>
      <w:bookmarkEnd w:id="15"/>
      <w:commentRangeStart w:id="341"/>
      <w:r w:rsidDel="00000000" w:rsidR="00000000" w:rsidRPr="00000000">
        <w:rPr>
          <w:rtl w:val="0"/>
        </w:rPr>
        <w:t xml:space="preserve">3. Knowledge Gaps &amp; Questions</w:t>
      </w:r>
      <w:commentRangeEnd w:id="341"/>
      <w:r w:rsidDel="00000000" w:rsidR="00000000" w:rsidRPr="00000000">
        <w:commentReference w:id="341"/>
      </w:r>
      <w:r w:rsidDel="00000000" w:rsidR="00000000" w:rsidRPr="00000000">
        <w:rPr>
          <w:rtl w:val="0"/>
        </w:rPr>
      </w:r>
    </w:p>
    <w:p w:rsidR="00000000" w:rsidDel="00000000" w:rsidP="00000000" w:rsidRDefault="00000000" w:rsidRPr="00000000" w14:paraId="000001BD">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w:t>
      </w:r>
      <w:r w:rsidDel="00000000" w:rsidR="00000000" w:rsidRPr="00000000">
        <w:rPr>
          <w:rtl w:val="0"/>
        </w:rPr>
        <w:t xml:space="preserve">, </w:t>
      </w:r>
      <w:r w:rsidDel="00000000" w:rsidR="00000000" w:rsidRPr="00000000">
        <w:rPr>
          <w:b w:val="1"/>
          <w:rtl w:val="0"/>
        </w:rPr>
        <w:t xml:space="preserve">process</w:t>
      </w:r>
      <w:r w:rsidDel="00000000" w:rsidR="00000000" w:rsidRPr="00000000">
        <w:rPr>
          <w:rtl w:val="0"/>
        </w:rPr>
        <w:t xml:space="preserve">, and </w:t>
      </w:r>
      <w:r w:rsidDel="00000000" w:rsidR="00000000" w:rsidRPr="00000000">
        <w:rPr>
          <w:b w:val="1"/>
          <w:rtl w:val="0"/>
        </w:rPr>
        <w:t xml:space="preserve">projected future change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E">
      <w:pPr>
        <w:pStyle w:val="Heading3"/>
        <w:rPr/>
      </w:pPr>
      <w:bookmarkStart w:colFirst="0" w:colLast="0" w:name="_9e0eno19l2od" w:id="16"/>
      <w:bookmarkEnd w:id="16"/>
      <w:r w:rsidDel="00000000" w:rsidR="00000000" w:rsidRPr="00000000">
        <w:rPr>
          <w:rtl w:val="0"/>
        </w:rPr>
        <w:t xml:space="preserve">3.1 </w:t>
      </w:r>
      <w:commentRangeStart w:id="342"/>
      <w:r w:rsidDel="00000000" w:rsidR="00000000" w:rsidRPr="00000000">
        <w:rPr>
          <w:rtl w:val="0"/>
        </w:rPr>
        <w:t xml:space="preserve">Pattern</w:t>
      </w:r>
      <w:commentRangeEnd w:id="342"/>
      <w:r w:rsidDel="00000000" w:rsidR="00000000" w:rsidRPr="00000000">
        <w:commentReference w:id="342"/>
      </w:r>
      <w:r w:rsidDel="00000000" w:rsidR="00000000" w:rsidRPr="00000000">
        <w:rPr>
          <w:rtl w:val="0"/>
        </w:rPr>
        <w:t xml:space="preserve"> </w:t>
      </w:r>
    </w:p>
    <w:p w:rsidR="00000000" w:rsidDel="00000000" w:rsidP="00000000" w:rsidRDefault="00000000" w:rsidRPr="00000000" w14:paraId="000001BF">
      <w:pPr>
        <w:rPr/>
      </w:pPr>
      <w:r w:rsidDel="00000000" w:rsidR="00000000" w:rsidRPr="00000000">
        <w:rPr>
          <w:rtl w:val="0"/>
        </w:rPr>
        <w:t xml:space="preserve">Varying </w:t>
      </w:r>
      <w:r w:rsidDel="00000000" w:rsidR="00000000" w:rsidRPr="00000000">
        <w:rPr>
          <w:rtl w:val="0"/>
        </w:rPr>
        <w:t xml:space="preserve">geographic patterns of tropical carbon stocks and fluxes, as well as their interannual and intrannual variability and responses to extreme events remain poorly understood. Satellite remote sensing now makes it possible to map </w:t>
      </w:r>
      <w:r w:rsidDel="00000000" w:rsidR="00000000" w:rsidRPr="00000000">
        <w:rPr>
          <w:highlight w:val="white"/>
          <w:rtl w:val="0"/>
        </w:rPr>
        <w:t xml:space="preserve">annual forest-related emissions and removals from changes in biomass at a range of spatial resolutions (</w:t>
      </w:r>
      <w:commentRangeStart w:id="343"/>
      <w:r w:rsidDel="00000000" w:rsidR="00000000" w:rsidRPr="00000000">
        <w:rPr>
          <w:highlight w:val="white"/>
          <w:rtl w:val="0"/>
        </w:rPr>
        <w:t xml:space="preserve">e.g., 4m - Xkm</w:t>
      </w:r>
      <w:commentRangeEnd w:id="343"/>
      <w:r w:rsidDel="00000000" w:rsidR="00000000" w:rsidRPr="00000000">
        <w:commentReference w:id="343"/>
      </w:r>
      <w:r w:rsidDel="00000000" w:rsidR="00000000" w:rsidRPr="00000000">
        <w:rPr>
          <w:highlight w:val="white"/>
          <w:rtl w:val="0"/>
        </w:rPr>
        <w:t xml:space="preserve">) (</w:t>
      </w:r>
      <w:commentRangeStart w:id="344"/>
      <w:r w:rsidDel="00000000" w:rsidR="00000000" w:rsidRPr="00000000">
        <w:rPr>
          <w:highlight w:val="white"/>
          <w:rtl w:val="0"/>
        </w:rPr>
        <w:t xml:space="preserve">Harris et al 2021</w:t>
      </w:r>
      <w:commentRangeEnd w:id="344"/>
      <w:r w:rsidDel="00000000" w:rsidR="00000000" w:rsidRPr="00000000">
        <w:commentReference w:id="344"/>
      </w:r>
      <w:r w:rsidDel="00000000" w:rsidR="00000000" w:rsidRPr="00000000">
        <w:rPr>
          <w:highlight w:val="white"/>
          <w:rtl w:val="0"/>
        </w:rPr>
        <w:t xml:space="preserve">; </w:t>
      </w:r>
      <w:commentRangeStart w:id="345"/>
      <w:r w:rsidDel="00000000" w:rsidR="00000000" w:rsidRPr="00000000">
        <w:rPr>
          <w:highlight w:val="white"/>
          <w:rtl w:val="0"/>
        </w:rPr>
        <w:t xml:space="preserve">Xu et al 2021</w:t>
      </w:r>
      <w:commentRangeEnd w:id="345"/>
      <w:r w:rsidDel="00000000" w:rsidR="00000000" w:rsidRPr="00000000">
        <w:commentReference w:id="345"/>
      </w:r>
      <w:r w:rsidDel="00000000" w:rsidR="00000000" w:rsidRPr="00000000">
        <w:rPr>
          <w:highlight w:val="white"/>
          <w:rtl w:val="0"/>
        </w:rPr>
        <w:t xml:space="preserve">; </w:t>
      </w:r>
      <w:commentRangeStart w:id="346"/>
      <w:r w:rsidDel="00000000" w:rsidR="00000000" w:rsidRPr="00000000">
        <w:rPr>
          <w:highlight w:val="white"/>
          <w:rtl w:val="0"/>
        </w:rPr>
        <w:t xml:space="preserve">Csillik et al 2019</w:t>
      </w:r>
      <w:commentRangeEnd w:id="346"/>
      <w:r w:rsidDel="00000000" w:rsidR="00000000" w:rsidRPr="00000000">
        <w:commentReference w:id="346"/>
      </w:r>
      <w:r w:rsidDel="00000000" w:rsidR="00000000" w:rsidRPr="00000000">
        <w:rPr>
          <w:highlight w:val="white"/>
          <w:rtl w:val="0"/>
        </w:rPr>
        <w:t xml:space="preserve">)</w:t>
      </w:r>
      <w:r w:rsidDel="00000000" w:rsidR="00000000" w:rsidRPr="00000000">
        <w:rPr>
          <w:highlight w:val="white"/>
          <w:rtl w:val="0"/>
        </w:rPr>
        <w:t xml:space="preserve">.</w:t>
      </w:r>
      <w:r w:rsidDel="00000000" w:rsidR="00000000" w:rsidRPr="00000000">
        <w:rPr>
          <w:highlight w:val="white"/>
          <w:rtl w:val="0"/>
        </w:rPr>
        <w:t xml:space="preserve"> However, estimates of the biomass stocks, as well as the magnitude of fluxes, still </w:t>
      </w:r>
      <w:r w:rsidDel="00000000" w:rsidR="00000000" w:rsidRPr="00000000">
        <w:rPr>
          <w:highlight w:val="white"/>
          <w:rtl w:val="0"/>
        </w:rPr>
        <w:t xml:space="preserve">require spatial</w:t>
      </w:r>
      <w:r w:rsidDel="00000000" w:rsidR="00000000" w:rsidRPr="00000000">
        <w:rPr>
          <w:highlight w:val="white"/>
          <w:rtl w:val="0"/>
        </w:rPr>
        <w:t xml:space="preserve"> maps of tropical forest biomass, which are generated from integrating ground inventory plots with airborne and satellite data using statistical relationships and increasingly AI. In reality, forest plots, which are based on allometry, can miss variation due to the lack of species-specific allometric equations, buttressed trees, and errors with missing woody biomass in branches. Terrestrial lidar offers opportunities for more accurate ground data, but is labor-intensive to process the data. Ground plots are also relatively sparse relative to the amount of carbon in biomass, and much more calibration/validation is needed to scale estimates of aboveground biomass. </w:t>
      </w:r>
      <w:r w:rsidDel="00000000" w:rsidR="00000000" w:rsidRPr="00000000">
        <w:rPr>
          <w:color w:val="222222"/>
          <w:highlight w:val="white"/>
          <w:rtl w:val="0"/>
        </w:rPr>
        <w:t xml:space="preserve">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A critical gap, however, is fluxes from respiration, methane emissions, and lateral flows of carbon, which have been shown to be substantial in tropical forests (</w:t>
      </w:r>
      <w:r w:rsidDel="00000000" w:rsidR="00000000" w:rsidRPr="00000000">
        <w:rPr>
          <w:color w:val="222222"/>
          <w:highlight w:val="yellow"/>
          <w:rtl w:val="0"/>
        </w:rPr>
        <w:t xml:space="preserve">REFS</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ins w:author="Matthew Johnson" w:id="75" w:date="2024-09-10T14:12:21Z"/>
        </w:rPr>
      </w:pPr>
      <w:r w:rsidDel="00000000" w:rsidR="00000000" w:rsidRPr="00000000">
        <w:rPr>
          <w:rtl w:val="0"/>
        </w:rPr>
        <w:t xml:space="preserve">Eddy covariance flux measurements are one of the few ways to measure the ecosystem-scale exchange of carbon, water, and energy in time (hours to decades) and space (leaves to communities) (</w:t>
      </w:r>
      <w:commentRangeStart w:id="347"/>
      <w:r w:rsidDel="00000000" w:rsidR="00000000" w:rsidRPr="00000000">
        <w:rPr>
          <w:rtl w:val="0"/>
        </w:rPr>
        <w:t xml:space="preserve">Baldocchi 2020</w:t>
      </w:r>
      <w:commentRangeEnd w:id="347"/>
      <w:r w:rsidDel="00000000" w:rsidR="00000000" w:rsidRPr="00000000">
        <w:commentReference w:id="347"/>
      </w:r>
      <w:r w:rsidDel="00000000" w:rsidR="00000000" w:rsidRPr="00000000">
        <w:rPr>
          <w:rtl w:val="0"/>
        </w:rPr>
        <w:t xml:space="preserve">). Long-term eddy covariance flux measurements, inclusive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fluxes, including respiration, also enable direct monitoring of changing </w:t>
      </w:r>
      <w:r w:rsidDel="00000000" w:rsidR="00000000" w:rsidRPr="00000000">
        <w:rPr>
          <w:rtl w:val="0"/>
        </w:rPr>
        <w:t xml:space="preserve">forcings, including warming temperatures, shifting rainfall regimes and soil moisture, rising atmospheric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w:t>
      </w:r>
      <w:commentRangeStart w:id="348"/>
      <w:r w:rsidDel="00000000" w:rsidR="00000000" w:rsidRPr="00000000">
        <w:rPr>
          <w:rtl w:val="0"/>
        </w:rPr>
        <w:t xml:space="preserve">(</w:t>
      </w:r>
      <w:r w:rsidDel="00000000" w:rsidR="00000000" w:rsidRPr="00000000">
        <w:rPr>
          <w:rtl w:val="0"/>
        </w:rPr>
        <w:t xml:space="preserve">Keenan et al., 2013; Keenan et al., 2014; Stocker et al., 2018; Fernández‐Martínez et al., 2014; Magnani et al., 2007; Balzarolo et al., 2016; Keenan et al., 2014; Chen, Dirmeyer, Guo, &amp; Schultz, 2018; Luyssaert et al., 2007; Thornton et al., 2002)</w:t>
      </w:r>
      <w:commentRangeEnd w:id="348"/>
      <w:r w:rsidDel="00000000" w:rsidR="00000000" w:rsidRPr="00000000">
        <w:commentReference w:id="348"/>
      </w:r>
      <w:r w:rsidDel="00000000" w:rsidR="00000000" w:rsidRPr="00000000">
        <w:rPr>
          <w:rtl w:val="0"/>
        </w:rPr>
        <w:t xml:space="preserve">. However, very few eddy flux towers exist in the tropics, with a single, recent flux tower built in Central Africa (</w:t>
      </w:r>
      <w:commentRangeStart w:id="349"/>
      <w:r w:rsidDel="00000000" w:rsidR="00000000" w:rsidRPr="00000000">
        <w:rPr>
          <w:rtl w:val="0"/>
        </w:rPr>
        <w:t xml:space="preserve">Sibret et al. 2022</w:t>
      </w:r>
      <w:commentRangeEnd w:id="349"/>
      <w:r w:rsidDel="00000000" w:rsidR="00000000" w:rsidRPr="00000000">
        <w:commentReference w:id="349"/>
      </w:r>
      <w:r w:rsidDel="00000000" w:rsidR="00000000" w:rsidRPr="00000000">
        <w:rPr>
          <w:rtl w:val="0"/>
        </w:rPr>
        <w:t xml:space="preserve">)</w:t>
      </w:r>
      <w:commentRangeStart w:id="350"/>
      <w:r w:rsidDel="00000000" w:rsidR="00000000" w:rsidRPr="00000000">
        <w:rPr>
          <w:rtl w:val="0"/>
        </w:rPr>
        <w:t xml:space="preserve">. </w:t>
      </w:r>
      <w:ins w:author="Matthew Johnson" w:id="75" w:date="2024-09-10T14:12:21Z">
        <w:commentRangeEnd w:id="350"/>
        <w:r w:rsidDel="00000000" w:rsidR="00000000" w:rsidRPr="00000000">
          <w:commentReference w:id="350"/>
        </w:r>
        <w:r w:rsidDel="00000000" w:rsidR="00000000" w:rsidRPr="00000000">
          <w:rPr>
            <w:rtl w:val="0"/>
          </w:rPr>
        </w:r>
      </w:ins>
    </w:p>
    <w:p w:rsidR="00000000" w:rsidDel="00000000" w:rsidP="00000000" w:rsidRDefault="00000000" w:rsidRPr="00000000" w14:paraId="000001C2">
      <w:pPr>
        <w:rPr>
          <w:ins w:author="Matthew Johnson" w:id="75" w:date="2024-09-10T14:12:21Z"/>
        </w:rPr>
      </w:pPr>
      <w:ins w:author="Matthew Johnson" w:id="75" w:date="2024-09-10T14:12:21Z">
        <w:r w:rsidDel="00000000" w:rsidR="00000000" w:rsidRPr="00000000">
          <w:rPr>
            <w:rtl w:val="0"/>
          </w:rPr>
        </w:r>
      </w:ins>
    </w:p>
    <w:p w:rsidR="00000000" w:rsidDel="00000000" w:rsidP="00000000" w:rsidRDefault="00000000" w:rsidRPr="00000000" w14:paraId="000001C3">
      <w:pPr>
        <w:spacing w:after="240" w:lineRule="auto"/>
        <w:rPr>
          <w:rPrChange w:author="Matthew Johnson" w:id="76" w:date="2024-09-10T14:12:21Z">
            <w:rPr>
              <w:color w:val="ff0000"/>
            </w:rPr>
          </w:rPrChange>
        </w:rPr>
        <w:pPrChange w:author="Matthew Johnson" w:id="0" w:date="2024-09-10T14:12:21Z">
          <w:pPr/>
        </w:pPrChange>
      </w:pPr>
      <w:ins w:author="Matthew Johnson" w:id="75" w:date="2024-09-10T14:12:21Z">
        <w:r w:rsidDel="00000000" w:rsidR="00000000" w:rsidRPr="00000000">
          <w:rPr>
            <w:rtl w:val="0"/>
          </w:rPr>
          <w:t xml:space="preserve">Current literature stresses that the observational coverage of CH</w:t>
        </w:r>
        <w:r w:rsidDel="00000000" w:rsidR="00000000" w:rsidRPr="00000000">
          <w:rPr>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351"/>
        <w:r w:rsidDel="00000000" w:rsidR="00000000" w:rsidRPr="00000000">
          <w:rPr>
            <w:rtl w:val="0"/>
          </w:rPr>
          <w:t xml:space="preserve">Johnson et al., 2022</w:t>
        </w:r>
        <w:commentRangeEnd w:id="351"/>
        <w:r w:rsidDel="00000000" w:rsidR="00000000" w:rsidRPr="00000000">
          <w:commentReference w:id="351"/>
        </w:r>
        <w:r w:rsidDel="00000000" w:rsidR="00000000" w:rsidRPr="00000000">
          <w:rPr>
            <w:rtl w:val="0"/>
          </w:rPr>
          <w:t xml:space="preserve">; </w:t>
        </w:r>
        <w:commentRangeStart w:id="352"/>
        <w:r w:rsidDel="00000000" w:rsidR="00000000" w:rsidRPr="00000000">
          <w:rPr>
            <w:rtl w:val="0"/>
          </w:rPr>
          <w:t xml:space="preserve">Melack et al., 2022</w:t>
        </w:r>
        <w:commentRangeEnd w:id="352"/>
        <w:r w:rsidDel="00000000" w:rsidR="00000000" w:rsidRPr="00000000">
          <w:commentReference w:id="352"/>
        </w:r>
        <w:r w:rsidDel="00000000" w:rsidR="00000000" w:rsidRPr="00000000">
          <w:rPr>
            <w:rtl w:val="0"/>
          </w:rPr>
          <w:t xml:space="preserve">; </w:t>
        </w:r>
        <w:commentRangeStart w:id="353"/>
        <w:r w:rsidDel="00000000" w:rsidR="00000000" w:rsidRPr="00000000">
          <w:rPr>
            <w:rtl w:val="0"/>
          </w:rPr>
          <w:t xml:space="preserve">Stanley et al., 2023</w:t>
        </w:r>
        <w:commentRangeEnd w:id="353"/>
        <w:r w:rsidDel="00000000" w:rsidR="00000000" w:rsidRPr="00000000">
          <w:commentReference w:id="353"/>
        </w:r>
        <w:r w:rsidDel="00000000" w:rsidR="00000000" w:rsidRPr="00000000">
          <w:rPr>
            <w:rtl w:val="0"/>
          </w:rPr>
          <w:t xml:space="preserve">). The lack of flux observations for use in mechanistic model development and statistical upscaling has led to poorly quantified tropical wetland (</w:t>
        </w:r>
        <w:commentRangeStart w:id="354"/>
        <w:r w:rsidDel="00000000" w:rsidR="00000000" w:rsidRPr="00000000">
          <w:rPr>
            <w:rtl w:val="0"/>
          </w:rPr>
          <w:t xml:space="preserve">Ganesan et al., 2019</w:t>
        </w:r>
        <w:commentRangeEnd w:id="354"/>
        <w:r w:rsidDel="00000000" w:rsidR="00000000" w:rsidRPr="00000000">
          <w:commentReference w:id="354"/>
        </w:r>
        <w:r w:rsidDel="00000000" w:rsidR="00000000" w:rsidRPr="00000000">
          <w:rPr>
            <w:rtl w:val="0"/>
          </w:rPr>
          <w:t xml:space="preserve">) and inland water system (</w:t>
        </w:r>
        <w:commentRangeStart w:id="355"/>
        <w:r w:rsidDel="00000000" w:rsidR="00000000" w:rsidRPr="00000000">
          <w:rPr>
            <w:rtl w:val="0"/>
          </w:rPr>
          <w:t xml:space="preserve">Rosentreter et al., 2021</w:t>
        </w:r>
        <w:commentRangeEnd w:id="355"/>
        <w:r w:rsidDel="00000000" w:rsidR="00000000" w:rsidRPr="00000000">
          <w:commentReference w:id="355"/>
        </w:r>
        <w:r w:rsidDel="00000000" w:rsidR="00000000" w:rsidRPr="00000000">
          <w:rPr>
            <w:rtl w:val="0"/>
          </w:rPr>
          <w:t xml:space="preserve">) CH</w:t>
        </w:r>
        <w:r w:rsidDel="00000000" w:rsidR="00000000" w:rsidRPr="00000000">
          <w:rPr>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rtl w:val="0"/>
          </w:rPr>
          <w:t xml:space="preserve">4</w:t>
        </w:r>
        <w:r w:rsidDel="00000000" w:rsidR="00000000" w:rsidRPr="00000000">
          <w:rPr>
            <w:rtl w:val="0"/>
          </w:rPr>
          <w:t xml:space="preserve"> emissions (</w:t>
        </w:r>
        <w:commentRangeStart w:id="356"/>
        <w:r w:rsidDel="00000000" w:rsidR="00000000" w:rsidRPr="00000000">
          <w:rPr>
            <w:rtl w:val="0"/>
          </w:rPr>
          <w:t xml:space="preserve">Melton et al., 2013</w:t>
        </w:r>
        <w:commentRangeEnd w:id="356"/>
        <w:r w:rsidDel="00000000" w:rsidR="00000000" w:rsidRPr="00000000">
          <w:commentReference w:id="356"/>
        </w:r>
        <w:r w:rsidDel="00000000" w:rsidR="00000000" w:rsidRPr="00000000">
          <w:rPr>
            <w:rtl w:val="0"/>
          </w:rPr>
          <w:t xml:space="preserve">; </w:t>
        </w:r>
        <w:commentRangeStart w:id="357"/>
        <w:r w:rsidDel="00000000" w:rsidR="00000000" w:rsidRPr="00000000">
          <w:rPr>
            <w:rtl w:val="0"/>
          </w:rPr>
          <w:t xml:space="preserve">Bloom et al., 2017</w:t>
        </w:r>
        <w:commentRangeEnd w:id="357"/>
        <w:r w:rsidDel="00000000" w:rsidR="00000000" w:rsidRPr="00000000">
          <w:commentReference w:id="357"/>
        </w:r>
        <w:r w:rsidDel="00000000" w:rsidR="00000000" w:rsidRPr="00000000">
          <w:rPr>
            <w:rtl w:val="0"/>
          </w:rPr>
          <w:t xml:space="preserve">) and do not capture observed seasonality of CH</w:t>
        </w:r>
        <w:r w:rsidDel="00000000" w:rsidR="00000000" w:rsidRPr="00000000">
          <w:rPr>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rtl w:val="0"/>
          </w:rPr>
          <w:t xml:space="preserve">4</w:t>
        </w:r>
        <w:r w:rsidDel="00000000" w:rsidR="00000000" w:rsidRPr="00000000">
          <w:rPr>
            <w:rtl w:val="0"/>
          </w:rPr>
          <w:t xml:space="preserve"> model capabilities and emission budget estimates.</w:t>
        </w:r>
      </w:ins>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ins w:author="Michelle Wong" w:id="77" w:date="2024-09-09T20:02:47Z"/>
        </w:rPr>
      </w:pPr>
      <w:r w:rsidDel="00000000" w:rsidR="00000000" w:rsidRPr="00000000">
        <w:rPr>
          <w:rtl w:val="0"/>
        </w:rPr>
        <w:t xml:space="preserve">More recently, polar-orbiting satell</w:t>
      </w:r>
      <w:r w:rsidDel="00000000" w:rsidR="00000000" w:rsidRPr="00000000">
        <w:rPr>
          <w:rtl w:val="0"/>
        </w:rPr>
        <w:t xml:space="preserve">ite sensors like the Orbiting Carbon Observatory (OCO-2, OCO-3), TROPOMI, and geostrationary satellites like </w:t>
      </w:r>
      <w:r w:rsidDel="00000000" w:rsidR="00000000" w:rsidRPr="00000000">
        <w:rPr>
          <w:highlight w:val="white"/>
          <w:rtl w:val="0"/>
        </w:rPr>
        <w:t xml:space="preserve">GOES-R are being used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highlight w:val="white"/>
          <w:rtl w:val="0"/>
        </w:rPr>
        <w:t xml:space="preserve">emissions, terrestrial GPP, and ecosystem respiration (</w:t>
      </w:r>
      <w:r w:rsidDel="00000000" w:rsidR="00000000" w:rsidRPr="00000000">
        <w:rPr>
          <w:highlight w:val="yellow"/>
          <w:rtl w:val="0"/>
        </w:rPr>
        <w:t xml:space="preserve">OCO &amp; TROPOMI REFS needed</w:t>
      </w:r>
      <w:r w:rsidDel="00000000" w:rsidR="00000000" w:rsidRPr="00000000">
        <w:rPr>
          <w:highlight w:val="white"/>
          <w:rtl w:val="0"/>
        </w:rPr>
        <w:t xml:space="preserve">; </w:t>
      </w:r>
      <w:commentRangeStart w:id="358"/>
      <w:r w:rsidDel="00000000" w:rsidR="00000000" w:rsidRPr="00000000">
        <w:rPr>
          <w:highlight w:val="white"/>
          <w:rtl w:val="0"/>
        </w:rPr>
        <w:t xml:space="preserve">Khan et al. 2021</w:t>
      </w:r>
      <w:commentRangeEnd w:id="358"/>
      <w:r w:rsidDel="00000000" w:rsidR="00000000" w:rsidRPr="00000000">
        <w:commentReference w:id="358"/>
      </w:r>
      <w:r w:rsidDel="00000000" w:rsidR="00000000" w:rsidRPr="00000000">
        <w:rPr>
          <w:highlight w:val="white"/>
          <w:rtl w:val="0"/>
        </w:rPr>
        <w:t xml:space="preserve">; </w:t>
      </w:r>
      <w:commentRangeStart w:id="359"/>
      <w:r w:rsidDel="00000000" w:rsidR="00000000" w:rsidRPr="00000000">
        <w:rPr>
          <w:highlight w:val="white"/>
          <w:rtl w:val="0"/>
        </w:rPr>
        <w:t xml:space="preserve">Ranjbar et al. 2023</w:t>
      </w:r>
      <w:commentRangeEnd w:id="359"/>
      <w:r w:rsidDel="00000000" w:rsidR="00000000" w:rsidRPr="00000000">
        <w:commentReference w:id="359"/>
      </w:r>
      <w:r w:rsidDel="00000000" w:rsidR="00000000" w:rsidRPr="00000000">
        <w:rPr>
          <w:highlight w:val="white"/>
          <w:rtl w:val="0"/>
        </w:rPr>
        <w:t xml:space="preserve">). Sensors like SWOT, measuring surface water flows, enable direct measurements of lateral carbon fluxes from tropical systems. </w:t>
      </w:r>
      <w:r w:rsidDel="00000000" w:rsidR="00000000" w:rsidRPr="00000000">
        <w:rPr>
          <w:b w:val="1"/>
          <w:highlight w:val="white"/>
          <w:rtl w:val="0"/>
        </w:rPr>
        <w:t xml:space="preserve">Effectively and accurately using these satellite measurements to map and monitor spatial and temporal variation in carbon stocks and fluxes over the tropics, however,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ins w:author="Michelle Wong" w:id="77" w:date="2024-09-09T20:02:47Z">
        <w:r w:rsidDel="00000000" w:rsidR="00000000" w:rsidRPr="00000000">
          <w:rPr>
            <w:rtl w:val="0"/>
          </w:rPr>
        </w:r>
      </w:ins>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color w:val="222222"/>
          <w:highlight w:val="white"/>
          <w:rtl w:val="0"/>
        </w:rPr>
        <w:t xml:space="preserve">Spatial variation in biomass carbon must also be linked to environmental drivers, such as [repeat from above; or should we move this paragraph to processes?] </w:t>
      </w:r>
      <w:r w:rsidDel="00000000" w:rsidR="00000000" w:rsidRPr="00000000">
        <w:rPr>
          <w:rtl w:val="0"/>
        </w:rPr>
        <w:t xml:space="preserve">Since ma</w:t>
      </w:r>
      <w:r w:rsidDel="00000000" w:rsidR="00000000" w:rsidRPr="00000000">
        <w:rPr>
          <w:rtl w:val="0"/>
        </w:rPr>
        <w:t xml:space="preserve">ny tropical forests are situated on nutrient-poor soils in topographically varying landscapes that are actively undergoing land-use changes, improved understanding of the role of nutrient limitations, water cycling, and land-use activities is needed to reduce large uncertainties around interactions with carbon-climate feedbacks like increased respiration, carbon losses from tree mortality, changes in CH</w:t>
      </w:r>
      <w:r w:rsidDel="00000000" w:rsidR="00000000" w:rsidRPr="00000000">
        <w:rPr>
          <w:vertAlign w:val="subscript"/>
          <w:rtl w:val="0"/>
        </w:rPr>
        <w:t xml:space="preserve">4</w:t>
      </w:r>
      <w:r w:rsidDel="00000000" w:rsidR="00000000" w:rsidRPr="00000000">
        <w:rPr>
          <w:rtl w:val="0"/>
        </w:rPr>
        <w:t xml:space="preserve"> fluxes, and constraints on a CO</w:t>
      </w:r>
      <w:r w:rsidDel="00000000" w:rsidR="00000000" w:rsidRPr="00000000">
        <w:rPr>
          <w:vertAlign w:val="subscript"/>
          <w:rtl w:val="0"/>
        </w:rPr>
        <w:t xml:space="preserve">2</w:t>
      </w:r>
      <w:r w:rsidDel="00000000" w:rsidR="00000000" w:rsidRPr="00000000">
        <w:rPr>
          <w:rtl w:val="0"/>
        </w:rPr>
        <w:t xml:space="preserve"> fertilization effect (</w:t>
      </w:r>
      <w:r w:rsidDel="00000000" w:rsidR="00000000" w:rsidRPr="00000000">
        <w:rPr>
          <w:highlight w:val="yellow"/>
          <w:rtl w:val="0"/>
        </w:rPr>
        <w:t xml:space="preserve">REFS; </w:t>
      </w:r>
      <w:commentRangeStart w:id="360"/>
      <w:r w:rsidDel="00000000" w:rsidR="00000000" w:rsidRPr="00000000">
        <w:rPr>
          <w:rtl w:val="0"/>
        </w:rPr>
        <w:t xml:space="preserve">Townsend et al 2008</w:t>
      </w:r>
      <w:commentRangeEnd w:id="360"/>
      <w:r w:rsidDel="00000000" w:rsidR="00000000" w:rsidRPr="00000000">
        <w:commentReference w:id="360"/>
      </w:r>
      <w:r w:rsidDel="00000000" w:rsidR="00000000" w:rsidRPr="00000000">
        <w:rPr>
          <w:rtl w:val="0"/>
        </w:rPr>
        <w:t xml:space="preserve">). </w:t>
      </w:r>
      <w:del w:author="Michelle Wong" w:id="78" w:date="2024-09-10T00:36:37Z">
        <w:r w:rsidDel="00000000" w:rsidR="00000000" w:rsidRPr="00000000">
          <w:rPr>
            <w:color w:val="222222"/>
            <w:highlight w:val="white"/>
            <w:rtl w:val="0"/>
          </w:rPr>
          <w:delText xml:space="preserve">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A critical gap, however, is fluxes from respiration, methane emissions, and lateral flows of carbon, which have been shown to be substantial in tropical forests (</w:delText>
        </w:r>
        <w:r w:rsidDel="00000000" w:rsidR="00000000" w:rsidRPr="00000000">
          <w:rPr>
            <w:color w:val="222222"/>
            <w:highlight w:val="yellow"/>
            <w:rtl w:val="0"/>
          </w:rPr>
          <w:delText xml:space="preserve">REFS</w:delText>
        </w:r>
        <w:r w:rsidDel="00000000" w:rsidR="00000000" w:rsidRPr="00000000">
          <w:rPr>
            <w:color w:val="222222"/>
            <w:highlight w:val="white"/>
            <w:rtl w:val="0"/>
          </w:rPr>
          <w:delText xml:space="preserve">). </w:delText>
        </w:r>
      </w:del>
      <w:r w:rsidDel="00000000" w:rsidR="00000000" w:rsidRPr="00000000">
        <w:rPr>
          <w:rtl w:val="0"/>
        </w:rPr>
      </w:r>
    </w:p>
    <w:p w:rsidR="00000000" w:rsidDel="00000000" w:rsidP="00000000" w:rsidRDefault="00000000" w:rsidRPr="00000000" w14:paraId="000001C8">
      <w:pPr>
        <w:numPr>
          <w:ilvl w:val="0"/>
          <w:numId w:val="39"/>
        </w:numPr>
        <w:spacing w:after="120" w:before="120" w:lineRule="auto"/>
        <w:ind w:left="720" w:hanging="360"/>
        <w:rPr>
          <w:i w:val="1"/>
        </w:rPr>
      </w:pP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w:t>
      </w:r>
      <w:r w:rsidDel="00000000" w:rsidR="00000000" w:rsidRPr="00000000">
        <w:rPr>
          <w:i w:val="1"/>
          <w:color w:val="ff0000"/>
          <w:rtl w:val="0"/>
        </w:rPr>
        <w:t xml:space="preserve">anthropogenic influences / land-use and land cover change</w:t>
      </w:r>
      <w:r w:rsidDel="00000000" w:rsidR="00000000" w:rsidRPr="00000000">
        <w:rPr>
          <w:i w:val="1"/>
          <w:rtl w:val="0"/>
        </w:rPr>
        <w:t xml:space="preserve">?</w:t>
      </w:r>
    </w:p>
    <w:p w:rsidR="00000000" w:rsidDel="00000000" w:rsidP="00000000" w:rsidRDefault="00000000" w:rsidRPr="00000000" w14:paraId="000001C9">
      <w:pPr>
        <w:numPr>
          <w:ilvl w:val="0"/>
          <w:numId w:val="39"/>
        </w:numPr>
        <w:spacing w:after="120" w:before="120" w:lineRule="auto"/>
        <w:ind w:left="720" w:hanging="360"/>
        <w:rPr>
          <w:i w:val="1"/>
        </w:rPr>
      </w:pP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CA">
      <w:pPr>
        <w:numPr>
          <w:ilvl w:val="0"/>
          <w:numId w:val="39"/>
        </w:numPr>
        <w:spacing w:after="120" w:before="120" w:lineRule="auto"/>
        <w:ind w:left="720" w:hanging="360"/>
        <w:rPr>
          <w:i w:val="1"/>
        </w:rPr>
      </w:pPr>
      <w:r w:rsidDel="00000000" w:rsidR="00000000" w:rsidRPr="00000000">
        <w:rPr>
          <w:i w:val="1"/>
          <w:rtl w:val="0"/>
        </w:rPr>
        <w:t xml:space="preserve">How do tropical forests vary in their </w:t>
      </w:r>
      <w:commentRangeStart w:id="361"/>
      <w:r w:rsidDel="00000000" w:rsidR="00000000" w:rsidRPr="00000000">
        <w:rPr>
          <w:b w:val="1"/>
          <w:i w:val="1"/>
          <w:rtl w:val="0"/>
        </w:rPr>
        <w:t xml:space="preserve">disturbance regimes</w:t>
      </w:r>
      <w:commentRangeEnd w:id="361"/>
      <w:r w:rsidDel="00000000" w:rsidR="00000000" w:rsidRPr="00000000">
        <w:commentReference w:id="361"/>
      </w:r>
      <w:r w:rsidDel="00000000" w:rsidR="00000000" w:rsidRPr="00000000">
        <w:rPr>
          <w:i w:val="1"/>
          <w:rtl w:val="0"/>
        </w:rPr>
        <w:t xml:space="preserve">?  </w:t>
      </w:r>
    </w:p>
    <w:p w:rsidR="00000000" w:rsidDel="00000000" w:rsidP="00000000" w:rsidRDefault="00000000" w:rsidRPr="00000000" w14:paraId="000001CB">
      <w:pPr>
        <w:numPr>
          <w:ilvl w:val="0"/>
          <w:numId w:val="39"/>
        </w:numPr>
        <w:spacing w:after="120" w:before="120" w:lineRule="auto"/>
        <w:ind w:left="720" w:hanging="360"/>
        <w:rPr>
          <w:i w:val="1"/>
        </w:rPr>
      </w:pP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this changing in relation to systematic shifts in forcing processes, including climate, land-use, and disturbance regimes?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color w:val="ff0000"/>
        </w:rPr>
      </w:pPr>
      <w:r w:rsidDel="00000000" w:rsidR="00000000" w:rsidRPr="00000000">
        <w:rPr>
          <w:color w:val="ff0000"/>
          <w:rtl w:val="0"/>
        </w:rPr>
        <w:t xml:space="preserve">[2-4 sentences about how PANGEA will do this - leave main methods for Section 6]</w:t>
      </w:r>
    </w:p>
    <w:p w:rsidR="00000000" w:rsidDel="00000000" w:rsidP="00000000" w:rsidRDefault="00000000" w:rsidRPr="00000000" w14:paraId="000001CE">
      <w:pPr>
        <w:rPr>
          <w:color w:val="ff0000"/>
        </w:rPr>
      </w:pPr>
      <w:r w:rsidDel="00000000" w:rsidR="00000000" w:rsidRPr="00000000">
        <w:rPr>
          <w:rtl w:val="0"/>
        </w:rPr>
      </w:r>
    </w:p>
    <w:p w:rsidR="00000000" w:rsidDel="00000000" w:rsidP="00000000" w:rsidRDefault="00000000" w:rsidRPr="00000000" w14:paraId="000001CF">
      <w:pPr>
        <w:widowControl w:val="0"/>
        <w:numPr>
          <w:ilvl w:val="0"/>
          <w:numId w:val="50"/>
        </w:numPr>
        <w:ind w:left="720" w:hanging="360"/>
        <w:rPr>
          <w:i w:val="1"/>
          <w:color w:val="ff0000"/>
        </w:rPr>
      </w:pPr>
      <w:r w:rsidDel="00000000" w:rsidR="00000000" w:rsidRPr="00000000">
        <w:rPr>
          <w:i w:val="1"/>
          <w:color w:val="ff0000"/>
          <w:rtl w:val="0"/>
        </w:rPr>
        <w:t xml:space="preserve">Will address </w:t>
      </w:r>
      <w:commentRangeStart w:id="362"/>
      <w:r w:rsidDel="00000000" w:rsidR="00000000" w:rsidRPr="00000000">
        <w:rPr>
          <w:i w:val="1"/>
          <w:color w:val="ff0000"/>
          <w:rtl w:val="0"/>
        </w:rPr>
        <w:t xml:space="preserve">sparse and poorly distributed ground data</w:t>
      </w:r>
      <w:commentRangeEnd w:id="362"/>
      <w:r w:rsidDel="00000000" w:rsidR="00000000" w:rsidRPr="00000000">
        <w:commentReference w:id="362"/>
      </w:r>
      <w:r w:rsidDel="00000000" w:rsidR="00000000" w:rsidRPr="00000000">
        <w:rPr>
          <w:i w:val="1"/>
          <w:color w:val="ff0000"/>
          <w:rtl w:val="0"/>
        </w:rPr>
        <w:t xml:space="preserve"> issue - improving scaling by coordinating aircraft data with ground and tower measurements to improve use of satellite data</w:t>
      </w:r>
    </w:p>
    <w:p w:rsidR="00000000" w:rsidDel="00000000" w:rsidP="00000000" w:rsidRDefault="00000000" w:rsidRPr="00000000" w14:paraId="000001D0">
      <w:pPr>
        <w:widowControl w:val="0"/>
        <w:numPr>
          <w:ilvl w:val="1"/>
          <w:numId w:val="50"/>
        </w:numPr>
        <w:ind w:left="1440" w:hanging="360"/>
        <w:rPr>
          <w:i w:val="1"/>
          <w:color w:val="ff0000"/>
        </w:rPr>
      </w:pPr>
      <w:r w:rsidDel="00000000" w:rsidR="00000000" w:rsidRPr="00000000">
        <w:rPr>
          <w:i w:val="1"/>
          <w:color w:val="ff0000"/>
          <w:rtl w:val="0"/>
        </w:rPr>
        <w:t xml:space="preserve">Aboveground woody carbon stocks and fluxes: Plots</w:t>
      </w:r>
    </w:p>
    <w:p w:rsidR="00000000" w:rsidDel="00000000" w:rsidP="00000000" w:rsidRDefault="00000000" w:rsidRPr="00000000" w14:paraId="000001D1">
      <w:pPr>
        <w:widowControl w:val="0"/>
        <w:numPr>
          <w:ilvl w:val="1"/>
          <w:numId w:val="50"/>
        </w:numPr>
        <w:ind w:left="1440" w:hanging="360"/>
        <w:rPr>
          <w:i w:val="1"/>
          <w:color w:val="ff0000"/>
        </w:rPr>
      </w:pPr>
      <w:r w:rsidDel="00000000" w:rsidR="00000000" w:rsidRPr="00000000">
        <w:rPr>
          <w:i w:val="1"/>
          <w:color w:val="ff0000"/>
          <w:rtl w:val="0"/>
        </w:rPr>
        <w:t xml:space="preserve">Net ecosystem flux: Eddy flux</w:t>
      </w:r>
    </w:p>
    <w:p w:rsidR="00000000" w:rsidDel="00000000" w:rsidP="00000000" w:rsidRDefault="00000000" w:rsidRPr="00000000" w14:paraId="000001D2">
      <w:pPr>
        <w:widowControl w:val="0"/>
        <w:numPr>
          <w:ilvl w:val="1"/>
          <w:numId w:val="50"/>
        </w:numPr>
        <w:ind w:left="1440" w:hanging="360"/>
        <w:rPr>
          <w:i w:val="1"/>
          <w:color w:val="ff0000"/>
        </w:rPr>
      </w:pPr>
      <w:r w:rsidDel="00000000" w:rsidR="00000000" w:rsidRPr="00000000">
        <w:rPr>
          <w:i w:val="1"/>
          <w:color w:val="ff0000"/>
          <w:rtl w:val="0"/>
        </w:rPr>
        <w:t xml:space="preserve">Methane: eddy flux + chambers - link to Rob Jackson and Alison Hoyt’s work</w:t>
      </w:r>
    </w:p>
    <w:p w:rsidR="00000000" w:rsidDel="00000000" w:rsidP="00000000" w:rsidRDefault="00000000" w:rsidRPr="00000000" w14:paraId="000001D3">
      <w:pPr>
        <w:widowControl w:val="0"/>
        <w:numPr>
          <w:ilvl w:val="1"/>
          <w:numId w:val="50"/>
        </w:numPr>
        <w:ind w:left="1440" w:hanging="360"/>
        <w:rPr>
          <w:i w:val="1"/>
          <w:color w:val="ff0000"/>
        </w:rPr>
      </w:pPr>
      <w:r w:rsidDel="00000000" w:rsidR="00000000" w:rsidRPr="00000000">
        <w:rPr>
          <w:i w:val="1"/>
          <w:color w:val="ff0000"/>
          <w:rtl w:val="0"/>
        </w:rPr>
        <w:t xml:space="preserve">Soils, hydrology</w:t>
      </w:r>
      <w:r w:rsidDel="00000000" w:rsidR="00000000" w:rsidRPr="00000000">
        <w:rPr>
          <w:i w:val="1"/>
          <w:color w:val="ff0000"/>
          <w:rtl w:val="0"/>
        </w:rPr>
        <w:t xml:space="preserve"> - in situ measurements</w:t>
      </w:r>
    </w:p>
    <w:p w:rsidR="00000000" w:rsidDel="00000000" w:rsidP="00000000" w:rsidRDefault="00000000" w:rsidRPr="00000000" w14:paraId="000001D4">
      <w:pPr>
        <w:widowControl w:val="0"/>
        <w:numPr>
          <w:ilvl w:val="1"/>
          <w:numId w:val="50"/>
        </w:numPr>
        <w:ind w:left="1440" w:hanging="360"/>
        <w:rPr>
          <w:i w:val="1"/>
          <w:color w:val="ff0000"/>
        </w:rPr>
      </w:pPr>
      <w:r w:rsidDel="00000000" w:rsidR="00000000" w:rsidRPr="00000000">
        <w:rPr>
          <w:i w:val="1"/>
          <w:color w:val="ff0000"/>
          <w:rtl w:val="0"/>
        </w:rPr>
        <w:t xml:space="preserve">Link to shifting climate and disturbance regimes</w:t>
      </w:r>
      <w:r w:rsidDel="00000000" w:rsidR="00000000" w:rsidRPr="00000000">
        <w:rPr>
          <w:rtl w:val="0"/>
        </w:rPr>
      </w:r>
    </w:p>
    <w:p w:rsidR="00000000" w:rsidDel="00000000" w:rsidP="00000000" w:rsidRDefault="00000000" w:rsidRPr="00000000" w14:paraId="000001D5">
      <w:pPr>
        <w:widowControl w:val="0"/>
        <w:numPr>
          <w:ilvl w:val="0"/>
          <w:numId w:val="50"/>
        </w:numPr>
        <w:ind w:left="720" w:hanging="360"/>
        <w:rPr>
          <w:i w:val="1"/>
          <w:color w:val="ff0000"/>
        </w:rPr>
      </w:pPr>
      <w:r w:rsidDel="00000000" w:rsidR="00000000" w:rsidRPr="00000000">
        <w:rPr>
          <w:i w:val="1"/>
          <w:color w:val="ff0000"/>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color w:val="ff0000"/>
        </w:rPr>
      </w:pPr>
      <w:r w:rsidDel="00000000" w:rsidR="00000000" w:rsidRPr="00000000">
        <w:rPr>
          <w:color w:val="ff0000"/>
          <w:rtl w:val="0"/>
        </w:rPr>
        <w:t xml:space="preserve">Given the enormous biodiversity in the tropics, understanding the interactions between geographic differences in biodiversity within and among tropical contints and carbon cycle dynamics is critical. [more specific motivation / knowledge gaps]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Recent advances in </w:t>
      </w:r>
      <w:commentRangeStart w:id="363"/>
      <w:r w:rsidDel="00000000" w:rsidR="00000000" w:rsidRPr="00000000">
        <w:rPr>
          <w:rtl w:val="0"/>
        </w:rPr>
        <w:t xml:space="preserve">XYZ</w:t>
      </w:r>
      <w:commentRangeEnd w:id="363"/>
      <w:r w:rsidDel="00000000" w:rsidR="00000000" w:rsidRPr="00000000">
        <w:commentReference w:id="363"/>
      </w:r>
      <w:r w:rsidDel="00000000" w:rsidR="00000000" w:rsidRPr="00000000">
        <w:rPr>
          <w:rtl w:val="0"/>
        </w:rPr>
        <w:t xml:space="preserve">. As a result, PANGEA is well positioned to address knowledge gaps related to patterns of biodiversity by answering the following questions: </w:t>
      </w:r>
      <w:r w:rsidDel="00000000" w:rsidR="00000000" w:rsidRPr="00000000">
        <w:rPr>
          <w:rtl w:val="0"/>
        </w:rPr>
      </w:r>
    </w:p>
    <w:p w:rsidR="00000000" w:rsidDel="00000000" w:rsidP="00000000" w:rsidRDefault="00000000" w:rsidRPr="00000000" w14:paraId="000001DA">
      <w:pPr>
        <w:numPr>
          <w:ilvl w:val="0"/>
          <w:numId w:val="43"/>
        </w:numPr>
        <w:spacing w:after="120" w:before="120" w:lineRule="auto"/>
        <w:ind w:left="720" w:hanging="360"/>
        <w:rPr>
          <w:i w:val="1"/>
        </w:rPr>
      </w:pP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DB">
      <w:pPr>
        <w:numPr>
          <w:ilvl w:val="0"/>
          <w:numId w:val="43"/>
        </w:numPr>
        <w:spacing w:after="120" w:before="120" w:line="276" w:lineRule="auto"/>
        <w:ind w:left="720" w:hanging="360"/>
        <w:rPr>
          <w:i w:val="1"/>
        </w:rPr>
      </w:pP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DC">
      <w:pPr>
        <w:numPr>
          <w:ilvl w:val="0"/>
          <w:numId w:val="43"/>
        </w:numPr>
        <w:ind w:left="720" w:hanging="360"/>
        <w:rPr>
          <w:i w:val="1"/>
        </w:rPr>
      </w:pPr>
      <w:commentRangeStart w:id="364"/>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commentRangeEnd w:id="364"/>
      <w:r w:rsidDel="00000000" w:rsidR="00000000" w:rsidRPr="00000000">
        <w:commentReference w:id="364"/>
      </w:r>
      <w:r w:rsidDel="00000000" w:rsidR="00000000" w:rsidRPr="00000000">
        <w:rPr>
          <w:rtl w:val="0"/>
        </w:rPr>
      </w:r>
    </w:p>
    <w:p w:rsidR="00000000" w:rsidDel="00000000" w:rsidP="00000000" w:rsidRDefault="00000000" w:rsidRPr="00000000" w14:paraId="000001DD">
      <w:pPr>
        <w:shd w:fill="ffffff" w:val="clear"/>
        <w:spacing w:line="276" w:lineRule="auto"/>
        <w:ind w:left="-80" w:firstLine="0"/>
        <w:rPr/>
      </w:pPr>
      <w:r w:rsidDel="00000000" w:rsidR="00000000" w:rsidRPr="00000000">
        <w:rPr>
          <w:rtl w:val="0"/>
        </w:rPr>
      </w:r>
    </w:p>
    <w:p w:rsidR="00000000" w:rsidDel="00000000" w:rsidP="00000000" w:rsidRDefault="00000000" w:rsidRPr="00000000" w14:paraId="000001DE">
      <w:pPr>
        <w:rPr>
          <w:color w:val="ff0000"/>
        </w:rPr>
      </w:pPr>
      <w:r w:rsidDel="00000000" w:rsidR="00000000" w:rsidRPr="00000000">
        <w:rPr>
          <w:color w:val="ff0000"/>
          <w:rtl w:val="0"/>
        </w:rPr>
        <w:t xml:space="preserve">Data-driven framework that integrates several data sources – including spectroscopy, DNA sequences, image recognition, morphological data, animal movement, bioacoustics data, and camera trap data. </w:t>
      </w:r>
    </w:p>
    <w:p w:rsidR="00000000" w:rsidDel="00000000" w:rsidP="00000000" w:rsidRDefault="00000000" w:rsidRPr="00000000" w14:paraId="000001DF">
      <w:pPr>
        <w:rPr>
          <w:color w:val="ff0000"/>
        </w:rPr>
      </w:pPr>
      <w:r w:rsidDel="00000000" w:rsidR="00000000" w:rsidRPr="00000000">
        <w:rPr>
          <w:rtl w:val="0"/>
        </w:rPr>
      </w:r>
    </w:p>
    <w:p w:rsidR="00000000" w:rsidDel="00000000" w:rsidP="00000000" w:rsidRDefault="00000000" w:rsidRPr="00000000" w14:paraId="000001E0">
      <w:pPr>
        <w:shd w:fill="ffffff" w:val="clear"/>
        <w:spacing w:line="276" w:lineRule="auto"/>
        <w:ind w:left="-80" w:firstLine="0"/>
        <w:rPr>
          <w:color w:val="ff0000"/>
        </w:rPr>
      </w:pPr>
      <w:r w:rsidDel="00000000" w:rsidR="00000000" w:rsidRPr="00000000">
        <w:rPr>
          <w:color w:val="ff0000"/>
          <w:rtl w:val="0"/>
        </w:rPr>
        <w:t xml:space="preserve">…airborne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365"/>
      <w:r w:rsidDel="00000000" w:rsidR="00000000" w:rsidRPr="00000000">
        <w:rPr>
          <w:color w:val="ff0000"/>
          <w:rtl w:val="0"/>
        </w:rPr>
        <w:t xml:space="preserve">Lira-Martins et al., 2019</w:t>
      </w:r>
      <w:commentRangeEnd w:id="365"/>
      <w:r w:rsidDel="00000000" w:rsidR="00000000" w:rsidRPr="00000000">
        <w:commentReference w:id="365"/>
      </w:r>
      <w:r w:rsidDel="00000000" w:rsidR="00000000" w:rsidRPr="00000000">
        <w:rPr>
          <w:color w:val="ff0000"/>
          <w:rtl w:val="0"/>
        </w:rPr>
        <w:t xml:space="preserve">, </w:t>
      </w:r>
      <w:commentRangeStart w:id="366"/>
      <w:r w:rsidDel="00000000" w:rsidR="00000000" w:rsidRPr="00000000">
        <w:rPr>
          <w:color w:val="ff0000"/>
          <w:rtl w:val="0"/>
        </w:rPr>
        <w:t xml:space="preserve">Heineman et al., 2016</w:t>
      </w:r>
      <w:commentRangeEnd w:id="366"/>
      <w:r w:rsidDel="00000000" w:rsidR="00000000" w:rsidRPr="00000000">
        <w:commentReference w:id="366"/>
      </w:r>
      <w:r w:rsidDel="00000000" w:rsidR="00000000" w:rsidRPr="00000000">
        <w:rPr>
          <w:color w:val="ff0000"/>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r w:rsidDel="00000000" w:rsidR="00000000" w:rsidRPr="00000000">
        <w:rPr>
          <w:rtl w:val="0"/>
        </w:rPr>
      </w:r>
    </w:p>
    <w:p w:rsidR="00000000" w:rsidDel="00000000" w:rsidP="00000000" w:rsidRDefault="00000000" w:rsidRPr="00000000" w14:paraId="000001E1">
      <w:pPr>
        <w:shd w:fill="ffffff" w:val="clear"/>
        <w:spacing w:line="276" w:lineRule="auto"/>
        <w:ind w:left="-80" w:firstLine="0"/>
        <w:rPr>
          <w:i w:val="1"/>
          <w:color w:val="ff0000"/>
        </w:rPr>
      </w:pPr>
      <w:r w:rsidDel="00000000" w:rsidR="00000000" w:rsidRPr="00000000">
        <w:rPr>
          <w:rtl w:val="0"/>
        </w:rPr>
      </w:r>
    </w:p>
    <w:p w:rsidR="00000000" w:rsidDel="00000000" w:rsidP="00000000" w:rsidRDefault="00000000" w:rsidRPr="00000000" w14:paraId="000001E2">
      <w:pPr>
        <w:shd w:fill="ffffff" w:val="clear"/>
        <w:spacing w:line="276" w:lineRule="auto"/>
        <w:ind w:left="-80" w:firstLine="0"/>
        <w:rPr>
          <w:i w:val="1"/>
          <w:color w:val="ff0000"/>
        </w:rPr>
      </w:pPr>
      <w:r w:rsidDel="00000000" w:rsidR="00000000" w:rsidRPr="00000000">
        <w:rPr>
          <w:i w:val="1"/>
          <w:color w:val="ff0000"/>
          <w:rtl w:val="0"/>
        </w:rPr>
        <w:t xml:space="preserve">link to trait-tradeoffs - leaf economic spectrum, hydraulic tradeoffs, …</w:t>
      </w:r>
    </w:p>
    <w:p w:rsidR="00000000" w:rsidDel="00000000" w:rsidP="00000000" w:rsidRDefault="00000000" w:rsidRPr="00000000" w14:paraId="000001E3">
      <w:pPr>
        <w:numPr>
          <w:ilvl w:val="0"/>
          <w:numId w:val="87"/>
        </w:numPr>
        <w:shd w:fill="ffffff" w:val="clear"/>
        <w:spacing w:line="276" w:lineRule="auto"/>
        <w:ind w:left="720" w:hanging="360"/>
        <w:rPr>
          <w:i w:val="1"/>
          <w:color w:val="ff0000"/>
        </w:rPr>
      </w:pPr>
      <w:r w:rsidDel="00000000" w:rsidR="00000000" w:rsidRPr="00000000">
        <w:rPr>
          <w:i w:val="1"/>
          <w:color w:val="ff0000"/>
          <w:rtl w:val="0"/>
        </w:rPr>
        <w:t xml:space="preserve">There's a lot packed into this. How would PANGEA actually collect data on / measure the responses part? Map/evaluate tradeoffs across gradients?</w:t>
      </w:r>
    </w:p>
    <w:p w:rsidR="00000000" w:rsidDel="00000000" w:rsidP="00000000" w:rsidRDefault="00000000" w:rsidRPr="00000000" w14:paraId="000001E4">
      <w:pPr>
        <w:numPr>
          <w:ilvl w:val="0"/>
          <w:numId w:val="87"/>
        </w:numPr>
        <w:shd w:fill="ffffff" w:val="clear"/>
        <w:spacing w:line="276" w:lineRule="auto"/>
        <w:ind w:left="720" w:hanging="360"/>
        <w:rPr>
          <w:i w:val="1"/>
          <w:color w:val="ff0000"/>
        </w:rPr>
      </w:pPr>
      <w:r w:rsidDel="00000000" w:rsidR="00000000" w:rsidRPr="00000000">
        <w:rPr>
          <w:i w:val="1"/>
          <w:color w:val="ff0000"/>
          <w:rtl w:val="0"/>
        </w:rPr>
        <w:t xml:space="preserve">Refer to elements of previous questions in the written text:</w:t>
      </w:r>
    </w:p>
    <w:p w:rsidR="00000000" w:rsidDel="00000000" w:rsidP="00000000" w:rsidRDefault="00000000" w:rsidRPr="00000000" w14:paraId="000001E5">
      <w:pPr>
        <w:numPr>
          <w:ilvl w:val="1"/>
          <w:numId w:val="87"/>
        </w:numPr>
        <w:shd w:fill="ffffff" w:val="clear"/>
        <w:spacing w:line="276" w:lineRule="auto"/>
        <w:ind w:left="1440" w:hanging="360"/>
        <w:rPr>
          <w:i w:val="1"/>
          <w:color w:val="ff0000"/>
        </w:rPr>
      </w:pPr>
      <w:r w:rsidDel="00000000" w:rsidR="00000000" w:rsidRPr="00000000">
        <w:rPr>
          <w:i w:val="1"/>
          <w:color w:val="ff0000"/>
          <w:rtl w:val="0"/>
        </w:rPr>
        <w:t xml:space="preserve">How do tropical forest functional traits relate to interspecific variation in responses to spatial and temporal environmental variation, and how do these traits contribute to forest function?</w:t>
      </w:r>
    </w:p>
    <w:p w:rsidR="00000000" w:rsidDel="00000000" w:rsidP="00000000" w:rsidRDefault="00000000" w:rsidRPr="00000000" w14:paraId="000001E6">
      <w:pPr>
        <w:numPr>
          <w:ilvl w:val="1"/>
          <w:numId w:val="87"/>
        </w:numPr>
        <w:shd w:fill="ffffff" w:val="clear"/>
        <w:spacing w:line="276" w:lineRule="auto"/>
        <w:ind w:left="1440" w:hanging="360"/>
        <w:rPr>
          <w:i w:val="1"/>
          <w:color w:val="ff0000"/>
        </w:rPr>
      </w:pPr>
      <w:r w:rsidDel="00000000" w:rsidR="00000000" w:rsidRPr="00000000">
        <w:rPr>
          <w:i w:val="1"/>
          <w:color w:val="ff0000"/>
          <w:rtl w:val="0"/>
        </w:rPr>
        <w:t xml:space="preserve">How does variation in plant functional composition relate to woody productivity (GPP, CUE, and allocation to wood production) and woody residence time, and thus to spatial variation in tropical forest biomass?</w:t>
      </w:r>
    </w:p>
    <w:p w:rsidR="00000000" w:rsidDel="00000000" w:rsidP="00000000" w:rsidRDefault="00000000" w:rsidRPr="00000000" w14:paraId="000001E7">
      <w:pPr>
        <w:numPr>
          <w:ilvl w:val="1"/>
          <w:numId w:val="87"/>
        </w:numPr>
        <w:shd w:fill="ffffff" w:val="clear"/>
        <w:spacing w:line="276" w:lineRule="auto"/>
        <w:ind w:left="1440" w:hanging="360"/>
        <w:rPr>
          <w:i w:val="1"/>
          <w:color w:val="ff0000"/>
        </w:rPr>
      </w:pPr>
      <w:r w:rsidDel="00000000" w:rsidR="00000000" w:rsidRPr="00000000">
        <w:rPr>
          <w:i w:val="1"/>
          <w:color w:val="ff0000"/>
          <w:rtl w:val="0"/>
        </w:rPr>
        <w:t xml:space="preserve">How does functional composition influence ecosystem processes and tropical forest vulnerability and resilience to environmental change?</w:t>
      </w:r>
    </w:p>
    <w:p w:rsidR="00000000" w:rsidDel="00000000" w:rsidP="00000000" w:rsidRDefault="00000000" w:rsidRPr="00000000" w14:paraId="000001E8">
      <w:pPr>
        <w:rPr>
          <w:color w:val="ff0000"/>
          <w:highlight w:val="white"/>
        </w:rPr>
      </w:pPr>
      <w:r w:rsidDel="00000000" w:rsidR="00000000" w:rsidRPr="00000000">
        <w:rPr>
          <w:rtl w:val="0"/>
        </w:rPr>
      </w:r>
    </w:p>
    <w:p w:rsidR="00000000" w:rsidDel="00000000" w:rsidP="00000000" w:rsidRDefault="00000000" w:rsidRPr="00000000" w14:paraId="000001E9">
      <w:pPr>
        <w:ind w:left="0" w:firstLine="0"/>
        <w:rPr>
          <w:highlight w:val="white"/>
        </w:rPr>
      </w:pPr>
      <w:r w:rsidDel="00000000" w:rsidR="00000000" w:rsidRPr="00000000">
        <w:rPr>
          <w:color w:val="ff0000"/>
          <w:highlight w:val="white"/>
          <w:rtl w:val="0"/>
        </w:rPr>
        <w:t xml:space="preserve">[a few sentences motivating the following questions - </w:t>
      </w:r>
      <w:r w:rsidDel="00000000" w:rsidR="00000000" w:rsidRPr="00000000">
        <w:rPr>
          <w:i w:val="1"/>
          <w:color w:val="ff0000"/>
          <w:highlight w:val="white"/>
          <w:rtl w:val="0"/>
        </w:rPr>
        <w:t xml:space="preserve">Link explicity to water and energy cycles</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1EA">
      <w:pPr>
        <w:numPr>
          <w:ilvl w:val="0"/>
          <w:numId w:val="43"/>
        </w:numPr>
        <w:spacing w:after="120" w:before="120" w:lineRule="auto"/>
        <w:ind w:left="720" w:hanging="360"/>
        <w:rPr>
          <w:i w:val="1"/>
        </w:rPr>
      </w:pPr>
      <w:r w:rsidDel="00000000" w:rsidR="00000000" w:rsidRPr="00000000">
        <w:rPr>
          <w:i w:val="1"/>
          <w:highlight w:val="white"/>
          <w:rtl w:val="0"/>
        </w:rPr>
        <w:t xml:space="preserve">How do changes 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EB">
      <w:pPr>
        <w:numPr>
          <w:ilvl w:val="0"/>
          <w:numId w:val="43"/>
        </w:numPr>
        <w:spacing w:after="120" w:before="120" w:lineRule="auto"/>
        <w:ind w:left="720" w:hanging="360"/>
        <w:rPr>
          <w:i w:val="1"/>
        </w:rPr>
      </w:pP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EC">
      <w:pPr>
        <w:numPr>
          <w:ilvl w:val="0"/>
          <w:numId w:val="23"/>
        </w:numPr>
        <w:ind w:left="1440" w:hanging="360"/>
        <w:rPr>
          <w:i w:val="1"/>
          <w:color w:val="ff0000"/>
        </w:rPr>
      </w:pPr>
      <w:r w:rsidDel="00000000" w:rsidR="00000000" w:rsidRPr="00000000">
        <w:rPr>
          <w:i w:val="1"/>
          <w:color w:val="ff0000"/>
          <w:rtl w:val="0"/>
        </w:rPr>
        <w:t xml:space="preserve">Emphasize that this is important in part in terms of </w:t>
      </w:r>
      <w:r w:rsidDel="00000000" w:rsidR="00000000" w:rsidRPr="00000000">
        <w:rPr>
          <w:i w:val="1"/>
          <w:color w:val="ff0000"/>
          <w:rtl w:val="0"/>
        </w:rPr>
        <w:t xml:space="preserve">limits to photosynthesis and respiration</w:t>
      </w:r>
      <w:r w:rsidDel="00000000" w:rsidR="00000000" w:rsidRPr="00000000">
        <w:rPr>
          <w:rtl w:val="0"/>
        </w:rPr>
      </w:r>
    </w:p>
    <w:p w:rsidR="00000000" w:rsidDel="00000000" w:rsidP="00000000" w:rsidRDefault="00000000" w:rsidRPr="00000000" w14:paraId="000001ED">
      <w:pPr>
        <w:numPr>
          <w:ilvl w:val="0"/>
          <w:numId w:val="23"/>
        </w:numPr>
        <w:ind w:left="1440" w:hanging="360"/>
        <w:rPr>
          <w:i w:val="1"/>
          <w:color w:val="ff0000"/>
        </w:rPr>
      </w:pPr>
      <w:r w:rsidDel="00000000" w:rsidR="00000000" w:rsidRPr="00000000">
        <w:rPr>
          <w:i w:val="1"/>
          <w:color w:val="ff0000"/>
          <w:rtl w:val="0"/>
        </w:rPr>
        <w:t xml:space="preserve">Also speak to variation in hydroclimatic conditions along disturbance gradients and that variation within and between continents</w:t>
      </w:r>
      <w:r w:rsidDel="00000000" w:rsidR="00000000" w:rsidRPr="00000000">
        <w:rPr>
          <w:rtl w:val="0"/>
        </w:rPr>
      </w:r>
    </w:p>
    <w:p w:rsidR="00000000" w:rsidDel="00000000" w:rsidP="00000000" w:rsidRDefault="00000000" w:rsidRPr="00000000" w14:paraId="000001EE">
      <w:pPr>
        <w:pStyle w:val="Heading3"/>
        <w:rPr/>
      </w:pPr>
      <w:bookmarkStart w:colFirst="0" w:colLast="0" w:name="_ci41fcynf7lz" w:id="17"/>
      <w:bookmarkEnd w:id="17"/>
      <w:r w:rsidDel="00000000" w:rsidR="00000000" w:rsidRPr="00000000">
        <w:rPr>
          <w:rtl w:val="0"/>
        </w:rPr>
        <w:t xml:space="preserve">3.2 </w:t>
      </w:r>
      <w:commentRangeStart w:id="367"/>
      <w:r w:rsidDel="00000000" w:rsidR="00000000" w:rsidRPr="00000000">
        <w:rPr>
          <w:rtl w:val="0"/>
        </w:rPr>
        <w:t xml:space="preserve">Process</w:t>
      </w:r>
      <w:commentRangeEnd w:id="367"/>
      <w:r w:rsidDel="00000000" w:rsidR="00000000" w:rsidRPr="00000000">
        <w:commentReference w:id="367"/>
      </w:r>
      <w:r w:rsidDel="00000000" w:rsidR="00000000" w:rsidRPr="00000000">
        <w:rPr>
          <w:rtl w:val="0"/>
        </w:rPr>
        <w:t xml:space="preserve"> </w:t>
      </w:r>
    </w:p>
    <w:p w:rsidR="00000000" w:rsidDel="00000000" w:rsidP="00000000" w:rsidRDefault="00000000" w:rsidRPr="00000000" w14:paraId="000001EF">
      <w:pPr>
        <w:rPr>
          <w:highlight w:val="white"/>
        </w:rPr>
      </w:pPr>
      <w:r w:rsidDel="00000000" w:rsidR="00000000" w:rsidRPr="00000000">
        <w:rPr>
          <w:highlight w:val="white"/>
          <w:rtl w:val="0"/>
        </w:rPr>
        <w:t xml:space="preserve">Key processes remain highly uncertain, preventing modeling efforts and limiting </w:t>
      </w:r>
      <w:r w:rsidDel="00000000" w:rsidR="00000000" w:rsidRPr="00000000">
        <w:rPr>
          <w:color w:val="ff0000"/>
          <w:highlight w:val="white"/>
          <w:rtl w:val="0"/>
        </w:rPr>
        <w:t xml:space="preserve">XYZ</w:t>
      </w:r>
      <w:r w:rsidDel="00000000" w:rsidR="00000000" w:rsidRPr="00000000">
        <w:rPr>
          <w:highlight w:val="white"/>
          <w:rtl w:val="0"/>
        </w:rPr>
        <w:t xml:space="preserve">. </w:t>
      </w:r>
    </w:p>
    <w:p w:rsidR="00000000" w:rsidDel="00000000" w:rsidP="00000000" w:rsidRDefault="00000000" w:rsidRPr="00000000" w14:paraId="000001F0">
      <w:pPr>
        <w:rPr>
          <w:highlight w:val="white"/>
        </w:rPr>
      </w:pPr>
      <w:r w:rsidDel="00000000" w:rsidR="00000000" w:rsidRPr="00000000">
        <w:rPr>
          <w:rtl w:val="0"/>
        </w:rPr>
      </w:r>
    </w:p>
    <w:p w:rsidR="00000000" w:rsidDel="00000000" w:rsidP="00000000" w:rsidRDefault="00000000" w:rsidRPr="00000000" w14:paraId="000001F1">
      <w:pPr>
        <w:rPr>
          <w:highlight w:val="white"/>
        </w:rPr>
      </w:pPr>
      <w:r w:rsidDel="00000000" w:rsidR="00000000" w:rsidRPr="00000000">
        <w:rPr>
          <w:highlight w:val="white"/>
          <w:rtl w:val="0"/>
        </w:rPr>
        <w:t xml:space="preserve">The questions below address specific knowledge gaps associated with the processes that control heterogeneity in the vulnerability and resilience of tropical forest socio-ecological systems to carbon cycle perturbations. </w:t>
      </w:r>
    </w:p>
    <w:p w:rsidR="00000000" w:rsidDel="00000000" w:rsidP="00000000" w:rsidRDefault="00000000" w:rsidRPr="00000000" w14:paraId="000001F2">
      <w:pPr>
        <w:spacing w:after="240" w:before="240" w:lineRule="auto"/>
        <w:rPr/>
      </w:pPr>
      <w:r w:rsidDel="00000000" w:rsidR="00000000" w:rsidRPr="00000000">
        <w:rPr>
          <w:rtl w:val="0"/>
        </w:rPr>
        <w:t xml:space="preserve">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368"/>
      <w:r w:rsidDel="00000000" w:rsidR="00000000" w:rsidRPr="00000000">
        <w:rPr>
          <w:rtl w:val="0"/>
        </w:rPr>
        <w:t xml:space="preserve">Sullivan et al., 2020</w:t>
      </w:r>
      <w:commentRangeEnd w:id="368"/>
      <w:r w:rsidDel="00000000" w:rsidR="00000000" w:rsidRPr="00000000">
        <w:commentReference w:id="368"/>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and rainfall, with little variation explained by cloud cover, wind speed, and edaphic properties, despite their importance at local scales (Sullivan et al., 2020). The lack of variation explained by some of these predictors likely reflects the lack of strong environmental data, rather than lack of relationships. For example, these environmental variables have been obtained from large gridded datasets such as WorldClim and SoilGrids (~a minimum of 250 to 1 km resolution), which rely on extrapolated ground data. </w:t>
      </w:r>
      <w:r w:rsidDel="00000000" w:rsidR="00000000" w:rsidRPr="00000000">
        <w:rPr>
          <w:rtl w:val="0"/>
        </w:rPr>
        <w:t xml:space="preserve">However, remote sensing offers a huge opportunity to improve upon ground-based weather stations and soil property data </w:t>
      </w:r>
      <w:r w:rsidDel="00000000" w:rsidR="00000000" w:rsidRPr="00000000">
        <w:rPr>
          <w:rtl w:val="0"/>
        </w:rPr>
      </w:r>
    </w:p>
    <w:p w:rsidR="00000000" w:rsidDel="00000000" w:rsidP="00000000" w:rsidRDefault="00000000" w:rsidRPr="00000000" w14:paraId="000001F3">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369"/>
      <w:r w:rsidDel="00000000" w:rsidR="00000000" w:rsidRPr="00000000">
        <w:rPr>
          <w:rtl w:val="0"/>
        </w:rPr>
        <w:t xml:space="preserve">Johnson et al., 2022</w:t>
      </w:r>
      <w:commentRangeEnd w:id="369"/>
      <w:r w:rsidDel="00000000" w:rsidR="00000000" w:rsidRPr="00000000">
        <w:commentReference w:id="369"/>
      </w:r>
      <w:r w:rsidDel="00000000" w:rsidR="00000000" w:rsidRPr="00000000">
        <w:rPr>
          <w:rtl w:val="0"/>
        </w:rPr>
        <w:t xml:space="preserve">; </w:t>
      </w:r>
      <w:commentRangeStart w:id="370"/>
      <w:r w:rsidDel="00000000" w:rsidR="00000000" w:rsidRPr="00000000">
        <w:rPr>
          <w:rtl w:val="0"/>
        </w:rPr>
        <w:t xml:space="preserve">Melack et al., 2022</w:t>
      </w:r>
      <w:commentRangeEnd w:id="370"/>
      <w:r w:rsidDel="00000000" w:rsidR="00000000" w:rsidRPr="00000000">
        <w:commentReference w:id="370"/>
      </w:r>
      <w:r w:rsidDel="00000000" w:rsidR="00000000" w:rsidRPr="00000000">
        <w:rPr>
          <w:rtl w:val="0"/>
        </w:rPr>
        <w:t xml:space="preserve">; </w:t>
      </w:r>
      <w:commentRangeStart w:id="371"/>
      <w:r w:rsidDel="00000000" w:rsidR="00000000" w:rsidRPr="00000000">
        <w:rPr>
          <w:rtl w:val="0"/>
        </w:rPr>
        <w:t xml:space="preserve">Stanley et al., 2023</w:t>
      </w:r>
      <w:commentRangeEnd w:id="371"/>
      <w:r w:rsidDel="00000000" w:rsidR="00000000" w:rsidRPr="00000000">
        <w:commentReference w:id="371"/>
      </w:r>
      <w:r w:rsidDel="00000000" w:rsidR="00000000" w:rsidRPr="00000000">
        <w:rPr>
          <w:rtl w:val="0"/>
        </w:rPr>
        <w:t xml:space="preserve">). The lack of flux observations for use in mechanistic model development and statistical upscaling has led to poorly quantified tropical wetland (</w:t>
      </w:r>
      <w:commentRangeStart w:id="372"/>
      <w:r w:rsidDel="00000000" w:rsidR="00000000" w:rsidRPr="00000000">
        <w:rPr>
          <w:rtl w:val="0"/>
        </w:rPr>
        <w:t xml:space="preserve">Ganesan et al., 2019</w:t>
      </w:r>
      <w:commentRangeEnd w:id="372"/>
      <w:r w:rsidDel="00000000" w:rsidR="00000000" w:rsidRPr="00000000">
        <w:commentReference w:id="372"/>
      </w:r>
      <w:r w:rsidDel="00000000" w:rsidR="00000000" w:rsidRPr="00000000">
        <w:rPr>
          <w:rtl w:val="0"/>
        </w:rPr>
        <w:t xml:space="preserve">) and inland water system (</w:t>
      </w:r>
      <w:commentRangeStart w:id="373"/>
      <w:r w:rsidDel="00000000" w:rsidR="00000000" w:rsidRPr="00000000">
        <w:rPr>
          <w:rtl w:val="0"/>
        </w:rPr>
        <w:t xml:space="preserve">Rosentreter et al., 2021</w:t>
      </w:r>
      <w:commentRangeEnd w:id="373"/>
      <w:r w:rsidDel="00000000" w:rsidR="00000000" w:rsidRPr="00000000">
        <w:commentReference w:id="373"/>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374"/>
      <w:r w:rsidDel="00000000" w:rsidR="00000000" w:rsidRPr="00000000">
        <w:rPr>
          <w:rtl w:val="0"/>
        </w:rPr>
        <w:t xml:space="preserve">Melton et al., 2013</w:t>
      </w:r>
      <w:commentRangeEnd w:id="374"/>
      <w:r w:rsidDel="00000000" w:rsidR="00000000" w:rsidRPr="00000000">
        <w:commentReference w:id="374"/>
      </w:r>
      <w:r w:rsidDel="00000000" w:rsidR="00000000" w:rsidRPr="00000000">
        <w:rPr>
          <w:rtl w:val="0"/>
        </w:rPr>
        <w:t xml:space="preserve">; </w:t>
      </w:r>
      <w:commentRangeStart w:id="375"/>
      <w:r w:rsidDel="00000000" w:rsidR="00000000" w:rsidRPr="00000000">
        <w:rPr>
          <w:rtl w:val="0"/>
        </w:rPr>
        <w:t xml:space="preserve">Bloom et al., 2017</w:t>
      </w:r>
      <w:commentRangeEnd w:id="375"/>
      <w:r w:rsidDel="00000000" w:rsidR="00000000" w:rsidRPr="00000000">
        <w:commentReference w:id="375"/>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F6">
      <w:pPr>
        <w:rPr>
          <w:i w:val="1"/>
          <w:color w:val="ff0000"/>
        </w:rPr>
      </w:pPr>
      <w:r w:rsidDel="00000000" w:rsidR="00000000" w:rsidRPr="00000000">
        <w:rPr>
          <w:i w:val="1"/>
          <w:color w:val="ff0000"/>
          <w:rtl w:val="0"/>
        </w:rPr>
        <w:t xml:space="preserve">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376"/>
      <w:r w:rsidDel="00000000" w:rsidR="00000000" w:rsidRPr="00000000">
        <w:rPr>
          <w:i w:val="1"/>
          <w:color w:val="ff0000"/>
          <w:rtl w:val="0"/>
        </w:rPr>
        <w:t xml:space="preserve">ref</w:t>
      </w:r>
      <w:commentRangeEnd w:id="376"/>
      <w:r w:rsidDel="00000000" w:rsidR="00000000" w:rsidRPr="00000000">
        <w:commentReference w:id="376"/>
      </w:r>
      <w:r w:rsidDel="00000000" w:rsidR="00000000" w:rsidRPr="00000000">
        <w:rPr>
          <w:i w:val="1"/>
          <w:color w:val="ff0000"/>
          <w:rtl w:val="0"/>
        </w:rPr>
        <w:t xml:space="preserve">).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numPr>
          <w:ilvl w:val="0"/>
          <w:numId w:val="43"/>
        </w:numPr>
        <w:ind w:left="720" w:hanging="360"/>
        <w:rPr/>
      </w:pPr>
      <w:r w:rsidDel="00000000" w:rsidR="00000000" w:rsidRPr="00000000">
        <w:rPr>
          <w:rtl w:val="0"/>
        </w:rPr>
        <w:t xml:space="preserve">What is the role of </w:t>
      </w:r>
      <w:r w:rsidDel="00000000" w:rsidR="00000000" w:rsidRPr="00000000">
        <w:rPr>
          <w:b w:val="1"/>
          <w:rtl w:val="0"/>
        </w:rPr>
        <w:t xml:space="preserve">biodiversity </w:t>
      </w:r>
      <w:r w:rsidDel="00000000" w:rsidR="00000000" w:rsidRPr="00000000">
        <w:rPr>
          <w:rtl w:val="0"/>
        </w:rPr>
        <w:t xml:space="preserve">in driving the variation in tropical forest carbon stocks and fluxes at local, regional, and continental scales?</w:t>
      </w:r>
    </w:p>
    <w:p w:rsidR="00000000" w:rsidDel="00000000" w:rsidP="00000000" w:rsidRDefault="00000000" w:rsidRPr="00000000" w14:paraId="000001F9">
      <w:pPr>
        <w:numPr>
          <w:ilvl w:val="1"/>
          <w:numId w:val="43"/>
        </w:numPr>
        <w:ind w:left="1440" w:hanging="360"/>
      </w:pPr>
      <w:r w:rsidDel="00000000" w:rsidR="00000000" w:rsidRPr="00000000">
        <w:rPr>
          <w:rtl w:val="0"/>
        </w:rPr>
        <w:t xml:space="preserve">How do </w:t>
      </w:r>
      <w:r w:rsidDel="00000000" w:rsidR="00000000" w:rsidRPr="00000000">
        <w:rPr>
          <w:b w:val="1"/>
          <w:rtl w:val="0"/>
        </w:rPr>
        <w:t xml:space="preserve">plant-animal interactions</w:t>
      </w:r>
      <w:r w:rsidDel="00000000" w:rsidR="00000000" w:rsidRPr="00000000">
        <w:rPr>
          <w:rtl w:val="0"/>
        </w:rPr>
        <w:t xml:space="preserve"> mediate the vulnerability or resilience of tropical forest carbon stocks and fluxes? </w:t>
      </w:r>
    </w:p>
    <w:p w:rsidR="00000000" w:rsidDel="00000000" w:rsidP="00000000" w:rsidRDefault="00000000" w:rsidRPr="00000000" w14:paraId="000001FA">
      <w:pPr>
        <w:numPr>
          <w:ilvl w:val="1"/>
          <w:numId w:val="43"/>
        </w:numPr>
        <w:ind w:left="1440" w:hanging="360"/>
      </w:pPr>
      <w:r w:rsidDel="00000000" w:rsidR="00000000" w:rsidRPr="00000000">
        <w:rPr>
          <w:rtl w:val="0"/>
        </w:rPr>
        <w:t xml:space="preserve">How vulnerable or resilient are the </w:t>
      </w:r>
      <w:r w:rsidDel="00000000" w:rsidR="00000000" w:rsidRPr="00000000">
        <w:rPr>
          <w:b w:val="1"/>
          <w:rtl w:val="0"/>
        </w:rPr>
        <w:t xml:space="preserve">species interactions</w:t>
      </w:r>
      <w:r w:rsidDel="00000000" w:rsidR="00000000" w:rsidRPr="00000000">
        <w:rPr>
          <w:rtl w:val="0"/>
        </w:rPr>
        <w:t xml:space="preserve"> underpinning tropical forest function to climate and land-use change?</w:t>
      </w:r>
    </w:p>
    <w:p w:rsidR="00000000" w:rsidDel="00000000" w:rsidP="00000000" w:rsidRDefault="00000000" w:rsidRPr="00000000" w14:paraId="000001FB">
      <w:pPr>
        <w:numPr>
          <w:ilvl w:val="1"/>
          <w:numId w:val="43"/>
        </w:numPr>
        <w:ind w:left="1440" w:hanging="360"/>
      </w:pPr>
      <w:r w:rsidDel="00000000" w:rsidR="00000000" w:rsidRPr="00000000">
        <w:rPr>
          <w:rtl w:val="0"/>
        </w:rPr>
        <w:t xml:space="preserve">What </w:t>
      </w:r>
      <w:r w:rsidDel="00000000" w:rsidR="00000000" w:rsidRPr="00000000">
        <w:rPr>
          <w:b w:val="1"/>
          <w:rtl w:val="0"/>
        </w:rPr>
        <w:t xml:space="preserve">plant functional traits and structural attributes </w:t>
      </w:r>
      <w:r w:rsidDel="00000000" w:rsidR="00000000" w:rsidRPr="00000000">
        <w:rPr>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FE">
      <w:pPr>
        <w:numPr>
          <w:ilvl w:val="0"/>
          <w:numId w:val="98"/>
        </w:numPr>
        <w:ind w:left="720" w:hanging="360"/>
        <w:rPr>
          <w:color w:val="ff0000"/>
          <w:u w:val="none"/>
        </w:rPr>
      </w:pPr>
      <w:r w:rsidDel="00000000" w:rsidR="00000000" w:rsidRPr="00000000">
        <w:rPr>
          <w:i w:val="1"/>
          <w:color w:val="ff0000"/>
          <w:rtl w:val="0"/>
        </w:rPr>
        <w:t xml:space="preserve">Describe changing disturbance regimes </w:t>
      </w:r>
      <w:r w:rsidDel="00000000" w:rsidR="00000000" w:rsidRPr="00000000">
        <w:rPr>
          <w:color w:val="ff0000"/>
          <w:rtl w:val="0"/>
        </w:rPr>
        <w:t xml:space="preserve">- </w:t>
      </w:r>
      <w:r w:rsidDel="00000000" w:rsidR="00000000" w:rsidRPr="00000000">
        <w:rPr>
          <w:color w:val="ff0000"/>
          <w:rtl w:val="0"/>
        </w:rPr>
        <w:t xml:space="preserve">drought, fire, storms, land-use change</w:t>
      </w:r>
      <w:r w:rsidDel="00000000" w:rsidR="00000000" w:rsidRPr="00000000">
        <w:rPr>
          <w:rtl w:val="0"/>
        </w:rPr>
      </w:r>
    </w:p>
    <w:p w:rsidR="00000000" w:rsidDel="00000000" w:rsidP="00000000" w:rsidRDefault="00000000" w:rsidRPr="00000000" w14:paraId="000001FF">
      <w:pPr>
        <w:numPr>
          <w:ilvl w:val="0"/>
          <w:numId w:val="89"/>
        </w:numPr>
        <w:ind w:left="720" w:hanging="360"/>
        <w:rPr>
          <w:color w:val="ff0000"/>
        </w:rPr>
      </w:pPr>
      <w:r w:rsidDel="00000000" w:rsidR="00000000" w:rsidRPr="00000000">
        <w:rPr>
          <w:i w:val="1"/>
          <w:color w:val="ff0000"/>
          <w:rtl w:val="0"/>
        </w:rPr>
        <w:t xml:space="preserve">Emphasize that land surface biophysical properties </w:t>
      </w:r>
      <w:r w:rsidDel="00000000" w:rsidR="00000000" w:rsidRPr="00000000">
        <w:rPr>
          <w:i w:val="1"/>
          <w:color w:val="ff0000"/>
          <w:rtl w:val="0"/>
        </w:rPr>
        <w:t xml:space="preserve">includes evapotranspiration, albedo, roughness, land surface temperature, and humidity</w:t>
      </w: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numPr>
          <w:ilvl w:val="0"/>
          <w:numId w:val="43"/>
        </w:numPr>
        <w:ind w:left="720" w:hanging="360"/>
        <w:rPr>
          <w:b w:val="1"/>
        </w:rPr>
      </w:pPr>
      <w:r w:rsidDel="00000000" w:rsidR="00000000" w:rsidRPr="00000000">
        <w:rPr>
          <w:rtl w:val="0"/>
        </w:rPr>
        <w:t xml:space="preserve">How are climate and land-use changes altering </w:t>
      </w:r>
      <w:r w:rsidDel="00000000" w:rsidR="00000000" w:rsidRPr="00000000">
        <w:rPr>
          <w:b w:val="1"/>
          <w:rtl w:val="0"/>
        </w:rPr>
        <w:t xml:space="preserve">land surface biophysical properties</w:t>
      </w:r>
      <w:r w:rsidDel="00000000" w:rsidR="00000000" w:rsidRPr="00000000">
        <w:rPr>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202">
      <w:pPr>
        <w:numPr>
          <w:ilvl w:val="0"/>
          <w:numId w:val="43"/>
        </w:numPr>
        <w:ind w:left="720" w:hanging="360"/>
        <w:rPr>
          <w:b w:val="1"/>
        </w:rPr>
      </w:pPr>
      <w:r w:rsidDel="00000000" w:rsidR="00000000" w:rsidRPr="00000000">
        <w:rPr>
          <w:rtl w:val="0"/>
        </w:rPr>
        <w:t xml:space="preserve">What are the direct and indirect </w:t>
      </w:r>
      <w:r w:rsidDel="00000000" w:rsidR="00000000" w:rsidRPr="00000000">
        <w:rPr>
          <w:b w:val="1"/>
          <w:rtl w:val="0"/>
        </w:rPr>
        <w:t xml:space="preserve">hydroclimate controls </w:t>
      </w:r>
      <w:r w:rsidDel="00000000" w:rsidR="00000000" w:rsidRPr="00000000">
        <w:rPr>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203">
      <w:pPr>
        <w:numPr>
          <w:ilvl w:val="0"/>
          <w:numId w:val="43"/>
        </w:numPr>
        <w:ind w:left="720" w:hanging="360"/>
      </w:pPr>
      <w:r w:rsidDel="00000000" w:rsidR="00000000" w:rsidRPr="00000000">
        <w:rPr>
          <w:rtl w:val="0"/>
        </w:rPr>
        <w:t xml:space="preserve">How do </w:t>
      </w:r>
      <w:r w:rsidDel="00000000" w:rsidR="00000000" w:rsidRPr="00000000">
        <w:rPr>
          <w:b w:val="1"/>
          <w:rtl w:val="0"/>
        </w:rPr>
        <w:t xml:space="preserve">deforestation</w:t>
      </w:r>
      <w:r w:rsidDel="00000000" w:rsidR="00000000" w:rsidRPr="00000000">
        <w:rPr>
          <w:rtl w:val="0"/>
        </w:rPr>
        <w:t xml:space="preserve">, </w:t>
      </w:r>
      <w:r w:rsidDel="00000000" w:rsidR="00000000" w:rsidRPr="00000000">
        <w:rPr>
          <w:b w:val="1"/>
          <w:rtl w:val="0"/>
        </w:rPr>
        <w:t xml:space="preserve">degradation</w:t>
      </w:r>
      <w:r w:rsidDel="00000000" w:rsidR="00000000" w:rsidRPr="00000000">
        <w:rPr>
          <w:rtl w:val="0"/>
        </w:rPr>
        <w:t xml:space="preserve">, and </w:t>
      </w:r>
      <w:r w:rsidDel="00000000" w:rsidR="00000000" w:rsidRPr="00000000">
        <w:rPr>
          <w:b w:val="1"/>
          <w:rtl w:val="0"/>
        </w:rPr>
        <w:t xml:space="preserve">forest regrowth </w:t>
      </w:r>
      <w:commentRangeStart w:id="377"/>
      <w:r w:rsidDel="00000000" w:rsidR="00000000" w:rsidRPr="00000000">
        <w:rPr>
          <w:rtl w:val="0"/>
        </w:rPr>
        <w:t xml:space="preserve">alter </w:t>
      </w:r>
      <w:commentRangeEnd w:id="377"/>
      <w:r w:rsidDel="00000000" w:rsidR="00000000" w:rsidRPr="00000000">
        <w:commentReference w:id="377"/>
      </w:r>
      <w:r w:rsidDel="00000000" w:rsidR="00000000" w:rsidRPr="00000000">
        <w:rPr>
          <w:rtl w:val="0"/>
        </w:rPr>
        <w:t xml:space="preserve">regional </w:t>
      </w:r>
      <w:r w:rsidDel="00000000" w:rsidR="00000000" w:rsidRPr="00000000">
        <w:rPr>
          <w:b w:val="1"/>
          <w:rtl w:val="0"/>
        </w:rPr>
        <w:t xml:space="preserve">hydrological cycles </w:t>
      </w:r>
      <w:r w:rsidDel="00000000" w:rsidR="00000000" w:rsidRPr="00000000">
        <w:rPr>
          <w:rtl w:val="0"/>
        </w:rPr>
        <w:t xml:space="preserve">in tropical regions, including precipitation regimes, freshwater resources, and water quality, and river connectivity?</w:t>
      </w:r>
    </w:p>
    <w:p w:rsidR="00000000" w:rsidDel="00000000" w:rsidP="00000000" w:rsidRDefault="00000000" w:rsidRPr="00000000" w14:paraId="00000204">
      <w:pPr>
        <w:numPr>
          <w:ilvl w:val="0"/>
          <w:numId w:val="71"/>
        </w:numPr>
        <w:ind w:left="720" w:hanging="360"/>
        <w:rPr>
          <w:rFonts w:ascii="Roboto" w:cs="Roboto" w:eastAsia="Roboto" w:hAnsi="Roboto"/>
          <w:i w:val="1"/>
          <w:color w:val="ff0000"/>
          <w:sz w:val="21"/>
          <w:szCs w:val="21"/>
        </w:rPr>
      </w:pPr>
      <w:r w:rsidDel="00000000" w:rsidR="00000000" w:rsidRPr="00000000">
        <w:rPr>
          <w:rFonts w:ascii="Roboto" w:cs="Roboto" w:eastAsia="Roboto" w:hAnsi="Roboto"/>
          <w:i w:val="1"/>
          <w:color w:val="ff0000"/>
          <w:sz w:val="21"/>
          <w:szCs w:val="21"/>
          <w:highlight w:val="white"/>
          <w:rtl w:val="0"/>
        </w:rPr>
        <w:t xml:space="preserve">Mention </w:t>
      </w:r>
      <w:r w:rsidDel="00000000" w:rsidR="00000000" w:rsidRPr="00000000">
        <w:rPr>
          <w:rFonts w:ascii="Roboto" w:cs="Roboto" w:eastAsia="Roboto" w:hAnsi="Roboto"/>
          <w:i w:val="1"/>
          <w:color w:val="ff0000"/>
          <w:sz w:val="21"/>
          <w:szCs w:val="21"/>
          <w:rtl w:val="0"/>
        </w:rPr>
        <w:t xml:space="preserve">hydroperiods, convective development, and the atmospheric boundary layer in the related text - these are included in precipitation regimes/dynamics</w:t>
      </w:r>
    </w:p>
    <w:p w:rsidR="00000000" w:rsidDel="00000000" w:rsidP="00000000" w:rsidRDefault="00000000" w:rsidRPr="00000000" w14:paraId="00000205">
      <w:pPr>
        <w:numPr>
          <w:ilvl w:val="0"/>
          <w:numId w:val="51"/>
        </w:numPr>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details from previous questions below into the main text - link to the need to understand impacts of deforestation and degradation on hydrological cycles to inform how forest restoration can influence hydrological cycles</w:t>
      </w:r>
    </w:p>
    <w:p w:rsidR="00000000" w:rsidDel="00000000" w:rsidP="00000000" w:rsidRDefault="00000000" w:rsidRPr="00000000" w14:paraId="00000206">
      <w:pPr>
        <w:numPr>
          <w:ilvl w:val="1"/>
          <w:numId w:val="51"/>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207">
      <w:pPr>
        <w:numPr>
          <w:ilvl w:val="1"/>
          <w:numId w:val="51"/>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208">
      <w:pPr>
        <w:numPr>
          <w:ilvl w:val="1"/>
          <w:numId w:val="51"/>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tropical forest disturbances (e.g., wildfire and their aerosols) interact with clouds and influence continental precipitation?</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numPr>
          <w:ilvl w:val="0"/>
          <w:numId w:val="43"/>
        </w:numPr>
        <w:ind w:left="720" w:hanging="360"/>
      </w:pPr>
      <w:r w:rsidDel="00000000" w:rsidR="00000000" w:rsidRPr="00000000">
        <w:rPr>
          <w:rtl w:val="0"/>
        </w:rPr>
        <w:t xml:space="preserve">How are changing disturbance regimes impacting the </w:t>
      </w:r>
      <w:r w:rsidDel="00000000" w:rsidR="00000000" w:rsidRPr="00000000">
        <w:rPr>
          <w:b w:val="1"/>
          <w:rtl w:val="0"/>
        </w:rPr>
        <w:t xml:space="preserve">carbon use efficiency (CUE)</w:t>
      </w:r>
      <w:r w:rsidDel="00000000" w:rsidR="00000000" w:rsidRPr="00000000">
        <w:rPr>
          <w:rtl w:val="0"/>
        </w:rPr>
        <w:t xml:space="preserve"> and </w:t>
      </w:r>
      <w:r w:rsidDel="00000000" w:rsidR="00000000" w:rsidRPr="00000000">
        <w:rPr>
          <w:b w:val="1"/>
          <w:rtl w:val="0"/>
        </w:rPr>
        <w:t xml:space="preserve">water use efficiency (WUE) </w:t>
      </w:r>
      <w:r w:rsidDel="00000000" w:rsidR="00000000" w:rsidRPr="00000000">
        <w:rPr>
          <w:rtl w:val="0"/>
        </w:rPr>
        <w:t xml:space="preserve">of different tropical forests?</w:t>
      </w:r>
      <w:r w:rsidDel="00000000" w:rsidR="00000000" w:rsidRPr="00000000">
        <w:rPr>
          <w:rtl w:val="0"/>
        </w:rPr>
      </w:r>
    </w:p>
    <w:p w:rsidR="00000000" w:rsidDel="00000000" w:rsidP="00000000" w:rsidRDefault="00000000" w:rsidRPr="00000000" w14:paraId="0000020B">
      <w:pPr>
        <w:numPr>
          <w:ilvl w:val="0"/>
          <w:numId w:val="43"/>
        </w:numPr>
        <w:ind w:left="720" w:hanging="360"/>
      </w:pPr>
      <w:r w:rsidDel="00000000" w:rsidR="00000000" w:rsidRPr="00000000">
        <w:rPr>
          <w:rtl w:val="0"/>
        </w:rPr>
        <w:t xml:space="preserve">How do </w:t>
      </w:r>
      <w:r w:rsidDel="00000000" w:rsidR="00000000" w:rsidRPr="00000000">
        <w:rPr>
          <w:b w:val="1"/>
          <w:rtl w:val="0"/>
        </w:rPr>
        <w:t xml:space="preserve">tree mortality</w:t>
      </w:r>
      <w:r w:rsidDel="00000000" w:rsidR="00000000" w:rsidRPr="00000000">
        <w:rPr>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0"/>
          <w:numId w:val="48"/>
        </w:numPr>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into text: </w:t>
      </w:r>
    </w:p>
    <w:p w:rsidR="00000000" w:rsidDel="00000000" w:rsidP="00000000" w:rsidRDefault="00000000" w:rsidRPr="00000000" w14:paraId="0000020E">
      <w:pPr>
        <w:numPr>
          <w:ilvl w:val="1"/>
          <w:numId w:val="48"/>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does temporal variation in tree mortality rates, especially of large trees, relate to temporal variation in climate, land-use, and disturbance regimes?</w:t>
      </w:r>
    </w:p>
    <w:p w:rsidR="00000000" w:rsidDel="00000000" w:rsidP="00000000" w:rsidRDefault="00000000" w:rsidRPr="00000000" w14:paraId="0000020F">
      <w:pPr>
        <w:numPr>
          <w:ilvl w:val="1"/>
          <w:numId w:val="48"/>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these relationships differ among tropical forests, and how do these temporal responses vary spatially in relation to environmental variables?</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numPr>
          <w:ilvl w:val="0"/>
          <w:numId w:val="43"/>
        </w:numPr>
        <w:ind w:left="720" w:hanging="360"/>
      </w:pPr>
      <w:r w:rsidDel="00000000" w:rsidR="00000000" w:rsidRPr="00000000">
        <w:rPr>
          <w:rtl w:val="0"/>
        </w:rPr>
        <w:t xml:space="preserve">How do disturbance type and intensity - including different patterns of land use - influence </w:t>
      </w:r>
      <w:r w:rsidDel="00000000" w:rsidR="00000000" w:rsidRPr="00000000">
        <w:rPr>
          <w:b w:val="1"/>
          <w:rtl w:val="0"/>
        </w:rPr>
        <w:t xml:space="preserve">post-disturbance recovery time scales </w:t>
      </w:r>
      <w:r w:rsidDel="00000000" w:rsidR="00000000" w:rsidRPr="00000000">
        <w:rPr>
          <w:rtl w:val="0"/>
        </w:rPr>
        <w:t xml:space="preserve">of forest structure, composition, and function?</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numPr>
          <w:ilvl w:val="0"/>
          <w:numId w:val="64"/>
        </w:numPr>
        <w:ind w:left="720" w:hanging="360"/>
        <w:rPr>
          <w:i w:val="1"/>
          <w:color w:val="ff0000"/>
        </w:rPr>
      </w:pPr>
      <w:r w:rsidDel="00000000" w:rsidR="00000000" w:rsidRPr="00000000">
        <w:rPr>
          <w:rFonts w:ascii="Roboto" w:cs="Roboto" w:eastAsia="Roboto" w:hAnsi="Roboto"/>
          <w:i w:val="1"/>
          <w:color w:val="ff0000"/>
          <w:sz w:val="21"/>
          <w:szCs w:val="21"/>
          <w:rtl w:val="0"/>
        </w:rPr>
        <w:t xml:space="preserve">Make sure elements of the question below are captured in the main text:</w:t>
      </w:r>
    </w:p>
    <w:p w:rsidR="00000000" w:rsidDel="00000000" w:rsidP="00000000" w:rsidRDefault="00000000" w:rsidRPr="00000000" w14:paraId="00000214">
      <w:pPr>
        <w:numPr>
          <w:ilvl w:val="1"/>
          <w:numId w:val="64"/>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How does forest resistance or resilience to disturbances vary across climate and disturbance history gradients within and across continents?</w:t>
      </w:r>
    </w:p>
    <w:p w:rsidR="00000000" w:rsidDel="00000000" w:rsidP="00000000" w:rsidRDefault="00000000" w:rsidRPr="00000000" w14:paraId="00000215">
      <w:pPr>
        <w:numPr>
          <w:ilvl w:val="1"/>
          <w:numId w:val="64"/>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How do different land uses and patterns of deforestation and degradation interact with climate to impact fire regimes and ecosystem recovery?</w:t>
      </w:r>
    </w:p>
    <w:p w:rsidR="00000000" w:rsidDel="00000000" w:rsidP="00000000" w:rsidRDefault="00000000" w:rsidRPr="00000000" w14:paraId="00000216">
      <w:pPr>
        <w:numPr>
          <w:ilvl w:val="1"/>
          <w:numId w:val="64"/>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What are the typical time scales in which the energy, water and carbon fluxes of degraded forests become indistinguishable from non-degraded forests? How does the time scale vary as a function of degradation type (e.g., fires, logging, fragmentation) and climate?</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19">
      <w:pPr>
        <w:numPr>
          <w:ilvl w:val="0"/>
          <w:numId w:val="43"/>
        </w:numPr>
        <w:ind w:left="720" w:hanging="360"/>
      </w:pPr>
      <w:r w:rsidDel="00000000" w:rsidR="00000000" w:rsidRPr="00000000">
        <w:rPr>
          <w:highlight w:val="white"/>
          <w:rtl w:val="0"/>
        </w:rPr>
        <w:t xml:space="preserve">What </w:t>
      </w:r>
      <w:r w:rsidDel="00000000" w:rsidR="00000000" w:rsidRPr="00000000">
        <w:rPr>
          <w:b w:val="1"/>
          <w:highlight w:val="white"/>
          <w:rtl w:val="0"/>
        </w:rPr>
        <w:t xml:space="preserve">human activities and management practices </w:t>
      </w:r>
      <w:r w:rsidDel="00000000" w:rsidR="00000000" w:rsidRPr="00000000">
        <w:rPr>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r w:rsidDel="00000000" w:rsidR="00000000" w:rsidRPr="00000000">
        <w:rPr>
          <w:rtl w:val="0"/>
        </w:rPr>
      </w:r>
    </w:p>
    <w:p w:rsidR="00000000" w:rsidDel="00000000" w:rsidP="00000000" w:rsidRDefault="00000000" w:rsidRPr="00000000" w14:paraId="0000021A">
      <w:pPr>
        <w:pStyle w:val="Heading3"/>
        <w:rPr/>
      </w:pPr>
      <w:bookmarkStart w:colFirst="0" w:colLast="0" w:name="_j4eyjqb1ighr" w:id="18"/>
      <w:bookmarkEnd w:id="18"/>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21B">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1E">
      <w:pPr>
        <w:numPr>
          <w:ilvl w:val="0"/>
          <w:numId w:val="43"/>
        </w:numPr>
        <w:ind w:left="720" w:hanging="360"/>
      </w:pPr>
      <w:r w:rsidDel="00000000" w:rsidR="00000000" w:rsidRPr="00000000">
        <w:rPr>
          <w:rtl w:val="0"/>
        </w:rPr>
        <w:t xml:space="preserve">How will increasing temperatures, atmospheric CO</w:t>
      </w:r>
      <w:r w:rsidDel="00000000" w:rsidR="00000000" w:rsidRPr="00000000">
        <w:rPr>
          <w:vertAlign w:val="subscript"/>
          <w:rtl w:val="0"/>
        </w:rPr>
        <w:t xml:space="preserve">2</w:t>
      </w:r>
      <w:r w:rsidDel="00000000" w:rsidR="00000000" w:rsidRPr="00000000">
        <w:rPr>
          <w:rtl w:val="0"/>
        </w:rPr>
        <w:t xml:space="preserve">, and extreme events impact </w:t>
      </w:r>
      <w:r w:rsidDel="00000000" w:rsidR="00000000" w:rsidRPr="00000000">
        <w:rPr>
          <w:b w:val="1"/>
          <w:rtl w:val="0"/>
        </w:rPr>
        <w:t xml:space="preserve">nutrient availability</w:t>
      </w:r>
      <w:r w:rsidDel="00000000" w:rsidR="00000000" w:rsidRPr="00000000">
        <w:rPr>
          <w:rtl w:val="0"/>
        </w:rPr>
        <w:t xml:space="preserve"> and </w:t>
      </w:r>
      <w:r w:rsidDel="00000000" w:rsidR="00000000" w:rsidRPr="00000000">
        <w:rPr>
          <w:b w:val="1"/>
          <w:rtl w:val="0"/>
        </w:rPr>
        <w:t xml:space="preserve">soil-vegetation interactions</w:t>
      </w:r>
      <w:r w:rsidDel="00000000" w:rsidR="00000000" w:rsidRPr="00000000">
        <w:rPr>
          <w:rtl w:val="0"/>
        </w:rPr>
        <w:t xml:space="preserve">?</w:t>
      </w:r>
    </w:p>
    <w:p w:rsidR="00000000" w:rsidDel="00000000" w:rsidP="00000000" w:rsidRDefault="00000000" w:rsidRPr="00000000" w14:paraId="0000021F">
      <w:pPr>
        <w:numPr>
          <w:ilvl w:val="0"/>
          <w:numId w:val="62"/>
        </w:numPr>
        <w:ind w:left="720" w:hanging="360"/>
        <w:rPr>
          <w:i w:val="1"/>
          <w:color w:val="ff0000"/>
          <w:highlight w:val="white"/>
        </w:rPr>
      </w:pPr>
      <w:r w:rsidDel="00000000" w:rsidR="00000000" w:rsidRPr="00000000">
        <w:rPr>
          <w:i w:val="1"/>
          <w:color w:val="ff0000"/>
          <w:rtl w:val="0"/>
        </w:rPr>
        <w:t xml:space="preserve">(e.g., drought, fires, flooding) </w:t>
      </w:r>
      <w:r w:rsidDel="00000000" w:rsidR="00000000" w:rsidRPr="00000000">
        <w:rPr>
          <w:rtl w:val="0"/>
        </w:rPr>
      </w:r>
    </w:p>
    <w:p w:rsidR="00000000" w:rsidDel="00000000" w:rsidP="00000000" w:rsidRDefault="00000000" w:rsidRPr="00000000" w14:paraId="00000220">
      <w:pPr>
        <w:rPr>
          <w:color w:val="ff0000"/>
          <w:highlight w:val="white"/>
        </w:rPr>
      </w:pPr>
      <w:r w:rsidDel="00000000" w:rsidR="00000000" w:rsidRPr="00000000">
        <w:rPr>
          <w:rtl w:val="0"/>
        </w:rPr>
      </w:r>
    </w:p>
    <w:p w:rsidR="00000000" w:rsidDel="00000000" w:rsidP="00000000" w:rsidRDefault="00000000" w:rsidRPr="00000000" w14:paraId="00000221">
      <w:pPr>
        <w:rPr>
          <w:color w:val="ff0000"/>
          <w:highlight w:val="white"/>
        </w:rPr>
      </w:pPr>
      <w:r w:rsidDel="00000000" w:rsidR="00000000" w:rsidRPr="00000000">
        <w:rPr>
          <w:color w:val="ff0000"/>
          <w:highlight w:val="white"/>
          <w:rtl w:val="0"/>
        </w:rPr>
        <w:t xml:space="preserve">[a few sentences motivating the following question]</w:t>
      </w:r>
    </w:p>
    <w:p w:rsidR="00000000" w:rsidDel="00000000" w:rsidP="00000000" w:rsidRDefault="00000000" w:rsidRPr="00000000" w14:paraId="00000222">
      <w:pPr>
        <w:numPr>
          <w:ilvl w:val="0"/>
          <w:numId w:val="43"/>
        </w:numPr>
        <w:ind w:left="720" w:hanging="360"/>
      </w:pPr>
      <w:r w:rsidDel="00000000" w:rsidR="00000000" w:rsidRPr="00000000">
        <w:rPr>
          <w:rtl w:val="0"/>
        </w:rPr>
        <w:t xml:space="preserve">Which </w:t>
      </w:r>
      <w:r w:rsidDel="00000000" w:rsidR="00000000" w:rsidRPr="00000000">
        <w:rPr>
          <w:b w:val="1"/>
          <w:rtl w:val="0"/>
        </w:rPr>
        <w:t xml:space="preserve">functionally distinct forest types</w:t>
      </w:r>
      <w:r w:rsidDel="00000000" w:rsidR="00000000" w:rsidRPr="00000000">
        <w:rPr>
          <w:rtl w:val="0"/>
        </w:rPr>
        <w:t xml:space="preserve"> are most vulnerable to becoming net sources of carbon to the atmosphere in a changing climate, which are resistant, and why?</w:t>
      </w:r>
    </w:p>
    <w:p w:rsidR="00000000" w:rsidDel="00000000" w:rsidP="00000000" w:rsidRDefault="00000000" w:rsidRPr="00000000" w14:paraId="00000223">
      <w:pPr>
        <w:numPr>
          <w:ilvl w:val="0"/>
          <w:numId w:val="34"/>
        </w:numPr>
        <w:ind w:left="720" w:hanging="360"/>
        <w:rPr>
          <w:i w:val="1"/>
          <w:color w:val="ff0000"/>
        </w:rPr>
      </w:pPr>
      <w:r w:rsidDel="00000000" w:rsidR="00000000" w:rsidRPr="00000000">
        <w:rPr>
          <w:rFonts w:ascii="Roboto" w:cs="Roboto" w:eastAsia="Roboto" w:hAnsi="Roboto"/>
          <w:i w:val="1"/>
          <w:color w:val="ff0000"/>
          <w:sz w:val="21"/>
          <w:szCs w:val="21"/>
          <w:rtl w:val="0"/>
        </w:rPr>
        <w:t xml:space="preserve">Link to how climate warming and increasing extreme events will shift tropical forest structure and function via influences on plant ecophysiology and shifts in functional composition</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26">
      <w:pPr>
        <w:numPr>
          <w:ilvl w:val="0"/>
          <w:numId w:val="43"/>
        </w:numPr>
        <w:ind w:left="720" w:hanging="360"/>
      </w:pPr>
      <w:commentRangeStart w:id="378"/>
      <w:r w:rsidDel="00000000" w:rsidR="00000000" w:rsidRPr="00000000">
        <w:rPr>
          <w:rtl w:val="0"/>
        </w:rPr>
        <w:t xml:space="preserve">How will climate warming and shifting extreme events interact with</w:t>
      </w:r>
      <w:r w:rsidDel="00000000" w:rsidR="00000000" w:rsidRPr="00000000">
        <w:rPr>
          <w:b w:val="1"/>
          <w:rtl w:val="0"/>
        </w:rPr>
        <w:t xml:space="preserve"> </w:t>
      </w:r>
      <w:r w:rsidDel="00000000" w:rsidR="00000000" w:rsidRPr="00000000">
        <w:rPr>
          <w:rtl w:val="0"/>
        </w:rPr>
        <w:t xml:space="preserve">land cover and land-use change to influence </w:t>
      </w:r>
      <w:r w:rsidDel="00000000" w:rsidR="00000000" w:rsidRPr="00000000">
        <w:rPr>
          <w:b w:val="1"/>
          <w:rtl w:val="0"/>
        </w:rPr>
        <w:t xml:space="preserve">shifting fire regimes</w:t>
      </w:r>
      <w:r w:rsidDel="00000000" w:rsidR="00000000" w:rsidRPr="00000000">
        <w:rPr>
          <w:rtl w:val="0"/>
        </w:rPr>
        <w:t xml:space="preserve"> and their feedbacks with forest function and the climate?</w:t>
      </w:r>
      <w:commentRangeEnd w:id="378"/>
      <w:r w:rsidDel="00000000" w:rsidR="00000000" w:rsidRPr="00000000">
        <w:commentReference w:id="378"/>
      </w:r>
      <w:r w:rsidDel="00000000" w:rsidR="00000000" w:rsidRPr="00000000">
        <w:rPr>
          <w:rtl w:val="0"/>
        </w:rPr>
      </w:r>
    </w:p>
    <w:p w:rsidR="00000000" w:rsidDel="00000000" w:rsidP="00000000" w:rsidRDefault="00000000" w:rsidRPr="00000000" w14:paraId="00000227">
      <w:pPr>
        <w:numPr>
          <w:ilvl w:val="0"/>
          <w:numId w:val="5"/>
        </w:numPr>
        <w:ind w:left="1440" w:hanging="360"/>
        <w:rPr>
          <w:i w:val="1"/>
          <w:color w:val="ff0000"/>
        </w:rPr>
      </w:pPr>
      <w:r w:rsidDel="00000000" w:rsidR="00000000" w:rsidRPr="00000000">
        <w:rPr>
          <w:i w:val="1"/>
          <w:color w:val="ff0000"/>
          <w:rtl w:val="0"/>
        </w:rPr>
        <w:t xml:space="preserve">Mention </w:t>
      </w:r>
      <w:commentRangeStart w:id="379"/>
      <w:r w:rsidDel="00000000" w:rsidR="00000000" w:rsidRPr="00000000">
        <w:rPr>
          <w:i w:val="1"/>
          <w:color w:val="ff0000"/>
          <w:rtl w:val="0"/>
        </w:rPr>
        <w:t xml:space="preserve"> drought, heat, and flooding</w:t>
      </w:r>
      <w:commentRangeEnd w:id="379"/>
      <w:r w:rsidDel="00000000" w:rsidR="00000000" w:rsidRPr="00000000">
        <w:commentReference w:id="379"/>
      </w:r>
      <w:r w:rsidDel="00000000" w:rsidR="00000000" w:rsidRPr="00000000">
        <w:rPr>
          <w:i w:val="1"/>
          <w:color w:val="ff0000"/>
          <w:rtl w:val="0"/>
        </w:rPr>
        <w:t xml:space="preserve"> explicitly</w:t>
      </w:r>
    </w:p>
    <w:p w:rsidR="00000000" w:rsidDel="00000000" w:rsidP="00000000" w:rsidRDefault="00000000" w:rsidRPr="00000000" w14:paraId="00000228">
      <w:pPr>
        <w:rPr>
          <w:i w:val="1"/>
          <w:color w:val="ff0000"/>
        </w:rPr>
      </w:pPr>
      <w:r w:rsidDel="00000000" w:rsidR="00000000" w:rsidRPr="00000000">
        <w:rPr>
          <w:rtl w:val="0"/>
        </w:rPr>
      </w:r>
    </w:p>
    <w:p w:rsidR="00000000" w:rsidDel="00000000" w:rsidP="00000000" w:rsidRDefault="00000000" w:rsidRPr="00000000" w14:paraId="00000229">
      <w:pPr>
        <w:numPr>
          <w:ilvl w:val="0"/>
          <w:numId w:val="43"/>
        </w:numPr>
        <w:ind w:left="720" w:hanging="360"/>
        <w:rPr/>
      </w:pPr>
      <w:r w:rsidDel="00000000" w:rsidR="00000000" w:rsidRPr="00000000">
        <w:rPr>
          <w:rtl w:val="0"/>
        </w:rPr>
        <w:t xml:space="preserve">How will changes in precipitation patterns (e.g., ITCZ displacement), increasing temperatures, and shifting disturbance dynamics in tropical forests alter the </w:t>
      </w:r>
      <w:r w:rsidDel="00000000" w:rsidR="00000000" w:rsidRPr="00000000">
        <w:rPr>
          <w:b w:val="1"/>
          <w:rtl w:val="0"/>
        </w:rPr>
        <w:t xml:space="preserve">terrestrial water balance </w:t>
      </w:r>
      <w:r w:rsidDel="00000000" w:rsidR="00000000" w:rsidRPr="00000000">
        <w:rPr>
          <w:rtl w:val="0"/>
        </w:rPr>
        <w:t xml:space="preserve">via changes in seasonal rainfall timing and duration, evapotranspiration, and soil water?</w:t>
      </w:r>
    </w:p>
    <w:p w:rsidR="00000000" w:rsidDel="00000000" w:rsidP="00000000" w:rsidRDefault="00000000" w:rsidRPr="00000000" w14:paraId="0000022A">
      <w:pPr>
        <w:numPr>
          <w:ilvl w:val="0"/>
          <w:numId w:val="46"/>
        </w:numPr>
        <w:ind w:left="1440" w:hanging="360"/>
        <w:rPr>
          <w:i w:val="1"/>
          <w:color w:val="ff0000"/>
        </w:rPr>
      </w:pPr>
      <w:r w:rsidDel="00000000" w:rsidR="00000000" w:rsidRPr="00000000">
        <w:rPr>
          <w:i w:val="1"/>
          <w:color w:val="ff0000"/>
          <w:rtl w:val="0"/>
        </w:rPr>
        <w:t xml:space="preserve">Mention that s</w:t>
      </w:r>
      <w:r w:rsidDel="00000000" w:rsidR="00000000" w:rsidRPr="00000000">
        <w:rPr>
          <w:i w:val="1"/>
          <w:color w:val="ff0000"/>
          <w:rtl w:val="0"/>
        </w:rPr>
        <w:t xml:space="preserve">tream, groundwater, runoff are included in the terrestrial water balance.</w:t>
      </w:r>
      <w:r w:rsidDel="00000000" w:rsidR="00000000" w:rsidRPr="00000000">
        <w:rPr>
          <w:rtl w:val="0"/>
        </w:rPr>
      </w:r>
    </w:p>
    <w:p w:rsidR="00000000" w:rsidDel="00000000" w:rsidP="00000000" w:rsidRDefault="00000000" w:rsidRPr="00000000" w14:paraId="0000022B">
      <w:pPr>
        <w:numPr>
          <w:ilvl w:val="0"/>
          <w:numId w:val="43"/>
        </w:numPr>
        <w:ind w:left="720" w:hanging="360"/>
        <w:rPr/>
      </w:pPr>
      <w:r w:rsidDel="00000000" w:rsidR="00000000" w:rsidRPr="00000000">
        <w:rPr>
          <w:highlight w:val="white"/>
          <w:rtl w:val="0"/>
        </w:rPr>
        <w:t xml:space="preserve">How will </w:t>
      </w:r>
      <w:r w:rsidDel="00000000" w:rsidR="00000000" w:rsidRPr="00000000">
        <w:rPr>
          <w:b w:val="1"/>
          <w:highlight w:val="white"/>
          <w:rtl w:val="0"/>
        </w:rPr>
        <w:t xml:space="preserve">future changes in vegetation</w:t>
      </w:r>
      <w:r w:rsidDel="00000000" w:rsidR="00000000" w:rsidRPr="00000000">
        <w:rPr>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22C">
      <w:pPr>
        <w:numPr>
          <w:ilvl w:val="0"/>
          <w:numId w:val="61"/>
        </w:numPr>
        <w:ind w:left="1440" w:hanging="360"/>
        <w:rPr>
          <w:i w:val="1"/>
          <w:color w:val="ff0000"/>
          <w:highlight w:val="white"/>
        </w:rPr>
      </w:pPr>
      <w:r w:rsidDel="00000000" w:rsidR="00000000" w:rsidRPr="00000000">
        <w:rPr>
          <w:i w:val="1"/>
          <w:color w:val="ff0000"/>
          <w:highlight w:val="white"/>
          <w:rtl w:val="0"/>
        </w:rPr>
        <w:t xml:space="preserve">Include in related text that htis includes precipitation patterns and timing, land surface temperatures, evapotranspiration, soil and groundwater, stream and river flows, and runoff</w:t>
      </w:r>
    </w:p>
    <w:p w:rsidR="00000000" w:rsidDel="00000000" w:rsidP="00000000" w:rsidRDefault="00000000" w:rsidRPr="00000000" w14:paraId="0000022D">
      <w:pPr>
        <w:numPr>
          <w:ilvl w:val="0"/>
          <w:numId w:val="43"/>
        </w:numPr>
        <w:ind w:left="720" w:hanging="360"/>
        <w:rPr>
          <w:highlight w:val="white"/>
        </w:rPr>
      </w:pPr>
      <w:r w:rsidDel="00000000" w:rsidR="00000000" w:rsidRPr="00000000">
        <w:rPr>
          <w:highlight w:val="white"/>
          <w:rtl w:val="0"/>
        </w:rPr>
        <w:t xml:space="preserve">How will these future changes in climate and extreme events impact carbon cycling within tropical rainforests, and at what point will this lead to a </w:t>
      </w:r>
      <w:r w:rsidDel="00000000" w:rsidR="00000000" w:rsidRPr="00000000">
        <w:rPr>
          <w:b w:val="1"/>
          <w:highlight w:val="white"/>
          <w:rtl w:val="0"/>
        </w:rPr>
        <w:t xml:space="preserve">large-scale transition </w:t>
      </w:r>
      <w:r w:rsidDel="00000000" w:rsidR="00000000" w:rsidRPr="00000000">
        <w:rPr>
          <w:highlight w:val="white"/>
          <w:rtl w:val="0"/>
        </w:rPr>
        <w:t xml:space="preserve">in functional composition </w:t>
      </w:r>
      <w:r w:rsidDel="00000000" w:rsidR="00000000" w:rsidRPr="00000000">
        <w:rPr>
          <w:highlight w:val="white"/>
          <w:rtl w:val="0"/>
        </w:rPr>
        <w:t xml:space="preserve">and/or the regions becoming a net carbon source?</w:t>
      </w:r>
    </w:p>
    <w:p w:rsidR="00000000" w:rsidDel="00000000" w:rsidP="00000000" w:rsidRDefault="00000000" w:rsidRPr="00000000" w14:paraId="0000022E">
      <w:pPr>
        <w:numPr>
          <w:ilvl w:val="0"/>
          <w:numId w:val="43"/>
        </w:numPr>
        <w:ind w:left="720" w:hanging="360"/>
        <w:rPr/>
      </w:pPr>
      <w:r w:rsidDel="00000000" w:rsidR="00000000" w:rsidRPr="00000000">
        <w:rPr>
          <w:rtl w:val="0"/>
        </w:rPr>
        <w:t xml:space="preserve">How will climate and land-use change interact with the changing vulnerability of tropical forests to influence the provisioning of and access to </w:t>
      </w:r>
      <w:r w:rsidDel="00000000" w:rsidR="00000000" w:rsidRPr="00000000">
        <w:rPr>
          <w:b w:val="1"/>
          <w:rtl w:val="0"/>
        </w:rPr>
        <w:t xml:space="preserve">social-ecological co-benefits, </w:t>
      </w:r>
      <w:r w:rsidDel="00000000" w:rsidR="00000000" w:rsidRPr="00000000">
        <w:rPr>
          <w:rtl w:val="0"/>
        </w:rPr>
        <w:t xml:space="preserve">including </w:t>
      </w:r>
      <w:r w:rsidDel="00000000" w:rsidR="00000000" w:rsidRPr="00000000">
        <w:rPr>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22F">
      <w:pPr>
        <w:numPr>
          <w:ilvl w:val="0"/>
          <w:numId w:val="54"/>
        </w:numPr>
        <w:ind w:left="1440" w:hanging="360"/>
        <w:rPr>
          <w:i w:val="1"/>
          <w:color w:val="ff0000"/>
          <w:highlight w:val="white"/>
        </w:rPr>
      </w:pPr>
      <w:r w:rsidDel="00000000" w:rsidR="00000000" w:rsidRPr="00000000">
        <w:rPr>
          <w:i w:val="1"/>
          <w:color w:val="ff0000"/>
          <w:highlight w:val="white"/>
          <w:rtl w:val="0"/>
        </w:rPr>
        <w:t xml:space="preserve">Mention bioeconomies, incliuding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230">
      <w:pPr>
        <w:numPr>
          <w:ilvl w:val="0"/>
          <w:numId w:val="54"/>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231">
      <w:pPr>
        <w:pStyle w:val="Heading2"/>
        <w:rPr/>
      </w:pPr>
      <w:bookmarkStart w:colFirst="0" w:colLast="0" w:name="_103rddclnjs1" w:id="19"/>
      <w:bookmarkEnd w:id="19"/>
      <w:commentRangeStart w:id="380"/>
      <w:r w:rsidDel="00000000" w:rsidR="00000000" w:rsidRPr="00000000">
        <w:rPr>
          <w:rtl w:val="0"/>
        </w:rPr>
        <w:t xml:space="preserve">4. Scientific Advancement from PANGEA</w:t>
      </w:r>
      <w:commentRangeEnd w:id="380"/>
      <w:r w:rsidDel="00000000" w:rsidR="00000000" w:rsidRPr="00000000">
        <w:commentReference w:id="380"/>
      </w:r>
      <w:r w:rsidDel="00000000" w:rsidR="00000000" w:rsidRPr="00000000">
        <w:rPr>
          <w:rtl w:val="0"/>
        </w:rPr>
      </w:r>
    </w:p>
    <w:p w:rsidR="00000000" w:rsidDel="00000000" w:rsidP="00000000" w:rsidRDefault="00000000" w:rsidRPr="00000000" w14:paraId="00000232">
      <w:pPr>
        <w:widowControl w:val="0"/>
        <w:numPr>
          <w:ilvl w:val="0"/>
          <w:numId w:val="50"/>
        </w:numPr>
        <w:ind w:left="720" w:hanging="360"/>
      </w:pPr>
      <w:r w:rsidDel="00000000" w:rsidR="00000000" w:rsidRPr="00000000">
        <w:rPr>
          <w:rtl w:val="0"/>
        </w:rPr>
        <w:t xml:space="preserve">Expand ability to interpret </w:t>
      </w:r>
    </w:p>
    <w:p w:rsidR="00000000" w:rsidDel="00000000" w:rsidP="00000000" w:rsidRDefault="00000000" w:rsidRPr="00000000" w14:paraId="00000233">
      <w:pPr>
        <w:widowControl w:val="0"/>
        <w:numPr>
          <w:ilvl w:val="0"/>
          <w:numId w:val="50"/>
        </w:numPr>
        <w:ind w:left="720" w:hanging="360"/>
      </w:pPr>
      <w:r w:rsidDel="00000000" w:rsidR="00000000" w:rsidRPr="00000000">
        <w:rPr>
          <w:rtl w:val="0"/>
        </w:rPr>
        <w:t xml:space="preserve">Remote sensing </w:t>
      </w:r>
    </w:p>
    <w:p w:rsidR="00000000" w:rsidDel="00000000" w:rsidP="00000000" w:rsidRDefault="00000000" w:rsidRPr="00000000" w14:paraId="00000234">
      <w:pPr>
        <w:widowControl w:val="0"/>
        <w:numPr>
          <w:ilvl w:val="1"/>
          <w:numId w:val="50"/>
        </w:numPr>
        <w:ind w:left="1440" w:hanging="360"/>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235">
      <w:pPr>
        <w:widowControl w:val="0"/>
        <w:numPr>
          <w:ilvl w:val="1"/>
          <w:numId w:val="50"/>
        </w:numPr>
        <w:ind w:left="1440" w:hanging="360"/>
      </w:pPr>
      <w:r w:rsidDel="00000000" w:rsidR="00000000" w:rsidRPr="00000000">
        <w:rPr>
          <w:rtl w:val="0"/>
        </w:rPr>
        <w:t xml:space="preserve">But lack of ground data hinders accurate and precise interpretation</w:t>
      </w:r>
    </w:p>
    <w:p w:rsidR="00000000" w:rsidDel="00000000" w:rsidP="00000000" w:rsidRDefault="00000000" w:rsidRPr="00000000" w14:paraId="00000236">
      <w:pPr>
        <w:widowControl w:val="0"/>
        <w:numPr>
          <w:ilvl w:val="1"/>
          <w:numId w:val="50"/>
        </w:numPr>
        <w:ind w:left="1440" w:hanging="360"/>
      </w:pPr>
      <w:r w:rsidDel="00000000" w:rsidR="00000000" w:rsidRPr="00000000">
        <w:rPr>
          <w:rtl w:val="0"/>
        </w:rPr>
        <w:t xml:space="preserve">Scales mismatch</w:t>
      </w:r>
    </w:p>
    <w:p w:rsidR="00000000" w:rsidDel="00000000" w:rsidP="00000000" w:rsidRDefault="00000000" w:rsidRPr="00000000" w14:paraId="00000237">
      <w:pPr>
        <w:rPr/>
      </w:pPr>
      <w:commentRangeStart w:id="381"/>
      <w:r w:rsidDel="00000000" w:rsidR="00000000" w:rsidRPr="00000000">
        <w:rPr>
          <w:rtl w:val="0"/>
        </w:rPr>
        <w:t xml:space="preserve">RS related methods advances enabled by PANGEA</w:t>
      </w:r>
      <w:commentRangeEnd w:id="381"/>
      <w:r w:rsidDel="00000000" w:rsidR="00000000" w:rsidRPr="00000000">
        <w:commentReference w:id="381"/>
      </w:r>
      <w:r w:rsidDel="00000000" w:rsidR="00000000" w:rsidRPr="00000000">
        <w:rPr>
          <w:rtl w:val="0"/>
        </w:rPr>
      </w:r>
    </w:p>
    <w:p w:rsidR="00000000" w:rsidDel="00000000" w:rsidP="00000000" w:rsidRDefault="00000000" w:rsidRPr="00000000" w14:paraId="00000238">
      <w:pPr>
        <w:numPr>
          <w:ilvl w:val="0"/>
          <w:numId w:val="93"/>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239">
      <w:pPr>
        <w:numPr>
          <w:ilvl w:val="1"/>
          <w:numId w:val="93"/>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23A">
      <w:pPr>
        <w:numPr>
          <w:ilvl w:val="1"/>
          <w:numId w:val="93"/>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23B">
      <w:pPr>
        <w:numPr>
          <w:ilvl w:val="0"/>
          <w:numId w:val="93"/>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23C">
      <w:pPr>
        <w:widowControl w:val="0"/>
        <w:numPr>
          <w:ilvl w:val="1"/>
          <w:numId w:val="93"/>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23D">
      <w:pPr>
        <w:widowControl w:val="0"/>
        <w:numPr>
          <w:ilvl w:val="2"/>
          <w:numId w:val="93"/>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23E">
      <w:pPr>
        <w:widowControl w:val="0"/>
        <w:numPr>
          <w:ilvl w:val="2"/>
          <w:numId w:val="93"/>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23F">
      <w:pPr>
        <w:widowControl w:val="0"/>
        <w:numPr>
          <w:ilvl w:val="2"/>
          <w:numId w:val="93"/>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240">
      <w:pPr>
        <w:widowControl w:val="0"/>
        <w:numPr>
          <w:ilvl w:val="2"/>
          <w:numId w:val="93"/>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241">
      <w:pPr>
        <w:widowControl w:val="0"/>
        <w:numPr>
          <w:ilvl w:val="2"/>
          <w:numId w:val="93"/>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242">
      <w:pPr>
        <w:widowControl w:val="0"/>
        <w:numPr>
          <w:ilvl w:val="2"/>
          <w:numId w:val="93"/>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243">
      <w:pPr>
        <w:widowControl w:val="0"/>
        <w:numPr>
          <w:ilvl w:val="2"/>
          <w:numId w:val="93"/>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244">
      <w:pPr>
        <w:widowControl w:val="0"/>
        <w:numPr>
          <w:ilvl w:val="2"/>
          <w:numId w:val="93"/>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245">
      <w:pPr>
        <w:numPr>
          <w:ilvl w:val="2"/>
          <w:numId w:val="93"/>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246">
      <w:pPr>
        <w:numPr>
          <w:ilvl w:val="2"/>
          <w:numId w:val="93"/>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247">
      <w:pPr>
        <w:numPr>
          <w:ilvl w:val="0"/>
          <w:numId w:val="93"/>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248">
      <w:pPr>
        <w:numPr>
          <w:ilvl w:val="1"/>
          <w:numId w:val="93"/>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249">
      <w:pPr>
        <w:numPr>
          <w:ilvl w:val="1"/>
          <w:numId w:val="93"/>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24A">
      <w:pPr>
        <w:numPr>
          <w:ilvl w:val="1"/>
          <w:numId w:val="93"/>
        </w:numPr>
        <w:spacing w:after="0" w:afterAutospacing="0" w:lineRule="auto"/>
        <w:ind w:left="1440" w:hanging="360"/>
      </w:pPr>
      <w:r w:rsidDel="00000000" w:rsidR="00000000" w:rsidRPr="00000000">
        <w:rPr>
          <w:rtl w:val="0"/>
        </w:rPr>
        <w:t xml:space="preserve">Productivity </w:t>
      </w:r>
    </w:p>
    <w:p w:rsidR="00000000" w:rsidDel="00000000" w:rsidP="00000000" w:rsidRDefault="00000000" w:rsidRPr="00000000" w14:paraId="0000024B">
      <w:pPr>
        <w:numPr>
          <w:ilvl w:val="0"/>
          <w:numId w:val="93"/>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24C">
      <w:pPr>
        <w:numPr>
          <w:ilvl w:val="1"/>
          <w:numId w:val="93"/>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24D">
      <w:pPr>
        <w:numPr>
          <w:ilvl w:val="1"/>
          <w:numId w:val="93"/>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ind w:left="0" w:firstLine="0"/>
        <w:rPr/>
      </w:pPr>
      <w:commentRangeStart w:id="382"/>
      <w:r w:rsidDel="00000000" w:rsidR="00000000" w:rsidRPr="00000000">
        <w:rPr>
          <w:rtl w:val="0"/>
        </w:rPr>
        <w:t xml:space="preserve">Attempts</w:t>
      </w:r>
      <w:commentRangeEnd w:id="382"/>
      <w:r w:rsidDel="00000000" w:rsidR="00000000" w:rsidRPr="00000000">
        <w:commentReference w:id="382"/>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rPr/>
      </w:pPr>
      <w:r w:rsidDel="00000000" w:rsidR="00000000" w:rsidRPr="00000000">
        <w:rPr>
          <w:color w:val="ff0000"/>
          <w:rtl w:val="0"/>
        </w:rPr>
        <w:t xml:space="preserve">Climate Feedbacks &amp; Interactions: </w:t>
      </w:r>
      <w:r w:rsidDel="00000000" w:rsidR="00000000" w:rsidRPr="00000000">
        <w:rPr>
          <w:rtl w:val="0"/>
        </w:rPr>
        <w:t xml:space="preserve">PANGEA will provide data and knowledge to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is crucial, (4) how altered forest cover influences both biophysical factors (e.g., albedo changes) and biochemical processes (e.g., nutrient cycling) will help clarify their role in climate feedbacks, (5) the effectiveness of various forest restoration strategies in improving resilience and mitigating climate impacts is essential for developing practical solutions.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spacing w:after="240" w:lineRule="auto"/>
        <w:rPr/>
      </w:pPr>
      <w:r w:rsidDel="00000000" w:rsidR="00000000" w:rsidRPr="00000000">
        <w:rPr>
          <w:rtl w:val="0"/>
        </w:rPr>
        <w:t xml:space="preserve">Spaceborne remote-sensing and top-down emission estimates in the tropics are known to be challenging (</w:t>
      </w:r>
      <w:commentRangeStart w:id="383"/>
      <w:r w:rsidDel="00000000" w:rsidR="00000000" w:rsidRPr="00000000">
        <w:rPr>
          <w:rtl w:val="0"/>
        </w:rPr>
        <w:t xml:space="preserve">Tunnicliffe et al., 2020</w:t>
      </w:r>
      <w:commentRangeEnd w:id="383"/>
      <w:r w:rsidDel="00000000" w:rsidR="00000000" w:rsidRPr="00000000">
        <w:commentReference w:id="383"/>
      </w:r>
      <w:r w:rsidDel="00000000" w:rsidR="00000000" w:rsidRPr="00000000">
        <w:rPr>
          <w:rtl w:val="0"/>
        </w:rPr>
        <w:t xml:space="preserve">, </w:t>
      </w:r>
      <w:commentRangeStart w:id="384"/>
      <w:r w:rsidDel="00000000" w:rsidR="00000000" w:rsidRPr="00000000">
        <w:rPr>
          <w:rtl w:val="0"/>
        </w:rPr>
        <w:t xml:space="preserve">Wilson et al., 2021</w:t>
      </w:r>
      <w:commentRangeEnd w:id="384"/>
      <w:r w:rsidDel="00000000" w:rsidR="00000000" w:rsidRPr="00000000">
        <w:commentReference w:id="384"/>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256">
      <w:pPr>
        <w:spacing w:after="240" w:lineRule="auto"/>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385"/>
      <w:r w:rsidDel="00000000" w:rsidR="00000000" w:rsidRPr="00000000">
        <w:rPr>
          <w:rtl w:val="0"/>
        </w:rPr>
        <w:t xml:space="preserve">Miller et al., 2007</w:t>
      </w:r>
      <w:commentRangeEnd w:id="385"/>
      <w:r w:rsidDel="00000000" w:rsidR="00000000" w:rsidRPr="00000000">
        <w:commentReference w:id="385"/>
      </w:r>
      <w:r w:rsidDel="00000000" w:rsidR="00000000" w:rsidRPr="00000000">
        <w:rPr>
          <w:rtl w:val="0"/>
        </w:rPr>
        <w:t xml:space="preserve">, </w:t>
      </w:r>
      <w:commentRangeStart w:id="386"/>
      <w:r w:rsidDel="00000000" w:rsidR="00000000" w:rsidRPr="00000000">
        <w:rPr>
          <w:rtl w:val="0"/>
        </w:rPr>
        <w:t xml:space="preserve">Beck et al., 2012</w:t>
      </w:r>
      <w:commentRangeEnd w:id="386"/>
      <w:r w:rsidDel="00000000" w:rsidR="00000000" w:rsidRPr="00000000">
        <w:commentReference w:id="386"/>
      </w:r>
      <w:r w:rsidDel="00000000" w:rsidR="00000000" w:rsidRPr="00000000">
        <w:rPr>
          <w:rtl w:val="0"/>
        </w:rPr>
        <w:t xml:space="preserve">, </w:t>
      </w:r>
      <w:commentRangeStart w:id="387"/>
      <w:r w:rsidDel="00000000" w:rsidR="00000000" w:rsidRPr="00000000">
        <w:rPr>
          <w:rtl w:val="0"/>
        </w:rPr>
        <w:t xml:space="preserve">Wilson et al., 2016</w:t>
      </w:r>
      <w:commentRangeEnd w:id="387"/>
      <w:r w:rsidDel="00000000" w:rsidR="00000000" w:rsidRPr="00000000">
        <w:commentReference w:id="387"/>
      </w:r>
      <w:r w:rsidDel="00000000" w:rsidR="00000000" w:rsidRPr="00000000">
        <w:rPr>
          <w:rtl w:val="0"/>
        </w:rPr>
        <w:t xml:space="preserve">, </w:t>
      </w:r>
      <w:commentRangeStart w:id="388"/>
      <w:r w:rsidDel="00000000" w:rsidR="00000000" w:rsidRPr="00000000">
        <w:rPr>
          <w:rtl w:val="0"/>
        </w:rPr>
        <w:t xml:space="preserve">Basso et al., 2021</w:t>
      </w:r>
      <w:commentRangeEnd w:id="388"/>
      <w:r w:rsidDel="00000000" w:rsidR="00000000" w:rsidRPr="00000000">
        <w:commentReference w:id="388"/>
      </w:r>
      <w:r w:rsidDel="00000000" w:rsidR="00000000" w:rsidRPr="00000000">
        <w:rPr>
          <w:rtl w:val="0"/>
        </w:rPr>
        <w:t xml:space="preserve">) and Africa (</w:t>
      </w:r>
      <w:commentRangeStart w:id="389"/>
      <w:r w:rsidDel="00000000" w:rsidR="00000000" w:rsidRPr="00000000">
        <w:rPr>
          <w:rtl w:val="0"/>
        </w:rPr>
        <w:t xml:space="preserve">Shaw et al., 2022</w:t>
      </w:r>
      <w:commentRangeEnd w:id="389"/>
      <w:r w:rsidDel="00000000" w:rsidR="00000000" w:rsidRPr="00000000">
        <w:commentReference w:id="389"/>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p>
    <w:p w:rsidR="00000000" w:rsidDel="00000000" w:rsidP="00000000" w:rsidRDefault="00000000" w:rsidRPr="00000000" w14:paraId="00000257">
      <w:pPr>
        <w:pStyle w:val="Heading2"/>
        <w:rPr/>
      </w:pPr>
      <w:bookmarkStart w:colFirst="0" w:colLast="0" w:name="_7t2ogl1w37ed" w:id="20"/>
      <w:bookmarkEnd w:id="20"/>
      <w:r w:rsidDel="00000000" w:rsidR="00000000" w:rsidRPr="00000000">
        <w:rPr>
          <w:rtl w:val="0"/>
        </w:rPr>
        <w:t xml:space="preserve">5</w:t>
      </w:r>
      <w:commentRangeStart w:id="390"/>
      <w:r w:rsidDel="00000000" w:rsidR="00000000" w:rsidRPr="00000000">
        <w:rPr>
          <w:rtl w:val="0"/>
        </w:rPr>
        <w:t xml:space="preserve">. Critical Role of NASA Remote Sensing</w:t>
      </w:r>
      <w:commentRangeEnd w:id="390"/>
      <w:r w:rsidDel="00000000" w:rsidR="00000000" w:rsidRPr="00000000">
        <w:commentReference w:id="390"/>
      </w:r>
      <w:r w:rsidDel="00000000" w:rsidR="00000000" w:rsidRPr="00000000">
        <w:rPr>
          <w:rtl w:val="0"/>
        </w:rPr>
      </w:r>
    </w:p>
    <w:p w:rsidR="00000000" w:rsidDel="00000000" w:rsidP="00000000" w:rsidRDefault="00000000" w:rsidRPr="00000000" w14:paraId="00000258">
      <w:pPr>
        <w:ind w:left="0" w:firstLine="0"/>
        <w:rPr>
          <w:color w:val="ff0000"/>
        </w:rPr>
      </w:pPr>
      <w:commentRangeStart w:id="391"/>
      <w:r w:rsidDel="00000000" w:rsidR="00000000" w:rsidRPr="00000000">
        <w:rPr>
          <w:color w:val="ff0000"/>
          <w:rtl w:val="0"/>
        </w:rPr>
        <w:t xml:space="preserve">PANGEA</w:t>
      </w:r>
      <w:commentRangeEnd w:id="391"/>
      <w:r w:rsidDel="00000000" w:rsidR="00000000" w:rsidRPr="00000000">
        <w:commentReference w:id="391"/>
      </w:r>
      <w:r w:rsidDel="00000000" w:rsidR="00000000" w:rsidRPr="00000000">
        <w:rPr>
          <w:color w:val="ff0000"/>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59">
      <w:pPr>
        <w:ind w:left="0" w:firstLine="0"/>
        <w:rPr>
          <w:color w:val="ff0000"/>
        </w:rPr>
      </w:pPr>
      <w:r w:rsidDel="00000000" w:rsidR="00000000" w:rsidRPr="00000000">
        <w:rPr>
          <w:rtl w:val="0"/>
        </w:rPr>
      </w:r>
    </w:p>
    <w:p w:rsidR="00000000" w:rsidDel="00000000" w:rsidP="00000000" w:rsidRDefault="00000000" w:rsidRPr="00000000" w14:paraId="0000025A">
      <w:pPr>
        <w:ind w:left="0" w:firstLine="0"/>
        <w:rPr>
          <w:color w:val="ff0000"/>
        </w:rPr>
      </w:pPr>
      <w:r w:rsidDel="00000000" w:rsidR="00000000" w:rsidRPr="00000000">
        <w:rPr>
          <w:color w:val="ff0000"/>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5B">
      <w:pPr>
        <w:numPr>
          <w:ilvl w:val="0"/>
          <w:numId w:val="82"/>
        </w:numPr>
        <w:spacing w:after="0" w:afterAutospacing="0" w:before="240" w:lineRule="auto"/>
        <w:ind w:left="720" w:hanging="360"/>
      </w:pPr>
      <w:r w:rsidDel="00000000" w:rsidR="00000000" w:rsidRPr="00000000">
        <w:rPr>
          <w:rtl w:val="0"/>
        </w:rPr>
        <w:t xml:space="preserve">What are the challenges with using satellites in the tropics?</w:t>
      </w:r>
    </w:p>
    <w:p w:rsidR="00000000" w:rsidDel="00000000" w:rsidP="00000000" w:rsidRDefault="00000000" w:rsidRPr="00000000" w14:paraId="0000025C">
      <w:pPr>
        <w:numPr>
          <w:ilvl w:val="1"/>
          <w:numId w:val="82"/>
        </w:numPr>
        <w:spacing w:after="240" w:before="0" w:beforeAutospacing="0" w:lineRule="auto"/>
        <w:ind w:left="1440" w:hanging="360"/>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25D">
      <w:pPr>
        <w:spacing w:after="240" w:before="240" w:lineRule="auto"/>
        <w:rPr>
          <w:color w:val="ff0000"/>
        </w:rPr>
      </w:pPr>
      <w:r w:rsidDel="00000000" w:rsidR="00000000" w:rsidRPr="00000000">
        <w:rPr>
          <w:color w:val="ff0000"/>
          <w:rtl w:val="0"/>
        </w:rPr>
        <w:t xml:space="preserve">Persistent cloud coverage is a significant issue when using space-based XCO2 and XCH4 to constrain tropical GHG fluxes (e.g., </w:t>
      </w:r>
      <w:commentRangeStart w:id="392"/>
      <w:r w:rsidDel="00000000" w:rsidR="00000000" w:rsidRPr="00000000">
        <w:rPr>
          <w:color w:val="ff0000"/>
          <w:rtl w:val="0"/>
        </w:rPr>
        <w:t xml:space="preserve">Rayner et al., 2002</w:t>
      </w:r>
      <w:commentRangeEnd w:id="392"/>
      <w:r w:rsidDel="00000000" w:rsidR="00000000" w:rsidRPr="00000000">
        <w:commentReference w:id="392"/>
      </w:r>
      <w:r w:rsidDel="00000000" w:rsidR="00000000" w:rsidRPr="00000000">
        <w:rPr>
          <w:color w:val="ff0000"/>
          <w:rtl w:val="0"/>
        </w:rPr>
        <w:t xml:space="preserve">; </w:t>
      </w:r>
      <w:commentRangeStart w:id="393"/>
      <w:r w:rsidDel="00000000" w:rsidR="00000000" w:rsidRPr="00000000">
        <w:rPr>
          <w:color w:val="ff0000"/>
          <w:rtl w:val="0"/>
        </w:rPr>
        <w:t xml:space="preserve">Qu et al., 2021</w:t>
      </w:r>
      <w:commentRangeEnd w:id="393"/>
      <w:r w:rsidDel="00000000" w:rsidR="00000000" w:rsidRPr="00000000">
        <w:commentReference w:id="393"/>
      </w:r>
      <w:r w:rsidDel="00000000" w:rsidR="00000000" w:rsidRPr="00000000">
        <w:rPr>
          <w:color w:val="ff0000"/>
          <w:rtl w:val="0"/>
        </w:rPr>
        <w:t xml:space="preserve">).  Even at the higher spatial resolution of the current low earth orbiting satellite sensors retrieving XCH4 (e.g., TROPOMI [3.5 km x 7.0 km]) and XCO2 (e.g., OCO-2 [1.3 km x 2.2 km]) &gt;95%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r w:rsidDel="00000000" w:rsidR="00000000" w:rsidRPr="00000000">
        <w:rPr>
          <w:rtl w:val="0"/>
        </w:rPr>
      </w:r>
    </w:p>
    <w:p w:rsidR="00000000" w:rsidDel="00000000" w:rsidP="00000000" w:rsidRDefault="00000000" w:rsidRPr="00000000" w14:paraId="0000025E">
      <w:pPr>
        <w:numPr>
          <w:ilvl w:val="0"/>
          <w:numId w:val="82"/>
        </w:numPr>
        <w:spacing w:after="0" w:afterAutospacing="0" w:before="240" w:lineRule="auto"/>
        <w:ind w:left="720" w:hanging="360"/>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25F">
      <w:pPr>
        <w:numPr>
          <w:ilvl w:val="1"/>
          <w:numId w:val="82"/>
        </w:numPr>
        <w:spacing w:after="240" w:before="0" w:beforeAutospacing="0" w:lineRule="auto"/>
        <w:ind w:left="1440" w:hanging="360"/>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r w:rsidDel="00000000" w:rsidR="00000000" w:rsidRPr="00000000">
        <w:rPr>
          <w:rtl w:val="0"/>
        </w:rPr>
      </w:r>
    </w:p>
    <w:p w:rsidR="00000000" w:rsidDel="00000000" w:rsidP="00000000" w:rsidRDefault="00000000" w:rsidRPr="00000000" w14:paraId="00000260">
      <w:pPr>
        <w:pStyle w:val="Heading2"/>
        <w:rPr/>
      </w:pPr>
      <w:bookmarkStart w:colFirst="0" w:colLast="0" w:name="_krtr9hnd65qf" w:id="21"/>
      <w:bookmarkEnd w:id="21"/>
      <w:r w:rsidDel="00000000" w:rsidR="00000000" w:rsidRPr="00000000">
        <w:rPr>
          <w:rtl w:val="0"/>
        </w:rPr>
        <w:t xml:space="preserve">6</w:t>
      </w:r>
      <w:r w:rsidDel="00000000" w:rsidR="00000000" w:rsidRPr="00000000">
        <w:rPr>
          <w:rtl w:val="0"/>
        </w:rPr>
        <w:t xml:space="preserve">. Research Strategy and </w:t>
      </w:r>
      <w:commentRangeStart w:id="394"/>
      <w:r w:rsidDel="00000000" w:rsidR="00000000" w:rsidRPr="00000000">
        <w:rPr>
          <w:rtl w:val="0"/>
        </w:rPr>
        <w:t xml:space="preserve">Study Design</w:t>
      </w:r>
      <w:commentRangeEnd w:id="394"/>
      <w:r w:rsidDel="00000000" w:rsidR="00000000" w:rsidRPr="00000000">
        <w:commentReference w:id="394"/>
      </w:r>
      <w:r w:rsidDel="00000000" w:rsidR="00000000" w:rsidRPr="00000000">
        <w:rPr>
          <w:rtl w:val="0"/>
        </w:rPr>
        <w:t xml:space="preserve"> (scientific feasibility) </w:t>
      </w:r>
    </w:p>
    <w:p w:rsidR="00000000" w:rsidDel="00000000" w:rsidP="00000000" w:rsidRDefault="00000000" w:rsidRPr="00000000" w14:paraId="00000261">
      <w:pPr>
        <w:pStyle w:val="Heading3"/>
        <w:rPr/>
      </w:pPr>
      <w:bookmarkStart w:colFirst="0" w:colLast="0" w:name="_a7rsc2zcb4s" w:id="22"/>
      <w:bookmarkEnd w:id="22"/>
      <w:r w:rsidDel="00000000" w:rsidR="00000000" w:rsidRPr="00000000">
        <w:rPr>
          <w:rtl w:val="0"/>
        </w:rPr>
        <w:t xml:space="preserve">6</w:t>
      </w:r>
      <w:commentRangeStart w:id="395"/>
      <w:r w:rsidDel="00000000" w:rsidR="00000000" w:rsidRPr="00000000">
        <w:rPr>
          <w:rtl w:val="0"/>
        </w:rPr>
        <w:t xml:space="preserve">.1 Overall Study Design</w:t>
      </w:r>
      <w:commentRangeEnd w:id="395"/>
      <w:r w:rsidDel="00000000" w:rsidR="00000000" w:rsidRPr="00000000">
        <w:commentReference w:id="395"/>
      </w:r>
      <w:r w:rsidDel="00000000" w:rsidR="00000000" w:rsidRPr="00000000">
        <w:rPr>
          <w:rtl w:val="0"/>
        </w:rPr>
        <w:t xml:space="preserve"> </w:t>
      </w:r>
    </w:p>
    <w:p w:rsidR="00000000" w:rsidDel="00000000" w:rsidP="00000000" w:rsidRDefault="00000000" w:rsidRPr="00000000" w14:paraId="00000262">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highlight w:val="yellow"/>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396"/>
      <w:r w:rsidDel="00000000" w:rsidR="00000000" w:rsidRPr="00000000">
        <w:rPr>
          <w:rtl w:val="0"/>
        </w:rPr>
        <w:t xml:space="preserve">CEOS</w:t>
      </w:r>
      <w:commentRangeEnd w:id="396"/>
      <w:r w:rsidDel="00000000" w:rsidR="00000000" w:rsidRPr="00000000">
        <w:commentReference w:id="396"/>
      </w:r>
      <w:r w:rsidDel="00000000" w:rsidR="00000000" w:rsidRPr="00000000">
        <w:rPr>
          <w:rtl w:val="0"/>
        </w:rPr>
        <w:t xml:space="preserve">, NEON, ICOS, Ameriflux, Fluxnet, Forestplots.net, GEO-TREES, etc.).</w:t>
      </w:r>
      <w:r w:rsidDel="00000000" w:rsidR="00000000" w:rsidRPr="00000000">
        <w:rPr>
          <w:highlight w:val="yellow"/>
          <w:rtl w:val="0"/>
        </w:rPr>
        <w:t xml:space="preserve"> [MAY BE USEFUL TO ADD REFERENCES HERE]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color w:val="ff0000"/>
        </w:rPr>
      </w:pPr>
      <w:r w:rsidDel="00000000" w:rsidR="00000000" w:rsidRPr="00000000">
        <w:rPr>
          <w:color w:val="ff0000"/>
          <w:rtl w:val="0"/>
        </w:rPr>
        <w:t xml:space="preserve">[include brief mention of scaling strategy concept/framework here]</w:t>
      </w:r>
    </w:p>
    <w:p w:rsidR="00000000" w:rsidDel="00000000" w:rsidP="00000000" w:rsidRDefault="00000000" w:rsidRPr="00000000" w14:paraId="0000026B">
      <w:pPr>
        <w:numPr>
          <w:ilvl w:val="0"/>
          <w:numId w:val="1"/>
        </w:numPr>
        <w:ind w:left="720" w:hanging="360"/>
        <w:rPr>
          <w:color w:val="ff0000"/>
        </w:rPr>
      </w:pPr>
      <w:r w:rsidDel="00000000" w:rsidR="00000000" w:rsidRPr="00000000">
        <w:rPr>
          <w:color w:val="ff0000"/>
          <w:rtl w:val="0"/>
        </w:rPr>
        <w:t xml:space="preserve">Link science themes and questions to variables, measurements, and geographies</w:t>
      </w:r>
    </w:p>
    <w:p w:rsidR="00000000" w:rsidDel="00000000" w:rsidP="00000000" w:rsidRDefault="00000000" w:rsidRPr="00000000" w14:paraId="0000026C">
      <w:pPr>
        <w:numPr>
          <w:ilvl w:val="0"/>
          <w:numId w:val="1"/>
        </w:numPr>
        <w:ind w:left="720" w:hanging="360"/>
        <w:rPr>
          <w:color w:val="ff0000"/>
        </w:rPr>
      </w:pPr>
      <w:r w:rsidDel="00000000" w:rsidR="00000000" w:rsidRPr="00000000">
        <w:rPr>
          <w:color w:val="ff0000"/>
          <w:rtl w:val="0"/>
        </w:rPr>
        <w:t xml:space="preserve">'scoping' traceability matrix </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Functional requirements: </w:t>
      </w:r>
    </w:p>
    <w:p w:rsidR="00000000" w:rsidDel="00000000" w:rsidP="00000000" w:rsidRDefault="00000000" w:rsidRPr="00000000" w14:paraId="0000026F">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70">
            <w:pPr>
              <w:spacing w:after="40" w:line="228" w:lineRule="auto"/>
              <w:rPr>
                <w:rFonts w:ascii="Avenir" w:cs="Avenir" w:eastAsia="Avenir" w:hAnsi="Avenir"/>
                <w:b w:val="1"/>
                <w:color w:val="ffffff"/>
                <w:sz w:val="20"/>
                <w:szCs w:val="20"/>
              </w:rPr>
            </w:pPr>
            <w:commentRangeStart w:id="397"/>
            <w:commentRangeStart w:id="398"/>
            <w:commentRangeStart w:id="399"/>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72">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73">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74">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75">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76">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77">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78">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79">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7A">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7B">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7C">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7D">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7E">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7F">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80">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81">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82">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83">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84">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85">
      <w:pPr>
        <w:numPr>
          <w:ilvl w:val="1"/>
          <w:numId w:val="56"/>
        </w:numPr>
        <w:ind w:left="1440" w:hanging="360"/>
      </w:pPr>
      <w:commentRangeStart w:id="400"/>
      <w:r w:rsidDel="00000000" w:rsidR="00000000" w:rsidRPr="00000000">
        <w:rPr>
          <w:rtl w:val="0"/>
        </w:rPr>
        <w:t xml:space="preserve">g data from many people in many countries and many sources</w:t>
      </w:r>
      <w:commentRangeEnd w:id="400"/>
      <w:r w:rsidDel="00000000" w:rsidR="00000000" w:rsidRPr="00000000">
        <w:commentReference w:id="400"/>
      </w:r>
      <w:r w:rsidDel="00000000" w:rsidR="00000000" w:rsidRPr="00000000">
        <w:rPr>
          <w:rtl w:val="0"/>
        </w:rPr>
      </w:r>
    </w:p>
    <w:p w:rsidR="00000000" w:rsidDel="00000000" w:rsidP="00000000" w:rsidRDefault="00000000" w:rsidRPr="00000000" w14:paraId="00000286">
      <w:pPr>
        <w:pStyle w:val="Heading3"/>
        <w:rPr/>
        <w:sectPr>
          <w:headerReference r:id="rId214" w:type="default"/>
          <w:footerReference r:id="rId215" w:type="default"/>
          <w:pgSz w:h="15840" w:w="12240" w:orient="portrait"/>
          <w:pgMar w:bottom="1440" w:top="1440" w:left="1530" w:right="1440" w:header="720" w:footer="720"/>
          <w:pgNumType w:start="1"/>
        </w:sectPr>
      </w:pPr>
      <w:bookmarkStart w:colFirst="0" w:colLast="0" w:name="_h0ohfoifljme" w:id="23"/>
      <w:bookmarkEnd w:id="23"/>
      <w:r w:rsidDel="00000000" w:rsidR="00000000" w:rsidRPr="00000000">
        <w:rPr>
          <w:rtl w:val="0"/>
        </w:rPr>
      </w:r>
    </w:p>
    <w:p w:rsidR="00000000" w:rsidDel="00000000" w:rsidP="00000000" w:rsidRDefault="00000000" w:rsidRPr="00000000" w14:paraId="00000287">
      <w:pPr>
        <w:pStyle w:val="Heading3"/>
        <w:rPr/>
      </w:pPr>
      <w:bookmarkStart w:colFirst="0" w:colLast="0" w:name="_kw1o5d63g5dw" w:id="24"/>
      <w:bookmarkEnd w:id="24"/>
      <w:r w:rsidDel="00000000" w:rsidR="00000000" w:rsidRPr="00000000">
        <w:rPr>
          <w:rtl w:val="0"/>
        </w:rPr>
        <w:t xml:space="preserve">6.2 Essential Scientific Measurements</w:t>
      </w:r>
    </w:p>
    <w:p w:rsidR="00000000" w:rsidDel="00000000" w:rsidP="00000000" w:rsidRDefault="00000000" w:rsidRPr="00000000" w14:paraId="00000288">
      <w:pPr>
        <w:numPr>
          <w:ilvl w:val="0"/>
          <w:numId w:val="12"/>
        </w:numPr>
        <w:spacing w:after="0" w:afterAutospacing="0" w:before="80" w:line="240" w:lineRule="auto"/>
        <w:ind w:left="720" w:hanging="360"/>
        <w:rPr>
          <w:color w:val="ff0000"/>
        </w:rPr>
      </w:pPr>
      <w:r w:rsidDel="00000000" w:rsidR="00000000" w:rsidRPr="00000000">
        <w:rPr>
          <w:color w:val="ff0000"/>
          <w:rtl w:val="0"/>
        </w:rPr>
        <w:t xml:space="preserve">Introduce threshold, baseline 1 (core science questions)</w:t>
      </w:r>
    </w:p>
    <w:p w:rsidR="00000000" w:rsidDel="00000000" w:rsidP="00000000" w:rsidRDefault="00000000" w:rsidRPr="00000000" w14:paraId="00000289">
      <w:pPr>
        <w:numPr>
          <w:ilvl w:val="1"/>
          <w:numId w:val="12"/>
        </w:numPr>
        <w:spacing w:after="80" w:before="0" w:beforeAutospacing="0" w:line="240" w:lineRule="auto"/>
        <w:ind w:left="1440" w:hanging="360"/>
        <w:rPr>
          <w:color w:val="ff0000"/>
        </w:rPr>
      </w:pPr>
      <w:r w:rsidDel="00000000" w:rsidR="00000000" w:rsidRPr="00000000">
        <w:rPr>
          <w:color w:val="ff0000"/>
          <w:rtl w:val="0"/>
        </w:rPr>
        <w:t xml:space="preserve">baseline 2 (extension to include additional science questions)</w:t>
      </w:r>
    </w:p>
    <w:p w:rsidR="00000000" w:rsidDel="00000000" w:rsidP="00000000" w:rsidRDefault="00000000" w:rsidRPr="00000000" w14:paraId="0000028A">
      <w:pPr>
        <w:ind w:left="720" w:firstLine="0"/>
        <w:rPr/>
      </w:pPr>
      <w:r w:rsidDel="00000000" w:rsidR="00000000" w:rsidRPr="00000000">
        <w:rPr>
          <w:rtl w:val="0"/>
        </w:rPr>
      </w:r>
    </w:p>
    <w:p w:rsidR="00000000" w:rsidDel="00000000" w:rsidP="00000000" w:rsidRDefault="00000000" w:rsidRPr="00000000" w14:paraId="0000028B">
      <w:pPr>
        <w:numPr>
          <w:ilvl w:val="0"/>
          <w:numId w:val="12"/>
        </w:numPr>
        <w:ind w:left="720" w:hanging="360"/>
      </w:pPr>
      <w:commentRangeStart w:id="401"/>
      <w:r w:rsidDel="00000000" w:rsidR="00000000" w:rsidRPr="00000000">
        <w:rPr>
          <w:rtl w:val="0"/>
        </w:rPr>
        <w:t xml:space="preserve">threshold = repeat coverage twice at fewer sites - Emphasize 2 seasons - dry and wet season / shoulder seasons - define endmembers for fluxes; stocks; traits; hydrodynamics…</w:t>
      </w:r>
    </w:p>
    <w:p w:rsidR="00000000" w:rsidDel="00000000" w:rsidP="00000000" w:rsidRDefault="00000000" w:rsidRPr="00000000" w14:paraId="0000028C">
      <w:pPr>
        <w:numPr>
          <w:ilvl w:val="1"/>
          <w:numId w:val="12"/>
        </w:numPr>
        <w:ind w:left="1440" w:hanging="360"/>
      </w:pPr>
      <w:r w:rsidDel="00000000" w:rsidR="00000000" w:rsidRPr="00000000">
        <w:rPr>
          <w:rtl w:val="0"/>
        </w:rPr>
        <w:t xml:space="preserve">The time elapsed between the two sites doesn’t matter - could be 1 year; 2 years apartno repeat coverage</w:t>
      </w:r>
    </w:p>
    <w:p w:rsidR="00000000" w:rsidDel="00000000" w:rsidP="00000000" w:rsidRDefault="00000000" w:rsidRPr="00000000" w14:paraId="0000028D">
      <w:pPr>
        <w:numPr>
          <w:ilvl w:val="1"/>
          <w:numId w:val="12"/>
        </w:numPr>
        <w:ind w:left="1440" w:hanging="360"/>
      </w:pPr>
      <w:r w:rsidDel="00000000" w:rsidR="00000000" w:rsidRPr="00000000">
        <w:rPr>
          <w:rtl w:val="0"/>
        </w:rPr>
        <w:t xml:space="preserve">Target more sites with more existing infrastructure and long-term data collection</w:t>
      </w:r>
    </w:p>
    <w:p w:rsidR="00000000" w:rsidDel="00000000" w:rsidP="00000000" w:rsidRDefault="00000000" w:rsidRPr="00000000" w14:paraId="0000028E">
      <w:pPr>
        <w:numPr>
          <w:ilvl w:val="1"/>
          <w:numId w:val="12"/>
        </w:numPr>
        <w:ind w:left="1440" w:hanging="360"/>
      </w:pPr>
      <w:r w:rsidDel="00000000" w:rsidR="00000000" w:rsidRPr="00000000">
        <w:rPr>
          <w:rtl w:val="0"/>
        </w:rPr>
        <w:t xml:space="preserve">Emphasize 2 seasons</w:t>
      </w:r>
    </w:p>
    <w:p w:rsidR="00000000" w:rsidDel="00000000" w:rsidP="00000000" w:rsidRDefault="00000000" w:rsidRPr="00000000" w14:paraId="0000028F">
      <w:pPr>
        <w:numPr>
          <w:ilvl w:val="1"/>
          <w:numId w:val="12"/>
        </w:numPr>
        <w:ind w:left="1440" w:hanging="360"/>
      </w:pPr>
      <w:r w:rsidDel="00000000" w:rsidR="00000000" w:rsidRPr="00000000">
        <w:rPr>
          <w:rtl w:val="0"/>
        </w:rPr>
        <w:t xml:space="preserve">need to think about the sites and which sites</w:t>
      </w:r>
    </w:p>
    <w:p w:rsidR="00000000" w:rsidDel="00000000" w:rsidP="00000000" w:rsidRDefault="00000000" w:rsidRPr="00000000" w14:paraId="00000290">
      <w:pPr>
        <w:numPr>
          <w:ilvl w:val="2"/>
          <w:numId w:val="12"/>
        </w:numPr>
        <w:ind w:left="2160" w:hanging="360"/>
      </w:pPr>
      <w:r w:rsidDel="00000000" w:rsidR="00000000" w:rsidRPr="00000000">
        <w:rPr>
          <w:rtl w:val="0"/>
        </w:rPr>
        <w:t xml:space="preserve">which are the first order and which are the second order</w:t>
      </w:r>
    </w:p>
    <w:p w:rsidR="00000000" w:rsidDel="00000000" w:rsidP="00000000" w:rsidRDefault="00000000" w:rsidRPr="00000000" w14:paraId="00000291">
      <w:pPr>
        <w:numPr>
          <w:ilvl w:val="2"/>
          <w:numId w:val="12"/>
        </w:numPr>
        <w:ind w:left="2160" w:hanging="360"/>
      </w:pPr>
      <w:r w:rsidDel="00000000" w:rsidR="00000000" w:rsidRPr="00000000">
        <w:rPr>
          <w:rtl w:val="0"/>
        </w:rPr>
        <w:t xml:space="preserve">don't think we need to think about the instruments</w:t>
      </w:r>
    </w:p>
    <w:p w:rsidR="00000000" w:rsidDel="00000000" w:rsidP="00000000" w:rsidRDefault="00000000" w:rsidRPr="00000000" w14:paraId="00000292">
      <w:pPr>
        <w:numPr>
          <w:ilvl w:val="0"/>
          <w:numId w:val="12"/>
        </w:numPr>
        <w:ind w:left="720" w:hanging="360"/>
      </w:pPr>
      <w:r w:rsidDel="00000000" w:rsidR="00000000" w:rsidRPr="00000000">
        <w:rPr>
          <w:rtl w:val="0"/>
        </w:rPr>
        <w:t xml:space="preserve">baseline - more extensive spatial coverage at more sites (more coverage / longer transects at coarser resolution - e.g., for imaging); more training with more partners repeat aircraft coverage at X sites</w:t>
      </w:r>
    </w:p>
    <w:p w:rsidR="00000000" w:rsidDel="00000000" w:rsidP="00000000" w:rsidRDefault="00000000" w:rsidRPr="00000000" w14:paraId="00000293">
      <w:pPr>
        <w:numPr>
          <w:ilvl w:val="1"/>
          <w:numId w:val="12"/>
        </w:numPr>
        <w:ind w:left="1440" w:hanging="360"/>
      </w:pPr>
      <w:r w:rsidDel="00000000" w:rsidR="00000000" w:rsidRPr="00000000">
        <w:rPr>
          <w:rtl w:val="0"/>
        </w:rPr>
        <w:t xml:space="preserve">repeat (shift like coverage over sites in Americas?) - to look at dynamics</w:t>
      </w:r>
    </w:p>
    <w:p w:rsidR="00000000" w:rsidDel="00000000" w:rsidP="00000000" w:rsidRDefault="00000000" w:rsidRPr="00000000" w14:paraId="00000294">
      <w:pPr>
        <w:numPr>
          <w:ilvl w:val="1"/>
          <w:numId w:val="12"/>
        </w:numPr>
        <w:ind w:left="1440" w:hanging="360"/>
      </w:pPr>
      <w:r w:rsidDel="00000000" w:rsidR="00000000" w:rsidRPr="00000000">
        <w:rPr>
          <w:rtl w:val="0"/>
        </w:rPr>
        <w:t xml:space="preserve">single flights in Africa to fill data gaps</w:t>
      </w:r>
    </w:p>
    <w:p w:rsidR="00000000" w:rsidDel="00000000" w:rsidP="00000000" w:rsidRDefault="00000000" w:rsidRPr="00000000" w14:paraId="00000295">
      <w:pPr>
        <w:numPr>
          <w:ilvl w:val="0"/>
          <w:numId w:val="12"/>
        </w:numPr>
        <w:ind w:left="720" w:hanging="360"/>
      </w:pPr>
      <w:r w:rsidDel="00000000" w:rsidR="00000000" w:rsidRPr="00000000">
        <w:rPr>
          <w:rtl w:val="0"/>
        </w:rPr>
        <w:t xml:space="preserve">need to think about the sites and which sites</w:t>
      </w:r>
    </w:p>
    <w:p w:rsidR="00000000" w:rsidDel="00000000" w:rsidP="00000000" w:rsidRDefault="00000000" w:rsidRPr="00000000" w14:paraId="00000296">
      <w:pPr>
        <w:numPr>
          <w:ilvl w:val="1"/>
          <w:numId w:val="12"/>
        </w:numPr>
        <w:ind w:left="1440" w:hanging="360"/>
      </w:pPr>
      <w:r w:rsidDel="00000000" w:rsidR="00000000" w:rsidRPr="00000000">
        <w:rPr>
          <w:rtl w:val="0"/>
        </w:rPr>
        <w:t xml:space="preserve">which are the first order and which are the second order</w:t>
      </w:r>
    </w:p>
    <w:p w:rsidR="00000000" w:rsidDel="00000000" w:rsidP="00000000" w:rsidRDefault="00000000" w:rsidRPr="00000000" w14:paraId="00000297">
      <w:pPr>
        <w:numPr>
          <w:ilvl w:val="0"/>
          <w:numId w:val="12"/>
        </w:numPr>
        <w:ind w:left="720" w:hanging="360"/>
      </w:pPr>
      <w:r w:rsidDel="00000000" w:rsidR="00000000" w:rsidRPr="00000000">
        <w:rPr>
          <w:rtl w:val="0"/>
        </w:rPr>
        <w:t xml:space="preserve">don't think we need to think about the instruments</w:t>
      </w:r>
      <w:r w:rsidDel="00000000" w:rsidR="00000000" w:rsidRPr="00000000">
        <w:rPr>
          <w:rtl w:val="0"/>
        </w:rPr>
      </w:r>
    </w:p>
    <w:p w:rsidR="00000000" w:rsidDel="00000000" w:rsidP="00000000" w:rsidRDefault="00000000" w:rsidRPr="00000000" w14:paraId="00000298">
      <w:pPr>
        <w:numPr>
          <w:ilvl w:val="0"/>
          <w:numId w:val="12"/>
        </w:numPr>
        <w:ind w:left="720" w:hanging="360"/>
      </w:pPr>
      <w:r w:rsidDel="00000000" w:rsidR="00000000" w:rsidRPr="00000000">
        <w:rPr>
          <w:rtl w:val="0"/>
        </w:rPr>
      </w:r>
    </w:p>
    <w:p w:rsidR="00000000" w:rsidDel="00000000" w:rsidP="00000000" w:rsidRDefault="00000000" w:rsidRPr="00000000" w14:paraId="00000299">
      <w:pPr>
        <w:numPr>
          <w:ilvl w:val="0"/>
          <w:numId w:val="12"/>
        </w:numPr>
        <w:ind w:left="720" w:hanging="360"/>
      </w:pPr>
      <w:r w:rsidDel="00000000" w:rsidR="00000000" w:rsidRPr="00000000">
        <w:rPr>
          <w:rtl w:val="0"/>
        </w:rPr>
        <w:t xml:space="preserve">Need to demonstrate the </w:t>
      </w:r>
      <w:commentRangeStart w:id="402"/>
      <w:r w:rsidDel="00000000" w:rsidR="00000000" w:rsidRPr="00000000">
        <w:rPr>
          <w:rtl w:val="0"/>
        </w:rPr>
        <w:t xml:space="preserve">feasibility</w:t>
      </w:r>
      <w:commentRangeEnd w:id="402"/>
      <w:r w:rsidDel="00000000" w:rsidR="00000000" w:rsidRPr="00000000">
        <w:commentReference w:id="402"/>
      </w:r>
      <w:r w:rsidDel="00000000" w:rsidR="00000000" w:rsidRPr="00000000">
        <w:rPr>
          <w:rtl w:val="0"/>
        </w:rPr>
      </w:r>
    </w:p>
    <w:p w:rsidR="00000000" w:rsidDel="00000000" w:rsidP="00000000" w:rsidRDefault="00000000" w:rsidRPr="00000000" w14:paraId="0000029A">
      <w:pPr>
        <w:numPr>
          <w:ilvl w:val="0"/>
          <w:numId w:val="12"/>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29B">
      <w:pPr>
        <w:numPr>
          <w:ilvl w:val="1"/>
          <w:numId w:val="12"/>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29C">
      <w:pPr>
        <w:numPr>
          <w:ilvl w:val="1"/>
          <w:numId w:val="12"/>
        </w:numPr>
        <w:ind w:left="1440" w:hanging="360"/>
      </w:pPr>
      <w:r w:rsidDel="00000000" w:rsidR="00000000" w:rsidRPr="00000000">
        <w:rPr>
          <w:rtl w:val="0"/>
        </w:rPr>
        <w:t xml:space="preserve">baseline mission</w:t>
      </w:r>
    </w:p>
    <w:p w:rsidR="00000000" w:rsidDel="00000000" w:rsidP="00000000" w:rsidRDefault="00000000" w:rsidRPr="00000000" w14:paraId="0000029D">
      <w:pPr>
        <w:numPr>
          <w:ilvl w:val="1"/>
          <w:numId w:val="12"/>
        </w:numPr>
        <w:ind w:left="1440" w:hanging="360"/>
      </w:pPr>
      <w:r w:rsidDel="00000000" w:rsidR="00000000" w:rsidRPr="00000000">
        <w:rPr>
          <w:rtl w:val="0"/>
        </w:rPr>
        <w:t xml:space="preserve">expand on that with contributions from </w:t>
      </w:r>
      <w:commentRangeStart w:id="403"/>
      <w:commentRangeStart w:id="404"/>
      <w:r w:rsidDel="00000000" w:rsidR="00000000" w:rsidRPr="00000000">
        <w:rPr>
          <w:rtl w:val="0"/>
        </w:rPr>
        <w:t xml:space="preserve">other agencies</w:t>
      </w:r>
      <w:commentRangeEnd w:id="403"/>
      <w:r w:rsidDel="00000000" w:rsidR="00000000" w:rsidRPr="00000000">
        <w:commentReference w:id="403"/>
      </w:r>
      <w:commentRangeEnd w:id="404"/>
      <w:r w:rsidDel="00000000" w:rsidR="00000000" w:rsidRPr="00000000">
        <w:commentReference w:id="404"/>
      </w:r>
      <w:r w:rsidDel="00000000" w:rsidR="00000000" w:rsidRPr="00000000">
        <w:rPr>
          <w:rtl w:val="0"/>
        </w:rPr>
      </w:r>
    </w:p>
    <w:p w:rsidR="00000000" w:rsidDel="00000000" w:rsidP="00000000" w:rsidRDefault="00000000" w:rsidRPr="00000000" w14:paraId="0000029E">
      <w:pPr>
        <w:numPr>
          <w:ilvl w:val="2"/>
          <w:numId w:val="12"/>
        </w:numPr>
        <w:ind w:left="2160" w:hanging="360"/>
      </w:pPr>
      <w:r w:rsidDel="00000000" w:rsidR="00000000" w:rsidRPr="00000000">
        <w:rPr>
          <w:rtl w:val="0"/>
        </w:rPr>
        <w:t xml:space="preserve">ESA, USAID, NSF, </w:t>
      </w:r>
    </w:p>
    <w:p w:rsidR="00000000" w:rsidDel="00000000" w:rsidP="00000000" w:rsidRDefault="00000000" w:rsidRPr="00000000" w14:paraId="0000029F">
      <w:pPr>
        <w:numPr>
          <w:ilvl w:val="2"/>
          <w:numId w:val="12"/>
        </w:numPr>
        <w:ind w:left="2160" w:hanging="360"/>
      </w:pPr>
      <w:r w:rsidDel="00000000" w:rsidR="00000000" w:rsidRPr="00000000">
        <w:rPr>
          <w:rtl w:val="0"/>
        </w:rPr>
        <w:t xml:space="preserve">and donor community</w:t>
      </w:r>
    </w:p>
    <w:p w:rsidR="00000000" w:rsidDel="00000000" w:rsidP="00000000" w:rsidRDefault="00000000" w:rsidRPr="00000000" w14:paraId="000002A0">
      <w:pPr>
        <w:numPr>
          <w:ilvl w:val="0"/>
          <w:numId w:val="12"/>
        </w:numPr>
        <w:ind w:left="720" w:hanging="360"/>
      </w:pPr>
      <w:commentRangeStart w:id="405"/>
      <w:r w:rsidDel="00000000" w:rsidR="00000000" w:rsidRPr="00000000">
        <w:rPr>
          <w:rtl w:val="0"/>
        </w:rPr>
        <w:t xml:space="preserve">need to have a process for selecting and approving ground sites</w:t>
      </w:r>
      <w:commentRangeEnd w:id="405"/>
      <w:r w:rsidDel="00000000" w:rsidR="00000000" w:rsidRPr="00000000">
        <w:commentReference w:id="405"/>
      </w:r>
      <w:r w:rsidDel="00000000" w:rsidR="00000000" w:rsidRPr="00000000">
        <w:rPr>
          <w:rtl w:val="0"/>
        </w:rPr>
      </w:r>
    </w:p>
    <w:p w:rsidR="00000000" w:rsidDel="00000000" w:rsidP="00000000" w:rsidRDefault="00000000" w:rsidRPr="00000000" w14:paraId="000002A1">
      <w:pPr>
        <w:numPr>
          <w:ilvl w:val="1"/>
          <w:numId w:val="12"/>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2A2">
      <w:pPr>
        <w:numPr>
          <w:ilvl w:val="1"/>
          <w:numId w:val="12"/>
        </w:numPr>
        <w:ind w:left="1440" w:hanging="360"/>
      </w:pPr>
      <w:r w:rsidDel="00000000" w:rsidR="00000000" w:rsidRPr="00000000">
        <w:rPr>
          <w:rtl w:val="0"/>
        </w:rPr>
        <w:t xml:space="preserve">Engage with existing efforts</w:t>
      </w:r>
    </w:p>
    <w:p w:rsidR="00000000" w:rsidDel="00000000" w:rsidP="00000000" w:rsidRDefault="00000000" w:rsidRPr="00000000" w14:paraId="000002A3">
      <w:pPr>
        <w:numPr>
          <w:ilvl w:val="1"/>
          <w:numId w:val="12"/>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2A4">
      <w:pPr>
        <w:numPr>
          <w:ilvl w:val="2"/>
          <w:numId w:val="12"/>
        </w:numPr>
        <w:ind w:left="2160" w:hanging="360"/>
      </w:pPr>
      <w:r w:rsidDel="00000000" w:rsidR="00000000" w:rsidRPr="00000000">
        <w:rPr>
          <w:rtl w:val="0"/>
        </w:rPr>
        <w:t xml:space="preserve">Drones</w:t>
      </w:r>
    </w:p>
    <w:p w:rsidR="00000000" w:rsidDel="00000000" w:rsidP="00000000" w:rsidRDefault="00000000" w:rsidRPr="00000000" w14:paraId="000002A5">
      <w:pPr>
        <w:numPr>
          <w:ilvl w:val="2"/>
          <w:numId w:val="12"/>
        </w:numPr>
        <w:ind w:left="2160" w:hanging="360"/>
      </w:pPr>
      <w:commentRangeStart w:id="406"/>
      <w:r w:rsidDel="00000000" w:rsidR="00000000" w:rsidRPr="00000000">
        <w:rPr>
          <w:rtl w:val="0"/>
        </w:rPr>
        <w:t xml:space="preserve">lab facilities</w:t>
      </w:r>
      <w:commentRangeEnd w:id="406"/>
      <w:r w:rsidDel="00000000" w:rsidR="00000000" w:rsidRPr="00000000">
        <w:commentReference w:id="406"/>
      </w:r>
      <w:r w:rsidDel="00000000" w:rsidR="00000000" w:rsidRPr="00000000">
        <w:rPr>
          <w:rtl w:val="0"/>
        </w:rPr>
      </w:r>
    </w:p>
    <w:p w:rsidR="00000000" w:rsidDel="00000000" w:rsidP="00000000" w:rsidRDefault="00000000" w:rsidRPr="00000000" w14:paraId="000002A6">
      <w:pPr>
        <w:rPr/>
      </w:pPr>
      <w:commentRangeStart w:id="407"/>
      <w:r w:rsidDel="00000000" w:rsidR="00000000" w:rsidRPr="00000000">
        <w:rPr>
          <w:rtl w:val="0"/>
        </w:rPr>
      </w:r>
    </w:p>
    <w:p w:rsidR="00000000" w:rsidDel="00000000" w:rsidP="00000000" w:rsidRDefault="00000000" w:rsidRPr="00000000" w14:paraId="000002A7">
      <w:pPr>
        <w:numPr>
          <w:ilvl w:val="0"/>
          <w:numId w:val="12"/>
        </w:numPr>
        <w:ind w:left="720" w:hanging="360"/>
      </w:pPr>
      <w:commentRangeStart w:id="408"/>
      <w:r w:rsidDel="00000000" w:rsidR="00000000" w:rsidRPr="00000000">
        <w:rPr>
          <w:rtl w:val="0"/>
        </w:rPr>
        <w:t xml:space="preserve">There are many tropical forests - different tropical continents/forests are different - floristically, function, in terms of pressures faced </w:t>
      </w:r>
      <w:commentRangeEnd w:id="408"/>
      <w:r w:rsidDel="00000000" w:rsidR="00000000" w:rsidRPr="00000000">
        <w:commentReference w:id="408"/>
      </w:r>
      <w:commentRangeEnd w:id="407"/>
      <w:r w:rsidDel="00000000" w:rsidR="00000000" w:rsidRPr="00000000">
        <w:commentReference w:id="407"/>
      </w:r>
      <w:r w:rsidDel="00000000" w:rsidR="00000000" w:rsidRPr="00000000">
        <w:rPr>
          <w:rtl w:val="0"/>
        </w:rPr>
      </w:r>
    </w:p>
    <w:p w:rsidR="00000000" w:rsidDel="00000000" w:rsidP="00000000" w:rsidRDefault="00000000" w:rsidRPr="00000000" w14:paraId="000002A8">
      <w:pPr>
        <w:numPr>
          <w:ilvl w:val="1"/>
          <w:numId w:val="12"/>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2A9">
      <w:pPr>
        <w:numPr>
          <w:ilvl w:val="0"/>
          <w:numId w:val="12"/>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2AA">
      <w:pPr>
        <w:numPr>
          <w:ilvl w:val="1"/>
          <w:numId w:val="12"/>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Strawman Baseline/Threshold Mission Concept:  </w:t>
      </w:r>
    </w:p>
    <w:p w:rsidR="00000000" w:rsidDel="00000000" w:rsidP="00000000" w:rsidRDefault="00000000" w:rsidRPr="00000000" w14:paraId="000002AD">
      <w:pPr>
        <w:numPr>
          <w:ilvl w:val="0"/>
          <w:numId w:val="86"/>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2AE">
      <w:pPr>
        <w:numPr>
          <w:ilvl w:val="1"/>
          <w:numId w:val="86"/>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2AF">
      <w:pPr>
        <w:numPr>
          <w:ilvl w:val="0"/>
          <w:numId w:val="86"/>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2B0">
      <w:pPr>
        <w:numPr>
          <w:ilvl w:val="1"/>
          <w:numId w:val="86"/>
        </w:numPr>
        <w:ind w:left="1440" w:hanging="360"/>
      </w:pPr>
      <w:r w:rsidDel="00000000" w:rsidR="00000000" w:rsidRPr="00000000">
        <w:rPr>
          <w:rtl w:val="0"/>
        </w:rPr>
        <w:t xml:space="preserve">Plan A - ARES first</w:t>
      </w:r>
    </w:p>
    <w:p w:rsidR="00000000" w:rsidDel="00000000" w:rsidP="00000000" w:rsidRDefault="00000000" w:rsidRPr="00000000" w14:paraId="000002B1">
      <w:pPr>
        <w:numPr>
          <w:ilvl w:val="1"/>
          <w:numId w:val="86"/>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2B2">
      <w:pPr>
        <w:numPr>
          <w:ilvl w:val="0"/>
          <w:numId w:val="86"/>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2B3">
      <w:pPr>
        <w:numPr>
          <w:ilvl w:val="0"/>
          <w:numId w:val="86"/>
        </w:numPr>
        <w:ind w:left="720" w:hanging="360"/>
      </w:pPr>
      <w:r w:rsidDel="00000000" w:rsidR="00000000" w:rsidRPr="00000000">
        <w:rPr>
          <w:rtl w:val="0"/>
        </w:rPr>
        <w:t xml:space="preserve">Emphasize gradients!</w:t>
      </w:r>
    </w:p>
    <w:p w:rsidR="00000000" w:rsidDel="00000000" w:rsidP="00000000" w:rsidRDefault="00000000" w:rsidRPr="00000000" w14:paraId="000002B4">
      <w:pPr>
        <w:numPr>
          <w:ilvl w:val="1"/>
          <w:numId w:val="86"/>
        </w:numPr>
        <w:ind w:left="1440" w:hanging="360"/>
      </w:pPr>
      <w:r w:rsidDel="00000000" w:rsidR="00000000" w:rsidRPr="00000000">
        <w:rPr>
          <w:rtl w:val="0"/>
        </w:rPr>
        <w:t xml:space="preserve">Climatic gradients</w:t>
      </w:r>
    </w:p>
    <w:p w:rsidR="00000000" w:rsidDel="00000000" w:rsidP="00000000" w:rsidRDefault="00000000" w:rsidRPr="00000000" w14:paraId="000002B5">
      <w:pPr>
        <w:numPr>
          <w:ilvl w:val="2"/>
          <w:numId w:val="86"/>
        </w:numPr>
        <w:ind w:left="2160" w:hanging="360"/>
      </w:pPr>
      <w:r w:rsidDel="00000000" w:rsidR="00000000" w:rsidRPr="00000000">
        <w:rPr>
          <w:rtl w:val="0"/>
        </w:rPr>
      </w:r>
    </w:p>
    <w:p w:rsidR="00000000" w:rsidDel="00000000" w:rsidP="00000000" w:rsidRDefault="00000000" w:rsidRPr="00000000" w14:paraId="000002B6">
      <w:pPr>
        <w:numPr>
          <w:ilvl w:val="1"/>
          <w:numId w:val="86"/>
        </w:numPr>
        <w:ind w:left="1440" w:hanging="360"/>
      </w:pPr>
      <w:r w:rsidDel="00000000" w:rsidR="00000000" w:rsidRPr="00000000">
        <w:rPr>
          <w:rtl w:val="0"/>
        </w:rPr>
        <w:t xml:space="preserve">Elevation gradients </w:t>
      </w:r>
    </w:p>
    <w:p w:rsidR="00000000" w:rsidDel="00000000" w:rsidP="00000000" w:rsidRDefault="00000000" w:rsidRPr="00000000" w14:paraId="000002B7">
      <w:pPr>
        <w:numPr>
          <w:ilvl w:val="2"/>
          <w:numId w:val="86"/>
        </w:numPr>
        <w:ind w:left="2160" w:hanging="360"/>
      </w:pPr>
      <w:r w:rsidDel="00000000" w:rsidR="00000000" w:rsidRPr="00000000">
        <w:rPr>
          <w:rtl w:val="0"/>
        </w:rPr>
        <w:t xml:space="preserve">Peru, Rwanda, </w:t>
      </w:r>
    </w:p>
    <w:p w:rsidR="00000000" w:rsidDel="00000000" w:rsidP="00000000" w:rsidRDefault="00000000" w:rsidRPr="00000000" w14:paraId="000002B8">
      <w:pPr>
        <w:numPr>
          <w:ilvl w:val="0"/>
          <w:numId w:val="86"/>
        </w:numPr>
        <w:ind w:left="720" w:hanging="360"/>
      </w:pPr>
      <w:r w:rsidDel="00000000" w:rsidR="00000000" w:rsidRPr="00000000">
        <w:rPr>
          <w:rtl w:val="0"/>
        </w:rPr>
      </w:r>
    </w:p>
    <w:p w:rsidR="00000000" w:rsidDel="00000000" w:rsidP="00000000" w:rsidRDefault="00000000" w:rsidRPr="00000000" w14:paraId="000002B9">
      <w:pPr>
        <w:numPr>
          <w:ilvl w:val="0"/>
          <w:numId w:val="86"/>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2BA">
      <w:pPr>
        <w:numPr>
          <w:ilvl w:val="1"/>
          <w:numId w:val="86"/>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2BB">
      <w:pPr>
        <w:numPr>
          <w:ilvl w:val="1"/>
          <w:numId w:val="86"/>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2BC">
      <w:pPr>
        <w:numPr>
          <w:ilvl w:val="1"/>
          <w:numId w:val="86"/>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2BD">
      <w:pPr>
        <w:numPr>
          <w:ilvl w:val="1"/>
          <w:numId w:val="86"/>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2BE">
      <w:pPr>
        <w:numPr>
          <w:ilvl w:val="2"/>
          <w:numId w:val="86"/>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2BF">
      <w:pPr>
        <w:numPr>
          <w:ilvl w:val="0"/>
          <w:numId w:val="86"/>
        </w:numPr>
        <w:ind w:left="720" w:hanging="360"/>
      </w:pPr>
      <w:commentRangeStart w:id="409"/>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2C0">
      <w:pPr>
        <w:numPr>
          <w:ilvl w:val="1"/>
          <w:numId w:val="86"/>
        </w:numPr>
        <w:ind w:left="1440" w:hanging="360"/>
      </w:pPr>
      <w:r w:rsidDel="00000000" w:rsidR="00000000" w:rsidRPr="00000000">
        <w:rPr>
          <w:rtl w:val="0"/>
        </w:rPr>
        <w:t xml:space="preserve">better if extend to Amazon</w:t>
      </w:r>
      <w:commentRangeEnd w:id="409"/>
      <w:r w:rsidDel="00000000" w:rsidR="00000000" w:rsidRPr="00000000">
        <w:commentReference w:id="409"/>
      </w:r>
      <w:r w:rsidDel="00000000" w:rsidR="00000000" w:rsidRPr="00000000">
        <w:rPr>
          <w:rtl w:val="0"/>
        </w:rPr>
      </w:r>
    </w:p>
    <w:p w:rsidR="00000000" w:rsidDel="00000000" w:rsidP="00000000" w:rsidRDefault="00000000" w:rsidRPr="00000000" w14:paraId="000002C1">
      <w:pPr>
        <w:spacing w:after="80" w:before="80" w:line="240" w:lineRule="auto"/>
        <w:rPr>
          <w:color w:val="ff0000"/>
        </w:rPr>
      </w:pPr>
      <w:r w:rsidDel="00000000" w:rsidR="00000000" w:rsidRPr="00000000">
        <w:rPr>
          <w:rtl w:val="0"/>
        </w:rPr>
      </w:r>
    </w:p>
    <w:p w:rsidR="00000000" w:rsidDel="00000000" w:rsidP="00000000" w:rsidRDefault="00000000" w:rsidRPr="00000000" w14:paraId="000002C2">
      <w:pPr>
        <w:numPr>
          <w:ilvl w:val="0"/>
          <w:numId w:val="12"/>
        </w:numPr>
        <w:spacing w:after="0" w:afterAutospacing="0" w:before="80" w:line="240" w:lineRule="auto"/>
        <w:ind w:left="720" w:hanging="360"/>
        <w:rPr>
          <w:color w:val="ff0000"/>
          <w:u w:val="none"/>
        </w:rPr>
      </w:pPr>
      <w:commentRangeStart w:id="410"/>
      <w:commentRangeStart w:id="411"/>
      <w:r w:rsidDel="00000000" w:rsidR="00000000" w:rsidRPr="00000000">
        <w:rPr>
          <w:color w:val="ff0000"/>
          <w:rtl w:val="0"/>
        </w:rPr>
        <w:t xml:space="preserve">overall table</w:t>
      </w:r>
      <w:commentRangeEnd w:id="410"/>
      <w:r w:rsidDel="00000000" w:rsidR="00000000" w:rsidRPr="00000000">
        <w:commentReference w:id="410"/>
      </w:r>
      <w:commentRangeEnd w:id="411"/>
      <w:r w:rsidDel="00000000" w:rsidR="00000000" w:rsidRPr="00000000">
        <w:commentReference w:id="411"/>
      </w:r>
      <w:r w:rsidDel="00000000" w:rsidR="00000000" w:rsidRPr="00000000">
        <w:rPr>
          <w:color w:val="ff0000"/>
          <w:rtl w:val="0"/>
        </w:rPr>
        <w:t xml:space="preserve"> here that can trace back to the Scoping Tracability Matrix, since many questions may require similar measurements. </w:t>
      </w:r>
    </w:p>
    <w:p w:rsidR="00000000" w:rsidDel="00000000" w:rsidP="00000000" w:rsidRDefault="00000000" w:rsidRPr="00000000" w14:paraId="000002C3">
      <w:pPr>
        <w:numPr>
          <w:ilvl w:val="0"/>
          <w:numId w:val="41"/>
        </w:numPr>
        <w:spacing w:after="80" w:before="0" w:beforeAutospacing="0" w:line="240" w:lineRule="auto"/>
        <w:ind w:left="1440" w:hanging="360"/>
        <w:rPr>
          <w:color w:val="ff0000"/>
          <w:u w:val="none"/>
        </w:rPr>
      </w:pPr>
      <w:r w:rsidDel="00000000" w:rsidR="00000000" w:rsidRPr="00000000">
        <w:rPr>
          <w:color w:val="ff0000"/>
          <w:rtl w:val="0"/>
        </w:rPr>
        <w:t xml:space="preserve">Elsa building out large table which will be inserted here</w:t>
      </w:r>
      <w:commentRangeEnd w:id="401"/>
      <w:r w:rsidDel="00000000" w:rsidR="00000000" w:rsidRPr="00000000">
        <w:commentReference w:id="401"/>
      </w:r>
      <w:r w:rsidDel="00000000" w:rsidR="00000000" w:rsidRPr="00000000">
        <w:rPr>
          <w:rtl w:val="0"/>
        </w:rPr>
      </w:r>
    </w:p>
    <w:p w:rsidR="00000000" w:rsidDel="00000000" w:rsidP="00000000" w:rsidRDefault="00000000" w:rsidRPr="00000000" w14:paraId="000002C4">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tl w:val="0"/>
        </w:rPr>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C5">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C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D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D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D3">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D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D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D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D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D8">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D9">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DA">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D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D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D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DE">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DF">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E0">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E1">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E2">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E3">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E4">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E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E6">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E7">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E8">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E9">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EA">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EB">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EC">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ED">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E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E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F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F1">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F2">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F3">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F4">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F5">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F6">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7">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F8">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F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FA">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B">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C">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D">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E">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FF">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30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2">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3">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4">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305">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306">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30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30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9">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A">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B">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30C">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30D">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30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1">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12">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13">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314">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31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1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8">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19">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1A">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31B">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31C">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323">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4"/>
        <w:rPr/>
      </w:pPr>
      <w:bookmarkStart w:colFirst="0" w:colLast="0" w:name="_8hvwu2pr0zwb" w:id="25"/>
      <w:bookmarkEnd w:id="25"/>
      <w:r w:rsidDel="00000000" w:rsidR="00000000" w:rsidRPr="00000000">
        <w:rPr>
          <w:rtl w:val="0"/>
        </w:rPr>
        <w:t xml:space="preserve">6.2.1 </w:t>
      </w:r>
      <w:commentRangeStart w:id="412"/>
      <w:r w:rsidDel="00000000" w:rsidR="00000000" w:rsidRPr="00000000">
        <w:rPr>
          <w:rtl w:val="0"/>
        </w:rPr>
        <w:t xml:space="preserve">Satellite Remote Sensing Observations</w:t>
      </w:r>
      <w:commentRangeEnd w:id="412"/>
      <w:r w:rsidDel="00000000" w:rsidR="00000000" w:rsidRPr="00000000">
        <w:commentReference w:id="412"/>
      </w:r>
      <w:r w:rsidDel="00000000" w:rsidR="00000000" w:rsidRPr="00000000">
        <w:rPr>
          <w:rtl w:val="0"/>
        </w:rPr>
      </w:r>
    </w:p>
    <w:p w:rsidR="00000000" w:rsidDel="00000000" w:rsidP="00000000" w:rsidRDefault="00000000" w:rsidRPr="00000000" w14:paraId="00000326">
      <w:pPr>
        <w:ind w:left="0" w:firstLine="0"/>
        <w:rPr/>
      </w:pPr>
      <w:r w:rsidDel="00000000" w:rsidR="00000000" w:rsidRPr="00000000">
        <w:rPr>
          <w:rtl w:val="0"/>
        </w:rPr>
      </w:r>
    </w:p>
    <w:p w:rsidR="00000000" w:rsidDel="00000000" w:rsidP="00000000" w:rsidRDefault="00000000" w:rsidRPr="00000000" w14:paraId="00000327">
      <w:pPr>
        <w:numPr>
          <w:ilvl w:val="0"/>
          <w:numId w:val="92"/>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328">
      <w:pPr>
        <w:numPr>
          <w:ilvl w:val="0"/>
          <w:numId w:val="92"/>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329">
      <w:pPr>
        <w:numPr>
          <w:ilvl w:val="1"/>
          <w:numId w:val="92"/>
        </w:numPr>
        <w:ind w:left="1440" w:hanging="360"/>
        <w:rPr>
          <w:u w:val="none"/>
        </w:rPr>
      </w:pPr>
      <w:r w:rsidDel="00000000" w:rsidR="00000000" w:rsidRPr="00000000">
        <w:rPr>
          <w:rtl w:val="0"/>
        </w:rPr>
        <w:t xml:space="preserve">ESA, JAXA, ISRO</w:t>
      </w:r>
    </w:p>
    <w:p w:rsidR="00000000" w:rsidDel="00000000" w:rsidP="00000000" w:rsidRDefault="00000000" w:rsidRPr="00000000" w14:paraId="0000032A">
      <w:pPr>
        <w:numPr>
          <w:ilvl w:val="1"/>
          <w:numId w:val="92"/>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32B">
      <w:pPr>
        <w:numPr>
          <w:ilvl w:val="1"/>
          <w:numId w:val="92"/>
        </w:numPr>
        <w:ind w:left="1440" w:hanging="360"/>
        <w:rPr>
          <w:u w:val="none"/>
        </w:rPr>
      </w:pPr>
      <w:commentRangeStart w:id="413"/>
      <w:r w:rsidDel="00000000" w:rsidR="00000000" w:rsidRPr="00000000">
        <w:rPr>
          <w:rtl w:val="0"/>
        </w:rPr>
        <w:t xml:space="preserve">BIOMASS</w:t>
      </w:r>
      <w:commentRangeEnd w:id="413"/>
      <w:r w:rsidDel="00000000" w:rsidR="00000000" w:rsidRPr="00000000">
        <w:commentReference w:id="413"/>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NISAR</w:t>
            </w:r>
            <w:r w:rsidDel="00000000" w:rsidR="00000000" w:rsidRPr="00000000">
              <w:rPr>
                <w:rtl w:val="0"/>
              </w:rPr>
              <w:t xml:space="preserve">,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i w:val="1"/>
              </w:rPr>
            </w:pPr>
            <w:r w:rsidDel="00000000" w:rsidR="00000000" w:rsidRPr="00000000">
              <w:rPr>
                <w:rtl w:val="0"/>
              </w:rPr>
              <w:t xml:space="preserve">EMIT, </w:t>
            </w:r>
            <w:r w:rsidDel="00000000" w:rsidR="00000000" w:rsidRPr="00000000">
              <w:rPr>
                <w:i w:val="1"/>
                <w:rtl w:val="0"/>
              </w:rPr>
              <w:t xml:space="preserve">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414"/>
            <w:r w:rsidDel="00000000" w:rsidR="00000000" w:rsidRPr="00000000">
              <w:rPr>
                <w:rtl w:val="0"/>
              </w:rPr>
              <w:t xml:space="preserve">SMAP</w:t>
            </w:r>
            <w:commentRangeEnd w:id="414"/>
            <w:r w:rsidDel="00000000" w:rsidR="00000000" w:rsidRPr="00000000">
              <w:commentReference w:id="41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415"/>
            <w:r w:rsidDel="00000000" w:rsidR="00000000" w:rsidRPr="00000000">
              <w:rPr>
                <w:rtl w:val="0"/>
              </w:rPr>
              <w:t xml:space="preserve">Cho et al. 2023</w:t>
            </w:r>
            <w:commentRangeEnd w:id="415"/>
            <w:r w:rsidDel="00000000" w:rsidR="00000000" w:rsidRPr="00000000">
              <w:commentReference w:id="415"/>
            </w:r>
            <w:r w:rsidDel="00000000" w:rsidR="00000000" w:rsidRPr="00000000">
              <w:rPr>
                <w:rtl w:val="0"/>
              </w:rPr>
              <w:t xml:space="preserve">).However, significant advancements have been achieved by employing the Maximum Entropy Algorithm on SMAP (</w:t>
            </w:r>
            <w:commentRangeStart w:id="416"/>
            <w:r w:rsidDel="00000000" w:rsidR="00000000" w:rsidRPr="00000000">
              <w:rPr>
                <w:rtl w:val="0"/>
              </w:rPr>
              <w:t xml:space="preserve">Wang et al. 2023</w:t>
            </w:r>
            <w:commentRangeEnd w:id="416"/>
            <w:r w:rsidDel="00000000" w:rsidR="00000000" w:rsidRPr="00000000">
              <w:commentReference w:id="416"/>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 TROPOMI, 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417"/>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417"/>
            <w:r w:rsidDel="00000000" w:rsidR="00000000" w:rsidRPr="00000000">
              <w:commentReference w:id="41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pStyle w:val="Heading4"/>
        <w:rPr/>
      </w:pPr>
      <w:bookmarkStart w:colFirst="0" w:colLast="0" w:name="_tvm98o3pux72" w:id="26"/>
      <w:bookmarkEnd w:id="26"/>
      <w:commentRangeStart w:id="418"/>
      <w:r w:rsidDel="00000000" w:rsidR="00000000" w:rsidRPr="00000000">
        <w:rPr>
          <w:rtl w:val="0"/>
        </w:rPr>
        <w:t xml:space="preserve">6</w:t>
      </w:r>
      <w:commentRangeStart w:id="419"/>
      <w:r w:rsidDel="00000000" w:rsidR="00000000" w:rsidRPr="00000000">
        <w:rPr>
          <w:rtl w:val="0"/>
        </w:rPr>
        <w:t xml:space="preserve">.2.2 Airborne Remote Sensing Observations</w:t>
      </w:r>
      <w:commentRangeEnd w:id="418"/>
      <w:r w:rsidDel="00000000" w:rsidR="00000000" w:rsidRPr="00000000">
        <w:commentReference w:id="418"/>
      </w:r>
      <w:commentRangeEnd w:id="419"/>
      <w:r w:rsidDel="00000000" w:rsidR="00000000" w:rsidRPr="00000000">
        <w:commentReference w:id="419"/>
      </w:r>
      <w:r w:rsidDel="00000000" w:rsidR="00000000" w:rsidRPr="00000000">
        <w:rPr>
          <w:rtl w:val="0"/>
        </w:rPr>
      </w:r>
    </w:p>
    <w:p w:rsidR="00000000" w:rsidDel="00000000" w:rsidP="00000000" w:rsidRDefault="00000000" w:rsidRPr="00000000" w14:paraId="00000356">
      <w:pPr>
        <w:numPr>
          <w:ilvl w:val="0"/>
          <w:numId w:val="79"/>
        </w:numPr>
        <w:ind w:left="720" w:hanging="360"/>
        <w:rPr>
          <w:color w:val="ff0000"/>
        </w:rPr>
      </w:pPr>
      <w:r w:rsidDel="00000000" w:rsidR="00000000" w:rsidRPr="00000000">
        <w:rPr>
          <w:color w:val="ff0000"/>
          <w:rtl w:val="0"/>
        </w:rPr>
        <w:t xml:space="preserve">need to define what other aircraft assets could be deployed</w:t>
      </w:r>
    </w:p>
    <w:p w:rsidR="00000000" w:rsidDel="00000000" w:rsidP="00000000" w:rsidRDefault="00000000" w:rsidRPr="00000000" w14:paraId="00000357">
      <w:pPr>
        <w:numPr>
          <w:ilvl w:val="1"/>
          <w:numId w:val="79"/>
        </w:numPr>
        <w:ind w:left="1440" w:hanging="360"/>
        <w:rPr>
          <w:color w:val="ff0000"/>
        </w:rPr>
      </w:pPr>
      <w:r w:rsidDel="00000000" w:rsidR="00000000" w:rsidRPr="00000000">
        <w:rPr>
          <w:color w:val="ff0000"/>
          <w:rtl w:val="0"/>
        </w:rPr>
        <w:t xml:space="preserve">commercial aircraft</w:t>
      </w:r>
    </w:p>
    <w:p w:rsidR="00000000" w:rsidDel="00000000" w:rsidP="00000000" w:rsidRDefault="00000000" w:rsidRPr="00000000" w14:paraId="00000358">
      <w:pPr>
        <w:numPr>
          <w:ilvl w:val="1"/>
          <w:numId w:val="79"/>
        </w:numPr>
        <w:ind w:left="1440" w:hanging="360"/>
        <w:rPr>
          <w:color w:val="ff0000"/>
        </w:rPr>
      </w:pPr>
      <w:r w:rsidDel="00000000" w:rsidR="00000000" w:rsidRPr="00000000">
        <w:rPr>
          <w:color w:val="ff0000"/>
          <w:rtl w:val="0"/>
        </w:rPr>
        <w:t xml:space="preserve">why don't we just hire companies to hire data there</w:t>
      </w:r>
    </w:p>
    <w:p w:rsidR="00000000" w:rsidDel="00000000" w:rsidP="00000000" w:rsidRDefault="00000000" w:rsidRPr="00000000" w14:paraId="00000359">
      <w:pPr>
        <w:numPr>
          <w:ilvl w:val="1"/>
          <w:numId w:val="79"/>
        </w:numPr>
        <w:ind w:left="1440" w:hanging="360"/>
        <w:rPr>
          <w:color w:val="ff0000"/>
        </w:rPr>
      </w:pPr>
      <w:r w:rsidDel="00000000" w:rsidR="00000000" w:rsidRPr="00000000">
        <w:rPr>
          <w:color w:val="ff0000"/>
          <w:rtl w:val="0"/>
        </w:rPr>
        <w:t xml:space="preserve">then don't have to worry about flight permissions for NASA aircraft</w:t>
      </w:r>
    </w:p>
    <w:p w:rsidR="00000000" w:rsidDel="00000000" w:rsidP="00000000" w:rsidRDefault="00000000" w:rsidRPr="00000000" w14:paraId="0000035A">
      <w:pPr>
        <w:numPr>
          <w:ilvl w:val="1"/>
          <w:numId w:val="79"/>
        </w:numPr>
        <w:ind w:left="1440" w:hanging="360"/>
        <w:rPr>
          <w:color w:val="ff0000"/>
        </w:rPr>
      </w:pPr>
      <w:r w:rsidDel="00000000" w:rsidR="00000000" w:rsidRPr="00000000">
        <w:rPr>
          <w:color w:val="ff0000"/>
          <w:rtl w:val="0"/>
        </w:rPr>
        <w:t xml:space="preserve">what about sensors</w:t>
      </w:r>
    </w:p>
    <w:p w:rsidR="00000000" w:rsidDel="00000000" w:rsidP="00000000" w:rsidRDefault="00000000" w:rsidRPr="00000000" w14:paraId="0000035B">
      <w:pPr>
        <w:numPr>
          <w:ilvl w:val="1"/>
          <w:numId w:val="79"/>
        </w:numPr>
        <w:ind w:left="1440" w:hanging="360"/>
        <w:rPr>
          <w:color w:val="ff0000"/>
        </w:rPr>
      </w:pPr>
      <w:r w:rsidDel="00000000" w:rsidR="00000000" w:rsidRPr="00000000">
        <w:rPr>
          <w:color w:val="ff0000"/>
          <w:rtl w:val="0"/>
        </w:rPr>
        <w:t xml:space="preserve">AVIRIS has flown a lot on a Dynamic Aviation aircraft</w:t>
      </w:r>
    </w:p>
    <w:p w:rsidR="00000000" w:rsidDel="00000000" w:rsidP="00000000" w:rsidRDefault="00000000" w:rsidRPr="00000000" w14:paraId="0000035C">
      <w:pPr>
        <w:numPr>
          <w:ilvl w:val="1"/>
          <w:numId w:val="79"/>
        </w:numPr>
        <w:ind w:left="1440" w:hanging="360"/>
        <w:rPr>
          <w:color w:val="ff0000"/>
        </w:rPr>
      </w:pPr>
      <w:r w:rsidDel="00000000" w:rsidR="00000000" w:rsidRPr="00000000">
        <w:rPr>
          <w:color w:val="ff0000"/>
          <w:rtl w:val="0"/>
        </w:rPr>
        <w:t xml:space="preserve">use ARES (Switzerland) - other assets?</w:t>
      </w:r>
    </w:p>
    <w:p w:rsidR="00000000" w:rsidDel="00000000" w:rsidP="00000000" w:rsidRDefault="00000000" w:rsidRPr="00000000" w14:paraId="0000035D">
      <w:pPr>
        <w:numPr>
          <w:ilvl w:val="0"/>
          <w:numId w:val="29"/>
        </w:numPr>
        <w:ind w:left="1440" w:hanging="360"/>
        <w:rPr>
          <w:color w:val="ff0000"/>
        </w:rPr>
      </w:pPr>
      <w:r w:rsidDel="00000000" w:rsidR="00000000" w:rsidRPr="00000000">
        <w:rPr>
          <w:color w:val="ff0000"/>
          <w:rtl w:val="0"/>
        </w:rPr>
        <w:t xml:space="preserve">INDIA: shipping AVIRIS-3 over and installing on an Indian plane</w:t>
      </w:r>
    </w:p>
    <w:p w:rsidR="00000000" w:rsidDel="00000000" w:rsidP="00000000" w:rsidRDefault="00000000" w:rsidRPr="00000000" w14:paraId="0000035E">
      <w:pPr>
        <w:numPr>
          <w:ilvl w:val="1"/>
          <w:numId w:val="29"/>
        </w:numPr>
        <w:ind w:left="2160" w:hanging="360"/>
        <w:rPr>
          <w:color w:val="ff0000"/>
        </w:rPr>
      </w:pPr>
      <w:r w:rsidDel="00000000" w:rsidR="00000000" w:rsidRPr="00000000">
        <w:rPr>
          <w:color w:val="ff0000"/>
          <w:rtl w:val="0"/>
        </w:rPr>
        <w:t xml:space="preserve">is there a short write-up about Indian deployments</w:t>
      </w:r>
    </w:p>
    <w:p w:rsidR="00000000" w:rsidDel="00000000" w:rsidP="00000000" w:rsidRDefault="00000000" w:rsidRPr="00000000" w14:paraId="0000035F">
      <w:pPr>
        <w:ind w:left="0" w:firstLine="0"/>
        <w:rPr>
          <w:b w:val="1"/>
          <w:color w:val="ff0000"/>
        </w:rPr>
      </w:pPr>
      <w:r w:rsidDel="00000000" w:rsidR="00000000" w:rsidRPr="00000000">
        <w:rPr>
          <w:rtl w:val="0"/>
        </w:rPr>
      </w:r>
    </w:p>
    <w:p w:rsidR="00000000" w:rsidDel="00000000" w:rsidP="00000000" w:rsidRDefault="00000000" w:rsidRPr="00000000" w14:paraId="00000360">
      <w:pPr>
        <w:numPr>
          <w:ilvl w:val="0"/>
          <w:numId w:val="58"/>
        </w:numPr>
        <w:ind w:left="720" w:hanging="360"/>
        <w:rPr>
          <w:b w:val="1"/>
          <w:color w:val="ff0000"/>
        </w:rPr>
      </w:pPr>
      <w:r w:rsidDel="00000000" w:rsidR="00000000" w:rsidRPr="00000000">
        <w:rPr>
          <w:b w:val="1"/>
          <w:color w:val="ff0000"/>
          <w:rtl w:val="0"/>
        </w:rPr>
        <w:t xml:space="preserve">Will co-design the flight plans - recommendation from AfriSAR-2</w:t>
      </w:r>
    </w:p>
    <w:p w:rsidR="00000000" w:rsidDel="00000000" w:rsidP="00000000" w:rsidRDefault="00000000" w:rsidRPr="00000000" w14:paraId="00000361">
      <w:pPr>
        <w:numPr>
          <w:ilvl w:val="0"/>
          <w:numId w:val="58"/>
        </w:numPr>
        <w:ind w:left="720" w:hanging="360"/>
        <w:rPr>
          <w:b w:val="1"/>
          <w:color w:val="ff0000"/>
        </w:rPr>
      </w:pPr>
      <w:r w:rsidDel="00000000" w:rsidR="00000000" w:rsidRPr="00000000">
        <w:rPr>
          <w:b w:val="1"/>
          <w:color w:val="ff0000"/>
          <w:rtl w:val="0"/>
        </w:rPr>
        <w:t xml:space="preserve">demonstrate precedent wherever possible</w:t>
      </w:r>
    </w:p>
    <w:p w:rsidR="00000000" w:rsidDel="00000000" w:rsidP="00000000" w:rsidRDefault="00000000" w:rsidRPr="00000000" w14:paraId="00000362">
      <w:pPr>
        <w:numPr>
          <w:ilvl w:val="0"/>
          <w:numId w:val="29"/>
        </w:numPr>
        <w:ind w:left="1440" w:hanging="360"/>
        <w:rPr>
          <w:color w:val="ff0000"/>
        </w:rPr>
      </w:pPr>
      <w:r w:rsidDel="00000000" w:rsidR="00000000" w:rsidRPr="00000000">
        <w:rPr>
          <w:color w:val="ff0000"/>
          <w:rtl w:val="0"/>
        </w:rPr>
        <w:t xml:space="preserve">AfriSAR-2</w:t>
      </w:r>
    </w:p>
    <w:p w:rsidR="00000000" w:rsidDel="00000000" w:rsidP="00000000" w:rsidRDefault="00000000" w:rsidRPr="00000000" w14:paraId="00000363">
      <w:pPr>
        <w:numPr>
          <w:ilvl w:val="0"/>
          <w:numId w:val="29"/>
        </w:numPr>
        <w:ind w:left="1440" w:hanging="360"/>
        <w:rPr>
          <w:color w:val="ff0000"/>
        </w:rPr>
      </w:pPr>
      <w:r w:rsidDel="00000000" w:rsidR="00000000" w:rsidRPr="00000000">
        <w:rPr>
          <w:color w:val="ff0000"/>
          <w:rtl w:val="0"/>
        </w:rPr>
        <w:t xml:space="preserve">AVIRIS in India (ISRO putting up money on that)</w:t>
      </w:r>
    </w:p>
    <w:p w:rsidR="00000000" w:rsidDel="00000000" w:rsidP="00000000" w:rsidRDefault="00000000" w:rsidRPr="00000000" w14:paraId="00000364">
      <w:pPr>
        <w:numPr>
          <w:ilvl w:val="0"/>
          <w:numId w:val="29"/>
        </w:numPr>
        <w:ind w:left="1440" w:hanging="360"/>
        <w:rPr>
          <w:color w:val="ff0000"/>
        </w:rPr>
      </w:pPr>
      <w:r w:rsidDel="00000000" w:rsidR="00000000" w:rsidRPr="00000000">
        <w:rPr>
          <w:color w:val="ff0000"/>
          <w:rtl w:val="0"/>
        </w:rPr>
        <w:t xml:space="preserve">lidar in Brazil and DRC</w:t>
      </w:r>
    </w:p>
    <w:p w:rsidR="00000000" w:rsidDel="00000000" w:rsidP="00000000" w:rsidRDefault="00000000" w:rsidRPr="00000000" w14:paraId="00000365">
      <w:pPr>
        <w:numPr>
          <w:ilvl w:val="0"/>
          <w:numId w:val="29"/>
        </w:numPr>
        <w:ind w:left="1440" w:hanging="360"/>
        <w:rPr>
          <w:color w:val="ff0000"/>
        </w:rPr>
      </w:pPr>
      <w:r w:rsidDel="00000000" w:rsidR="00000000" w:rsidRPr="00000000">
        <w:rPr>
          <w:color w:val="ff0000"/>
          <w:rtl w:val="0"/>
        </w:rPr>
        <w:t xml:space="preserve">ARES?</w:t>
      </w:r>
    </w:p>
    <w:p w:rsidR="00000000" w:rsidDel="00000000" w:rsidP="00000000" w:rsidRDefault="00000000" w:rsidRPr="00000000" w14:paraId="00000366">
      <w:pPr>
        <w:numPr>
          <w:ilvl w:val="0"/>
          <w:numId w:val="29"/>
        </w:numPr>
        <w:ind w:left="1440" w:hanging="360"/>
        <w:rPr>
          <w:color w:val="ff0000"/>
        </w:rPr>
      </w:pPr>
      <w:r w:rsidDel="00000000" w:rsidR="00000000" w:rsidRPr="00000000">
        <w:rPr>
          <w:color w:val="ff0000"/>
          <w:rtl w:val="0"/>
        </w:rPr>
        <w:t xml:space="preserve">ESA?</w:t>
      </w:r>
    </w:p>
    <w:p w:rsidR="00000000" w:rsidDel="00000000" w:rsidP="00000000" w:rsidRDefault="00000000" w:rsidRPr="00000000" w14:paraId="00000367">
      <w:pPr>
        <w:numPr>
          <w:ilvl w:val="0"/>
          <w:numId w:val="24"/>
        </w:numPr>
        <w:ind w:left="720" w:hanging="360"/>
        <w:rPr>
          <w:color w:val="ff0000"/>
        </w:rPr>
      </w:pPr>
      <w:r w:rsidDel="00000000" w:rsidR="00000000" w:rsidRPr="00000000">
        <w:rPr>
          <w:color w:val="ff0000"/>
          <w:rtl w:val="0"/>
        </w:rPr>
        <w:t xml:space="preserve">mention tech advancing so rapidly</w:t>
      </w:r>
    </w:p>
    <w:p w:rsidR="00000000" w:rsidDel="00000000" w:rsidP="00000000" w:rsidRDefault="00000000" w:rsidRPr="00000000" w14:paraId="00000368">
      <w:pPr>
        <w:numPr>
          <w:ilvl w:val="1"/>
          <w:numId w:val="24"/>
        </w:numPr>
        <w:ind w:left="1440" w:hanging="360"/>
        <w:rPr>
          <w:color w:val="ff0000"/>
        </w:rPr>
      </w:pPr>
      <w:r w:rsidDel="00000000" w:rsidR="00000000" w:rsidRPr="00000000">
        <w:rPr>
          <w:color w:val="ff0000"/>
          <w:rtl w:val="0"/>
        </w:rPr>
        <w:t xml:space="preserve">describe current drone capabilities</w:t>
      </w:r>
    </w:p>
    <w:p w:rsidR="00000000" w:rsidDel="00000000" w:rsidP="00000000" w:rsidRDefault="00000000" w:rsidRPr="00000000" w14:paraId="00000369">
      <w:pPr>
        <w:numPr>
          <w:ilvl w:val="1"/>
          <w:numId w:val="24"/>
        </w:numPr>
        <w:ind w:left="1440" w:hanging="360"/>
        <w:rPr>
          <w:color w:val="ff0000"/>
        </w:rPr>
      </w:pPr>
      <w:r w:rsidDel="00000000" w:rsidR="00000000" w:rsidRPr="00000000">
        <w:rPr>
          <w:color w:val="ff0000"/>
          <w:rtl w:val="0"/>
        </w:rPr>
        <w:t xml:space="preserve">are currently these instruments at this level of readiness</w:t>
      </w:r>
    </w:p>
    <w:p w:rsidR="00000000" w:rsidDel="00000000" w:rsidP="00000000" w:rsidRDefault="00000000" w:rsidRPr="00000000" w14:paraId="0000036A">
      <w:pPr>
        <w:numPr>
          <w:ilvl w:val="1"/>
          <w:numId w:val="24"/>
        </w:numPr>
        <w:ind w:left="1440" w:hanging="360"/>
        <w:rPr>
          <w:color w:val="ff0000"/>
        </w:rPr>
      </w:pPr>
      <w:r w:rsidDel="00000000" w:rsidR="00000000" w:rsidRPr="00000000">
        <w:rPr>
          <w:color w:val="ff0000"/>
          <w:rtl w:val="0"/>
        </w:rPr>
        <w:t xml:space="preserve">will have protocols in place to leverage rapidly evolving technologies </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commentRangeStart w:id="420"/>
      <w:r w:rsidDel="00000000" w:rsidR="00000000" w:rsidRPr="00000000">
        <w:rPr>
          <w:rtl w:val="0"/>
        </w:rPr>
        <w:t xml:space="preserve">[</w:t>
      </w:r>
      <w:r w:rsidDel="00000000" w:rsidR="00000000" w:rsidRPr="00000000">
        <w:rPr>
          <w:color w:val="ff0000"/>
          <w:rtl w:val="0"/>
        </w:rPr>
        <w:t xml:space="preserve">Paragraph on AfriSAR-2 campaign here - successes and lessons learned; plan to refly these transects and include Yangambi area in DRC - will require flight to Rwanda</w:t>
      </w:r>
      <w:r w:rsidDel="00000000" w:rsidR="00000000" w:rsidRPr="00000000">
        <w:rPr>
          <w:rtl w:val="0"/>
        </w:rPr>
        <w:t xml:space="preserve">]</w:t>
      </w:r>
      <w:commentRangeEnd w:id="420"/>
      <w:r w:rsidDel="00000000" w:rsidR="00000000" w:rsidRPr="00000000">
        <w:commentReference w:id="420"/>
      </w:r>
      <w:r w:rsidDel="00000000" w:rsidR="00000000" w:rsidRPr="00000000">
        <w:rPr>
          <w:rtl w:val="0"/>
        </w:rPr>
      </w:r>
    </w:p>
    <w:p w:rsidR="00000000" w:rsidDel="00000000" w:rsidP="00000000" w:rsidRDefault="00000000" w:rsidRPr="00000000" w14:paraId="0000036D">
      <w:pPr>
        <w:pStyle w:val="Heading4"/>
        <w:rPr/>
      </w:pPr>
      <w:bookmarkStart w:colFirst="0" w:colLast="0" w:name="_7locis78pd28" w:id="27"/>
      <w:bookmarkEnd w:id="27"/>
      <w:commentRangeStart w:id="421"/>
      <w:r w:rsidDel="00000000" w:rsidR="00000000" w:rsidRPr="00000000">
        <w:rPr>
          <w:rtl w:val="0"/>
        </w:rPr>
        <w:t xml:space="preserve">6.2.3 Field Observations, Studies, Experiments</w:t>
      </w:r>
      <w:commentRangeEnd w:id="421"/>
      <w:r w:rsidDel="00000000" w:rsidR="00000000" w:rsidRPr="00000000">
        <w:commentReference w:id="421"/>
      </w:r>
      <w:r w:rsidDel="00000000" w:rsidR="00000000" w:rsidRPr="00000000">
        <w:rPr>
          <w:rtl w:val="0"/>
        </w:rPr>
      </w:r>
    </w:p>
    <w:p w:rsidR="00000000" w:rsidDel="00000000" w:rsidP="00000000" w:rsidRDefault="00000000" w:rsidRPr="00000000" w14:paraId="0000036E">
      <w:pPr>
        <w:rPr>
          <w:i w:val="1"/>
          <w:color w:val="ff0000"/>
        </w:rPr>
      </w:pPr>
      <w:r w:rsidDel="00000000" w:rsidR="00000000" w:rsidRPr="00000000">
        <w:rPr>
          <w:i w:val="1"/>
          <w:color w:val="ff0000"/>
          <w:rtl w:val="0"/>
        </w:rPr>
        <w:t xml:space="preserve">Field infrastructure</w:t>
      </w:r>
    </w:p>
    <w:p w:rsidR="00000000" w:rsidDel="00000000" w:rsidP="00000000" w:rsidRDefault="00000000" w:rsidRPr="00000000" w14:paraId="0000036F">
      <w:pPr>
        <w:pStyle w:val="Heading3"/>
        <w:rPr/>
      </w:pPr>
      <w:bookmarkStart w:colFirst="0" w:colLast="0" w:name="_rt2hahfr5phm" w:id="28"/>
      <w:bookmarkEnd w:id="28"/>
      <w:r w:rsidDel="00000000" w:rsidR="00000000" w:rsidRPr="00000000">
        <w:rPr>
          <w:rtl w:val="0"/>
        </w:rPr>
        <w:t xml:space="preserve">6.3 Candidate </w:t>
      </w:r>
      <w:r w:rsidDel="00000000" w:rsidR="00000000" w:rsidRPr="00000000">
        <w:rPr>
          <w:rtl w:val="0"/>
        </w:rPr>
        <w:t xml:space="preserve">Landscapes</w:t>
      </w:r>
    </w:p>
    <w:p w:rsidR="00000000" w:rsidDel="00000000" w:rsidP="00000000" w:rsidRDefault="00000000" w:rsidRPr="00000000" w14:paraId="00000370">
      <w:pPr>
        <w:rPr/>
      </w:pPr>
      <w:r w:rsidDel="00000000" w:rsidR="00000000" w:rsidRPr="00000000">
        <w:rPr>
          <w:color w:val="ff0000"/>
          <w:rtl w:val="0"/>
        </w:rPr>
        <w:t xml:space="preserve">We are collaborating closely with in-country partner institutions to ensure the smooth execution of field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tbl>
      <w:tblPr>
        <w:tblStyle w:val="Table4"/>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4">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7">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9">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A">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B">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4">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C">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4">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C">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C">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474">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pStyle w:val="Heading3"/>
        <w:rPr/>
      </w:pPr>
      <w:bookmarkStart w:colFirst="0" w:colLast="0" w:name="_ralr084dgkl5" w:id="29"/>
      <w:bookmarkEnd w:id="29"/>
      <w:r w:rsidDel="00000000" w:rsidR="00000000" w:rsidRPr="00000000">
        <w:rPr>
          <w:rtl w:val="0"/>
        </w:rPr>
      </w:r>
    </w:p>
    <w:p w:rsidR="00000000" w:rsidDel="00000000" w:rsidP="00000000" w:rsidRDefault="00000000" w:rsidRPr="00000000" w14:paraId="0000047E">
      <w:pPr>
        <w:pStyle w:val="Heading3"/>
        <w:rPr/>
      </w:pPr>
      <w:bookmarkStart w:colFirst="0" w:colLast="0" w:name="_f11ajoxckysx" w:id="30"/>
      <w:bookmarkEnd w:id="30"/>
      <w:commentRangeStart w:id="422"/>
      <w:commentRangeStart w:id="423"/>
      <w:r w:rsidDel="00000000" w:rsidR="00000000" w:rsidRPr="00000000">
        <w:rPr>
          <w:rtl w:val="0"/>
        </w:rPr>
        <w:t xml:space="preserve">6</w:t>
      </w:r>
      <w:r w:rsidDel="00000000" w:rsidR="00000000" w:rsidRPr="00000000">
        <w:rPr>
          <w:rtl w:val="0"/>
        </w:rPr>
        <w:t xml:space="preserve">.4 Modeling, Data Synthesis, and Integrative Analyses</w:t>
      </w:r>
      <w:commentRangeEnd w:id="422"/>
      <w:r w:rsidDel="00000000" w:rsidR="00000000" w:rsidRPr="00000000">
        <w:commentReference w:id="422"/>
      </w:r>
      <w:commentRangeEnd w:id="423"/>
      <w:r w:rsidDel="00000000" w:rsidR="00000000" w:rsidRPr="00000000">
        <w:commentReference w:id="423"/>
      </w:r>
      <w:r w:rsidDel="00000000" w:rsidR="00000000" w:rsidRPr="00000000">
        <w:rPr>
          <w:rtl w:val="0"/>
        </w:rPr>
      </w:r>
    </w:p>
    <w:p w:rsidR="00000000" w:rsidDel="00000000" w:rsidP="00000000" w:rsidRDefault="00000000" w:rsidRPr="00000000" w14:paraId="0000047F">
      <w:pPr>
        <w:pStyle w:val="Heading4"/>
        <w:rPr/>
      </w:pPr>
      <w:bookmarkStart w:colFirst="0" w:colLast="0" w:name="_6l7aghp2o9mp" w:id="31"/>
      <w:bookmarkEnd w:id="31"/>
      <w:r w:rsidDel="00000000" w:rsidR="00000000" w:rsidRPr="00000000">
        <w:rPr>
          <w:rtl w:val="0"/>
        </w:rPr>
        <w:t xml:space="preserve">6.4.1 Modelin</w:t>
      </w:r>
      <w:commentRangeStart w:id="424"/>
      <w:r w:rsidDel="00000000" w:rsidR="00000000" w:rsidRPr="00000000">
        <w:rPr>
          <w:rtl w:val="0"/>
        </w:rPr>
        <w:t xml:space="preserve">g</w:t>
      </w:r>
      <w:commentRangeEnd w:id="424"/>
      <w:r w:rsidDel="00000000" w:rsidR="00000000" w:rsidRPr="00000000">
        <w:commentReference w:id="424"/>
      </w:r>
      <w:r w:rsidDel="00000000" w:rsidR="00000000" w:rsidRPr="00000000">
        <w:rPr>
          <w:rtl w:val="0"/>
        </w:rPr>
        <w:t xml:space="preserve"> &amp; Data Integration approach </w:t>
      </w:r>
    </w:p>
    <w:p w:rsidR="00000000" w:rsidDel="00000000" w:rsidP="00000000" w:rsidRDefault="00000000" w:rsidRPr="00000000" w14:paraId="00000480">
      <w:pPr>
        <w:rPr>
          <w:b w:val="1"/>
          <w:color w:val="ff0000"/>
        </w:rPr>
      </w:pPr>
      <w:commentRangeStart w:id="425"/>
      <w:r w:rsidDel="00000000" w:rsidR="00000000" w:rsidRPr="00000000">
        <w:rPr>
          <w:b w:val="1"/>
          <w:color w:val="ff0000"/>
          <w:rtl w:val="0"/>
        </w:rPr>
        <w:t xml:space="preserve">Notes from writing workshop:</w:t>
      </w:r>
      <w:commentRangeEnd w:id="425"/>
      <w:r w:rsidDel="00000000" w:rsidR="00000000" w:rsidRPr="00000000">
        <w:commentReference w:id="425"/>
      </w:r>
      <w:r w:rsidDel="00000000" w:rsidR="00000000" w:rsidRPr="00000000">
        <w:rPr>
          <w:rtl w:val="0"/>
        </w:rPr>
      </w:r>
    </w:p>
    <w:p w:rsidR="00000000" w:rsidDel="00000000" w:rsidP="00000000" w:rsidRDefault="00000000" w:rsidRPr="00000000" w14:paraId="00000481">
      <w:pPr>
        <w:numPr>
          <w:ilvl w:val="0"/>
          <w:numId w:val="65"/>
        </w:numPr>
        <w:ind w:left="720" w:hanging="360"/>
        <w:rPr>
          <w:color w:val="ff0000"/>
        </w:rPr>
      </w:pPr>
      <w:r w:rsidDel="00000000" w:rsidR="00000000" w:rsidRPr="00000000">
        <w:rPr>
          <w:color w:val="ff0000"/>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482">
      <w:pPr>
        <w:numPr>
          <w:ilvl w:val="0"/>
          <w:numId w:val="65"/>
        </w:numPr>
        <w:ind w:left="720" w:hanging="360"/>
        <w:rPr>
          <w:color w:val="ff0000"/>
        </w:rPr>
      </w:pPr>
      <w:r w:rsidDel="00000000" w:rsidR="00000000" w:rsidRPr="00000000">
        <w:rPr>
          <w:color w:val="ff0000"/>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483">
      <w:pPr>
        <w:numPr>
          <w:ilvl w:val="0"/>
          <w:numId w:val="65"/>
        </w:numPr>
        <w:ind w:left="720" w:hanging="360"/>
        <w:rPr>
          <w:color w:val="ff0000"/>
        </w:rPr>
      </w:pPr>
      <w:r w:rsidDel="00000000" w:rsidR="00000000" w:rsidRPr="00000000">
        <w:rPr>
          <w:color w:val="ff0000"/>
          <w:rtl w:val="0"/>
        </w:rPr>
        <w:t xml:space="preserve">Mechanistic model, statistic model, hybrid models (leverage AI with satellite, field feed into mechanistic models) to make predictions</w:t>
      </w:r>
    </w:p>
    <w:p w:rsidR="00000000" w:rsidDel="00000000" w:rsidP="00000000" w:rsidRDefault="00000000" w:rsidRPr="00000000" w14:paraId="00000484">
      <w:pPr>
        <w:numPr>
          <w:ilvl w:val="0"/>
          <w:numId w:val="65"/>
        </w:numPr>
        <w:ind w:left="720" w:hanging="360"/>
        <w:rPr>
          <w:color w:val="ff0000"/>
        </w:rPr>
      </w:pPr>
      <w:r w:rsidDel="00000000" w:rsidR="00000000" w:rsidRPr="00000000">
        <w:rPr>
          <w:color w:val="ff0000"/>
          <w:rtl w:val="0"/>
        </w:rPr>
        <w:t xml:space="preserve">Use models to select sites</w:t>
      </w:r>
    </w:p>
    <w:p w:rsidR="00000000" w:rsidDel="00000000" w:rsidP="00000000" w:rsidRDefault="00000000" w:rsidRPr="00000000" w14:paraId="00000485">
      <w:pPr>
        <w:numPr>
          <w:ilvl w:val="0"/>
          <w:numId w:val="1"/>
        </w:numPr>
        <w:ind w:left="720" w:hanging="360"/>
        <w:rPr>
          <w:color w:val="ff0000"/>
        </w:rPr>
      </w:pPr>
      <w:r w:rsidDel="00000000" w:rsidR="00000000" w:rsidRPr="00000000">
        <w:rPr>
          <w:color w:val="ff0000"/>
          <w:rtl w:val="0"/>
        </w:rPr>
        <w:t xml:space="preserve">Space for time time series to constrain modeling</w:t>
      </w:r>
    </w:p>
    <w:p w:rsidR="00000000" w:rsidDel="00000000" w:rsidP="00000000" w:rsidRDefault="00000000" w:rsidRPr="00000000" w14:paraId="00000486">
      <w:pPr>
        <w:numPr>
          <w:ilvl w:val="0"/>
          <w:numId w:val="1"/>
        </w:numPr>
        <w:ind w:left="720" w:hanging="360"/>
        <w:rPr>
          <w:color w:val="ff0000"/>
        </w:rPr>
      </w:pPr>
      <w:r w:rsidDel="00000000" w:rsidR="00000000" w:rsidRPr="00000000">
        <w:rPr>
          <w:color w:val="ff0000"/>
          <w:rtl w:val="0"/>
        </w:rPr>
        <w:t xml:space="preserve">Emphasize data fusion</w:t>
      </w:r>
    </w:p>
    <w:p w:rsidR="00000000" w:rsidDel="00000000" w:rsidP="00000000" w:rsidRDefault="00000000" w:rsidRPr="00000000" w14:paraId="00000487">
      <w:pPr>
        <w:numPr>
          <w:ilvl w:val="1"/>
          <w:numId w:val="1"/>
        </w:numPr>
        <w:ind w:left="1440" w:hanging="360"/>
      </w:pPr>
      <w:r w:rsidDel="00000000" w:rsidR="00000000" w:rsidRPr="00000000">
        <w:rPr>
          <w:color w:val="ff0000"/>
          <w:rtl w:val="0"/>
        </w:rPr>
        <w:t xml:space="preserve">Carlos Silva (and Laura Duncanson?) </w:t>
      </w:r>
      <w:hyperlink r:id="rId216">
        <w:r w:rsidDel="00000000" w:rsidR="00000000" w:rsidRPr="00000000">
          <w:rPr>
            <w:color w:val="1155cc"/>
            <w:u w:val="single"/>
            <w:rtl w:val="0"/>
          </w:rPr>
          <w:t xml:space="preserve">has CMS funded project</w:t>
        </w:r>
      </w:hyperlink>
      <w:hyperlink r:id="rId217">
        <w:r w:rsidDel="00000000" w:rsidR="00000000" w:rsidRPr="00000000">
          <w:rPr>
            <w:color w:val="ff0000"/>
            <w:u w:val="single"/>
            <w:rtl w:val="0"/>
          </w:rPr>
          <w:t xml:space="preserve"> </w:t>
        </w:r>
      </w:hyperlink>
      <w:r w:rsidDel="00000000" w:rsidR="00000000" w:rsidRPr="00000000">
        <w:rPr>
          <w:color w:val="ff0000"/>
          <w:rtl w:val="0"/>
        </w:rPr>
        <w:t xml:space="preserve">that emphasizes data fusion</w:t>
      </w:r>
    </w:p>
    <w:p w:rsidR="00000000" w:rsidDel="00000000" w:rsidP="00000000" w:rsidRDefault="00000000" w:rsidRPr="00000000" w14:paraId="00000488">
      <w:pPr>
        <w:numPr>
          <w:ilvl w:val="2"/>
          <w:numId w:val="1"/>
        </w:numPr>
        <w:ind w:left="2160" w:hanging="360"/>
        <w:rPr>
          <w:color w:val="ff0000"/>
        </w:rPr>
      </w:pPr>
      <w:r w:rsidDel="00000000" w:rsidR="00000000" w:rsidRPr="00000000">
        <w:rPr>
          <w:color w:val="ff0000"/>
          <w:rtl w:val="0"/>
        </w:rPr>
        <w:t xml:space="preserve">Include as case study of data-model fusion and stakeholder engagement</w:t>
      </w:r>
    </w:p>
    <w:p w:rsidR="00000000" w:rsidDel="00000000" w:rsidP="00000000" w:rsidRDefault="00000000" w:rsidRPr="00000000" w14:paraId="00000489">
      <w:pPr>
        <w:numPr>
          <w:ilvl w:val="2"/>
          <w:numId w:val="1"/>
        </w:numPr>
        <w:ind w:left="2160" w:hanging="360"/>
        <w:rPr>
          <w:color w:val="ff0000"/>
        </w:rPr>
      </w:pPr>
      <w:r w:rsidDel="00000000" w:rsidR="00000000" w:rsidRPr="00000000">
        <w:rPr>
          <w:color w:val="ff0000"/>
          <w:rtl w:val="0"/>
        </w:rPr>
        <w:t xml:space="preserve">iterative process</w:t>
      </w:r>
    </w:p>
    <w:p w:rsidR="00000000" w:rsidDel="00000000" w:rsidP="00000000" w:rsidRDefault="00000000" w:rsidRPr="00000000" w14:paraId="0000048A">
      <w:pPr>
        <w:numPr>
          <w:ilvl w:val="2"/>
          <w:numId w:val="1"/>
        </w:numPr>
        <w:ind w:left="2160" w:hanging="360"/>
        <w:rPr>
          <w:color w:val="ff0000"/>
        </w:rPr>
      </w:pPr>
      <w:r w:rsidDel="00000000" w:rsidR="00000000" w:rsidRPr="00000000">
        <w:rPr>
          <w:color w:val="ff0000"/>
          <w:rtl w:val="0"/>
        </w:rPr>
        <w:t xml:space="preserve">Carlos in Brazil - August and September, but otherwise can help with figures and text</w:t>
      </w:r>
    </w:p>
    <w:p w:rsidR="00000000" w:rsidDel="00000000" w:rsidP="00000000" w:rsidRDefault="00000000" w:rsidRPr="00000000" w14:paraId="0000048B">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426"/>
      <w:r w:rsidDel="00000000" w:rsidR="00000000" w:rsidRPr="00000000">
        <w:rPr>
          <w:rtl w:val="0"/>
        </w:rPr>
        <w:t xml:space="preserve">.</w:t>
      </w:r>
      <w:commentRangeEnd w:id="426"/>
      <w:r w:rsidDel="00000000" w:rsidR="00000000" w:rsidRPr="00000000">
        <w:commentReference w:id="426"/>
      </w: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spacing w:after="240" w:lineRule="auto"/>
        <w:rPr/>
      </w:pPr>
      <w:r w:rsidDel="00000000" w:rsidR="00000000" w:rsidRPr="00000000">
        <w:rPr>
          <w:rtl w:val="0"/>
        </w:rPr>
        <w:t xml:space="preserve">Projecting the future trajectory of tropical ecosystems presents a significant challenge to </w:t>
      </w:r>
      <w:commentRangeStart w:id="427"/>
      <w:r w:rsidDel="00000000" w:rsidR="00000000" w:rsidRPr="00000000">
        <w:rPr>
          <w:rtl w:val="0"/>
        </w:rPr>
        <w:t xml:space="preserve">Earth system models (ESMs)</w:t>
      </w:r>
      <w:commentRangeEnd w:id="427"/>
      <w:r w:rsidDel="00000000" w:rsidR="00000000" w:rsidRPr="00000000">
        <w:commentReference w:id="427"/>
      </w:r>
      <w:r w:rsidDel="00000000" w:rsidR="00000000" w:rsidRPr="00000000">
        <w:rPr>
          <w:rtl w:val="0"/>
        </w:rPr>
        <w:t xml:space="preserve">, as these models must accurately represent complex physical, biogeochemical, and ecosystem dynamics. Model intercomparison projects such as CMIPs (</w:t>
      </w:r>
      <w:commentRangeStart w:id="428"/>
      <w:r w:rsidDel="00000000" w:rsidR="00000000" w:rsidRPr="00000000">
        <w:rPr>
          <w:rtl w:val="0"/>
        </w:rPr>
        <w:t xml:space="preserve">Taylor et al. 2012</w:t>
      </w:r>
      <w:commentRangeEnd w:id="428"/>
      <w:r w:rsidDel="00000000" w:rsidR="00000000" w:rsidRPr="00000000">
        <w:commentReference w:id="428"/>
      </w:r>
      <w:r w:rsidDel="00000000" w:rsidR="00000000" w:rsidRPr="00000000">
        <w:rPr>
          <w:rtl w:val="0"/>
        </w:rPr>
        <w:t xml:space="preserve">; </w:t>
      </w:r>
      <w:commentRangeStart w:id="429"/>
      <w:r w:rsidDel="00000000" w:rsidR="00000000" w:rsidRPr="00000000">
        <w:rPr>
          <w:rtl w:val="0"/>
        </w:rPr>
        <w:t xml:space="preserve">Eyring et al. 2016</w:t>
      </w:r>
      <w:commentRangeEnd w:id="429"/>
      <w:r w:rsidDel="00000000" w:rsidR="00000000" w:rsidRPr="00000000">
        <w:commentReference w:id="429"/>
      </w:r>
      <w:r w:rsidDel="00000000" w:rsidR="00000000" w:rsidRPr="00000000">
        <w:rPr>
          <w:rtl w:val="0"/>
        </w:rPr>
        <w:t xml:space="preserve">) and TRENDY (</w:t>
      </w:r>
      <w:commentRangeStart w:id="430"/>
      <w:r w:rsidDel="00000000" w:rsidR="00000000" w:rsidRPr="00000000">
        <w:rPr>
          <w:rtl w:val="0"/>
        </w:rPr>
        <w:t xml:space="preserve">Friedlingstein et al. 2023</w:t>
      </w:r>
      <w:commentRangeEnd w:id="430"/>
      <w:r w:rsidDel="00000000" w:rsidR="00000000" w:rsidRPr="00000000">
        <w:commentReference w:id="430"/>
      </w:r>
      <w:r w:rsidDel="00000000" w:rsidR="00000000" w:rsidRPr="00000000">
        <w:rPr>
          <w:rtl w:val="0"/>
        </w:rPr>
        <w:t xml:space="preserve">; </w:t>
      </w:r>
      <w:commentRangeStart w:id="431"/>
      <w:r w:rsidDel="00000000" w:rsidR="00000000" w:rsidRPr="00000000">
        <w:rPr>
          <w:rtl w:val="0"/>
        </w:rPr>
        <w:t xml:space="preserve">Sitch et al. 2024</w:t>
      </w:r>
      <w:commentRangeEnd w:id="431"/>
      <w:r w:rsidDel="00000000" w:rsidR="00000000" w:rsidRPr="00000000">
        <w:commentReference w:id="431"/>
      </w:r>
      <w:r w:rsidDel="00000000" w:rsidR="00000000" w:rsidRPr="00000000">
        <w:rPr>
          <w:rtl w:val="0"/>
        </w:rPr>
        <w:t xml:space="preserve">) are crucial for tracking the development of process-based models and identifying areas that need to be improved (</w:t>
      </w:r>
      <w:commentRangeStart w:id="432"/>
      <w:r w:rsidDel="00000000" w:rsidR="00000000" w:rsidRPr="00000000">
        <w:rPr>
          <w:rtl w:val="0"/>
        </w:rPr>
        <w:t xml:space="preserve">Arora et al., 2020</w:t>
      </w:r>
      <w:commentRangeEnd w:id="432"/>
      <w:r w:rsidDel="00000000" w:rsidR="00000000" w:rsidRPr="00000000">
        <w:commentReference w:id="432"/>
      </w:r>
      <w:r w:rsidDel="00000000" w:rsidR="00000000" w:rsidRPr="00000000">
        <w:rPr>
          <w:rtl w:val="0"/>
        </w:rPr>
        <w:t xml:space="preserve">). While the benchmarking and validation of ESMs have become more common in recent years (</w:t>
      </w:r>
      <w:commentRangeStart w:id="433"/>
      <w:r w:rsidDel="00000000" w:rsidR="00000000" w:rsidRPr="00000000">
        <w:rPr>
          <w:rtl w:val="0"/>
        </w:rPr>
        <w:t xml:space="preserve">Fisher et al. 2018</w:t>
      </w:r>
      <w:commentRangeEnd w:id="433"/>
      <w:r w:rsidDel="00000000" w:rsidR="00000000" w:rsidRPr="00000000">
        <w:commentReference w:id="433"/>
      </w:r>
      <w:r w:rsidDel="00000000" w:rsidR="00000000" w:rsidRPr="00000000">
        <w:rPr>
          <w:rtl w:val="0"/>
        </w:rPr>
        <w:t xml:space="preserve">), it is still rare to systematically evaluate the performance of carbon cycle models after they have been updated (</w:t>
      </w:r>
      <w:commentRangeStart w:id="434"/>
      <w:r w:rsidDel="00000000" w:rsidR="00000000" w:rsidRPr="00000000">
        <w:rPr>
          <w:rtl w:val="0"/>
        </w:rPr>
        <w:t xml:space="preserve">Fer et al. 2021</w:t>
      </w:r>
      <w:commentRangeEnd w:id="434"/>
      <w:r w:rsidDel="00000000" w:rsidR="00000000" w:rsidRPr="00000000">
        <w:commentReference w:id="434"/>
      </w:r>
      <w:r w:rsidDel="00000000" w:rsidR="00000000" w:rsidRPr="00000000">
        <w:rPr>
          <w:rtl w:val="0"/>
        </w:rPr>
        <w:t xml:space="preserve">). However, such comparisons with observational datasets are essential for testing hypotheses and evaluating predictive accuracy (</w:t>
      </w:r>
      <w:commentRangeStart w:id="435"/>
      <w:r w:rsidDel="00000000" w:rsidR="00000000" w:rsidRPr="00000000">
        <w:rPr>
          <w:rtl w:val="0"/>
        </w:rPr>
        <w:t xml:space="preserve">Fisher et al. 2018</w:t>
      </w:r>
      <w:commentRangeEnd w:id="435"/>
      <w:r w:rsidDel="00000000" w:rsidR="00000000" w:rsidRPr="00000000">
        <w:commentReference w:id="435"/>
      </w:r>
      <w:r w:rsidDel="00000000" w:rsidR="00000000" w:rsidRPr="00000000">
        <w:rPr>
          <w:rtl w:val="0"/>
        </w:rPr>
        <w:t xml:space="preserve">). The International Land Model Benchmarking (ILAMB) project (</w:t>
      </w:r>
      <w:commentRangeStart w:id="436"/>
      <w:r w:rsidDel="00000000" w:rsidR="00000000" w:rsidRPr="00000000">
        <w:rPr>
          <w:rtl w:val="0"/>
        </w:rPr>
        <w:t xml:space="preserve">Hoffman et al. 2017</w:t>
      </w:r>
      <w:commentRangeEnd w:id="436"/>
      <w:r w:rsidDel="00000000" w:rsidR="00000000" w:rsidRPr="00000000">
        <w:commentReference w:id="436"/>
      </w:r>
      <w:r w:rsidDel="00000000" w:rsidR="00000000" w:rsidRPr="00000000">
        <w:rPr>
          <w:rtl w:val="0"/>
        </w:rPr>
        <w:t xml:space="preserve">; </w:t>
      </w:r>
      <w:commentRangeStart w:id="437"/>
      <w:r w:rsidDel="00000000" w:rsidR="00000000" w:rsidRPr="00000000">
        <w:rPr>
          <w:rtl w:val="0"/>
        </w:rPr>
        <w:t xml:space="preserve">Collier et al. 2018</w:t>
      </w:r>
      <w:commentRangeEnd w:id="437"/>
      <w:r w:rsidDel="00000000" w:rsidR="00000000" w:rsidRPr="00000000">
        <w:commentReference w:id="437"/>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438"/>
      <w:r w:rsidDel="00000000" w:rsidR="00000000" w:rsidRPr="00000000">
        <w:rPr>
          <w:rtl w:val="0"/>
        </w:rPr>
        <w:t xml:space="preserve">Braghiere et al., 2023</w:t>
      </w:r>
      <w:commentRangeEnd w:id="438"/>
      <w:r w:rsidDel="00000000" w:rsidR="00000000" w:rsidRPr="00000000">
        <w:commentReference w:id="438"/>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48E">
      <w:pPr>
        <w:numPr>
          <w:ilvl w:val="0"/>
          <w:numId w:val="74"/>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439"/>
      <w:r w:rsidDel="00000000" w:rsidR="00000000" w:rsidRPr="00000000">
        <w:rPr>
          <w:rtl w:val="0"/>
        </w:rPr>
        <w:t xml:space="preserve">Fisher et al. 2018</w:t>
      </w:r>
      <w:commentRangeEnd w:id="439"/>
      <w:r w:rsidDel="00000000" w:rsidR="00000000" w:rsidRPr="00000000">
        <w:commentReference w:id="439"/>
      </w:r>
      <w:r w:rsidDel="00000000" w:rsidR="00000000" w:rsidRPr="00000000">
        <w:rPr>
          <w:rtl w:val="0"/>
        </w:rPr>
        <w:t xml:space="preserve">; </w:t>
      </w:r>
      <w:commentRangeStart w:id="440"/>
      <w:r w:rsidDel="00000000" w:rsidR="00000000" w:rsidRPr="00000000">
        <w:rPr>
          <w:rtl w:val="0"/>
        </w:rPr>
        <w:t xml:space="preserve">Fisher and Koven 2020</w:t>
      </w:r>
      <w:commentRangeEnd w:id="440"/>
      <w:r w:rsidDel="00000000" w:rsidR="00000000" w:rsidRPr="00000000">
        <w:commentReference w:id="440"/>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441"/>
      <w:r w:rsidDel="00000000" w:rsidR="00000000" w:rsidRPr="00000000">
        <w:rPr>
          <w:rtl w:val="0"/>
        </w:rPr>
        <w:t xml:space="preserve">Bonan et al. 2024</w:t>
      </w:r>
      <w:commentRangeEnd w:id="441"/>
      <w:r w:rsidDel="00000000" w:rsidR="00000000" w:rsidRPr="00000000">
        <w:commentReference w:id="441"/>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442"/>
      <w:r w:rsidDel="00000000" w:rsidR="00000000" w:rsidRPr="00000000">
        <w:rPr>
          <w:rtl w:val="0"/>
        </w:rPr>
        <w:t xml:space="preserve">Antonarakis et al. 2014</w:t>
      </w:r>
      <w:commentRangeEnd w:id="442"/>
      <w:r w:rsidDel="00000000" w:rsidR="00000000" w:rsidRPr="00000000">
        <w:commentReference w:id="442"/>
      </w:r>
      <w:r w:rsidDel="00000000" w:rsidR="00000000" w:rsidRPr="00000000">
        <w:rPr>
          <w:rtl w:val="0"/>
        </w:rPr>
        <w:t xml:space="preserve">; </w:t>
      </w:r>
      <w:commentRangeStart w:id="443"/>
      <w:r w:rsidDel="00000000" w:rsidR="00000000" w:rsidRPr="00000000">
        <w:rPr>
          <w:rtl w:val="0"/>
        </w:rPr>
        <w:t xml:space="preserve">Longo et al. 2020</w:t>
      </w:r>
      <w:commentRangeEnd w:id="443"/>
      <w:r w:rsidDel="00000000" w:rsidR="00000000" w:rsidRPr="00000000">
        <w:commentReference w:id="443"/>
      </w:r>
      <w:r w:rsidDel="00000000" w:rsidR="00000000" w:rsidRPr="00000000">
        <w:rPr>
          <w:rtl w:val="0"/>
        </w:rPr>
        <w:t xml:space="preserve">; </w:t>
      </w:r>
      <w:commentRangeStart w:id="444"/>
      <w:r w:rsidDel="00000000" w:rsidR="00000000" w:rsidRPr="00000000">
        <w:rPr>
          <w:rtl w:val="0"/>
        </w:rPr>
        <w:t xml:space="preserve">Schneider et al. 2023</w:t>
      </w:r>
      <w:commentRangeEnd w:id="444"/>
      <w:r w:rsidDel="00000000" w:rsidR="00000000" w:rsidRPr="00000000">
        <w:commentReference w:id="444"/>
      </w:r>
      <w:r w:rsidDel="00000000" w:rsidR="00000000" w:rsidRPr="00000000">
        <w:rPr>
          <w:rtl w:val="0"/>
        </w:rPr>
        <w:t xml:space="preserve">), ED (</w:t>
      </w:r>
      <w:commentRangeStart w:id="445"/>
      <w:r w:rsidDel="00000000" w:rsidR="00000000" w:rsidRPr="00000000">
        <w:rPr>
          <w:rtl w:val="0"/>
        </w:rPr>
        <w:t xml:space="preserve">Hurtt et al. 2004</w:t>
      </w:r>
      <w:commentRangeEnd w:id="445"/>
      <w:r w:rsidDel="00000000" w:rsidR="00000000" w:rsidRPr="00000000">
        <w:commentReference w:id="445"/>
      </w:r>
      <w:r w:rsidDel="00000000" w:rsidR="00000000" w:rsidRPr="00000000">
        <w:rPr>
          <w:rtl w:val="0"/>
        </w:rPr>
        <w:t xml:space="preserve">; </w:t>
      </w:r>
      <w:commentRangeStart w:id="446"/>
      <w:r w:rsidDel="00000000" w:rsidR="00000000" w:rsidRPr="00000000">
        <w:rPr>
          <w:rtl w:val="0"/>
        </w:rPr>
        <w:t xml:space="preserve">Ma et al. 2023</w:t>
      </w:r>
      <w:commentRangeEnd w:id="446"/>
      <w:r w:rsidDel="00000000" w:rsidR="00000000" w:rsidRPr="00000000">
        <w:commentReference w:id="446"/>
      </w:r>
      <w:r w:rsidDel="00000000" w:rsidR="00000000" w:rsidRPr="00000000">
        <w:rPr>
          <w:rtl w:val="0"/>
        </w:rPr>
        <w:t xml:space="preserve">) and FATES (</w:t>
      </w:r>
      <w:commentRangeStart w:id="447"/>
      <w:r w:rsidDel="00000000" w:rsidR="00000000" w:rsidRPr="00000000">
        <w:rPr>
          <w:rtl w:val="0"/>
        </w:rPr>
        <w:t xml:space="preserve">Negrón-Juárez et al. 2020</w:t>
      </w:r>
      <w:commentRangeEnd w:id="447"/>
      <w:r w:rsidDel="00000000" w:rsidR="00000000" w:rsidRPr="00000000">
        <w:commentReference w:id="447"/>
      </w:r>
      <w:r w:rsidDel="00000000" w:rsidR="00000000" w:rsidRPr="00000000">
        <w:rPr>
          <w:rtl w:val="0"/>
        </w:rPr>
        <w:t xml:space="preserve">), (2) data-driven hybrid models that solve processes with a strong data assimilation approach such as CARDAMOM (</w:t>
      </w:r>
      <w:commentRangeStart w:id="448"/>
      <w:r w:rsidDel="00000000" w:rsidR="00000000" w:rsidRPr="00000000">
        <w:rPr>
          <w:rtl w:val="0"/>
        </w:rPr>
        <w:t xml:space="preserve">Bloom et al. 2016</w:t>
      </w:r>
      <w:commentRangeEnd w:id="448"/>
      <w:r w:rsidDel="00000000" w:rsidR="00000000" w:rsidRPr="00000000">
        <w:commentReference w:id="448"/>
      </w:r>
      <w:r w:rsidDel="00000000" w:rsidR="00000000" w:rsidRPr="00000000">
        <w:rPr>
          <w:rtl w:val="0"/>
        </w:rPr>
        <w:t xml:space="preserve">, </w:t>
      </w:r>
      <w:commentRangeStart w:id="449"/>
      <w:r w:rsidDel="00000000" w:rsidR="00000000" w:rsidRPr="00000000">
        <w:rPr>
          <w:rtl w:val="0"/>
        </w:rPr>
        <w:t xml:space="preserve">2020</w:t>
      </w:r>
      <w:commentRangeEnd w:id="449"/>
      <w:r w:rsidDel="00000000" w:rsidR="00000000" w:rsidRPr="00000000">
        <w:commentReference w:id="449"/>
      </w:r>
      <w:r w:rsidDel="00000000" w:rsidR="00000000" w:rsidRPr="00000000">
        <w:rPr>
          <w:rtl w:val="0"/>
        </w:rPr>
        <w:t xml:space="preserve">) and CliMA (</w:t>
      </w:r>
      <w:commentRangeStart w:id="450"/>
      <w:r w:rsidDel="00000000" w:rsidR="00000000" w:rsidRPr="00000000">
        <w:rPr>
          <w:rtl w:val="0"/>
        </w:rPr>
        <w:t xml:space="preserve">Braghiere et al. 2023</w:t>
      </w:r>
      <w:commentRangeEnd w:id="450"/>
      <w:r w:rsidDel="00000000" w:rsidR="00000000" w:rsidRPr="00000000">
        <w:commentReference w:id="450"/>
      </w:r>
      <w:r w:rsidDel="00000000" w:rsidR="00000000" w:rsidRPr="00000000">
        <w:rPr>
          <w:rtl w:val="0"/>
        </w:rPr>
        <w:t xml:space="preserve">; </w:t>
      </w:r>
      <w:commentRangeStart w:id="451"/>
      <w:r w:rsidDel="00000000" w:rsidR="00000000" w:rsidRPr="00000000">
        <w:rPr>
          <w:rtl w:val="0"/>
        </w:rPr>
        <w:t xml:space="preserve">Wang et al. 2023</w:t>
      </w:r>
      <w:commentRangeEnd w:id="451"/>
      <w:r w:rsidDel="00000000" w:rsidR="00000000" w:rsidRPr="00000000">
        <w:commentReference w:id="451"/>
      </w:r>
      <w:r w:rsidDel="00000000" w:rsidR="00000000" w:rsidRPr="00000000">
        <w:rPr>
          <w:rtl w:val="0"/>
        </w:rPr>
        <w:t xml:space="preserve">), (3) top-down inverse modeling approaches that link column measurements with fluxes through atmospheric transport models such as CarbonTracker (</w:t>
      </w:r>
      <w:commentRangeStart w:id="452"/>
      <w:r w:rsidDel="00000000" w:rsidR="00000000" w:rsidRPr="00000000">
        <w:rPr>
          <w:rtl w:val="0"/>
        </w:rPr>
        <w:t xml:space="preserve">Peters et al. 2007</w:t>
      </w:r>
      <w:commentRangeEnd w:id="452"/>
      <w:r w:rsidDel="00000000" w:rsidR="00000000" w:rsidRPr="00000000">
        <w:commentReference w:id="452"/>
      </w:r>
      <w:r w:rsidDel="00000000" w:rsidR="00000000" w:rsidRPr="00000000">
        <w:rPr>
          <w:rtl w:val="0"/>
        </w:rPr>
        <w:t xml:space="preserve">) and CMS-Flux (</w:t>
      </w:r>
      <w:commentRangeStart w:id="453"/>
      <w:r w:rsidDel="00000000" w:rsidR="00000000" w:rsidRPr="00000000">
        <w:rPr>
          <w:rtl w:val="0"/>
        </w:rPr>
        <w:t xml:space="preserve">Liu et al. 2020</w:t>
      </w:r>
      <w:commentRangeEnd w:id="453"/>
      <w:r w:rsidDel="00000000" w:rsidR="00000000" w:rsidRPr="00000000">
        <w:commentReference w:id="453"/>
      </w:r>
      <w:r w:rsidDel="00000000" w:rsidR="00000000" w:rsidRPr="00000000">
        <w:rPr>
          <w:rtl w:val="0"/>
        </w:rPr>
        <w:t xml:space="preserve">), and (4) models that are based on Artificial Intelligence and machine learning (</w:t>
      </w:r>
      <w:r w:rsidDel="00000000" w:rsidR="00000000" w:rsidRPr="00000000">
        <w:rPr>
          <w:highlight w:val="yellow"/>
          <w:rtl w:val="0"/>
        </w:rPr>
        <w:t xml:space="preserve">REF</w:t>
      </w:r>
      <w:r w:rsidDel="00000000" w:rsidR="00000000" w:rsidRPr="00000000">
        <w:rPr>
          <w:rtl w:val="0"/>
        </w:rPr>
        <w:t xml:space="preserve">). We already identified several opportunities for which models can be used to investigate processes relevant to PANGEA to help answer the key research questions (</w:t>
      </w:r>
      <w:r w:rsidDel="00000000" w:rsidR="00000000" w:rsidRPr="00000000">
        <w:rPr>
          <w:highlight w:val="yellow"/>
          <w:rtl w:val="0"/>
        </w:rPr>
        <w:t xml:space="preserve">Table XX</w:t>
      </w:r>
      <w:r w:rsidDel="00000000" w:rsidR="00000000" w:rsidRPr="00000000">
        <w:rPr>
          <w:rtl w:val="0"/>
        </w:rPr>
        <w:t xml:space="preserve">). The data collected by PANGEA will allow further advancing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to integrate between remote sensing and models in the upcoming years. </w:t>
      </w:r>
    </w:p>
    <w:p w:rsidR="00000000" w:rsidDel="00000000" w:rsidP="00000000" w:rsidRDefault="00000000" w:rsidRPr="00000000" w14:paraId="00000491">
      <w:pPr>
        <w:ind w:left="0" w:firstLine="0"/>
        <w:rPr/>
      </w:pPr>
      <w:r w:rsidDel="00000000" w:rsidR="00000000" w:rsidRPr="00000000">
        <w:rPr>
          <w:rtl w:val="0"/>
        </w:rPr>
      </w:r>
    </w:p>
    <w:p w:rsidR="00000000" w:rsidDel="00000000" w:rsidP="00000000" w:rsidRDefault="00000000" w:rsidRPr="00000000" w14:paraId="00000492">
      <w:pPr>
        <w:numPr>
          <w:ilvl w:val="0"/>
          <w:numId w:val="74"/>
        </w:numPr>
        <w:ind w:left="720" w:hanging="360"/>
        <w:rPr>
          <w:u w:val="none"/>
          <w:rPrChange w:author="Marcos Longo" w:id="80" w:date="2024-08-29T21:57:40Z">
            <w:rPr>
              <w:u w:val="none"/>
            </w:rPr>
          </w:rPrChange>
        </w:rPr>
        <w:pPrChange w:author="Marcos Longo" w:id="0" w:date="2024-08-29T21:57:40Z">
          <w:pPr>
            <w:numPr>
              <w:ilvl w:val="0"/>
              <w:numId w:val="74"/>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454"/>
      <w:r w:rsidDel="00000000" w:rsidR="00000000" w:rsidRPr="00000000">
        <w:rPr>
          <w:rtl w:val="0"/>
        </w:rPr>
        <w:t xml:space="preserve">top-down approaches</w:t>
      </w:r>
      <w:commentRangeEnd w:id="454"/>
      <w:r w:rsidDel="00000000" w:rsidR="00000000" w:rsidRPr="00000000">
        <w:commentReference w:id="454"/>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495">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5"/>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496">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49D">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6"/>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49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49F">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4A2">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4A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4A5">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4A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4A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4A8">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4A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4A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4AB">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4AC">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AD">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4A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A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4B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4B1">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4B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4B3">
            <w:pPr>
              <w:spacing w:line="228" w:lineRule="auto"/>
              <w:jc w:val="center"/>
              <w:rPr>
                <w:rFonts w:ascii="Avenir" w:cs="Avenir" w:eastAsia="Avenir" w:hAnsi="Avenir"/>
                <w:sz w:val="20"/>
                <w:szCs w:val="20"/>
              </w:rPr>
            </w:pPr>
            <w:commentRangeStart w:id="455"/>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455"/>
            <w:r w:rsidDel="00000000" w:rsidR="00000000" w:rsidRPr="00000000">
              <w:commentReference w:id="455"/>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B4">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B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B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4B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4B8">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B9">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BA">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BB">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4B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B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4B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4B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4C0">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4C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4C2">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C3">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C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4C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4C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4C7">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4C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4C9">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4CA">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4CB">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CC">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CD">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CE">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CF">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D0">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4D1">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4D8">
      <w:pPr>
        <w:spacing w:after="20" w:before="20" w:line="220" w:lineRule="auto"/>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numPr>
          <w:ilvl w:val="0"/>
          <w:numId w:val="74"/>
        </w:numPr>
        <w:ind w:left="720" w:hanging="360"/>
        <w:rPr>
          <w:u w:val="none"/>
        </w:rPr>
      </w:pPr>
      <w:r w:rsidDel="00000000" w:rsidR="00000000" w:rsidRPr="00000000">
        <w:rPr>
          <w:rtl w:val="0"/>
        </w:rPr>
        <w:t xml:space="preserve">Highlight</w:t>
      </w:r>
      <w:r w:rsidDel="00000000" w:rsidR="00000000" w:rsidRPr="00000000">
        <w:rPr>
          <w:rtl w:val="0"/>
        </w:rPr>
        <w:t xml:space="preserve">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456"/>
      <w:r w:rsidDel="00000000" w:rsidR="00000000" w:rsidRPr="00000000">
        <w:rPr>
          <w:rtl w:val="0"/>
        </w:rPr>
        <w:t xml:space="preserve">Bonan et al. (2024)</w:t>
      </w:r>
      <w:commentRangeEnd w:id="456"/>
      <w:r w:rsidDel="00000000" w:rsidR="00000000" w:rsidRPr="00000000">
        <w:commentReference w:id="456"/>
      </w:r>
      <w:r w:rsidDel="00000000" w:rsidR="00000000" w:rsidRPr="00000000">
        <w:rPr>
          <w:rtl w:val="0"/>
        </w:rPr>
        <w:t xml:space="preserve"> </w:t>
      </w:r>
      <w:commentRangeStart w:id="457"/>
      <w:r w:rsidDel="00000000" w:rsidR="00000000" w:rsidRPr="00000000">
        <w:rPr>
          <w:shd w:fill="ffd966" w:val="clear"/>
          <w:rtl w:val="0"/>
        </w:rPr>
        <w:t xml:space="preserve">figure 7</w:t>
      </w:r>
      <w:commentRangeEnd w:id="457"/>
      <w:r w:rsidDel="00000000" w:rsidR="00000000" w:rsidRPr="00000000">
        <w:commentReference w:id="457"/>
      </w:r>
      <w:r w:rsidDel="00000000" w:rsidR="00000000" w:rsidRPr="00000000">
        <w:rPr>
          <w:rtl w:val="0"/>
        </w:rPr>
        <w:t xml:space="preserve"> may be a good conceptual figure, though it somewhat overlaps with the PANGEA figure. [Marcos</w:t>
      </w:r>
      <w:ins w:author="Marcos Longo" w:id="81" w:date="2024-09-09T16:05:18Z">
        <w:r w:rsidDel="00000000" w:rsidR="00000000" w:rsidRPr="00000000">
          <w:rPr>
            <w:rtl w:val="0"/>
          </w:rPr>
          <w:t xml:space="preserve">; Félicien, Renato, Yanlei, César</w:t>
        </w:r>
      </w:ins>
      <w:r w:rsidDel="00000000" w:rsidR="00000000" w:rsidRPr="00000000">
        <w:rPr>
          <w:rtl w:val="0"/>
        </w:rPr>
        <w:t xml:space="preserve">]</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numPr>
          <w:ilvl w:val="0"/>
          <w:numId w:val="74"/>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4DE">
      <w:pPr>
        <w:ind w:left="720" w:firstLine="0"/>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PANGEA will leverage multiple data synthesis approaches to enhance our understanding of tropical forest dynamics. </w:t>
      </w:r>
      <w:commentRangeStart w:id="458"/>
      <w:r w:rsidDel="00000000" w:rsidR="00000000" w:rsidRPr="00000000">
        <w:rPr>
          <w:rtl w:val="0"/>
        </w:rPr>
        <w:t xml:space="preserve">For example, we recognize the potential of AI/ML models for data </w:t>
      </w:r>
      <w:commentRangeEnd w:id="458"/>
      <w:r w:rsidDel="00000000" w:rsidR="00000000" w:rsidRPr="00000000">
        <w:commentReference w:id="458"/>
      </w:r>
      <w:r w:rsidDel="00000000" w:rsidR="00000000" w:rsidRPr="00000000">
        <w:rPr>
          <w:rtl w:val="0"/>
        </w:rPr>
        <w:t xml:space="preserve">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Another powerful data synthesis technique is the </w:t>
      </w:r>
      <w:commentRangeStart w:id="459"/>
      <w:commentRangeStart w:id="460"/>
      <w:r w:rsidDel="00000000" w:rsidR="00000000" w:rsidRPr="00000000">
        <w:rPr>
          <w:rtl w:val="0"/>
        </w:rPr>
        <w:t xml:space="preserve">space-for-time</w:t>
      </w:r>
      <w:commentRangeEnd w:id="459"/>
      <w:r w:rsidDel="00000000" w:rsidR="00000000" w:rsidRPr="00000000">
        <w:commentReference w:id="459"/>
      </w:r>
      <w:commentRangeEnd w:id="460"/>
      <w:r w:rsidDel="00000000" w:rsidR="00000000" w:rsidRPr="00000000">
        <w:commentReference w:id="460"/>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461"/>
      <w:commentRangeStart w:id="462"/>
      <w:r w:rsidDel="00000000" w:rsidR="00000000" w:rsidRPr="00000000">
        <w:rPr>
          <w:rtl w:val="0"/>
        </w:rPr>
        <w:t xml:space="preserve">Heinrich et al. 2021, Rappaport et al. 2018)</w:t>
      </w:r>
      <w:commentRangeEnd w:id="461"/>
      <w:r w:rsidDel="00000000" w:rsidR="00000000" w:rsidRPr="00000000">
        <w:commentReference w:id="461"/>
      </w:r>
      <w:commentRangeEnd w:id="462"/>
      <w:r w:rsidDel="00000000" w:rsidR="00000000" w:rsidRPr="00000000">
        <w:commentReference w:id="462"/>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4E4">
      <w:pPr>
        <w:ind w:left="720" w:firstLine="0"/>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In the first year of the campaign, existing research on 5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4E6">
      <w:pPr>
        <w:pStyle w:val="Heading4"/>
        <w:rPr/>
      </w:pPr>
      <w:bookmarkStart w:colFirst="0" w:colLast="0" w:name="_yl0rsrank7iw" w:id="32"/>
      <w:bookmarkEnd w:id="32"/>
      <w:r w:rsidDel="00000000" w:rsidR="00000000" w:rsidRPr="00000000">
        <w:rPr>
          <w:rtl w:val="0"/>
        </w:rPr>
        <w:t xml:space="preserve">6</w:t>
      </w:r>
      <w:r w:rsidDel="00000000" w:rsidR="00000000" w:rsidRPr="00000000">
        <w:rPr>
          <w:rtl w:val="0"/>
        </w:rPr>
        <w:t xml:space="preserve">.4.2 Coordination with other modeling and data integration comm</w:t>
      </w:r>
      <w:commentRangeStart w:id="463"/>
      <w:r w:rsidDel="00000000" w:rsidR="00000000" w:rsidRPr="00000000">
        <w:rPr>
          <w:rtl w:val="0"/>
        </w:rPr>
        <w:t xml:space="preserve">unities</w:t>
      </w:r>
      <w:commentRangeEnd w:id="463"/>
      <w:r w:rsidDel="00000000" w:rsidR="00000000" w:rsidRPr="00000000">
        <w:commentReference w:id="463"/>
      </w:r>
      <w:r w:rsidDel="00000000" w:rsidR="00000000" w:rsidRPr="00000000">
        <w:rPr>
          <w:rtl w:val="0"/>
        </w:rPr>
      </w:r>
    </w:p>
    <w:p w:rsidR="00000000" w:rsidDel="00000000" w:rsidP="00000000" w:rsidRDefault="00000000" w:rsidRPr="00000000" w14:paraId="000004E7">
      <w:pPr>
        <w:numPr>
          <w:ilvl w:val="0"/>
          <w:numId w:val="74"/>
        </w:numPr>
        <w:ind w:left="720" w:hanging="360"/>
      </w:pPr>
      <w:commentRangeStart w:id="464"/>
      <w:r w:rsidDel="00000000" w:rsidR="00000000" w:rsidRPr="00000000">
        <w:rPr>
          <w:rtl w:val="0"/>
        </w:rPr>
        <w:t xml:space="preserve">List potential partners.</w:t>
      </w:r>
      <w:commentRangeEnd w:id="464"/>
      <w:r w:rsidDel="00000000" w:rsidR="00000000" w:rsidRPr="00000000">
        <w:commentReference w:id="464"/>
      </w:r>
      <w:r w:rsidDel="00000000" w:rsidR="00000000" w:rsidRPr="00000000">
        <w:rPr>
          <w:rtl w:val="0"/>
        </w:rPr>
      </w:r>
    </w:p>
    <w:p w:rsidR="00000000" w:rsidDel="00000000" w:rsidP="00000000" w:rsidRDefault="00000000" w:rsidRPr="00000000" w14:paraId="000004E8">
      <w:pPr>
        <w:numPr>
          <w:ilvl w:val="1"/>
          <w:numId w:val="74"/>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4E9">
      <w:pPr>
        <w:numPr>
          <w:ilvl w:val="1"/>
          <w:numId w:val="74"/>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4EA">
      <w:pPr>
        <w:numPr>
          <w:ilvl w:val="1"/>
          <w:numId w:val="74"/>
        </w:numPr>
        <w:ind w:left="1440" w:hanging="360"/>
        <w:rPr>
          <w:u w:val="none"/>
        </w:rPr>
      </w:pPr>
      <w:commentRangeStart w:id="465"/>
      <w:hyperlink r:id="rId218">
        <w:r w:rsidDel="00000000" w:rsidR="00000000" w:rsidRPr="00000000">
          <w:rPr>
            <w:color w:val="1155cc"/>
            <w:u w:val="single"/>
            <w:rtl w:val="0"/>
          </w:rPr>
          <w:t xml:space="preserve">GMAO</w:t>
        </w:r>
      </w:hyperlink>
      <w:r w:rsidDel="00000000" w:rsidR="00000000" w:rsidRPr="00000000">
        <w:rPr>
          <w:rtl w:val="0"/>
        </w:rPr>
        <w:t xml:space="preserve">? [Elsa]</w:t>
      </w:r>
      <w:commentRangeEnd w:id="465"/>
      <w:r w:rsidDel="00000000" w:rsidR="00000000" w:rsidRPr="00000000">
        <w:commentReference w:id="465"/>
      </w:r>
      <w:r w:rsidDel="00000000" w:rsidR="00000000" w:rsidRPr="00000000">
        <w:rPr>
          <w:rtl w:val="0"/>
        </w:rPr>
      </w:r>
    </w:p>
    <w:p w:rsidR="00000000" w:rsidDel="00000000" w:rsidP="00000000" w:rsidRDefault="00000000" w:rsidRPr="00000000" w14:paraId="000004EB">
      <w:pPr>
        <w:numPr>
          <w:ilvl w:val="1"/>
          <w:numId w:val="74"/>
        </w:numPr>
        <w:ind w:left="1440" w:hanging="360"/>
        <w:rPr>
          <w:u w:val="none"/>
        </w:rPr>
      </w:pPr>
      <w:r w:rsidDel="00000000" w:rsidR="00000000" w:rsidRPr="00000000">
        <w:rPr>
          <w:rtl w:val="0"/>
        </w:rPr>
        <w:t xml:space="preserve">TRENDY</w:t>
      </w:r>
    </w:p>
    <w:p w:rsidR="00000000" w:rsidDel="00000000" w:rsidP="00000000" w:rsidRDefault="00000000" w:rsidRPr="00000000" w14:paraId="000004EC">
      <w:pPr>
        <w:numPr>
          <w:ilvl w:val="1"/>
          <w:numId w:val="74"/>
        </w:numPr>
        <w:ind w:left="1440" w:hanging="360"/>
        <w:rPr>
          <w:u w:val="none"/>
        </w:rPr>
      </w:pPr>
      <w:r w:rsidDel="00000000" w:rsidR="00000000" w:rsidRPr="00000000">
        <w:rPr>
          <w:rtl w:val="0"/>
        </w:rPr>
        <w:t xml:space="preserve">CMIP</w:t>
      </w:r>
    </w:p>
    <w:p w:rsidR="00000000" w:rsidDel="00000000" w:rsidP="00000000" w:rsidRDefault="00000000" w:rsidRPr="00000000" w14:paraId="000004ED">
      <w:pPr>
        <w:pStyle w:val="Heading4"/>
        <w:rPr/>
      </w:pPr>
      <w:bookmarkStart w:colFirst="0" w:colLast="0" w:name="_7ipo55oabcn6" w:id="33"/>
      <w:bookmarkEnd w:id="33"/>
      <w:commentRangeStart w:id="466"/>
      <w:r w:rsidDel="00000000" w:rsidR="00000000" w:rsidRPr="00000000">
        <w:rPr>
          <w:rtl w:val="0"/>
        </w:rPr>
        <w:t xml:space="preserve">6.4.3 Scaling S</w:t>
      </w:r>
      <w:commentRangeStart w:id="467"/>
      <w:commentRangeStart w:id="468"/>
      <w:commentRangeStart w:id="469"/>
      <w:commentRangeStart w:id="470"/>
      <w:r w:rsidDel="00000000" w:rsidR="00000000" w:rsidRPr="00000000">
        <w:rPr>
          <w:rtl w:val="0"/>
        </w:rPr>
        <w:t xml:space="preserve">trategy</w:t>
      </w:r>
      <w:commentRangeEnd w:id="466"/>
      <w:r w:rsidDel="00000000" w:rsidR="00000000" w:rsidRPr="00000000">
        <w:commentReference w:id="466"/>
      </w:r>
      <w:commentRangeEnd w:id="467"/>
      <w:r w:rsidDel="00000000" w:rsidR="00000000" w:rsidRPr="00000000">
        <w:commentReference w:id="467"/>
      </w:r>
      <w:commentRangeEnd w:id="468"/>
      <w:r w:rsidDel="00000000" w:rsidR="00000000" w:rsidRPr="00000000">
        <w:commentReference w:id="468"/>
      </w:r>
      <w:commentRangeEnd w:id="469"/>
      <w:r w:rsidDel="00000000" w:rsidR="00000000" w:rsidRPr="00000000">
        <w:commentReference w:id="469"/>
      </w:r>
      <w:commentRangeEnd w:id="470"/>
      <w:r w:rsidDel="00000000" w:rsidR="00000000" w:rsidRPr="00000000">
        <w:commentReference w:id="470"/>
      </w:r>
      <w:r w:rsidDel="00000000" w:rsidR="00000000" w:rsidRPr="00000000">
        <w:rPr>
          <w:rtl w:val="0"/>
        </w:rPr>
      </w:r>
    </w:p>
    <w:p w:rsidR="00000000" w:rsidDel="00000000" w:rsidP="00000000" w:rsidRDefault="00000000" w:rsidRPr="00000000" w14:paraId="000004EE">
      <w:pPr>
        <w:rPr/>
      </w:pPr>
      <w:commentRangeStart w:id="471"/>
      <w:r w:rsidDel="00000000" w:rsidR="00000000" w:rsidRPr="00000000">
        <w:rPr>
          <w:rtl w:val="0"/>
        </w:rPr>
        <w:t xml:space="preserve">The</w:t>
      </w:r>
      <w:commentRangeEnd w:id="471"/>
      <w:r w:rsidDel="00000000" w:rsidR="00000000" w:rsidRPr="00000000">
        <w:commentReference w:id="471"/>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472"/>
      <w:r w:rsidDel="00000000" w:rsidR="00000000" w:rsidRPr="00000000">
        <w:rPr>
          <w:rtl w:val="0"/>
        </w:rPr>
        <w:t xml:space="preserve">Sellers et al. 1992</w:t>
      </w:r>
      <w:commentRangeEnd w:id="472"/>
      <w:r w:rsidDel="00000000" w:rsidR="00000000" w:rsidRPr="00000000">
        <w:commentReference w:id="472"/>
      </w:r>
      <w:r w:rsidDel="00000000" w:rsidR="00000000" w:rsidRPr="00000000">
        <w:rPr>
          <w:rtl w:val="0"/>
        </w:rPr>
        <w:t xml:space="preserve">). Likewise, scaling approaches were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(airborne scanners) and continents (satellite sensors) (</w:t>
      </w:r>
      <w:commentRangeStart w:id="473"/>
      <w:r w:rsidDel="00000000" w:rsidR="00000000" w:rsidRPr="00000000">
        <w:rPr>
          <w:rtl w:val="0"/>
        </w:rPr>
        <w:t xml:space="preserve">Bustamante et al. 2016</w:t>
      </w:r>
      <w:commentRangeEnd w:id="473"/>
      <w:r w:rsidDel="00000000" w:rsidR="00000000" w:rsidRPr="00000000">
        <w:commentReference w:id="473"/>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across spatial scales from plant tissues to continents (</w:t>
      </w:r>
      <w:commentRangeStart w:id="474"/>
      <w:r w:rsidDel="00000000" w:rsidR="00000000" w:rsidRPr="00000000">
        <w:rPr>
          <w:rtl w:val="0"/>
        </w:rPr>
        <w:t xml:space="preserve">Fisher et al. 2018</w:t>
      </w:r>
      <w:commentRangeEnd w:id="474"/>
      <w:r w:rsidDel="00000000" w:rsidR="00000000" w:rsidRPr="00000000">
        <w:commentReference w:id="474"/>
      </w:r>
      <w:r w:rsidDel="00000000" w:rsidR="00000000" w:rsidRPr="00000000">
        <w:rPr>
          <w:rtl w:val="0"/>
        </w:rPr>
        <w:t xml:space="preserve">; </w:t>
      </w:r>
      <w:commentRangeStart w:id="475"/>
      <w:r w:rsidDel="00000000" w:rsidR="00000000" w:rsidRPr="00000000">
        <w:rPr>
          <w:rtl w:val="0"/>
        </w:rPr>
        <w:t xml:space="preserve">Longo et al. 2019</w:t>
      </w:r>
      <w:commentRangeEnd w:id="475"/>
      <w:r w:rsidDel="00000000" w:rsidR="00000000" w:rsidRPr="00000000">
        <w:commentReference w:id="475"/>
      </w:r>
      <w:r w:rsidDel="00000000" w:rsidR="00000000" w:rsidRPr="00000000">
        <w:rPr>
          <w:rtl w:val="0"/>
        </w:rPr>
        <w:t xml:space="preserve">; </w:t>
      </w:r>
      <w:commentRangeStart w:id="476"/>
      <w:r w:rsidDel="00000000" w:rsidR="00000000" w:rsidRPr="00000000">
        <w:rPr>
          <w:rtl w:val="0"/>
        </w:rPr>
        <w:t xml:space="preserve">Koven et al. 2020</w:t>
      </w:r>
      <w:commentRangeEnd w:id="476"/>
      <w:r w:rsidDel="00000000" w:rsidR="00000000" w:rsidRPr="00000000">
        <w:commentReference w:id="476"/>
      </w:r>
      <w:r w:rsidDel="00000000" w:rsidR="00000000" w:rsidRPr="00000000">
        <w:rPr>
          <w:rtl w:val="0"/>
        </w:rPr>
        <w:t xml:space="preserve">). In such models, the large-scale ecosystem scale state and fluxes emerge directly from competition between individuals happening at fine spatial scale. Consequently, a campaign designed across multiple scales provides opportunities for assimilating data and benchmarking various processes in next-generation ecosystem models, which can significantly advance the ability of applying these models for process understanding and long-term prediction.</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To ensure processes are captured across a broad diversity of environmental conditions, the field and airborne campaigns in PANGEA will include sampling across gradients in nutrient availability, ecosystem structure, climate, and disturbance regimes. Incorporating this variability will be critical for informing models and ensuring that they can be assessed and benchmarked under different limitations, and thus reducing the risk of equifinality (right answers due to compensating wrong reasons). Likewise, the choice of priority gradients will consider the current uncertainties in models, and novel processes that have not hitherto been assessed with remote sensing data at scale (e.g., X, Y, Z).</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numPr>
          <w:ilvl w:val="0"/>
          <w:numId w:val="76"/>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4F3">
      <w:pPr>
        <w:numPr>
          <w:ilvl w:val="0"/>
          <w:numId w:val="76"/>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4F4">
      <w:pPr>
        <w:numPr>
          <w:ilvl w:val="0"/>
          <w:numId w:val="76"/>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4F5">
      <w:pPr>
        <w:numPr>
          <w:ilvl w:val="0"/>
          <w:numId w:val="76"/>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4F6">
      <w:pPr>
        <w:numPr>
          <w:ilvl w:val="0"/>
          <w:numId w:val="76"/>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4F7">
      <w:pPr>
        <w:numPr>
          <w:ilvl w:val="0"/>
          <w:numId w:val="76"/>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4F8">
      <w:pPr>
        <w:numPr>
          <w:ilvl w:val="0"/>
          <w:numId w:val="76"/>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219">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4F9">
      <w:pPr>
        <w:pStyle w:val="Heading4"/>
        <w:rPr/>
      </w:pPr>
      <w:bookmarkStart w:colFirst="0" w:colLast="0" w:name="_mxrm7legmwc3" w:id="34"/>
      <w:bookmarkEnd w:id="34"/>
      <w:r w:rsidDel="00000000" w:rsidR="00000000" w:rsidRPr="00000000">
        <w:rPr>
          <w:rtl w:val="0"/>
        </w:rPr>
        <w:t xml:space="preserve">6.4.4 Modeling and data integration timeline</w:t>
      </w:r>
    </w:p>
    <w:p w:rsidR="00000000" w:rsidDel="00000000" w:rsidP="00000000" w:rsidRDefault="00000000" w:rsidRPr="00000000" w14:paraId="000004FA">
      <w:pPr>
        <w:numPr>
          <w:ilvl w:val="0"/>
          <w:numId w:val="75"/>
        </w:numPr>
        <w:ind w:left="720" w:hanging="360"/>
      </w:pPr>
      <w:commentRangeStart w:id="477"/>
      <w:r w:rsidDel="00000000" w:rsidR="00000000" w:rsidRPr="00000000">
        <w:rPr>
          <w:rtl w:val="0"/>
        </w:rPr>
        <w:t xml:space="preserve">Phase</w:t>
      </w:r>
      <w:commentRangeEnd w:id="477"/>
      <w:r w:rsidDel="00000000" w:rsidR="00000000" w:rsidRPr="00000000">
        <w:commentReference w:id="477"/>
      </w:r>
      <w:r w:rsidDel="00000000" w:rsidR="00000000" w:rsidRPr="00000000">
        <w:rPr>
          <w:rtl w:val="0"/>
        </w:rPr>
        <w:t xml:space="preserv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4FB">
      <w:pPr>
        <w:numPr>
          <w:ilvl w:val="1"/>
          <w:numId w:val="75"/>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4FC">
      <w:pPr>
        <w:numPr>
          <w:ilvl w:val="0"/>
          <w:numId w:val="75"/>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4FD">
      <w:pPr>
        <w:numPr>
          <w:ilvl w:val="0"/>
          <w:numId w:val="75"/>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numPr>
          <w:ilvl w:val="0"/>
          <w:numId w:val="73"/>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500">
      <w:pPr>
        <w:numPr>
          <w:ilvl w:val="0"/>
          <w:numId w:val="73"/>
        </w:numPr>
        <w:ind w:left="720" w:hanging="360"/>
        <w:rPr>
          <w:u w:val="none"/>
        </w:rPr>
      </w:pPr>
      <w:r w:rsidDel="00000000" w:rsidR="00000000" w:rsidRPr="00000000">
        <w:rPr>
          <w:rtl w:val="0"/>
        </w:rPr>
        <w:t xml:space="preserve">NASA </w:t>
      </w:r>
      <w:hyperlink r:id="rId220">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501">
      <w:pPr>
        <w:numPr>
          <w:ilvl w:val="0"/>
          <w:numId w:val="73"/>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502">
      <w:pPr>
        <w:numPr>
          <w:ilvl w:val="0"/>
          <w:numId w:val="73"/>
        </w:numPr>
        <w:ind w:left="720" w:hanging="360"/>
        <w:rPr>
          <w:u w:val="none"/>
          <w:rPrChange w:author="Marcos Longo" w:id="82" w:date="2024-09-09T16:11:43Z">
            <w:rPr>
              <w:u w:val="none"/>
            </w:rPr>
          </w:rPrChange>
        </w:rPr>
        <w:pPrChange w:author="Marcos Longo" w:id="0" w:date="2024-09-09T16:11:43Z">
          <w:pPr>
            <w:numPr>
              <w:ilvl w:val="0"/>
              <w:numId w:val="73"/>
            </w:numPr>
            <w:ind w:left="720" w:hanging="360"/>
          </w:pPr>
        </w:pPrChange>
      </w:pPr>
      <w:r w:rsidDel="00000000" w:rsidR="00000000" w:rsidRPr="00000000">
        <w:rPr>
          <w:rtl w:val="0"/>
        </w:rPr>
        <w:t xml:space="preserve">ILAMB, TRENDY, Rubisco</w:t>
      </w:r>
    </w:p>
    <w:p w:rsidR="00000000" w:rsidDel="00000000" w:rsidP="00000000" w:rsidRDefault="00000000" w:rsidRPr="00000000" w14:paraId="00000503">
      <w:pPr>
        <w:numPr>
          <w:ilvl w:val="0"/>
          <w:numId w:val="73"/>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504">
      <w:pPr>
        <w:numPr>
          <w:ilvl w:val="1"/>
          <w:numId w:val="73"/>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505">
      <w:pPr>
        <w:numPr>
          <w:ilvl w:val="1"/>
          <w:numId w:val="73"/>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506">
      <w:pPr>
        <w:numPr>
          <w:ilvl w:val="1"/>
          <w:numId w:val="73"/>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507">
      <w:pPr>
        <w:numPr>
          <w:ilvl w:val="0"/>
          <w:numId w:val="73"/>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508">
      <w:pPr>
        <w:numPr>
          <w:ilvl w:val="1"/>
          <w:numId w:val="73"/>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509">
      <w:pPr>
        <w:numPr>
          <w:ilvl w:val="0"/>
          <w:numId w:val="73"/>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50A">
      <w:pPr>
        <w:numPr>
          <w:ilvl w:val="0"/>
          <w:numId w:val="73"/>
        </w:numPr>
        <w:ind w:left="720" w:hanging="360"/>
        <w:rPr>
          <w:u w:val="none"/>
        </w:rPr>
      </w:pPr>
      <w:r w:rsidDel="00000000" w:rsidR="00000000" w:rsidRPr="00000000">
        <w:rPr>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50B">
      <w:pPr>
        <w:pStyle w:val="Heading2"/>
        <w:rPr/>
      </w:pPr>
      <w:bookmarkStart w:colFirst="0" w:colLast="0" w:name="_p0uxu9uxhfos" w:id="35"/>
      <w:bookmarkEnd w:id="35"/>
      <w:r w:rsidDel="00000000" w:rsidR="00000000" w:rsidRPr="00000000">
        <w:rPr>
          <w:rtl w:val="0"/>
        </w:rPr>
        <w:t xml:space="preserve">7. Technical and Logistical Feasibility </w:t>
      </w:r>
    </w:p>
    <w:p w:rsidR="00000000" w:rsidDel="00000000" w:rsidP="00000000" w:rsidRDefault="00000000" w:rsidRPr="00000000" w14:paraId="0000050C">
      <w:pPr>
        <w:rPr/>
      </w:pPr>
      <w:r w:rsidDel="00000000" w:rsidR="00000000" w:rsidRPr="00000000">
        <w:rPr>
          <w:rtl w:val="0"/>
        </w:rPr>
        <w:t xml:space="preserve">PANGEA will leverage NASA’s history of successful international field and airborne campaigns, including recent campaigns in the Americas, Africa, and Asia.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478"/>
      <w:commentRangeStart w:id="479"/>
      <w:r w:rsidDel="00000000" w:rsidR="00000000" w:rsidRPr="00000000">
        <w:rPr>
          <w:rtl w:val="0"/>
        </w:rPr>
        <w:t xml:space="preserve">international airborne deployments</w:t>
      </w:r>
      <w:commentRangeEnd w:id="478"/>
      <w:r w:rsidDel="00000000" w:rsidR="00000000" w:rsidRPr="00000000">
        <w:commentReference w:id="478"/>
      </w:r>
      <w:commentRangeEnd w:id="479"/>
      <w:r w:rsidDel="00000000" w:rsidR="00000000" w:rsidRPr="00000000">
        <w:commentReference w:id="479"/>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drone based instrumentation or local instruments and aircraft to acquire the required airborne datasets. This is particularly important in Brazil, where historically we have encountered challenges for ground observations using non-Brazilian instruments and aircraft . Here we will leverage the </w:t>
      </w:r>
      <w:commentRangeStart w:id="480"/>
      <w:r w:rsidDel="00000000" w:rsidR="00000000" w:rsidRPr="00000000">
        <w:rPr>
          <w:rtl w:val="0"/>
        </w:rPr>
        <w:t xml:space="preserve">existing practice</w:t>
      </w:r>
      <w:commentRangeEnd w:id="480"/>
      <w:r w:rsidDel="00000000" w:rsidR="00000000" w:rsidRPr="00000000">
        <w:commentReference w:id="480"/>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515">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16">
      <w:pPr>
        <w:numPr>
          <w:ilvl w:val="0"/>
          <w:numId w:val="35"/>
        </w:numPr>
        <w:ind w:left="720" w:hanging="360"/>
        <w:rPr>
          <w:i w:val="1"/>
        </w:rPr>
      </w:pPr>
      <w:r w:rsidDel="00000000" w:rsidR="00000000" w:rsidRPr="00000000">
        <w:rPr>
          <w:i w:val="1"/>
          <w:rtl w:val="0"/>
        </w:rPr>
        <w:t xml:space="preserve">Start with a statement showing that we are following on well learned precedents</w:t>
      </w:r>
    </w:p>
    <w:p w:rsidR="00000000" w:rsidDel="00000000" w:rsidP="00000000" w:rsidRDefault="00000000" w:rsidRPr="00000000" w14:paraId="00000517">
      <w:pPr>
        <w:numPr>
          <w:ilvl w:val="1"/>
          <w:numId w:val="35"/>
        </w:numPr>
        <w:ind w:left="1440" w:hanging="360"/>
        <w:rPr>
          <w:i w:val="1"/>
        </w:rPr>
      </w:pPr>
      <w:r w:rsidDel="00000000" w:rsidR="00000000" w:rsidRPr="00000000">
        <w:rPr>
          <w:i w:val="1"/>
          <w:rtl w:val="0"/>
        </w:rPr>
        <w:t xml:space="preserve">ABLE 2a and 2b</w:t>
      </w:r>
    </w:p>
    <w:p w:rsidR="00000000" w:rsidDel="00000000" w:rsidP="00000000" w:rsidRDefault="00000000" w:rsidRPr="00000000" w14:paraId="00000518">
      <w:pPr>
        <w:numPr>
          <w:ilvl w:val="1"/>
          <w:numId w:val="35"/>
        </w:numPr>
        <w:ind w:left="1440" w:hanging="360"/>
        <w:rPr>
          <w:i w:val="1"/>
        </w:rPr>
      </w:pPr>
      <w:r w:rsidDel="00000000" w:rsidR="00000000" w:rsidRPr="00000000">
        <w:rPr>
          <w:i w:val="1"/>
          <w:rtl w:val="0"/>
        </w:rPr>
        <w:t xml:space="preserve">SAFARI</w:t>
      </w:r>
    </w:p>
    <w:p w:rsidR="00000000" w:rsidDel="00000000" w:rsidP="00000000" w:rsidRDefault="00000000" w:rsidRPr="00000000" w14:paraId="00000519">
      <w:pPr>
        <w:numPr>
          <w:ilvl w:val="1"/>
          <w:numId w:val="35"/>
        </w:numPr>
        <w:ind w:left="1440" w:hanging="360"/>
        <w:rPr>
          <w:i w:val="1"/>
        </w:rPr>
      </w:pPr>
      <w:r w:rsidDel="00000000" w:rsidR="00000000" w:rsidRPr="00000000">
        <w:rPr>
          <w:i w:val="1"/>
          <w:rtl w:val="0"/>
        </w:rPr>
        <w:t xml:space="preserve">LBA</w:t>
      </w:r>
    </w:p>
    <w:p w:rsidR="00000000" w:rsidDel="00000000" w:rsidP="00000000" w:rsidRDefault="00000000" w:rsidRPr="00000000" w14:paraId="0000051A">
      <w:pPr>
        <w:numPr>
          <w:ilvl w:val="1"/>
          <w:numId w:val="35"/>
        </w:numPr>
        <w:ind w:left="1440" w:hanging="360"/>
        <w:rPr>
          <w:i w:val="1"/>
        </w:rPr>
      </w:pPr>
      <w:r w:rsidDel="00000000" w:rsidR="00000000" w:rsidRPr="00000000">
        <w:rPr>
          <w:i w:val="1"/>
          <w:rtl w:val="0"/>
        </w:rPr>
        <w:t xml:space="preserve">AfriSAR 1 a 2</w:t>
      </w:r>
    </w:p>
    <w:p w:rsidR="00000000" w:rsidDel="00000000" w:rsidP="00000000" w:rsidRDefault="00000000" w:rsidRPr="00000000" w14:paraId="0000051B">
      <w:pPr>
        <w:numPr>
          <w:ilvl w:val="1"/>
          <w:numId w:val="35"/>
        </w:numPr>
        <w:ind w:left="1440" w:hanging="360"/>
        <w:rPr>
          <w:i w:val="1"/>
        </w:rPr>
      </w:pPr>
      <w:r w:rsidDel="00000000" w:rsidR="00000000" w:rsidRPr="00000000">
        <w:rPr>
          <w:i w:val="1"/>
          <w:rtl w:val="0"/>
        </w:rPr>
        <w:t xml:space="preserve">BioSCape</w:t>
      </w:r>
    </w:p>
    <w:p w:rsidR="00000000" w:rsidDel="00000000" w:rsidP="00000000" w:rsidRDefault="00000000" w:rsidRPr="00000000" w14:paraId="0000051C">
      <w:pPr>
        <w:numPr>
          <w:ilvl w:val="1"/>
          <w:numId w:val="35"/>
        </w:numPr>
        <w:ind w:left="1440" w:hanging="360"/>
        <w:rPr>
          <w:i w:val="1"/>
        </w:rPr>
      </w:pPr>
      <w:r w:rsidDel="00000000" w:rsidR="00000000" w:rsidRPr="00000000">
        <w:rPr>
          <w:i w:val="1"/>
          <w:rtl w:val="0"/>
        </w:rPr>
        <w:t xml:space="preserve">Multiple airborne campaigns in Central and South America using AVIRIS on a variety of platforms</w:t>
      </w:r>
    </w:p>
    <w:p w:rsidR="00000000" w:rsidDel="00000000" w:rsidP="00000000" w:rsidRDefault="00000000" w:rsidRPr="00000000" w14:paraId="0000051D">
      <w:pPr>
        <w:numPr>
          <w:ilvl w:val="0"/>
          <w:numId w:val="35"/>
        </w:numPr>
        <w:ind w:left="720" w:hanging="360"/>
        <w:rPr>
          <w:i w:val="1"/>
        </w:rPr>
      </w:pPr>
      <w:r w:rsidDel="00000000" w:rsidR="00000000" w:rsidRPr="00000000">
        <w:rPr>
          <w:i w:val="1"/>
          <w:rtl w:val="0"/>
        </w:rPr>
        <w:t xml:space="preserve">Will will go through NASA OIIR</w:t>
      </w:r>
    </w:p>
    <w:p w:rsidR="00000000" w:rsidDel="00000000" w:rsidP="00000000" w:rsidRDefault="00000000" w:rsidRPr="00000000" w14:paraId="0000051E">
      <w:pPr>
        <w:numPr>
          <w:ilvl w:val="1"/>
          <w:numId w:val="35"/>
        </w:numPr>
        <w:ind w:left="1440" w:hanging="360"/>
        <w:rPr>
          <w:i w:val="1"/>
        </w:rPr>
      </w:pPr>
      <w:r w:rsidDel="00000000" w:rsidR="00000000" w:rsidRPr="00000000">
        <w:rPr>
          <w:i w:val="1"/>
          <w:rtl w:val="0"/>
        </w:rPr>
        <w:t xml:space="preserve">We will build relationships with in-country partners and establish contacts to develop signed agreements </w:t>
      </w:r>
    </w:p>
    <w:p w:rsidR="00000000" w:rsidDel="00000000" w:rsidP="00000000" w:rsidRDefault="00000000" w:rsidRPr="00000000" w14:paraId="0000051F">
      <w:pPr>
        <w:numPr>
          <w:ilvl w:val="0"/>
          <w:numId w:val="35"/>
        </w:numPr>
        <w:ind w:left="720" w:hanging="360"/>
        <w:rPr>
          <w:i w:val="1"/>
        </w:rPr>
      </w:pPr>
      <w:r w:rsidDel="00000000" w:rsidR="00000000" w:rsidRPr="00000000">
        <w:rPr>
          <w:i w:val="1"/>
          <w:rtl w:val="0"/>
        </w:rPr>
        <w:t xml:space="preserve">not requiring NASA assets (NASA aircraft) to be deployed in Brazil or DRC</w:t>
      </w:r>
    </w:p>
    <w:p w:rsidR="00000000" w:rsidDel="00000000" w:rsidP="00000000" w:rsidRDefault="00000000" w:rsidRPr="00000000" w14:paraId="00000520">
      <w:pPr>
        <w:numPr>
          <w:ilvl w:val="0"/>
          <w:numId w:val="35"/>
        </w:numPr>
        <w:ind w:left="720" w:hanging="360"/>
        <w:rPr>
          <w:i w:val="1"/>
        </w:rPr>
      </w:pPr>
      <w:r w:rsidDel="00000000" w:rsidR="00000000" w:rsidRPr="00000000">
        <w:rPr>
          <w:i w:val="1"/>
          <w:rtl w:val="0"/>
        </w:rPr>
        <w:t xml:space="preserve">NASA or other (ARES, commercial) can be used</w:t>
      </w:r>
    </w:p>
    <w:p w:rsidR="00000000" w:rsidDel="00000000" w:rsidP="00000000" w:rsidRDefault="00000000" w:rsidRPr="00000000" w14:paraId="00000521">
      <w:pPr>
        <w:numPr>
          <w:ilvl w:val="0"/>
          <w:numId w:val="35"/>
        </w:numPr>
        <w:ind w:left="720" w:hanging="360"/>
        <w:rPr>
          <w:i w:val="1"/>
        </w:rPr>
      </w:pPr>
      <w:r w:rsidDel="00000000" w:rsidR="00000000" w:rsidRPr="00000000">
        <w:rPr>
          <w:i w:val="1"/>
          <w:rtl w:val="0"/>
        </w:rPr>
        <w:t xml:space="preserve">Interest from / alignment with partner agencies ESA, ISRO, Canadian Space Agency</w:t>
      </w:r>
    </w:p>
    <w:p w:rsidR="00000000" w:rsidDel="00000000" w:rsidP="00000000" w:rsidRDefault="00000000" w:rsidRPr="00000000" w14:paraId="00000522">
      <w:pPr>
        <w:numPr>
          <w:ilvl w:val="0"/>
          <w:numId w:val="35"/>
        </w:numPr>
        <w:ind w:left="720" w:hanging="360"/>
        <w:rPr>
          <w:i w:val="1"/>
        </w:rPr>
      </w:pPr>
      <w:r w:rsidDel="00000000" w:rsidR="00000000" w:rsidRPr="00000000">
        <w:rPr>
          <w:i w:val="1"/>
          <w:rtl w:val="0"/>
        </w:rPr>
        <w:t xml:space="preserve">Emphasize that PANGEA will take advantage of what's happening locally </w:t>
      </w:r>
    </w:p>
    <w:p w:rsidR="00000000" w:rsidDel="00000000" w:rsidP="00000000" w:rsidRDefault="00000000" w:rsidRPr="00000000" w14:paraId="00000523">
      <w:pPr>
        <w:rPr>
          <w:i w:val="1"/>
        </w:rPr>
      </w:pPr>
      <w:r w:rsidDel="00000000" w:rsidR="00000000" w:rsidRPr="00000000">
        <w:rPr>
          <w:rtl w:val="0"/>
        </w:rPr>
      </w:r>
    </w:p>
    <w:p w:rsidR="00000000" w:rsidDel="00000000" w:rsidP="00000000" w:rsidRDefault="00000000" w:rsidRPr="00000000" w14:paraId="00000524">
      <w:pPr>
        <w:numPr>
          <w:ilvl w:val="0"/>
          <w:numId w:val="35"/>
        </w:numPr>
        <w:ind w:left="720" w:hanging="360"/>
        <w:rPr>
          <w:i w:val="1"/>
        </w:rPr>
      </w:pPr>
      <w:r w:rsidDel="00000000" w:rsidR="00000000" w:rsidRPr="00000000">
        <w:rPr>
          <w:i w:val="1"/>
          <w:rtl w:val="0"/>
        </w:rPr>
        <w:t xml:space="preserve">Notes based on recent conversations with Ryan about scope</w:t>
      </w:r>
    </w:p>
    <w:p w:rsidR="00000000" w:rsidDel="00000000" w:rsidP="00000000" w:rsidRDefault="00000000" w:rsidRPr="00000000" w14:paraId="00000525">
      <w:pPr>
        <w:numPr>
          <w:ilvl w:val="1"/>
          <w:numId w:val="35"/>
        </w:numPr>
        <w:ind w:left="1440" w:hanging="360"/>
        <w:rPr>
          <w:i w:val="1"/>
        </w:rPr>
      </w:pPr>
      <w:r w:rsidDel="00000000" w:rsidR="00000000" w:rsidRPr="00000000">
        <w:rPr>
          <w:i w:val="1"/>
          <w:rtl w:val="0"/>
        </w:rPr>
        <w:t xml:space="preserve">need to turn grand ambition into modular / scalable campaign</w:t>
      </w:r>
    </w:p>
    <w:p w:rsidR="00000000" w:rsidDel="00000000" w:rsidP="00000000" w:rsidRDefault="00000000" w:rsidRPr="00000000" w14:paraId="00000526">
      <w:pPr>
        <w:numPr>
          <w:ilvl w:val="2"/>
          <w:numId w:val="35"/>
        </w:numPr>
        <w:ind w:left="2160" w:hanging="360"/>
        <w:rPr>
          <w:i w:val="1"/>
        </w:rPr>
      </w:pPr>
      <w:r w:rsidDel="00000000" w:rsidR="00000000" w:rsidRPr="00000000">
        <w:rPr>
          <w:i w:val="1"/>
          <w:rtl w:val="0"/>
        </w:rPr>
        <w:t xml:space="preserve">a few million / 10 million/ 30 million  / 50 million - </w:t>
      </w:r>
    </w:p>
    <w:p w:rsidR="00000000" w:rsidDel="00000000" w:rsidP="00000000" w:rsidRDefault="00000000" w:rsidRPr="00000000" w14:paraId="00000527">
      <w:pPr>
        <w:numPr>
          <w:ilvl w:val="1"/>
          <w:numId w:val="35"/>
        </w:numPr>
        <w:ind w:left="1440" w:hanging="360"/>
        <w:rPr>
          <w:i w:val="1"/>
        </w:rPr>
      </w:pPr>
      <w:r w:rsidDel="00000000" w:rsidR="00000000" w:rsidRPr="00000000">
        <w:rPr>
          <w:i w:val="1"/>
          <w:rtl w:val="0"/>
        </w:rPr>
        <w:t xml:space="preserve">depends on second PM though (an offer was made, date TBD, will likely start this summer)</w:t>
      </w:r>
    </w:p>
    <w:p w:rsidR="00000000" w:rsidDel="00000000" w:rsidP="00000000" w:rsidRDefault="00000000" w:rsidRPr="00000000" w14:paraId="00000528">
      <w:pPr>
        <w:numPr>
          <w:ilvl w:val="1"/>
          <w:numId w:val="35"/>
        </w:numPr>
        <w:ind w:left="1440" w:hanging="360"/>
        <w:rPr>
          <w:i w:val="1"/>
        </w:rPr>
      </w:pPr>
      <w:r w:rsidDel="00000000" w:rsidR="00000000" w:rsidRPr="00000000">
        <w:rPr>
          <w:i w:val="1"/>
          <w:rtl w:val="0"/>
        </w:rPr>
        <w:t xml:space="preserve">could be bolstered by contributions from Biodiversity and/or Hydrology (also LCLUC, X, and X?)</w:t>
      </w:r>
    </w:p>
    <w:p w:rsidR="00000000" w:rsidDel="00000000" w:rsidP="00000000" w:rsidRDefault="00000000" w:rsidRPr="00000000" w14:paraId="00000529">
      <w:pPr>
        <w:numPr>
          <w:ilvl w:val="1"/>
          <w:numId w:val="35"/>
        </w:numPr>
        <w:ind w:left="1440" w:hanging="360"/>
        <w:rPr>
          <w:i w:val="1"/>
        </w:rPr>
      </w:pPr>
      <w:r w:rsidDel="00000000" w:rsidR="00000000" w:rsidRPr="00000000">
        <w:rPr>
          <w:i w:val="1"/>
          <w:rtl w:val="0"/>
        </w:rPr>
        <w:t xml:space="preserve">possibly also Earth Action (Tom, Nancy, Keith)</w:t>
      </w:r>
    </w:p>
    <w:p w:rsidR="00000000" w:rsidDel="00000000" w:rsidP="00000000" w:rsidRDefault="00000000" w:rsidRPr="00000000" w14:paraId="0000052A">
      <w:pPr>
        <w:numPr>
          <w:ilvl w:val="0"/>
          <w:numId w:val="35"/>
        </w:numPr>
        <w:ind w:left="720" w:hanging="360"/>
        <w:rPr>
          <w:i w:val="1"/>
        </w:rPr>
      </w:pPr>
      <w:r w:rsidDel="00000000" w:rsidR="00000000" w:rsidRPr="00000000">
        <w:rPr>
          <w:i w:val="1"/>
          <w:rtl w:val="0"/>
        </w:rPr>
        <w:t xml:space="preserve">Provide threshold and baseline(s)</w:t>
      </w:r>
    </w:p>
    <w:p w:rsidR="00000000" w:rsidDel="00000000" w:rsidP="00000000" w:rsidRDefault="00000000" w:rsidRPr="00000000" w14:paraId="0000052B">
      <w:pPr>
        <w:numPr>
          <w:ilvl w:val="1"/>
          <w:numId w:val="35"/>
        </w:numPr>
        <w:ind w:left="1440" w:hanging="360"/>
        <w:rPr>
          <w:i w:val="1"/>
        </w:rPr>
      </w:pPr>
      <w:commentRangeStart w:id="481"/>
      <w:r w:rsidDel="00000000" w:rsidR="00000000" w:rsidRPr="00000000">
        <w:rPr>
          <w:i w:val="1"/>
          <w:rtl w:val="0"/>
        </w:rPr>
        <w:t xml:space="preserve">5 years - $30 million </w:t>
      </w:r>
    </w:p>
    <w:p w:rsidR="00000000" w:rsidDel="00000000" w:rsidP="00000000" w:rsidRDefault="00000000" w:rsidRPr="00000000" w14:paraId="0000052C">
      <w:pPr>
        <w:numPr>
          <w:ilvl w:val="2"/>
          <w:numId w:val="35"/>
        </w:numPr>
        <w:ind w:left="2160" w:hanging="360"/>
        <w:rPr>
          <w:i w:val="1"/>
        </w:rPr>
      </w:pPr>
      <w:r w:rsidDel="00000000" w:rsidR="00000000" w:rsidRPr="00000000">
        <w:rPr>
          <w:i w:val="1"/>
          <w:rtl w:val="0"/>
        </w:rPr>
        <w:t xml:space="preserve">emphasize that we've already put in a PANGEA EVS</w:t>
      </w:r>
    </w:p>
    <w:p w:rsidR="00000000" w:rsidDel="00000000" w:rsidP="00000000" w:rsidRDefault="00000000" w:rsidRPr="00000000" w14:paraId="0000052D">
      <w:pPr>
        <w:numPr>
          <w:ilvl w:val="0"/>
          <w:numId w:val="35"/>
        </w:numPr>
        <w:ind w:left="1440" w:hanging="360"/>
        <w:rPr>
          <w:i w:val="1"/>
        </w:rPr>
      </w:pPr>
      <w:r w:rsidDel="00000000" w:rsidR="00000000" w:rsidRPr="00000000">
        <w:rPr>
          <w:i w:val="1"/>
          <w:rtl w:val="0"/>
        </w:rPr>
        <w:t xml:space="preserve">6 years - $50 million</w:t>
      </w:r>
    </w:p>
    <w:p w:rsidR="00000000" w:rsidDel="00000000" w:rsidP="00000000" w:rsidRDefault="00000000" w:rsidRPr="00000000" w14:paraId="0000052E">
      <w:pPr>
        <w:numPr>
          <w:ilvl w:val="0"/>
          <w:numId w:val="35"/>
        </w:numPr>
        <w:ind w:left="1440" w:hanging="360"/>
        <w:rPr>
          <w:i w:val="1"/>
        </w:rPr>
      </w:pPr>
      <w:r w:rsidDel="00000000" w:rsidR="00000000" w:rsidRPr="00000000">
        <w:rPr>
          <w:i w:val="1"/>
          <w:rtl w:val="0"/>
        </w:rPr>
        <w:t xml:space="preserve">8 years - $100 million </w:t>
      </w:r>
    </w:p>
    <w:p w:rsidR="00000000" w:rsidDel="00000000" w:rsidP="00000000" w:rsidRDefault="00000000" w:rsidRPr="00000000" w14:paraId="0000052F">
      <w:pPr>
        <w:numPr>
          <w:ilvl w:val="0"/>
          <w:numId w:val="35"/>
        </w:numPr>
        <w:ind w:left="1440" w:hanging="360"/>
        <w:rPr>
          <w:i w:val="1"/>
        </w:rPr>
      </w:pPr>
      <w:r w:rsidDel="00000000" w:rsidR="00000000" w:rsidRPr="00000000">
        <w:rPr>
          <w:i w:val="1"/>
          <w:rtl w:val="0"/>
        </w:rPr>
        <w:t xml:space="preserve">10 years - $150 million</w:t>
      </w:r>
      <w:commentRangeEnd w:id="481"/>
      <w:r w:rsidDel="00000000" w:rsidR="00000000" w:rsidRPr="00000000">
        <w:commentReference w:id="481"/>
      </w:r>
      <w:r w:rsidDel="00000000" w:rsidR="00000000" w:rsidRPr="00000000">
        <w:rPr>
          <w:rtl w:val="0"/>
        </w:rPr>
      </w:r>
    </w:p>
    <w:p w:rsidR="00000000" w:rsidDel="00000000" w:rsidP="00000000" w:rsidRDefault="00000000" w:rsidRPr="00000000" w14:paraId="00000530">
      <w:pPr>
        <w:numPr>
          <w:ilvl w:val="0"/>
          <w:numId w:val="55"/>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31">
      <w:pPr>
        <w:numPr>
          <w:ilvl w:val="0"/>
          <w:numId w:val="55"/>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32">
      <w:pPr>
        <w:numPr>
          <w:ilvl w:val="1"/>
          <w:numId w:val="55"/>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33">
      <w:pPr>
        <w:numPr>
          <w:ilvl w:val="2"/>
          <w:numId w:val="55"/>
        </w:numPr>
        <w:ind w:left="2160" w:hanging="360"/>
        <w:rPr>
          <w:u w:val="none"/>
        </w:rPr>
      </w:pPr>
      <w:r w:rsidDel="00000000" w:rsidR="00000000" w:rsidRPr="00000000">
        <w:rPr>
          <w:rtl w:val="0"/>
        </w:rPr>
        <w:t xml:space="preserve">Emphasize that relationship strengthening and building is key and will be prioritized by PANGEA</w:t>
      </w:r>
    </w:p>
    <w:p w:rsidR="00000000" w:rsidDel="00000000" w:rsidP="00000000" w:rsidRDefault="00000000" w:rsidRPr="00000000" w14:paraId="00000534">
      <w:pPr>
        <w:numPr>
          <w:ilvl w:val="1"/>
          <w:numId w:val="55"/>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35">
      <w:pPr>
        <w:numPr>
          <w:ilvl w:val="1"/>
          <w:numId w:val="55"/>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36">
      <w:pPr>
        <w:numPr>
          <w:ilvl w:val="1"/>
          <w:numId w:val="55"/>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37">
      <w:pPr>
        <w:numPr>
          <w:ilvl w:val="2"/>
          <w:numId w:val="55"/>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38">
      <w:pPr>
        <w:numPr>
          <w:ilvl w:val="1"/>
          <w:numId w:val="55"/>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39">
      <w:pPr>
        <w:numPr>
          <w:ilvl w:val="1"/>
          <w:numId w:val="55"/>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3A">
      <w:pPr>
        <w:pStyle w:val="Heading3"/>
        <w:rPr/>
      </w:pPr>
      <w:bookmarkStart w:colFirst="0" w:colLast="0" w:name="_hqyhm81kx4qe" w:id="36"/>
      <w:bookmarkEnd w:id="36"/>
      <w:r w:rsidDel="00000000" w:rsidR="00000000" w:rsidRPr="00000000">
        <w:rPr>
          <w:rtl w:val="0"/>
        </w:rPr>
        <w:t xml:space="preserve">7.1</w:t>
      </w:r>
      <w:r w:rsidDel="00000000" w:rsidR="00000000" w:rsidRPr="00000000">
        <w:rPr>
          <w:rtl w:val="0"/>
        </w:rPr>
        <w:t xml:space="preserve"> </w:t>
      </w:r>
      <w:commentRangeStart w:id="482"/>
      <w:r w:rsidDel="00000000" w:rsidR="00000000" w:rsidRPr="00000000">
        <w:rPr>
          <w:rtl w:val="0"/>
        </w:rPr>
        <w:t xml:space="preserve">Organization</w:t>
      </w:r>
      <w:commentRangeEnd w:id="482"/>
      <w:r w:rsidDel="00000000" w:rsidR="00000000" w:rsidRPr="00000000">
        <w:commentReference w:id="482"/>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3B">
      <w:pPr>
        <w:rPr/>
      </w:pPr>
      <w:commentRangeStart w:id="483"/>
      <w:commentRangeStart w:id="484"/>
      <w:commentRangeStart w:id="485"/>
      <w:commentRangeStart w:id="486"/>
      <w:r w:rsidDel="00000000" w:rsidR="00000000" w:rsidRPr="00000000">
        <w:rPr>
          <w:rtl w:val="0"/>
        </w:rPr>
        <w:t xml:space="preserve">The organization and coordination of PANGEA will be determined</w:t>
      </w:r>
      <w:commentRangeEnd w:id="483"/>
      <w:r w:rsidDel="00000000" w:rsidR="00000000" w:rsidRPr="00000000">
        <w:commentReference w:id="483"/>
      </w:r>
      <w:commentRangeEnd w:id="484"/>
      <w:r w:rsidDel="00000000" w:rsidR="00000000" w:rsidRPr="00000000">
        <w:commentReference w:id="484"/>
      </w:r>
      <w:commentRangeEnd w:id="485"/>
      <w:r w:rsidDel="00000000" w:rsidR="00000000" w:rsidRPr="00000000">
        <w:commentReference w:id="485"/>
      </w:r>
      <w:commentRangeEnd w:id="486"/>
      <w:r w:rsidDel="00000000" w:rsidR="00000000" w:rsidRPr="00000000">
        <w:commentReference w:id="486"/>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drawing>
          <wp:inline distB="114300" distT="114300" distL="114300" distR="114300">
            <wp:extent cx="5886450" cy="3314700"/>
            <wp:effectExtent b="0" l="0" r="0" t="0"/>
            <wp:docPr id="5" name="image1.png"/>
            <a:graphic>
              <a:graphicData uri="http://schemas.openxmlformats.org/drawingml/2006/picture">
                <pic:pic>
                  <pic:nvPicPr>
                    <pic:cNvPr id="0" name="image1.png"/>
                    <pic:cNvPicPr preferRelativeResize="0"/>
                  </pic:nvPicPr>
                  <pic:blipFill>
                    <a:blip r:embed="rId221"/>
                    <a:srcRect b="0" l="0" r="0" t="0"/>
                    <a:stretch>
                      <a:fillRect/>
                    </a:stretch>
                  </pic:blipFill>
                  <pic:spPr>
                    <a:xfrm>
                      <a:off x="0" y="0"/>
                      <a:ext cx="58864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pStyle w:val="Heading4"/>
        <w:rPr/>
      </w:pPr>
      <w:bookmarkStart w:colFirst="0" w:colLast="0" w:name="_hyedhoelr1xk" w:id="37"/>
      <w:bookmarkEnd w:id="37"/>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The NASA Terrestrial Ecology Program uses surface, airborne, and space-based</w:t>
      </w:r>
    </w:p>
    <w:p w:rsidR="00000000" w:rsidDel="00000000" w:rsidP="00000000" w:rsidRDefault="00000000" w:rsidRPr="00000000" w14:paraId="00000540">
      <w:pPr>
        <w:rPr/>
      </w:pPr>
      <w:r w:rsidDel="00000000" w:rsidR="00000000" w:rsidRPr="00000000">
        <w:rPr>
          <w:rtl w:val="0"/>
        </w:rPr>
        <w:t xml:space="preserve">observations to understand how Earth’s carbon cycle and terrestrial ecosystems</w:t>
      </w:r>
    </w:p>
    <w:p w:rsidR="00000000" w:rsidDel="00000000" w:rsidP="00000000" w:rsidRDefault="00000000" w:rsidRPr="00000000" w14:paraId="00000541">
      <w:pPr>
        <w:rPr/>
      </w:pPr>
      <w:r w:rsidDel="00000000" w:rsidR="00000000" w:rsidRPr="00000000">
        <w:rPr>
          <w:rtl w:val="0"/>
        </w:rPr>
        <w:t xml:space="preserve">respond to environmental change and human interventions. Improved</w:t>
      </w:r>
    </w:p>
    <w:p w:rsidR="00000000" w:rsidDel="00000000" w:rsidP="00000000" w:rsidRDefault="00000000" w:rsidRPr="00000000" w14:paraId="00000542">
      <w:pPr>
        <w:rPr/>
      </w:pPr>
      <w:r w:rsidDel="00000000" w:rsidR="00000000" w:rsidRPr="00000000">
        <w:rPr>
          <w:rtl w:val="0"/>
        </w:rPr>
        <w:t xml:space="preserve">understanding is gained by combining observations with advanced data analysis</w:t>
      </w:r>
    </w:p>
    <w:p w:rsidR="00000000" w:rsidDel="00000000" w:rsidP="00000000" w:rsidRDefault="00000000" w:rsidRPr="00000000" w14:paraId="00000543">
      <w:pPr>
        <w:rPr/>
      </w:pPr>
      <w:r w:rsidDel="00000000" w:rsidR="00000000" w:rsidRPr="00000000">
        <w:rPr>
          <w:rtl w:val="0"/>
        </w:rPr>
        <w:t xml:space="preserve">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44">
      <w:pPr>
        <w:pStyle w:val="Heading4"/>
        <w:rPr/>
      </w:pPr>
      <w:bookmarkStart w:colFirst="0" w:colLast="0" w:name="_x5mu1td5ughg" w:id="38"/>
      <w:bookmarkEnd w:id="38"/>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45">
      <w:pPr>
        <w:rPr/>
      </w:pPr>
      <w:r w:rsidDel="00000000" w:rsidR="00000000" w:rsidRPr="00000000">
        <w:rPr>
          <w:rtl w:val="0"/>
        </w:rPr>
        <w:t xml:space="preserve">Implementation of PANGEA will be supported by a </w:t>
      </w:r>
      <w:r w:rsidDel="00000000" w:rsidR="00000000" w:rsidRPr="00000000">
        <w:rPr>
          <w:i w:val="1"/>
          <w:rtl w:val="0"/>
        </w:rPr>
        <w:t xml:space="preserve">Project Office</w:t>
      </w:r>
      <w:r w:rsidDel="00000000" w:rsidR="00000000" w:rsidRPr="00000000">
        <w:rPr>
          <w:rtl w:val="0"/>
        </w:rPr>
        <w:t xml:space="preserve">. Field and airborne activities conducted within PANGEA will be organized, coordinated, and supported through the Project Office. Important aspects include coordination and support for field operations and logistics, safety and risk management, and interactions with local and regional stakeholders. The Project Office can provide cyberinfrastructure for data analysis and management.  Along with cyberinfrastructure, past campaign experience suggests that a human touch from the Project Office to encourage participation and compliance with data and open science policies will enhance team science.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w:t>
      </w:r>
      <w:r w:rsidDel="00000000" w:rsidR="00000000" w:rsidRPr="00000000">
        <w:rPr>
          <w:i w:val="1"/>
          <w:rtl w:val="0"/>
        </w:rPr>
        <w:t xml:space="preserve">.  </w:t>
      </w:r>
      <w:r w:rsidDel="00000000" w:rsidR="00000000" w:rsidRPr="00000000">
        <w:rPr>
          <w:rtl w:val="0"/>
        </w:rPr>
        <w:t xml:space="preserve">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color w:val="000000"/>
          <w:sz w:val="22"/>
          <w:szCs w:val="22"/>
        </w:rPr>
      </w:pPr>
      <w:r w:rsidDel="00000000" w:rsidR="00000000" w:rsidRPr="00000000">
        <w:rPr>
          <w:color w:val="000000"/>
          <w:sz w:val="22"/>
          <w:szCs w:val="22"/>
          <w:rtl w:val="0"/>
        </w:rPr>
        <w:t xml:space="preserve">Prior to initiation of the PANGEA science investigations, a group of scientists and scientific leadershi</w:t>
      </w:r>
      <w:r w:rsidDel="00000000" w:rsidR="00000000" w:rsidRPr="00000000">
        <w:rPr>
          <w:rtl w:val="0"/>
        </w:rPr>
        <w:t xml:space="preserve">p</w:t>
      </w:r>
      <w:r w:rsidDel="00000000" w:rsidR="00000000" w:rsidRPr="00000000">
        <w:rPr>
          <w:color w:val="000000"/>
          <w:sz w:val="22"/>
          <w:szCs w:val="22"/>
          <w:rtl w:val="0"/>
        </w:rPr>
        <w:t xml:space="preserve"> selected by the Program Office will work with the Project Office to design the PANGEA research in a </w:t>
      </w:r>
      <w:r w:rsidDel="00000000" w:rsidR="00000000" w:rsidRPr="00000000">
        <w:rPr>
          <w:i w:val="1"/>
          <w:color w:val="000000"/>
          <w:sz w:val="22"/>
          <w:szCs w:val="22"/>
          <w:rtl w:val="0"/>
        </w:rPr>
        <w:t xml:space="preserve">Concise Science Pla</w:t>
      </w:r>
      <w:r w:rsidDel="00000000" w:rsidR="00000000" w:rsidRPr="00000000">
        <w:rPr>
          <w:color w:val="000000"/>
          <w:sz w:val="22"/>
          <w:szCs w:val="22"/>
          <w:rtl w:val="0"/>
        </w:rPr>
        <w:t xml:space="preserve">n.  This plan will present a refinement of the ideas presented in this scoping document.  </w:t>
      </w:r>
      <w:r w:rsidDel="00000000" w:rsidR="00000000" w:rsidRPr="00000000">
        <w:rPr>
          <w:rtl w:val="0"/>
        </w:rPr>
        <w:t xml:space="preserve">T</w:t>
      </w:r>
      <w:r w:rsidDel="00000000" w:rsidR="00000000" w:rsidRPr="00000000">
        <w:rPr>
          <w:color w:val="000000"/>
          <w:sz w:val="22"/>
          <w:szCs w:val="22"/>
          <w:rtl w:val="0"/>
        </w:rPr>
        <w:t xml:space="preserve">he desired content of the Con</w:t>
      </w:r>
      <w:r w:rsidDel="00000000" w:rsidR="00000000" w:rsidRPr="00000000">
        <w:rPr>
          <w:rtl w:val="0"/>
        </w:rPr>
        <w:t xml:space="preserve">cise Science Plan will be determined by the Program Office.  </w:t>
      </w:r>
      <w:r w:rsidDel="00000000" w:rsidR="00000000" w:rsidRPr="00000000">
        <w:rPr>
          <w:color w:val="000000"/>
          <w:sz w:val="22"/>
          <w:szCs w:val="22"/>
          <w:rtl w:val="0"/>
        </w:rPr>
        <w:t xml:space="preserve">The purpose of the refined plan </w:t>
      </w:r>
      <w:r w:rsidDel="00000000" w:rsidR="00000000" w:rsidRPr="00000000">
        <w:rPr>
          <w:rtl w:val="0"/>
        </w:rPr>
        <w:t xml:space="preserve">is to</w:t>
      </w:r>
      <w:r w:rsidDel="00000000" w:rsidR="00000000" w:rsidRPr="00000000">
        <w:rPr>
          <w:color w:val="000000"/>
          <w:sz w:val="22"/>
          <w:szCs w:val="22"/>
          <w:rtl w:val="0"/>
        </w:rPr>
        <w:t xml:space="preserve"> match scientific scope with available resources.  Specific recommendations regarding research sites</w:t>
      </w:r>
      <w:r w:rsidDel="00000000" w:rsidR="00000000" w:rsidRPr="00000000">
        <w:rPr>
          <w:rtl w:val="0"/>
        </w:rPr>
        <w:t xml:space="preserve">, field scientific infrastructure needs (including instrumentation), and requirements for airborne remote sensing will be defined in the concise plane.</w:t>
      </w:r>
      <w:r w:rsidDel="00000000" w:rsidR="00000000" w:rsidRPr="00000000">
        <w:rPr>
          <w:color w:val="000000"/>
          <w:sz w:val="22"/>
          <w:szCs w:val="22"/>
          <w:rtl w:val="0"/>
        </w:rPr>
        <w:t xml:space="preserve">  The Concise Science Plan will serve Program Management’s needs to solicit science investigations and will serve the selected Science Team as a guide for their integrated investigations to answer PANGEA </w:t>
      </w:r>
      <w:r w:rsidDel="00000000" w:rsidR="00000000" w:rsidRPr="00000000">
        <w:rPr>
          <w:color w:val="000000"/>
          <w:sz w:val="22"/>
          <w:szCs w:val="22"/>
          <w:rtl w:val="0"/>
        </w:rPr>
        <w:t xml:space="preserve">science questions.</w:t>
      </w:r>
      <w:r w:rsidDel="00000000" w:rsidR="00000000" w:rsidRPr="00000000">
        <w:rPr>
          <w:rtl w:val="0"/>
        </w:rPr>
      </w:r>
    </w:p>
    <w:p w:rsidR="00000000" w:rsidDel="00000000" w:rsidP="00000000" w:rsidRDefault="00000000" w:rsidRPr="00000000" w14:paraId="0000054A">
      <w:pPr>
        <w:pStyle w:val="Heading4"/>
        <w:rPr/>
      </w:pPr>
      <w:bookmarkStart w:colFirst="0" w:colLast="0" w:name="_lq3brrk2qvfv" w:id="39"/>
      <w:bookmarkEnd w:id="39"/>
      <w:r w:rsidDel="00000000" w:rsidR="00000000" w:rsidRPr="00000000">
        <w:rPr>
          <w:rtl w:val="0"/>
        </w:rPr>
        <w:t xml:space="preserve">7.1.4 Project Implementation</w:t>
      </w:r>
    </w:p>
    <w:p w:rsidR="00000000" w:rsidDel="00000000" w:rsidP="00000000" w:rsidRDefault="00000000" w:rsidRPr="00000000" w14:paraId="0000054B">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Science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section 7.10.  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But, we expect data collection to </w:t>
      </w:r>
      <w:r w:rsidDel="00000000" w:rsidR="00000000" w:rsidRPr="00000000">
        <w:rPr>
          <w:rFonts w:ascii="Roboto" w:cs="Roboto" w:eastAsia="Roboto" w:hAnsi="Roboto"/>
          <w:color w:val="1f1f1f"/>
          <w:sz w:val="21"/>
          <w:szCs w:val="21"/>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4C">
      <w:pPr>
        <w:pStyle w:val="Heading4"/>
        <w:rPr/>
      </w:pPr>
      <w:bookmarkStart w:colFirst="0" w:colLast="0" w:name="_7wuyqi8504jb" w:id="40"/>
      <w:bookmarkEnd w:id="40"/>
      <w:r w:rsidDel="00000000" w:rsidR="00000000" w:rsidRPr="00000000">
        <w:rPr>
          <w:rtl w:val="0"/>
        </w:rPr>
        <w:t xml:space="preserve">7.1.5 Science Team and Science Leadership</w:t>
      </w:r>
    </w:p>
    <w:p w:rsidR="00000000" w:rsidDel="00000000" w:rsidP="00000000" w:rsidRDefault="00000000" w:rsidRPr="00000000" w14:paraId="0000054D">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will be composed of PIs and CO-Is of selected investigations as well as scientists recruited by those PIs and Co-Is including post-doctoral scientists and students.  NASA Program Management will select a PANGEA Project Scientist and a Deputy Project Scientist who will be</w:t>
      </w:r>
      <w:r w:rsidDel="00000000" w:rsidR="00000000" w:rsidRPr="00000000">
        <w:rPr>
          <w:rtl w:val="0"/>
        </w:rPr>
        <w:t xml:space="preserve"> responsible for providing scientific coordination, leadership and direction for PANGEA, providing scientific inputs regarding PANGEA priorities and activities to Program Management, and communicating about PANGEA to a wide variety of scientific, governmental, and public audiences.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problems, and discuss next steps for implementation.</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(hereafter Science Leads =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r w:rsidDel="00000000" w:rsidR="00000000" w:rsidRPr="00000000">
        <w:rPr>
          <w:rtl w:val="0"/>
        </w:rPr>
        <w:t xml:space="preserve">The SL and all members of the PANGEA Science Team will adhere to the PANGEA Community Guidelines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made the NASA presence in host countries more acceptable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w:t>
      </w:r>
      <w:r w:rsidDel="00000000" w:rsidR="00000000" w:rsidRPr="00000000">
        <w:rPr>
          <w:rtl w:val="0"/>
        </w:rPr>
        <w:t xml:space="preserve">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rtl w:val="0"/>
        </w:rPr>
        <w:t xml:space="preserve">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p>
    <w:p w:rsidR="00000000" w:rsidDel="00000000" w:rsidP="00000000" w:rsidRDefault="00000000" w:rsidRPr="00000000" w14:paraId="00000554">
      <w:pPr>
        <w:rPr>
          <w:color w:val="ff0000"/>
        </w:rPr>
      </w:pPr>
      <w:r w:rsidDel="00000000" w:rsidR="00000000" w:rsidRPr="00000000">
        <w:rPr>
          <w:rtl w:val="0"/>
        </w:rPr>
      </w:r>
    </w:p>
    <w:p w:rsidR="00000000" w:rsidDel="00000000" w:rsidP="00000000" w:rsidRDefault="00000000" w:rsidRPr="00000000" w14:paraId="00000555">
      <w:pPr>
        <w:pStyle w:val="Heading4"/>
        <w:rPr/>
      </w:pPr>
      <w:bookmarkStart w:colFirst="0" w:colLast="0" w:name="_moant3j662pm" w:id="41"/>
      <w:bookmarkEnd w:id="41"/>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certainly be well represented in the science team.</w:t>
      </w:r>
    </w:p>
    <w:p w:rsidR="00000000" w:rsidDel="00000000" w:rsidP="00000000" w:rsidRDefault="00000000" w:rsidRPr="00000000" w14:paraId="00000558">
      <w:pPr>
        <w:pStyle w:val="Heading3"/>
        <w:rPr/>
      </w:pPr>
      <w:bookmarkStart w:colFirst="0" w:colLast="0" w:name="_d22q1idfjrqr" w:id="42"/>
      <w:bookmarkEnd w:id="42"/>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559">
      <w:pPr>
        <w:rPr/>
      </w:pPr>
      <w:commentRangeStart w:id="487"/>
      <w:r w:rsidDel="00000000" w:rsidR="00000000" w:rsidRPr="00000000">
        <w:rPr>
          <w:rtl w:val="0"/>
        </w:rPr>
        <w:t xml:space="preserve">Activities for PANGEA will be coordinated and directed by a </w:t>
      </w:r>
      <w:r w:rsidDel="00000000" w:rsidR="00000000" w:rsidRPr="00000000">
        <w:rPr>
          <w:i w:val="1"/>
          <w:rtl w:val="0"/>
        </w:rPr>
        <w:t xml:space="preserve">Project Office</w:t>
      </w:r>
      <w:r w:rsidDel="00000000" w:rsidR="00000000" w:rsidRPr="00000000">
        <w:rPr>
          <w:rtl w:val="0"/>
        </w:rPr>
        <w:t xml:space="preserve"> designated and supported by the Terrestrial Ecology Program Management.</w:t>
      </w:r>
      <w:commentRangeEnd w:id="487"/>
      <w:r w:rsidDel="00000000" w:rsidR="00000000" w:rsidRPr="00000000">
        <w:commentReference w:id="487"/>
      </w:r>
      <w:r w:rsidDel="00000000" w:rsidR="00000000" w:rsidRPr="00000000">
        <w:rPr>
          <w:rtl w:val="0"/>
        </w:rPr>
        <w:t xml:space="preserve">  The Project Office will be directed by a </w:t>
      </w:r>
      <w:r w:rsidDel="00000000" w:rsidR="00000000" w:rsidRPr="00000000">
        <w:rPr>
          <w:i w:val="1"/>
          <w:rtl w:val="0"/>
        </w:rPr>
        <w:t xml:space="preserve">Project Manager </w:t>
      </w:r>
      <w:r w:rsidDel="00000000" w:rsidR="00000000" w:rsidRPr="00000000">
        <w:rPr>
          <w:rtl w:val="0"/>
        </w:rPr>
        <w:t xml:space="preserve">who similarly will be appointed by NASA Program Management.  A project staff will support the Project Manager.  The PANGEA Project Scientist and Deputy Project Scientist will serve as </w:t>
      </w:r>
      <w:r w:rsidDel="00000000" w:rsidR="00000000" w:rsidRPr="00000000">
        <w:rPr>
          <w:i w:val="1"/>
          <w:rtl w:val="0"/>
        </w:rPr>
        <w:t xml:space="preserve">ex-officio </w:t>
      </w:r>
      <w:r w:rsidDel="00000000" w:rsidR="00000000" w:rsidRPr="00000000">
        <w:rPr>
          <w:rtl w:val="0"/>
        </w:rPr>
        <w:t xml:space="preserve">members of the Project Office. </w:t>
      </w:r>
      <w:r w:rsidDel="00000000" w:rsidR="00000000" w:rsidRPr="00000000">
        <w:rPr>
          <w:rtl w:val="0"/>
        </w:rPr>
        <w:t xml:space="preserv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(c) provide logistical support to the PANGEA working and coordinating groups, including support of meetings and workshops; and (d) develope and maintain the PANGEA Information System.</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We anticipate close coordination between the PANGEA Science Team and Earth Science to Action activities.  The </w:t>
      </w:r>
      <w:r w:rsidDel="00000000" w:rsidR="00000000" w:rsidRPr="00000000">
        <w:rPr>
          <w:rtl w:val="0"/>
        </w:rPr>
        <w:t xml:space="preserve">Project Manager will designate a point of contact (POC) in the Project Office for science applications of PANGEA.</w:t>
      </w:r>
      <w:r w:rsidDel="00000000" w:rsidR="00000000" w:rsidRPr="00000000">
        <w:rPr>
          <w:rtl w:val="0"/>
        </w:rPr>
        <w:t xml:space="preserve"> This POC will monitor expectations that applications partners have of the PANGEA science team.  </w:t>
      </w:r>
      <w:commentRangeStart w:id="488"/>
      <w:commentRangeStart w:id="489"/>
      <w:r w:rsidDel="00000000" w:rsidR="00000000" w:rsidRPr="00000000">
        <w:rPr>
          <w:rtl w:val="0"/>
        </w:rPr>
        <w:t xml:space="preserve">Regular and transparent communication with potential application partners will continue at all stages of PANGEA, and updates on decisions to pursue or not pursue potential applications will be communicated promptly. </w:t>
      </w:r>
      <w:commentRangeEnd w:id="488"/>
      <w:r w:rsidDel="00000000" w:rsidR="00000000" w:rsidRPr="00000000">
        <w:commentReference w:id="488"/>
      </w:r>
      <w:commentRangeEnd w:id="489"/>
      <w:r w:rsidDel="00000000" w:rsidR="00000000" w:rsidRPr="00000000">
        <w:commentReference w:id="489"/>
      </w:r>
      <w:r w:rsidDel="00000000" w:rsidR="00000000" w:rsidRPr="00000000">
        <w:rPr>
          <w:rtl w:val="0"/>
        </w:rPr>
        <w:t xml:space="preserve">  NASA’s international reputation depends on carefully matching end user needs with NASA investment and capabilities as well as managing expectation</w:t>
      </w:r>
    </w:p>
    <w:p w:rsidR="00000000" w:rsidDel="00000000" w:rsidP="00000000" w:rsidRDefault="00000000" w:rsidRPr="00000000" w14:paraId="0000055C">
      <w:pPr>
        <w:rPr/>
      </w:pPr>
      <w:r w:rsidDel="00000000" w:rsidR="00000000" w:rsidRPr="00000000">
        <w:rPr>
          <w:rtl w:val="0"/>
        </w:rPr>
        <w:t xml:space="preserve"> </w:t>
      </w:r>
    </w:p>
    <w:p w:rsidR="00000000" w:rsidDel="00000000" w:rsidP="00000000" w:rsidRDefault="00000000" w:rsidRPr="00000000" w14:paraId="0000055D">
      <w:pPr>
        <w:ind w:left="0" w:firstLine="0"/>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55E">
      <w:pPr>
        <w:numPr>
          <w:ilvl w:val="1"/>
          <w:numId w:val="47"/>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55F">
      <w:pPr>
        <w:numPr>
          <w:ilvl w:val="1"/>
          <w:numId w:val="47"/>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560">
      <w:pPr>
        <w:numPr>
          <w:ilvl w:val="2"/>
          <w:numId w:val="47"/>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561">
      <w:pPr>
        <w:numPr>
          <w:ilvl w:val="3"/>
          <w:numId w:val="47"/>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562">
      <w:pPr>
        <w:numPr>
          <w:ilvl w:val="3"/>
          <w:numId w:val="47"/>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563">
      <w:pPr>
        <w:numPr>
          <w:ilvl w:val="3"/>
          <w:numId w:val="47"/>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564">
      <w:pPr>
        <w:numPr>
          <w:ilvl w:val="2"/>
          <w:numId w:val="47"/>
        </w:numPr>
        <w:ind w:left="2160" w:hanging="360"/>
        <w:rPr>
          <w:i w:val="1"/>
        </w:rPr>
      </w:pPr>
      <w:r w:rsidDel="00000000" w:rsidR="00000000" w:rsidRPr="00000000">
        <w:rPr>
          <w:i w:val="1"/>
          <w:rtl w:val="0"/>
        </w:rPr>
        <w:t xml:space="preserve">Members</w:t>
      </w:r>
    </w:p>
    <w:p w:rsidR="00000000" w:rsidDel="00000000" w:rsidP="00000000" w:rsidRDefault="00000000" w:rsidRPr="00000000" w14:paraId="00000565">
      <w:pPr>
        <w:numPr>
          <w:ilvl w:val="3"/>
          <w:numId w:val="47"/>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566">
      <w:pPr>
        <w:numPr>
          <w:ilvl w:val="3"/>
          <w:numId w:val="47"/>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567">
      <w:pPr>
        <w:numPr>
          <w:ilvl w:val="2"/>
          <w:numId w:val="47"/>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568">
      <w:pPr>
        <w:numPr>
          <w:ilvl w:val="3"/>
          <w:numId w:val="47"/>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569">
      <w:pPr>
        <w:numPr>
          <w:ilvl w:val="3"/>
          <w:numId w:val="47"/>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56A">
      <w:pPr>
        <w:numPr>
          <w:ilvl w:val="3"/>
          <w:numId w:val="47"/>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56B">
      <w:pPr>
        <w:numPr>
          <w:ilvl w:val="1"/>
          <w:numId w:val="47"/>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56C">
      <w:pPr>
        <w:numPr>
          <w:ilvl w:val="2"/>
          <w:numId w:val="47"/>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56D">
      <w:pPr>
        <w:numPr>
          <w:ilvl w:val="2"/>
          <w:numId w:val="47"/>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56E">
      <w:pPr>
        <w:numPr>
          <w:ilvl w:val="2"/>
          <w:numId w:val="47"/>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56F">
      <w:pPr>
        <w:numPr>
          <w:ilvl w:val="3"/>
          <w:numId w:val="47"/>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570">
      <w:pPr>
        <w:numPr>
          <w:ilvl w:val="3"/>
          <w:numId w:val="47"/>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571">
      <w:pPr>
        <w:numPr>
          <w:ilvl w:val="3"/>
          <w:numId w:val="47"/>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572">
      <w:pPr>
        <w:numPr>
          <w:ilvl w:val="4"/>
          <w:numId w:val="47"/>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573">
      <w:pPr>
        <w:numPr>
          <w:ilvl w:val="4"/>
          <w:numId w:val="47"/>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574">
      <w:pPr>
        <w:numPr>
          <w:ilvl w:val="4"/>
          <w:numId w:val="47"/>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575">
      <w:pPr>
        <w:numPr>
          <w:ilvl w:val="5"/>
          <w:numId w:val="47"/>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576">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577">
      <w:pPr>
        <w:numPr>
          <w:ilvl w:val="5"/>
          <w:numId w:val="47"/>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578">
      <w:pPr>
        <w:numPr>
          <w:ilvl w:val="5"/>
          <w:numId w:val="47"/>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79">
      <w:pPr>
        <w:numPr>
          <w:ilvl w:val="2"/>
          <w:numId w:val="47"/>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7C">
      <w:pPr>
        <w:numPr>
          <w:ilvl w:val="0"/>
          <w:numId w:val="27"/>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57D">
      <w:pPr>
        <w:numPr>
          <w:ilvl w:val="0"/>
          <w:numId w:val="27"/>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57E">
      <w:pPr>
        <w:numPr>
          <w:ilvl w:val="0"/>
          <w:numId w:val="27"/>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57F">
      <w:pPr>
        <w:pStyle w:val="Heading3"/>
        <w:rPr/>
      </w:pPr>
      <w:bookmarkStart w:colFirst="0" w:colLast="0" w:name="_duixp9495bxf" w:id="43"/>
      <w:bookmarkEnd w:id="43"/>
      <w:r w:rsidDel="00000000" w:rsidR="00000000" w:rsidRPr="00000000">
        <w:rPr>
          <w:rtl w:val="0"/>
        </w:rPr>
        <w:t xml:space="preserve">7</w:t>
      </w:r>
      <w:commentRangeStart w:id="490"/>
      <w:r w:rsidDel="00000000" w:rsidR="00000000" w:rsidRPr="00000000">
        <w:rPr>
          <w:rtl w:val="0"/>
        </w:rPr>
        <w:t xml:space="preserve">.3 International and Other Agreements</w:t>
      </w:r>
      <w:commentRangeEnd w:id="490"/>
      <w:r w:rsidDel="00000000" w:rsidR="00000000" w:rsidRPr="00000000">
        <w:commentReference w:id="490"/>
      </w: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numPr>
          <w:ilvl w:val="0"/>
          <w:numId w:val="47"/>
        </w:numPr>
        <w:ind w:left="720" w:hanging="360"/>
        <w:rPr>
          <w:i w:val="1"/>
        </w:rPr>
      </w:pPr>
      <w:r w:rsidDel="00000000" w:rsidR="00000000" w:rsidRPr="00000000">
        <w:rPr>
          <w:i w:val="1"/>
          <w:rtl w:val="0"/>
        </w:rPr>
        <w:t xml:space="preserve">As soon as selected - [re-]initiate partnership conversations at the outset</w:t>
      </w:r>
    </w:p>
    <w:p w:rsidR="00000000" w:rsidDel="00000000" w:rsidP="00000000" w:rsidRDefault="00000000" w:rsidRPr="00000000" w14:paraId="00000583">
      <w:pPr>
        <w:numPr>
          <w:ilvl w:val="1"/>
          <w:numId w:val="47"/>
        </w:numPr>
        <w:ind w:left="1440" w:hanging="360"/>
        <w:rPr>
          <w:i w:val="1"/>
        </w:rPr>
      </w:pPr>
      <w:r w:rsidDel="00000000" w:rsidR="00000000" w:rsidRPr="00000000">
        <w:rPr>
          <w:i w:val="1"/>
          <w:rtl w:val="0"/>
        </w:rPr>
        <w:t xml:space="preserve">call a PANGEA meeting with all PMs - but also have Earth Action there from the beginning</w:t>
      </w:r>
    </w:p>
    <w:p w:rsidR="00000000" w:rsidDel="00000000" w:rsidP="00000000" w:rsidRDefault="00000000" w:rsidRPr="00000000" w14:paraId="00000584">
      <w:pPr>
        <w:numPr>
          <w:ilvl w:val="1"/>
          <w:numId w:val="47"/>
        </w:numPr>
        <w:ind w:left="1440" w:hanging="360"/>
        <w:rPr>
          <w:i w:val="1"/>
        </w:rPr>
      </w:pPr>
      <w:r w:rsidDel="00000000" w:rsidR="00000000" w:rsidRPr="00000000">
        <w:rPr>
          <w:i w:val="1"/>
          <w:rtl w:val="0"/>
        </w:rPr>
        <w:t xml:space="preserve">Engage international partners at the outset  </w:t>
      </w:r>
    </w:p>
    <w:p w:rsidR="00000000" w:rsidDel="00000000" w:rsidP="00000000" w:rsidRDefault="00000000" w:rsidRPr="00000000" w14:paraId="00000585">
      <w:pPr>
        <w:numPr>
          <w:ilvl w:val="1"/>
          <w:numId w:val="47"/>
        </w:numPr>
        <w:ind w:left="1440" w:hanging="360"/>
        <w:rPr>
          <w:i w:val="1"/>
        </w:rPr>
      </w:pPr>
      <w:r w:rsidDel="00000000" w:rsidR="00000000" w:rsidRPr="00000000">
        <w:rPr>
          <w:i w:val="1"/>
          <w:rtl w:val="0"/>
        </w:rPr>
        <w:t xml:space="preserve">PANGEA leadership team start relationship building with partner govts on Day 1 (or 2) to start developing MOUs for PANGEA campaign</w:t>
      </w:r>
    </w:p>
    <w:p w:rsidR="00000000" w:rsidDel="00000000" w:rsidP="00000000" w:rsidRDefault="00000000" w:rsidRPr="00000000" w14:paraId="00000586">
      <w:pPr>
        <w:numPr>
          <w:ilvl w:val="2"/>
          <w:numId w:val="47"/>
        </w:numPr>
        <w:ind w:left="2160" w:hanging="360"/>
        <w:rPr>
          <w:i w:val="1"/>
        </w:rPr>
      </w:pPr>
      <w:r w:rsidDel="00000000" w:rsidR="00000000" w:rsidRPr="00000000">
        <w:rPr>
          <w:i w:val="1"/>
          <w:rtl w:val="0"/>
        </w:rPr>
        <w:t xml:space="preserve">Point to lessons learned from LBA and AfriSAR-2</w:t>
      </w:r>
      <w:r w:rsidDel="00000000" w:rsidR="00000000" w:rsidRPr="00000000">
        <w:rPr>
          <w:rtl w:val="0"/>
        </w:rPr>
      </w:r>
    </w:p>
    <w:p w:rsidR="00000000" w:rsidDel="00000000" w:rsidP="00000000" w:rsidRDefault="00000000" w:rsidRPr="00000000" w14:paraId="00000587">
      <w:pPr>
        <w:pStyle w:val="Heading4"/>
        <w:rPr/>
      </w:pPr>
      <w:bookmarkStart w:colFirst="0" w:colLast="0" w:name="_hkso13ohbc20" w:id="44"/>
      <w:bookmarkEnd w:id="44"/>
      <w:r w:rsidDel="00000000" w:rsidR="00000000" w:rsidRPr="00000000">
        <w:rPr>
          <w:rtl w:val="0"/>
        </w:rPr>
        <w:t xml:space="preserve">7.3.1 Government agreements and MOUs</w:t>
      </w:r>
    </w:p>
    <w:p w:rsidR="00000000" w:rsidDel="00000000" w:rsidP="00000000" w:rsidRDefault="00000000" w:rsidRPr="00000000" w14:paraId="00000588">
      <w:pPr>
        <w:rPr>
          <w:rFonts w:ascii="Roboto" w:cs="Roboto" w:eastAsia="Roboto" w:hAnsi="Roboto"/>
          <w:color w:val="ff0000"/>
          <w:sz w:val="21"/>
          <w:szCs w:val="21"/>
          <w:highlight w:val="white"/>
        </w:rPr>
      </w:pPr>
      <w:commentRangeStart w:id="491"/>
      <w:r w:rsidDel="00000000" w:rsidR="00000000" w:rsidRPr="00000000">
        <w:rPr>
          <w:rFonts w:ascii="Roboto" w:cs="Roboto" w:eastAsia="Roboto" w:hAnsi="Roboto"/>
          <w:color w:val="ff0000"/>
          <w:sz w:val="21"/>
          <w:szCs w:val="21"/>
          <w:highlight w:val="white"/>
          <w:rtl w:val="0"/>
        </w:rPr>
        <w:t xml:space="preserve">[1-3 paragraphs on successes and lessons learned from AfriSAR-2 campaign]</w:t>
      </w:r>
      <w:commentRangeEnd w:id="491"/>
      <w:r w:rsidDel="00000000" w:rsidR="00000000" w:rsidRPr="00000000">
        <w:commentReference w:id="491"/>
      </w: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pStyle w:val="Heading4"/>
        <w:rPr/>
      </w:pPr>
      <w:bookmarkStart w:colFirst="0" w:colLast="0" w:name="_44zh5ia5coj2" w:id="45"/>
      <w:bookmarkEnd w:id="45"/>
      <w:r w:rsidDel="00000000" w:rsidR="00000000" w:rsidRPr="00000000">
        <w:rPr>
          <w:rtl w:val="0"/>
        </w:rPr>
        <w:t xml:space="preserve">7.3.2 NASA airborne campaign Indigenous agreements, permissions, and treaties (KEEP this section) </w:t>
      </w:r>
    </w:p>
    <w:p w:rsidR="00000000" w:rsidDel="00000000" w:rsidP="00000000" w:rsidRDefault="00000000" w:rsidRPr="00000000" w14:paraId="0000058B">
      <w:pPr>
        <w:numPr>
          <w:ilvl w:val="0"/>
          <w:numId w:val="15"/>
        </w:numPr>
        <w:ind w:left="720" w:hanging="360"/>
      </w:pPr>
      <w:commentRangeStart w:id="492"/>
      <w:r w:rsidDel="00000000" w:rsidR="00000000" w:rsidRPr="00000000">
        <w:rPr>
          <w:rtl w:val="0"/>
        </w:rPr>
        <w:t xml:space="preserve">Indigenous land and sovereign territories.</w:t>
      </w:r>
      <w:commentRangeEnd w:id="492"/>
      <w:r w:rsidDel="00000000" w:rsidR="00000000" w:rsidRPr="00000000">
        <w:commentReference w:id="492"/>
      </w:r>
      <w:r w:rsidDel="00000000" w:rsidR="00000000" w:rsidRPr="00000000">
        <w:rPr>
          <w:rtl w:val="0"/>
        </w:rPr>
      </w:r>
    </w:p>
    <w:p w:rsidR="00000000" w:rsidDel="00000000" w:rsidP="00000000" w:rsidRDefault="00000000" w:rsidRPr="00000000" w14:paraId="0000058C">
      <w:pPr>
        <w:numPr>
          <w:ilvl w:val="0"/>
          <w:numId w:val="15"/>
        </w:numPr>
        <w:ind w:left="720" w:hanging="360"/>
      </w:pPr>
      <w:hyperlink r:id="rId222">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8D">
      <w:pPr>
        <w:numPr>
          <w:ilvl w:val="0"/>
          <w:numId w:val="15"/>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8E">
      <w:pPr>
        <w:pStyle w:val="Heading3"/>
        <w:rPr/>
      </w:pPr>
      <w:bookmarkStart w:colFirst="0" w:colLast="0" w:name="_w90m76cd6k00" w:id="46"/>
      <w:bookmarkEnd w:id="46"/>
      <w:r w:rsidDel="00000000" w:rsidR="00000000" w:rsidRPr="00000000">
        <w:rPr>
          <w:rtl w:val="0"/>
        </w:rPr>
        <w:t xml:space="preserve">7.4</w:t>
      </w:r>
      <w:commentRangeStart w:id="493"/>
      <w:r w:rsidDel="00000000" w:rsidR="00000000" w:rsidRPr="00000000">
        <w:rPr>
          <w:rtl w:val="0"/>
        </w:rPr>
        <w:t xml:space="preserve"> Community Engagement Strategy</w:t>
      </w:r>
      <w:commentRangeEnd w:id="493"/>
      <w:r w:rsidDel="00000000" w:rsidR="00000000" w:rsidRPr="00000000">
        <w:commentReference w:id="493"/>
      </w:r>
      <w:r w:rsidDel="00000000" w:rsidR="00000000" w:rsidRPr="00000000">
        <w:rPr>
          <w:rtl w:val="0"/>
        </w:rPr>
      </w:r>
    </w:p>
    <w:p w:rsidR="00000000" w:rsidDel="00000000" w:rsidP="00000000" w:rsidRDefault="00000000" w:rsidRPr="00000000" w14:paraId="0000058F">
      <w:pPr>
        <w:spacing w:before="240" w:lineRule="auto"/>
        <w:rPr>
          <w:ins w:author="Adia Bey" w:id="83" w:date="2024-09-10T16:26:54Z"/>
        </w:rPr>
      </w:pPr>
      <w:ins w:author="Adia Bey" w:id="83" w:date="2024-09-10T16:26:54Z">
        <w:r w:rsidDel="00000000" w:rsidR="00000000" w:rsidRPr="00000000">
          <w:rPr>
            <w:rtl w:val="0"/>
          </w:rPr>
          <w:t xml:space="preserve">This section provides an overview of PANGEA’s strategy for engaging with diverse local communities to address PANGEA’s science questions, find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500 individuals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Appendix A.  Here, we present a list of the communities prioritized for engagement in PANGEA, the principles that underpin PANGEA’s engagement efforts, and PANGEA’s strategy for engaging local communities and cultivating a long-term, positive legacy throughout the tropics.</w:t>
        </w:r>
      </w:ins>
    </w:p>
    <w:p w:rsidR="00000000" w:rsidDel="00000000" w:rsidP="00000000" w:rsidRDefault="00000000" w:rsidRPr="00000000" w14:paraId="00000590">
      <w:pPr>
        <w:spacing w:before="240" w:lineRule="auto"/>
        <w:rPr>
          <w:ins w:author="Adia Bey" w:id="83" w:date="2024-09-10T16:26:54Z"/>
        </w:rPr>
      </w:pPr>
      <w:ins w:author="Adia Bey" w:id="83" w:date="2024-09-10T16:26:54Z">
        <w:r w:rsidDel="00000000" w:rsidR="00000000" w:rsidRPr="00000000">
          <w:rPr>
            <w:rtl w:val="0"/>
          </w:rPr>
        </w:r>
      </w:ins>
    </w:p>
    <w:p w:rsidR="00000000" w:rsidDel="00000000" w:rsidP="00000000" w:rsidRDefault="00000000" w:rsidRPr="00000000" w14:paraId="00000591">
      <w:pPr>
        <w:pStyle w:val="Heading4"/>
        <w:spacing w:before="240" w:lineRule="auto"/>
        <w:rPr>
          <w:ins w:author="Adia Bey" w:id="83" w:date="2024-09-10T16:26:54Z"/>
        </w:rPr>
      </w:pPr>
      <w:ins w:author="Adia Bey" w:id="83" w:date="2024-09-10T16:26:54Z">
        <w:bookmarkStart w:colFirst="0" w:colLast="0" w:name="_37bqpc2b4ccb" w:id="47"/>
        <w:bookmarkEnd w:id="47"/>
        <w:r w:rsidDel="00000000" w:rsidR="00000000" w:rsidRPr="00000000">
          <w:rPr>
            <w:rtl w:val="0"/>
          </w:rPr>
          <w:t xml:space="preserve">7.4.1. Communities</w:t>
        </w:r>
      </w:ins>
    </w:p>
    <w:p w:rsidR="00000000" w:rsidDel="00000000" w:rsidP="00000000" w:rsidRDefault="00000000" w:rsidRPr="00000000" w14:paraId="00000592">
      <w:pPr>
        <w:spacing w:before="240" w:lineRule="auto"/>
        <w:rPr>
          <w:ins w:author="Adia Bey" w:id="83" w:date="2024-09-10T16:26:54Z"/>
        </w:rPr>
      </w:pPr>
      <w:ins w:author="Adia Bey" w:id="83" w:date="2024-09-10T16:26:54Z">
        <w:r w:rsidDel="00000000" w:rsidR="00000000" w:rsidRPr="00000000">
          <w:rPr>
            <w:rtl w:val="0"/>
          </w:rPr>
          <w:t xml:space="preserve">PANGEA defines local communities broadly to encompass (1) civil society organizations (CSOs), including those led by and comprised of Indigenous Peoples, local communities, women and youth; local and national non-governmental organizations (NGOs), and international NGOs; (2) national, regional and global networks of CSOs; (3) scientific institutions; (4) government agencies, (5) intergovernmental agencies, (6) the private sector and investors, and (7) the donor community.  Table X provides an overview of these categories of communities and why PANGEA’s engagement with each will be instrumental to the long-term success of the program. </w:t>
        </w:r>
      </w:ins>
    </w:p>
    <w:p w:rsidR="00000000" w:rsidDel="00000000" w:rsidP="00000000" w:rsidRDefault="00000000" w:rsidRPr="00000000" w14:paraId="00000593">
      <w:pPr>
        <w:spacing w:before="240" w:lineRule="auto"/>
        <w:rPr>
          <w:ins w:author="Adia Bey" w:id="83" w:date="2024-09-10T16:26:54Z"/>
        </w:rPr>
      </w:pPr>
      <w:ins w:author="Adia Bey" w:id="83" w:date="2024-09-10T16:26:54Z">
        <w:r w:rsidDel="00000000" w:rsidR="00000000" w:rsidRPr="00000000">
          <w:rPr>
            <w:rtl w:val="0"/>
          </w:rPr>
        </w:r>
      </w:ins>
    </w:p>
    <w:p w:rsidR="00000000" w:rsidDel="00000000" w:rsidP="00000000" w:rsidRDefault="00000000" w:rsidRPr="00000000" w14:paraId="00000594">
      <w:pPr>
        <w:rPr>
          <w:ins w:author="Adia Bey" w:id="83" w:date="2024-09-10T16:26:54Z"/>
        </w:rPr>
      </w:pPr>
      <w:ins w:author="Adia Bey" w:id="83" w:date="2024-09-10T16:26:54Z">
        <w:r w:rsidDel="00000000" w:rsidR="00000000" w:rsidRPr="00000000">
          <w:rPr>
            <w:rtl w:val="0"/>
          </w:rPr>
          <w:t xml:space="preserve">Table X </w:t>
        </w:r>
        <w:commentRangeStart w:id="494"/>
        <w:r w:rsidDel="00000000" w:rsidR="00000000" w:rsidRPr="00000000">
          <w:rPr>
            <w:rtl w:val="0"/>
          </w:rPr>
          <w:t xml:space="preserve">PANGEA Target Groups for Community Engagemen</w:t>
        </w:r>
        <w:commentRangeEnd w:id="494"/>
        <w:r w:rsidDel="00000000" w:rsidR="00000000" w:rsidRPr="00000000">
          <w:commentReference w:id="494"/>
        </w:r>
        <w:r w:rsidDel="00000000" w:rsidR="00000000" w:rsidRPr="00000000">
          <w:rPr>
            <w:rtl w:val="0"/>
          </w:rPr>
          <w:t xml:space="preserve">t</w:t>
        </w:r>
        <w:r w:rsidDel="00000000" w:rsidR="00000000" w:rsidRPr="00000000">
          <w:rPr>
            <w:rtl w:val="0"/>
          </w:rPr>
        </w:r>
      </w:ins>
    </w:p>
    <w:p w:rsidR="00000000" w:rsidDel="00000000" w:rsidP="00000000" w:rsidRDefault="00000000" w:rsidRPr="00000000" w14:paraId="00000595">
      <w:pPr>
        <w:pStyle w:val="Heading4"/>
        <w:spacing w:before="240" w:lineRule="auto"/>
        <w:rPr>
          <w:ins w:author="Adia Bey" w:id="83" w:date="2024-09-10T16:26:54Z"/>
        </w:rPr>
      </w:pPr>
      <w:ins w:author="Adia Bey" w:id="83" w:date="2024-09-10T16:26:54Z">
        <w:bookmarkStart w:colFirst="0" w:colLast="0" w:name="_bvoz7eav5ks9" w:id="48"/>
        <w:bookmarkEnd w:id="48"/>
        <w:r w:rsidDel="00000000" w:rsidR="00000000" w:rsidRPr="00000000">
          <w:rPr>
            <w:rtl w:val="0"/>
          </w:rPr>
        </w:r>
      </w:ins>
    </w:p>
    <w:p w:rsidR="00000000" w:rsidDel="00000000" w:rsidP="00000000" w:rsidRDefault="00000000" w:rsidRPr="00000000" w14:paraId="00000596">
      <w:pPr>
        <w:pStyle w:val="Heading4"/>
        <w:spacing w:before="240" w:lineRule="auto"/>
        <w:rPr>
          <w:ins w:author="Adia Bey" w:id="83" w:date="2024-09-10T16:26:54Z"/>
        </w:rPr>
      </w:pPr>
      <w:ins w:author="Adia Bey" w:id="83" w:date="2024-09-10T16:26:54Z">
        <w:bookmarkStart w:colFirst="0" w:colLast="0" w:name="_k7bnxk70o7jf" w:id="49"/>
        <w:bookmarkEnd w:id="49"/>
        <w:r w:rsidDel="00000000" w:rsidR="00000000" w:rsidRPr="00000000">
          <w:rPr>
            <w:rtl w:val="0"/>
          </w:rPr>
          <w:t xml:space="preserve">7.4.2.  Principles</w:t>
        </w:r>
      </w:ins>
    </w:p>
    <w:p w:rsidR="00000000" w:rsidDel="00000000" w:rsidP="00000000" w:rsidRDefault="00000000" w:rsidRPr="00000000" w14:paraId="00000597">
      <w:pPr>
        <w:spacing w:before="240" w:lineRule="auto"/>
        <w:rPr>
          <w:ins w:author="Adia Bey" w:id="83" w:date="2024-09-10T16:26:54Z"/>
        </w:rPr>
      </w:pPr>
      <w:ins w:author="Adia Bey" w:id="83" w:date="2024-09-10T16:26:54Z">
        <w:r w:rsidDel="00000000" w:rsidR="00000000" w:rsidRPr="00000000">
          <w:rPr>
            <w:rtl w:val="0"/>
          </w:rPr>
        </w:r>
      </w:ins>
    </w:p>
    <w:p w:rsidR="00000000" w:rsidDel="00000000" w:rsidP="00000000" w:rsidRDefault="00000000" w:rsidRPr="00000000" w14:paraId="00000598">
      <w:pPr>
        <w:spacing w:before="240" w:lineRule="auto"/>
        <w:rPr>
          <w:ins w:author="Adia Bey" w:id="83" w:date="2024-09-10T16:26:54Z"/>
        </w:rPr>
      </w:pPr>
      <w:ins w:author="Adia Bey" w:id="83" w:date="2024-09-10T16:26:54Z">
        <w:r w:rsidDel="00000000" w:rsidR="00000000" w:rsidRPr="00000000">
          <w:rPr>
            <w:rtl w:val="0"/>
          </w:rPr>
          <w:t xml:space="preserve">Table X.  PANGEA Principles of Engagement (based on </w:t>
        </w:r>
        <w:commentRangeStart w:id="495"/>
        <w:r w:rsidDel="00000000" w:rsidR="00000000" w:rsidRPr="00000000">
          <w:rPr>
            <w:rtl w:val="0"/>
          </w:rPr>
          <w:t xml:space="preserve">Jennings et al. 2023</w:t>
        </w:r>
        <w:commentRangeEnd w:id="495"/>
        <w:r w:rsidDel="00000000" w:rsidR="00000000" w:rsidRPr="00000000">
          <w:commentReference w:id="495"/>
        </w:r>
        <w:r w:rsidDel="00000000" w:rsidR="00000000" w:rsidRPr="00000000">
          <w:rPr>
            <w:rtl w:val="0"/>
          </w:rPr>
          <w:t xml:space="preserve">) </w:t>
        </w:r>
      </w:ins>
    </w:p>
    <w:p w:rsidR="00000000" w:rsidDel="00000000" w:rsidP="00000000" w:rsidRDefault="00000000" w:rsidRPr="00000000" w14:paraId="00000599">
      <w:pPr>
        <w:spacing w:before="240" w:lineRule="auto"/>
        <w:rPr>
          <w:ins w:author="Adia Bey" w:id="83" w:date="2024-09-10T16:26:54Z"/>
          <w:b w:val="1"/>
          <w:rPrChange w:author="Adia Bey" w:id="84" w:date="2024-09-10T16:26:54Z">
            <w:rPr/>
          </w:rPrChange>
        </w:rPr>
      </w:pPr>
      <w:ins w:author="Adia Bey" w:id="83" w:date="2024-09-10T16:26:54Z">
        <w:r w:rsidDel="00000000" w:rsidR="00000000" w:rsidRPr="00000000">
          <w:rPr>
            <w:b w:val="1"/>
            <w:rPrChange w:author="Adia Bey" w:id="84" w:date="2024-09-10T16:26:54Z">
              <w:rPr/>
            </w:rPrChange>
          </w:rPr>
          <w:drawing>
            <wp:inline distB="114300" distT="114300" distL="114300" distR="114300">
              <wp:extent cx="7338868" cy="5462587"/>
              <wp:effectExtent b="0" l="0" r="0" t="0"/>
              <wp:docPr id="2" name="image2.png"/>
              <a:graphic>
                <a:graphicData uri="http://schemas.openxmlformats.org/drawingml/2006/picture">
                  <pic:pic>
                    <pic:nvPicPr>
                      <pic:cNvPr id="0" name="image2.png"/>
                      <pic:cNvPicPr preferRelativeResize="0"/>
                    </pic:nvPicPr>
                    <pic:blipFill>
                      <a:blip r:embed="rId223"/>
                      <a:srcRect b="0" l="0" r="0" t="0"/>
                      <a:stretch>
                        <a:fillRect/>
                      </a:stretch>
                    </pic:blipFill>
                    <pic:spPr>
                      <a:xfrm rot="16200000">
                        <a:off x="0" y="0"/>
                        <a:ext cx="7338868" cy="5462587"/>
                      </a:xfrm>
                      <a:prstGeom prst="rect"/>
                      <a:ln/>
                    </pic:spPr>
                  </pic:pic>
                </a:graphicData>
              </a:graphic>
            </wp:inline>
          </w:drawing>
        </w:r>
        <w:r w:rsidDel="00000000" w:rsidR="00000000" w:rsidRPr="00000000">
          <w:rPr>
            <w:b w:val="1"/>
            <w:rtl w:val="0"/>
            <w:rPrChange w:author="Adia Bey" w:id="84" w:date="2024-09-10T16:26:54Z">
              <w:rPr/>
            </w:rPrChange>
          </w:rPr>
          <w:t xml:space="preserve"> </w:t>
        </w:r>
      </w:ins>
    </w:p>
    <w:p w:rsidR="00000000" w:rsidDel="00000000" w:rsidP="00000000" w:rsidRDefault="00000000" w:rsidRPr="00000000" w14:paraId="0000059A">
      <w:pPr>
        <w:shd w:fill="ffffff" w:val="clear"/>
        <w:spacing w:line="331.2" w:lineRule="auto"/>
        <w:rPr>
          <w:ins w:author="Adia Bey" w:id="83" w:date="2024-09-10T16:26:54Z"/>
          <w:b w:val="1"/>
          <w:rPrChange w:author="Adia Bey" w:id="84" w:date="2024-09-10T16:26:54Z">
            <w:rPr/>
          </w:rPrChange>
        </w:rPr>
      </w:pPr>
      <w:ins w:author="Adia Bey" w:id="83" w:date="2024-09-10T16:26:54Z">
        <w:r w:rsidDel="00000000" w:rsidR="00000000" w:rsidRPr="00000000">
          <w:rPr>
            <w:b w:val="1"/>
            <w:rPrChange w:author="Adia Bey" w:id="84" w:date="2024-09-10T16:26:54Z">
              <w:rPr/>
            </w:rPrChange>
          </w:rPr>
          <w:drawing>
            <wp:inline distB="114300" distT="114300" distL="114300" distR="114300">
              <wp:extent cx="7127344" cy="5443537"/>
              <wp:effectExtent b="0" l="0" r="0" t="0"/>
              <wp:docPr id="4" name="image4.png"/>
              <a:graphic>
                <a:graphicData uri="http://schemas.openxmlformats.org/drawingml/2006/picture">
                  <pic:pic>
                    <pic:nvPicPr>
                      <pic:cNvPr id="0" name="image4.png"/>
                      <pic:cNvPicPr preferRelativeResize="0"/>
                    </pic:nvPicPr>
                    <pic:blipFill>
                      <a:blip r:embed="rId224"/>
                      <a:srcRect b="0" l="0" r="0" t="0"/>
                      <a:stretch>
                        <a:fillRect/>
                      </a:stretch>
                    </pic:blipFill>
                    <pic:spPr>
                      <a:xfrm rot="16200000">
                        <a:off x="0" y="0"/>
                        <a:ext cx="7127344" cy="5443537"/>
                      </a:xfrm>
                      <a:prstGeom prst="rect"/>
                      <a:ln/>
                    </pic:spPr>
                  </pic:pic>
                </a:graphicData>
              </a:graphic>
            </wp:inline>
          </w:drawing>
        </w:r>
        <w:r w:rsidDel="00000000" w:rsidR="00000000" w:rsidRPr="00000000">
          <w:rPr>
            <w:rtl w:val="0"/>
          </w:rPr>
        </w:r>
      </w:ins>
    </w:p>
    <w:p w:rsidR="00000000" w:rsidDel="00000000" w:rsidP="00000000" w:rsidRDefault="00000000" w:rsidRPr="00000000" w14:paraId="0000059B">
      <w:pPr>
        <w:spacing w:after="240" w:before="240" w:lineRule="auto"/>
        <w:rPr>
          <w:ins w:author="Adia Bey" w:id="83" w:date="2024-09-10T16:26:54Z"/>
          <w:b w:val="1"/>
          <w:rPrChange w:author="Adia Bey" w:id="84" w:date="2024-09-10T16:26:54Z">
            <w:rPr/>
          </w:rPrChange>
        </w:rPr>
      </w:pPr>
      <w:ins w:author="Adia Bey" w:id="83" w:date="2024-09-10T16:26:54Z">
        <w:r w:rsidDel="00000000" w:rsidR="00000000" w:rsidRPr="00000000">
          <w:rPr>
            <w:rtl w:val="0"/>
          </w:rPr>
        </w:r>
      </w:ins>
    </w:p>
    <w:p w:rsidR="00000000" w:rsidDel="00000000" w:rsidP="00000000" w:rsidRDefault="00000000" w:rsidRPr="00000000" w14:paraId="0000059C">
      <w:pPr>
        <w:spacing w:after="240" w:before="240" w:lineRule="auto"/>
        <w:rPr>
          <w:ins w:author="Adia Bey" w:id="83" w:date="2024-09-10T16:26:54Z"/>
          <w:b w:val="1"/>
          <w:rPrChange w:author="Adia Bey" w:id="84" w:date="2024-09-10T16:26:54Z">
            <w:rPr/>
          </w:rPrChange>
        </w:rPr>
      </w:pPr>
      <w:ins w:author="Adia Bey" w:id="83" w:date="2024-09-10T16:26:54Z">
        <w:r w:rsidDel="00000000" w:rsidR="00000000" w:rsidRPr="00000000">
          <w:rPr>
            <w:rtl w:val="0"/>
          </w:rPr>
        </w:r>
      </w:ins>
    </w:p>
    <w:p w:rsidR="00000000" w:rsidDel="00000000" w:rsidP="00000000" w:rsidRDefault="00000000" w:rsidRPr="00000000" w14:paraId="0000059D">
      <w:pPr>
        <w:spacing w:after="240" w:before="240" w:lineRule="auto"/>
        <w:rPr>
          <w:del w:author="Adia Bey" w:id="85" w:date="2024-09-09T13:33:23Z"/>
          <w:b w:val="1"/>
          <w:rPrChange w:author="Adia Bey" w:id="84" w:date="2024-09-10T16:26:54Z">
            <w:rPr/>
          </w:rPrChange>
        </w:rPr>
      </w:pPr>
      <w:del w:author="Adia Bey" w:id="85" w:date="2024-09-09T13:33:23Z">
        <w:r w:rsidDel="00000000" w:rsidR="00000000" w:rsidRPr="00000000">
          <w:rPr>
            <w:b w:val="1"/>
            <w:rtl w:val="0"/>
            <w:rPrChange w:author="Adia Bey" w:id="84" w:date="2024-09-10T16:26:54Z">
              <w:rPr/>
            </w:rPrChange>
          </w:rPr>
          <w:delText xml:space="preserve">This section provides an overview of </w:delText>
        </w:r>
        <w:r w:rsidDel="00000000" w:rsidR="00000000" w:rsidRPr="00000000">
          <w:rPr>
            <w:b w:val="1"/>
            <w:rtl w:val="0"/>
            <w:rPrChange w:author="Adia Bey" w:id="84" w:date="2024-09-10T16:26:54Z">
              <w:rPr/>
            </w:rPrChange>
          </w:rPr>
          <w:delText xml:space="preserve">(</w:delText>
        </w:r>
        <w:r w:rsidDel="00000000" w:rsidR="00000000" w:rsidRPr="00000000">
          <w:rPr>
            <w:b w:val="1"/>
            <w:rtl w:val="0"/>
            <w:rPrChange w:author="Adia Bey" w:id="84" w:date="2024-09-10T16:26:54Z">
              <w:rPr/>
            </w:rPrChange>
          </w:rPr>
          <w:delText xml:space="preserve">a) engagement efforts during the PANGEA Scoping Campaign,</w:delText>
        </w:r>
        <w:r w:rsidDel="00000000" w:rsidR="00000000" w:rsidRPr="00000000">
          <w:rPr>
            <w:b w:val="1"/>
            <w:rtl w:val="0"/>
            <w:rPrChange w:author="Adia Bey" w:id="84" w:date="2024-09-10T16:26:54Z">
              <w:rPr/>
            </w:rPrChange>
          </w:rPr>
          <w:delText xml:space="preserve"> and (b) </w:delText>
        </w:r>
        <w:r w:rsidDel="00000000" w:rsidR="00000000" w:rsidRPr="00000000">
          <w:rPr>
            <w:b w:val="1"/>
            <w:rtl w:val="0"/>
            <w:rPrChange w:author="Adia Bey" w:id="84" w:date="2024-09-10T16:26:54Z">
              <w:rPr/>
            </w:rPrChange>
          </w:rPr>
          <w:delText xml:space="preserve">our strategy for engaging with diverse communities to address PANGEA’s science questions and mobilize and apply research findings.</w:delText>
        </w:r>
      </w:del>
    </w:p>
    <w:p w:rsidR="00000000" w:rsidDel="00000000" w:rsidP="00000000" w:rsidRDefault="00000000" w:rsidRPr="00000000" w14:paraId="0000059E">
      <w:pPr>
        <w:ind w:left="0" w:firstLine="0"/>
        <w:rPr>
          <w:del w:author="Adia Bey" w:id="85" w:date="2024-09-09T13:33:23Z"/>
        </w:rPr>
        <w:pPrChange w:author="Adia Bey" w:id="0" w:date="2024-09-09T13:33:23Z">
          <w:pPr>
            <w:numPr>
              <w:ilvl w:val="0"/>
              <w:numId w:val="83"/>
            </w:numPr>
            <w:ind w:left="720" w:hanging="360"/>
          </w:pPr>
        </w:pPrChange>
      </w:pPr>
      <w:del w:author="Adia Bey" w:id="85" w:date="2024-09-09T13:33:23Z">
        <w:r w:rsidDel="00000000" w:rsidR="00000000" w:rsidRPr="00000000">
          <w:rPr>
            <w:b w:val="1"/>
            <w:rtl w:val="0"/>
            <w:rPrChange w:author="Adia Bey" w:id="84" w:date="2024-09-10T16:26:54Z">
              <w:rPr/>
            </w:rPrChange>
          </w:rPr>
          <w:delText xml:space="preserve">General principals (CARE &amp; FAIR, FPIC, Stephanie Caroll) </w:delText>
        </w:r>
      </w:del>
    </w:p>
    <w:p w:rsidR="00000000" w:rsidDel="00000000" w:rsidP="00000000" w:rsidRDefault="00000000" w:rsidRPr="00000000" w14:paraId="0000059F">
      <w:pPr>
        <w:numPr>
          <w:ilvl w:val="0"/>
          <w:numId w:val="83"/>
        </w:numPr>
        <w:ind w:left="720" w:hanging="360"/>
        <w:rPr>
          <w:del w:author="Adia Bey" w:id="85" w:date="2024-09-09T13:33:23Z"/>
        </w:rPr>
      </w:pPr>
      <w:del w:author="Adia Bey" w:id="85" w:date="2024-09-09T13:33:23Z">
        <w:r w:rsidDel="00000000" w:rsidR="00000000" w:rsidRPr="00000000">
          <w:rPr>
            <w:b w:val="1"/>
            <w:rtl w:val="0"/>
            <w:rPrChange w:author="Adia Bey" w:id="84" w:date="2024-09-10T16:26:54Z">
              <w:rPr/>
            </w:rPrChange>
          </w:rPr>
          <w:delText xml:space="preserve">PANGEA Engagement goals</w:delText>
        </w:r>
      </w:del>
    </w:p>
    <w:p w:rsidR="00000000" w:rsidDel="00000000" w:rsidP="00000000" w:rsidRDefault="00000000" w:rsidRPr="00000000" w14:paraId="000005A0">
      <w:pPr>
        <w:numPr>
          <w:ilvl w:val="1"/>
          <w:numId w:val="83"/>
        </w:numPr>
        <w:ind w:left="1440" w:hanging="360"/>
        <w:rPr>
          <w:del w:author="Adia Bey" w:id="85" w:date="2024-09-09T13:33:23Z"/>
        </w:rPr>
      </w:pPr>
      <w:del w:author="Adia Bey" w:id="85" w:date="2024-09-09T13:33:23Z">
        <w:r w:rsidDel="00000000" w:rsidR="00000000" w:rsidRPr="00000000">
          <w:rPr>
            <w:b w:val="1"/>
            <w:rtl w:val="0"/>
            <w:rPrChange w:author="Adia Bey" w:id="84" w:date="2024-09-10T16:26:54Z">
              <w:rPr/>
            </w:rPrChange>
          </w:rPr>
          <w:delText xml:space="preserve">How would PANGEA engage with existing efforts?</w:delText>
        </w:r>
      </w:del>
    </w:p>
    <w:p w:rsidR="00000000" w:rsidDel="00000000" w:rsidP="00000000" w:rsidRDefault="00000000" w:rsidRPr="00000000" w14:paraId="000005A1">
      <w:pPr>
        <w:numPr>
          <w:ilvl w:val="0"/>
          <w:numId w:val="83"/>
        </w:numPr>
        <w:ind w:left="720" w:hanging="360"/>
        <w:rPr>
          <w:ins w:author="Adia Bey" w:id="87" w:date="2024-09-10T16:38:38Z"/>
        </w:rPr>
      </w:pPr>
      <w:del w:author="Adia Bey" w:id="85" w:date="2024-09-09T13:33:23Z">
        <w:r w:rsidDel="00000000" w:rsidR="00000000" w:rsidRPr="00000000">
          <w:rPr>
            <w:b w:val="1"/>
            <w:rtl w:val="0"/>
            <w:rPrChange w:author="Adia Bey" w:id="84" w:date="2024-09-10T16:26:54Z">
              <w:rPr/>
            </w:rPrChange>
          </w:rPr>
          <w:delText xml:space="preserve">Overall strategy… </w:delText>
          <w:br w:type="textWrapping"/>
        </w:r>
      </w:del>
      <w:ins w:author="Adia Bey" w:id="87" w:date="2024-09-10T16:38:38Z">
        <w:r w:rsidDel="00000000" w:rsidR="00000000" w:rsidRPr="00000000">
          <w:rPr>
            <w:rtl w:val="0"/>
          </w:rPr>
        </w:r>
      </w:ins>
    </w:p>
    <w:p w:rsidR="00000000" w:rsidDel="00000000" w:rsidP="00000000" w:rsidRDefault="00000000" w:rsidRPr="00000000" w14:paraId="000005A2">
      <w:pPr>
        <w:pStyle w:val="Heading4"/>
        <w:spacing w:before="240" w:lineRule="auto"/>
        <w:rPr>
          <w:ins w:author="Adia Bey" w:id="87" w:date="2024-09-10T16:38:38Z"/>
          <w:b w:val="1"/>
          <w:rPrChange w:author="Adia Bey" w:id="84" w:date="2024-09-10T16:26:54Z">
            <w:rPr/>
          </w:rPrChange>
        </w:rPr>
      </w:pPr>
      <w:ins w:author="Adia Bey" w:id="87" w:date="2024-09-10T16:38:38Z">
        <w:bookmarkStart w:colFirst="0" w:colLast="0" w:name="_7mum6ddnsif2" w:id="50"/>
        <w:bookmarkEnd w:id="50"/>
        <w:r w:rsidDel="00000000" w:rsidR="00000000" w:rsidRPr="00000000">
          <w:rPr>
            <w:b w:val="1"/>
            <w:rtl w:val="0"/>
            <w:rPrChange w:author="Adia Bey" w:id="84" w:date="2024-09-10T16:26:54Z">
              <w:rPr/>
            </w:rPrChange>
          </w:rPr>
          <w:t xml:space="preserve">7.4.3  Engagement Strategy</w:t>
        </w:r>
        <w:r w:rsidDel="00000000" w:rsidR="00000000" w:rsidRPr="00000000">
          <w:rPr>
            <w:rtl w:val="0"/>
          </w:rPr>
        </w:r>
      </w:ins>
    </w:p>
    <w:p w:rsidR="00000000" w:rsidDel="00000000" w:rsidP="00000000" w:rsidRDefault="00000000" w:rsidRPr="00000000" w14:paraId="000005A3">
      <w:pPr>
        <w:ind w:left="0" w:firstLine="0"/>
        <w:rPr>
          <w:ins w:author="Adia Bey" w:id="87" w:date="2024-09-10T16:38:38Z"/>
          <w:b w:val="1"/>
          <w:rPrChange w:author="Adia Bey" w:id="84" w:date="2024-09-10T16:26:54Z">
            <w:rPr/>
          </w:rPrChange>
        </w:rPr>
      </w:pPr>
      <w:ins w:author="Adia Bey" w:id="87" w:date="2024-09-10T16:38:38Z">
        <w:r w:rsidDel="00000000" w:rsidR="00000000" w:rsidRPr="00000000">
          <w:rPr>
            <w:rtl w:val="0"/>
          </w:rPr>
        </w:r>
      </w:ins>
    </w:p>
    <w:p w:rsidR="00000000" w:rsidDel="00000000" w:rsidP="00000000" w:rsidRDefault="00000000" w:rsidRPr="00000000" w14:paraId="000005A4">
      <w:pPr>
        <w:ind w:left="0" w:firstLine="0"/>
        <w:rPr>
          <w:del w:author="Adia Bey" w:id="89" w:date="2024-09-10T16:39:14Z"/>
        </w:rPr>
        <w:pPrChange w:author="Adia Bey" w:id="0" w:date="2024-09-10T16:38:40Z">
          <w:pPr>
            <w:numPr>
              <w:ilvl w:val="0"/>
              <w:numId w:val="83"/>
            </w:numPr>
            <w:ind w:left="720" w:hanging="360"/>
          </w:pPr>
        </w:pPrChange>
      </w:pPr>
      <w:r w:rsidDel="00000000" w:rsidR="00000000" w:rsidRPr="00000000">
        <w:rPr>
          <w:b w:val="1"/>
          <w:rtl w:val="0"/>
          <w:rPrChange w:author="Adia Bey" w:id="84" w:date="2024-09-10T16:26:54Z">
            <w:rPr/>
          </w:rPrChange>
        </w:rPr>
        <w:t xml:space="preserve">Address</w:t>
      </w:r>
      <w:ins w:author="Adia Bey" w:id="88" w:date="2024-09-10T16:39:10Z">
        <w:r w:rsidDel="00000000" w:rsidR="00000000" w:rsidRPr="00000000">
          <w:rPr>
            <w:b w:val="1"/>
            <w:rtl w:val="0"/>
            <w:rPrChange w:author="Adia Bey" w:id="84" w:date="2024-09-10T16:26:54Z">
              <w:rPr/>
            </w:rPrChange>
          </w:rPr>
          <w:t xml:space="preserve">ing</w:t>
        </w:r>
      </w:ins>
      <w:r w:rsidDel="00000000" w:rsidR="00000000" w:rsidRPr="00000000">
        <w:rPr>
          <w:b w:val="1"/>
          <w:rtl w:val="0"/>
          <w:rPrChange w:author="Adia Bey" w:id="84" w:date="2024-09-10T16:26:54Z">
            <w:rPr/>
          </w:rPrChange>
        </w:rPr>
        <w:t xml:space="preserve"> these questions</w:t>
        <w:br w:type="textWrapping"/>
      </w:r>
      <w:del w:author="Adia Bey" w:id="89" w:date="2024-09-10T16:39:14Z">
        <w:r w:rsidDel="00000000" w:rsidR="00000000" w:rsidRPr="00000000">
          <w:rPr>
            <w:b w:val="1"/>
            <w:rtl w:val="0"/>
            <w:rPrChange w:author="Adia Bey" w:id="84" w:date="2024-09-10T16:26:54Z">
              <w:rPr/>
            </w:rPrChange>
          </w:rPr>
          <w:delText xml:space="preserve">Cross-Cutting</w:delText>
        </w:r>
      </w:del>
    </w:p>
    <w:p w:rsidR="00000000" w:rsidDel="00000000" w:rsidP="00000000" w:rsidRDefault="00000000" w:rsidRPr="00000000" w14:paraId="000005A5">
      <w:pPr>
        <w:numPr>
          <w:ilvl w:val="0"/>
          <w:numId w:val="28"/>
        </w:numPr>
        <w:ind w:left="720" w:hanging="360"/>
        <w:pPrChange w:author="Adia Bey" w:id="0" w:date="2024-09-10T16:39:14Z">
          <w:pPr>
            <w:numPr>
              <w:ilvl w:val="0"/>
              <w:numId w:val="83"/>
            </w:numPr>
            <w:ind w:left="1440" w:hanging="360"/>
          </w:pPr>
        </w:pPrChange>
      </w:pPr>
      <w:r w:rsidDel="00000000" w:rsidR="00000000" w:rsidRPr="00000000">
        <w:rPr>
          <w:b w:val="1"/>
          <w:rtl w:val="0"/>
          <w:rPrChange w:author="Adia Bey" w:id="84" w:date="2024-09-10T16:26:54Z">
            <w:rPr/>
          </w:rPrChange>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5A6">
      <w:pPr>
        <w:ind w:left="0" w:firstLine="0"/>
        <w:rPr>
          <w:b w:val="1"/>
          <w:rPrChange w:author="Adia Bey" w:id="84" w:date="2024-09-10T16:26:54Z">
            <w:rPr/>
          </w:rPrChange>
        </w:rPr>
      </w:pPr>
      <w:r w:rsidDel="00000000" w:rsidR="00000000" w:rsidRPr="00000000">
        <w:rPr>
          <w:rtl w:val="0"/>
        </w:rPr>
      </w:r>
    </w:p>
    <w:p w:rsidR="00000000" w:rsidDel="00000000" w:rsidP="00000000" w:rsidRDefault="00000000" w:rsidRPr="00000000" w14:paraId="000005A7">
      <w:pPr>
        <w:numPr>
          <w:ilvl w:val="0"/>
          <w:numId w:val="28"/>
        </w:numPr>
        <w:ind w:left="720" w:hanging="360"/>
        <w:pPrChange w:author="Adia Bey" w:id="0" w:date="2024-09-10T16:39:17Z">
          <w:pPr>
            <w:numPr>
              <w:ilvl w:val="0"/>
              <w:numId w:val="83"/>
            </w:numPr>
            <w:ind w:left="1440" w:hanging="360"/>
          </w:pPr>
        </w:pPrChange>
      </w:pPr>
      <w:r w:rsidDel="00000000" w:rsidR="00000000" w:rsidRPr="00000000">
        <w:rPr>
          <w:b w:val="1"/>
          <w:rtl w:val="0"/>
          <w:rPrChange w:author="Adia Bey" w:id="84" w:date="2024-09-10T16:26:54Z">
            <w:rPr/>
          </w:rPrChange>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5A8">
      <w:pPr>
        <w:ind w:left="720" w:firstLine="0"/>
        <w:rPr>
          <w:b w:val="1"/>
          <w:rPrChange w:author="Adia Bey" w:id="84" w:date="2024-09-10T16:26:54Z">
            <w:rPr/>
          </w:rPrChange>
        </w:rPr>
      </w:pPr>
      <w:r w:rsidDel="00000000" w:rsidR="00000000" w:rsidRPr="00000000">
        <w:rPr>
          <w:rtl w:val="0"/>
        </w:rPr>
      </w:r>
    </w:p>
    <w:p w:rsidR="00000000" w:rsidDel="00000000" w:rsidP="00000000" w:rsidRDefault="00000000" w:rsidRPr="00000000" w14:paraId="000005A9">
      <w:pPr>
        <w:ind w:left="0" w:firstLine="0"/>
        <w:rPr>
          <w:del w:author="Adia Bey" w:id="93" w:date="2024-09-10T16:39:24Z"/>
        </w:rPr>
        <w:pPrChange w:author="Adia Bey" w:id="0" w:date="2024-09-10T16:39:24Z">
          <w:pPr>
            <w:numPr>
              <w:ilvl w:val="0"/>
              <w:numId w:val="99"/>
            </w:numPr>
            <w:ind w:left="720" w:hanging="360"/>
          </w:pPr>
        </w:pPrChange>
      </w:pPr>
      <w:del w:author="Adia Bey" w:id="93" w:date="2024-09-10T16:39:24Z">
        <w:r w:rsidDel="00000000" w:rsidR="00000000" w:rsidRPr="00000000">
          <w:rPr>
            <w:b w:val="1"/>
            <w:rtl w:val="0"/>
            <w:rPrChange w:author="Adia Bey" w:id="84" w:date="2024-09-10T16:26:54Z">
              <w:rPr/>
            </w:rPrChange>
          </w:rPr>
          <w:delText xml:space="preserve">Description of PANGEA-relevant communities and specific engagement considerations.</w:delText>
        </w:r>
      </w:del>
    </w:p>
    <w:p w:rsidR="00000000" w:rsidDel="00000000" w:rsidP="00000000" w:rsidRDefault="00000000" w:rsidRPr="00000000" w14:paraId="000005AA">
      <w:pPr>
        <w:ind w:left="0" w:firstLine="0"/>
        <w:rPr>
          <w:del w:author="Adia Bey" w:id="93" w:date="2024-09-10T16:39:24Z"/>
        </w:rPr>
        <w:pPrChange w:author="Adia Bey" w:id="0" w:date="2024-09-10T16:39:24Z">
          <w:pPr>
            <w:numPr>
              <w:ilvl w:val="0"/>
              <w:numId w:val="99"/>
            </w:numPr>
            <w:ind w:left="720" w:hanging="360"/>
          </w:pPr>
        </w:pPrChange>
      </w:pPr>
      <w:del w:author="Adia Bey" w:id="93" w:date="2024-09-10T16:39:24Z">
        <w:r w:rsidDel="00000000" w:rsidR="00000000" w:rsidRPr="00000000">
          <w:rPr>
            <w:b w:val="1"/>
            <w:rtl w:val="0"/>
            <w:rPrChange w:author="Adia Bey" w:id="84" w:date="2024-09-10T16:26:54Z">
              <w:rPr/>
            </w:rPrChange>
          </w:rPr>
          <w:delText xml:space="preserve">We need to mention that the list below is non-exhaustive, but the overall strategy will provide a framework for engaging other under-represented communities</w:delText>
        </w:r>
      </w:del>
    </w:p>
    <w:p w:rsidR="00000000" w:rsidDel="00000000" w:rsidP="00000000" w:rsidRDefault="00000000" w:rsidRPr="00000000" w14:paraId="000005AB">
      <w:pPr>
        <w:rPr>
          <w:b w:val="1"/>
          <w:rPrChange w:author="Adia Bey" w:id="84" w:date="2024-09-10T16:26:54Z">
            <w:rPr/>
          </w:rPrChange>
        </w:rPr>
      </w:pPr>
      <w:r w:rsidDel="00000000" w:rsidR="00000000" w:rsidRPr="00000000">
        <w:rPr>
          <w:rtl w:val="0"/>
        </w:rPr>
      </w:r>
    </w:p>
    <w:p w:rsidR="00000000" w:rsidDel="00000000" w:rsidP="00000000" w:rsidRDefault="00000000" w:rsidRPr="00000000" w14:paraId="000005AC">
      <w:pPr>
        <w:shd w:fill="ffffff" w:val="clear"/>
        <w:spacing w:line="331.2" w:lineRule="auto"/>
        <w:rPr>
          <w:ins w:author="Adia Bey" w:id="95" w:date="2024-09-09T13:34:11Z"/>
          <w:b w:val="1"/>
          <w:rPrChange w:author="Adia Bey" w:id="84" w:date="2024-09-10T16:26:54Z">
            <w:rPr/>
          </w:rPrChange>
        </w:rPr>
      </w:pPr>
      <w:ins w:author="Adia Bey" w:id="95" w:date="2024-09-09T13:34:11Z">
        <w:r w:rsidDel="00000000" w:rsidR="00000000" w:rsidRPr="00000000">
          <w:rPr>
            <w:rtl w:val="0"/>
          </w:rPr>
        </w:r>
      </w:ins>
    </w:p>
    <w:p w:rsidR="00000000" w:rsidDel="00000000" w:rsidP="00000000" w:rsidRDefault="00000000" w:rsidRPr="00000000" w14:paraId="000005AD">
      <w:pPr>
        <w:shd w:fill="ffffff" w:val="clear"/>
        <w:spacing w:line="331.2" w:lineRule="auto"/>
        <w:rPr>
          <w:ins w:author="Adia Bey" w:id="95" w:date="2024-09-09T13:34:11Z"/>
          <w:b w:val="1"/>
          <w:rPrChange w:author="Adia Bey" w:id="84" w:date="2024-09-10T16:26:54Z">
            <w:rPr/>
          </w:rPrChange>
        </w:rPr>
      </w:pPr>
      <w:ins w:author="Adia Bey" w:id="95" w:date="2024-09-09T13:34:11Z">
        <w:r w:rsidDel="00000000" w:rsidR="00000000" w:rsidRPr="00000000">
          <w:rPr>
            <w:rtl w:val="0"/>
          </w:rPr>
        </w:r>
      </w:ins>
    </w:p>
    <w:p w:rsidR="00000000" w:rsidDel="00000000" w:rsidP="00000000" w:rsidRDefault="00000000" w:rsidRPr="00000000" w14:paraId="000005AE">
      <w:pPr>
        <w:shd w:fill="ffffff" w:val="clear"/>
        <w:spacing w:line="331.2" w:lineRule="auto"/>
        <w:rPr>
          <w:ins w:author="Adia Bey" w:id="95" w:date="2024-09-09T13:34:11Z"/>
          <w:b w:val="1"/>
          <w:rPrChange w:author="Adia Bey" w:id="84" w:date="2024-09-10T16:26:54Z">
            <w:rPr/>
          </w:rPrChange>
        </w:rPr>
      </w:pPr>
      <w:ins w:author="Adia Bey" w:id="95" w:date="2024-09-09T13:34:11Z">
        <w:r w:rsidDel="00000000" w:rsidR="00000000" w:rsidRPr="00000000">
          <w:rPr>
            <w:rtl w:val="0"/>
          </w:rPr>
        </w:r>
      </w:ins>
    </w:p>
    <w:p w:rsidR="00000000" w:rsidDel="00000000" w:rsidP="00000000" w:rsidRDefault="00000000" w:rsidRPr="00000000" w14:paraId="000005AF">
      <w:pPr>
        <w:shd w:fill="ffffff" w:val="clear"/>
        <w:spacing w:line="331.2" w:lineRule="auto"/>
        <w:rPr>
          <w:ins w:author="Adia Bey" w:id="95" w:date="2024-09-09T13:34:11Z"/>
          <w:b w:val="1"/>
          <w:rPrChange w:author="Adia Bey" w:id="84" w:date="2024-09-10T16:26:54Z">
            <w:rPr/>
          </w:rPrChange>
        </w:rPr>
      </w:pPr>
      <w:ins w:author="Adia Bey" w:id="95" w:date="2024-09-09T13:34:11Z">
        <w:r w:rsidDel="00000000" w:rsidR="00000000" w:rsidRPr="00000000">
          <w:br w:type="page"/>
        </w:r>
        <w:r w:rsidDel="00000000" w:rsidR="00000000" w:rsidRPr="00000000">
          <w:rPr>
            <w:rtl w:val="0"/>
          </w:rPr>
        </w:r>
      </w:ins>
    </w:p>
    <w:p w:rsidR="00000000" w:rsidDel="00000000" w:rsidP="00000000" w:rsidRDefault="00000000" w:rsidRPr="00000000" w14:paraId="000005B0">
      <w:pPr>
        <w:shd w:fill="ffffff" w:val="clear"/>
        <w:spacing w:line="331.2" w:lineRule="auto"/>
        <w:rPr>
          <w:b w:val="1"/>
          <w:rPrChange w:author="Adia Bey" w:id="84" w:date="2024-09-10T16:26:54Z">
            <w:rPr>
              <w:b w:val="1"/>
            </w:rPr>
          </w:rPrChange>
        </w:rPr>
      </w:pPr>
      <w:commentRangeStart w:id="496"/>
      <w:commentRangeStart w:id="497"/>
      <w:commentRangeStart w:id="498"/>
      <w:commentRangeStart w:id="499"/>
      <w:r w:rsidDel="00000000" w:rsidR="00000000" w:rsidRPr="00000000">
        <w:rPr>
          <w:b w:val="1"/>
          <w:rtl w:val="0"/>
          <w:rPrChange w:author="Adia Bey" w:id="84" w:date="2024-09-10T16:26:54Z">
            <w:rPr>
              <w:b w:val="1"/>
            </w:rPr>
          </w:rPrChange>
        </w:rPr>
        <w:t xml:space="preserve">Knowledge Exchange Opportunities: </w:t>
      </w:r>
      <w:commentRangeEnd w:id="499"/>
      <w:r w:rsidDel="00000000" w:rsidR="00000000" w:rsidRPr="00000000">
        <w:commentReference w:id="499"/>
      </w:r>
      <w:r w:rsidDel="00000000" w:rsidR="00000000" w:rsidRPr="00000000">
        <w:rPr>
          <w:rtl w:val="0"/>
        </w:rPr>
      </w:r>
    </w:p>
    <w:p w:rsidR="00000000" w:rsidDel="00000000" w:rsidP="00000000" w:rsidRDefault="00000000" w:rsidRPr="00000000" w14:paraId="000005B1">
      <w:pPr>
        <w:numPr>
          <w:ilvl w:val="0"/>
          <w:numId w:val="22"/>
        </w:numPr>
        <w:shd w:fill="ffffff" w:val="clear"/>
        <w:ind w:left="940" w:hanging="360"/>
        <w:rPr>
          <w:color w:val="000000"/>
        </w:rPr>
      </w:pPr>
      <w:r w:rsidDel="00000000" w:rsidR="00000000" w:rsidRPr="00000000">
        <w:rPr>
          <w:b w:val="1"/>
          <w:rtl w:val="0"/>
          <w:rPrChange w:author="Adia Bey" w:id="84" w:date="2024-09-10T16:26:54Z">
            <w:rPr/>
          </w:rPrChange>
        </w:rPr>
        <w:t xml:space="preserve">Are SES connections, cycles, and feedback perceived similarly between IPLCs and Western-trained scientists? How are these documented and/or mapped similarly or differently?</w:t>
      </w:r>
      <w:ins w:author="Adia Bey" w:id="96" w:date="2024-09-10T16:43:19Z">
        <w:r w:rsidDel="00000000" w:rsidR="00000000" w:rsidRPr="00000000">
          <w:rPr>
            <w:b w:val="1"/>
            <w:rtl w:val="0"/>
            <w:rPrChange w:author="Adia Bey" w:id="84" w:date="2024-09-10T16:26:54Z">
              <w:rPr/>
            </w:rPrChange>
          </w:rPr>
          <w:t xml:space="preserve"> (SES, not Community Engagement.  WIll not address here.)</w:t>
        </w:r>
      </w:ins>
      <w:r w:rsidDel="00000000" w:rsidR="00000000" w:rsidRPr="00000000">
        <w:rPr>
          <w:rtl w:val="0"/>
        </w:rPr>
      </w:r>
    </w:p>
    <w:p w:rsidR="00000000" w:rsidDel="00000000" w:rsidP="00000000" w:rsidRDefault="00000000" w:rsidRPr="00000000" w14:paraId="000005B2">
      <w:pPr>
        <w:numPr>
          <w:ilvl w:val="0"/>
          <w:numId w:val="22"/>
        </w:numPr>
        <w:shd w:fill="ffffff" w:val="clear"/>
        <w:ind w:left="940" w:hanging="360"/>
        <w:rPr>
          <w:color w:val="000000"/>
        </w:rPr>
      </w:pPr>
      <w:r w:rsidDel="00000000" w:rsidR="00000000" w:rsidRPr="00000000">
        <w:rPr>
          <w:b w:val="1"/>
          <w:rtl w:val="0"/>
          <w:rPrChange w:author="Adia Bey" w:id="84" w:date="2024-09-10T16:26:54Z">
            <w:rPr/>
          </w:rPrChange>
        </w:rPr>
        <w:t xml:space="preserve">How can the knowledge/training on remote sensing and its capabilities enable (indigenous/traditional) communities to protect forests? What are the educational needs to support PANGEA? How can ILPC need and knowledge guide PANGEA funded research?</w:t>
      </w:r>
      <w:ins w:author="Adia Bey" w:id="97" w:date="2024-09-10T16:43:53Z">
        <w:r w:rsidDel="00000000" w:rsidR="00000000" w:rsidRPr="00000000">
          <w:rPr>
            <w:b w:val="1"/>
            <w:rtl w:val="0"/>
            <w:rPrChange w:author="Adia Bey" w:id="84" w:date="2024-09-10T16:26:54Z">
              <w:rPr/>
            </w:rPrChange>
          </w:rPr>
          <w:t xml:space="preserve"> (Community Engagement. Will address here.</w:t>
        </w:r>
      </w:ins>
      <w:r w:rsidDel="00000000" w:rsidR="00000000" w:rsidRPr="00000000">
        <w:rPr>
          <w:rtl w:val="0"/>
        </w:rPr>
      </w:r>
    </w:p>
    <w:p w:rsidR="00000000" w:rsidDel="00000000" w:rsidP="00000000" w:rsidRDefault="00000000" w:rsidRPr="00000000" w14:paraId="000005B3">
      <w:pPr>
        <w:numPr>
          <w:ilvl w:val="0"/>
          <w:numId w:val="22"/>
        </w:numPr>
        <w:shd w:fill="ffffff" w:val="clear"/>
        <w:ind w:left="940" w:hanging="360"/>
        <w:rPr>
          <w:color w:val="000000"/>
        </w:rPr>
      </w:pPr>
      <w:r w:rsidDel="00000000" w:rsidR="00000000" w:rsidRPr="00000000">
        <w:rPr>
          <w:b w:val="1"/>
          <w:rtl w:val="0"/>
          <w:rPrChange w:author="Adia Bey" w:id="84" w:date="2024-09-10T16:26:54Z">
            <w:rPr/>
          </w:rPrChange>
        </w:rPr>
        <w:t xml:space="preserve">What are the most important sustainable alternative sources of income for </w:t>
      </w:r>
      <w:ins w:author="Adia Bey" w:id="98" w:date="2024-09-10T16:44:37Z">
        <w:r w:rsidDel="00000000" w:rsidR="00000000" w:rsidRPr="00000000">
          <w:rPr>
            <w:b w:val="1"/>
            <w:rtl w:val="0"/>
            <w:rPrChange w:author="Adia Bey" w:id="84" w:date="2024-09-10T16:26:54Z">
              <w:rPr/>
            </w:rPrChange>
          </w:rPr>
          <w:t xml:space="preserve">IPLC</w:t>
        </w:r>
      </w:ins>
      <w:del w:author="Adia Bey" w:id="98" w:date="2024-09-10T16:44:37Z">
        <w:r w:rsidDel="00000000" w:rsidR="00000000" w:rsidRPr="00000000">
          <w:rPr>
            <w:b w:val="1"/>
            <w:rtl w:val="0"/>
            <w:rPrChange w:author="Adia Bey" w:id="84" w:date="2024-09-10T16:26:54Z">
              <w:rPr/>
            </w:rPrChange>
          </w:rPr>
          <w:delText xml:space="preserve">ILPC</w:delText>
        </w:r>
      </w:del>
      <w:r w:rsidDel="00000000" w:rsidR="00000000" w:rsidRPr="00000000">
        <w:rPr>
          <w:b w:val="1"/>
          <w:rtl w:val="0"/>
          <w:rPrChange w:author="Adia Bey" w:id="84" w:date="2024-09-10T16:26:54Z">
            <w:rPr/>
          </w:rPrChange>
        </w:rPr>
        <w:t xml:space="preserve">?  </w:t>
      </w:r>
      <w:ins w:author="Adia Bey" w:id="99" w:date="2024-09-10T16:45:32Z">
        <w:r w:rsidDel="00000000" w:rsidR="00000000" w:rsidRPr="00000000">
          <w:rPr>
            <w:b w:val="1"/>
            <w:rtl w:val="0"/>
            <w:rPrChange w:author="Adia Bey" w:id="84" w:date="2024-09-10T16:26:54Z">
              <w:rPr/>
            </w:rPrChange>
          </w:rPr>
          <w:t xml:space="preserve">(SES, not Community Engagement.  WIll not address here.)</w:t>
        </w:r>
      </w:ins>
      <w:r w:rsidDel="00000000" w:rsidR="00000000" w:rsidRPr="00000000">
        <w:rPr>
          <w:rtl w:val="0"/>
        </w:rPr>
      </w:r>
    </w:p>
    <w:p w:rsidR="00000000" w:rsidDel="00000000" w:rsidP="00000000" w:rsidRDefault="00000000" w:rsidRPr="00000000" w14:paraId="000005B4">
      <w:pPr>
        <w:numPr>
          <w:ilvl w:val="0"/>
          <w:numId w:val="22"/>
        </w:numPr>
        <w:shd w:fill="ffffff" w:val="clear"/>
        <w:ind w:left="940" w:hanging="360"/>
        <w:rPr>
          <w:color w:val="000000"/>
        </w:rPr>
      </w:pPr>
      <w:r w:rsidDel="00000000" w:rsidR="00000000" w:rsidRPr="00000000">
        <w:rPr>
          <w:b w:val="1"/>
          <w:rtl w:val="0"/>
          <w:rPrChange w:author="Adia Bey" w:id="84" w:date="2024-09-10T16:26:54Z">
            <w:rPr/>
          </w:rPrChange>
        </w:rPr>
        <w:t xml:space="preserve">What is the role of research and a science-based economy in this process?</w:t>
      </w:r>
      <w:ins w:author="Adia Bey" w:id="100" w:date="2024-09-10T16:45:57Z">
        <w:r w:rsidDel="00000000" w:rsidR="00000000" w:rsidRPr="00000000">
          <w:rPr>
            <w:b w:val="1"/>
            <w:rtl w:val="0"/>
            <w:rPrChange w:author="Adia Bey" w:id="84" w:date="2024-09-10T16:26:54Z">
              <w:rPr/>
            </w:rPrChange>
          </w:rPr>
          <w:t xml:space="preserve"> (I’m not sure if this is SES, but I don’t think this question will be addressed here.) </w:t>
        </w:r>
      </w:ins>
      <w:r w:rsidDel="00000000" w:rsidR="00000000" w:rsidRPr="00000000">
        <w:rPr>
          <w:rtl w:val="0"/>
        </w:rPr>
      </w:r>
    </w:p>
    <w:p w:rsidR="00000000" w:rsidDel="00000000" w:rsidP="00000000" w:rsidRDefault="00000000" w:rsidRPr="00000000" w14:paraId="000005B5">
      <w:pPr>
        <w:numPr>
          <w:ilvl w:val="0"/>
          <w:numId w:val="22"/>
        </w:numPr>
        <w:shd w:fill="ffffff" w:val="clear"/>
        <w:ind w:left="940" w:hanging="360"/>
        <w:rPr>
          <w:color w:val="000000"/>
        </w:rPr>
      </w:pPr>
      <w:r w:rsidDel="00000000" w:rsidR="00000000" w:rsidRPr="00000000">
        <w:rPr>
          <w:b w:val="1"/>
          <w:rtl w:val="0"/>
          <w:rPrChange w:author="Adia Bey" w:id="84" w:date="2024-09-10T16:26:54Z">
            <w:rPr/>
          </w:rPrChange>
        </w:rPr>
        <w:t xml:space="preserve">How can PANGEA support or begin to establish a science-based economy and long-term research collaborations with IPLC across the tropics?</w:t>
      </w:r>
    </w:p>
    <w:p w:rsidR="00000000" w:rsidDel="00000000" w:rsidP="00000000" w:rsidRDefault="00000000" w:rsidRPr="00000000" w14:paraId="000005B6">
      <w:pPr>
        <w:numPr>
          <w:ilvl w:val="0"/>
          <w:numId w:val="22"/>
        </w:numPr>
        <w:shd w:fill="ffffff" w:val="clear"/>
        <w:ind w:left="940" w:hanging="360"/>
        <w:rPr>
          <w:color w:val="000000"/>
        </w:rPr>
      </w:pPr>
      <w:r w:rsidDel="00000000" w:rsidR="00000000" w:rsidRPr="00000000">
        <w:rPr>
          <w:b w:val="1"/>
          <w:rtl w:val="0"/>
          <w:rPrChange w:author="Adia Bey" w:id="84" w:date="2024-09-10T16:26:54Z">
            <w:rPr/>
          </w:rPrChange>
        </w:rPr>
        <w:t xml:space="preserve">How can Indigenous Peoples &amp; Local Communities be empowered to use remote-sensing data to conserve and restore their landscapes?</w:t>
      </w:r>
      <w:commentRangeEnd w:id="496"/>
      <w:r w:rsidDel="00000000" w:rsidR="00000000" w:rsidRPr="00000000">
        <w:commentReference w:id="496"/>
      </w:r>
      <w:commentRangeEnd w:id="497"/>
      <w:r w:rsidDel="00000000" w:rsidR="00000000" w:rsidRPr="00000000">
        <w:commentReference w:id="497"/>
      </w:r>
      <w:commentRangeEnd w:id="498"/>
      <w:r w:rsidDel="00000000" w:rsidR="00000000" w:rsidRPr="00000000">
        <w:commentReference w:id="498"/>
      </w:r>
      <w:r w:rsidDel="00000000" w:rsidR="00000000" w:rsidRPr="00000000">
        <w:rPr>
          <w:rtl w:val="0"/>
        </w:rPr>
      </w:r>
    </w:p>
    <w:p w:rsidR="00000000" w:rsidDel="00000000" w:rsidP="00000000" w:rsidRDefault="00000000" w:rsidRPr="00000000" w14:paraId="000005B7">
      <w:pPr>
        <w:pStyle w:val="Heading4"/>
        <w:rPr>
          <w:b w:val="1"/>
          <w:rPrChange w:author="Adia Bey" w:id="84" w:date="2024-09-10T16:26:54Z">
            <w:rPr/>
          </w:rPrChange>
        </w:rPr>
      </w:pPr>
      <w:bookmarkStart w:colFirst="0" w:colLast="0" w:name="_6wr5ovytb15d" w:id="51"/>
      <w:bookmarkEnd w:id="51"/>
      <w:r w:rsidDel="00000000" w:rsidR="00000000" w:rsidRPr="00000000">
        <w:rPr>
          <w:rtl w:val="0"/>
        </w:rPr>
      </w:r>
    </w:p>
    <w:p w:rsidR="00000000" w:rsidDel="00000000" w:rsidP="00000000" w:rsidRDefault="00000000" w:rsidRPr="00000000" w14:paraId="000005B8">
      <w:pPr>
        <w:rPr>
          <w:b w:val="1"/>
          <w:rPrChange w:author="Adia Bey" w:id="84" w:date="2024-09-10T16:26:54Z">
            <w:rPr/>
          </w:rPrChange>
        </w:rPr>
      </w:pPr>
      <w:del w:author="Adia Bey" w:id="101" w:date="2024-09-10T16:41:02Z">
        <w:r w:rsidDel="00000000" w:rsidR="00000000" w:rsidRPr="00000000">
          <w:rPr>
            <w:b w:val="1"/>
            <w:rtl w:val="0"/>
            <w:rPrChange w:author="Adia Bey" w:id="84" w:date="2024-09-10T16:26:54Z">
              <w:rPr/>
            </w:rPrChange>
          </w:rPr>
          <w:delText xml:space="preserve">Table X </w:delText>
        </w:r>
        <w:commentRangeStart w:id="500"/>
        <w:r w:rsidDel="00000000" w:rsidR="00000000" w:rsidRPr="00000000">
          <w:rPr>
            <w:b w:val="1"/>
            <w:rtl w:val="0"/>
            <w:rPrChange w:author="Adia Bey" w:id="84" w:date="2024-09-10T16:26:54Z">
              <w:rPr/>
            </w:rPrChange>
          </w:rPr>
          <w:delText xml:space="preserve">PANGEA Target Groups for Community Engagemen</w:delText>
        </w:r>
      </w:del>
      <w:r w:rsidDel="00000000" w:rsidR="00000000" w:rsidRPr="00000000">
        <w:rPr>
          <w:b w:val="1"/>
          <w:rtl w:val="0"/>
          <w:rPrChange w:author="Adia Bey" w:id="84" w:date="2024-09-10T16:26:54Z">
            <w:rPr/>
          </w:rPrChange>
        </w:rPr>
        <w:t xml:space="preserve">t</w:t>
      </w:r>
      <w:commentRangeEnd w:id="500"/>
      <w:r w:rsidDel="00000000" w:rsidR="00000000" w:rsidRPr="00000000">
        <w:commentReference w:id="500"/>
      </w:r>
      <w:r w:rsidDel="00000000" w:rsidR="00000000" w:rsidRPr="00000000">
        <w:rPr>
          <w:rtl w:val="0"/>
        </w:rPr>
      </w:r>
    </w:p>
    <w:p w:rsidR="00000000" w:rsidDel="00000000" w:rsidP="00000000" w:rsidRDefault="00000000" w:rsidRPr="00000000" w14:paraId="000005B9">
      <w:pPr>
        <w:rPr>
          <w:b w:val="1"/>
          <w:rPrChange w:author="Adia Bey" w:id="84" w:date="2024-09-10T16:26:54Z">
            <w:rPr/>
          </w:rPrChange>
        </w:rPr>
      </w:pPr>
      <w:r w:rsidDel="00000000" w:rsidR="00000000" w:rsidRPr="00000000">
        <w:rPr>
          <w:rtl w:val="0"/>
        </w:rPr>
      </w:r>
    </w:p>
    <w:p w:rsidR="00000000" w:rsidDel="00000000" w:rsidP="00000000" w:rsidRDefault="00000000" w:rsidRPr="00000000" w14:paraId="000005BA">
      <w:pPr>
        <w:rPr>
          <w:b w:val="1"/>
          <w:rPrChange w:author="Adia Bey" w:id="84" w:date="2024-09-10T16:26:54Z">
            <w:rPr/>
          </w:rPrChange>
        </w:rPr>
      </w:pPr>
      <w:r w:rsidDel="00000000" w:rsidR="00000000" w:rsidRPr="00000000">
        <w:rPr>
          <w:rtl w:val="0"/>
        </w:rPr>
      </w:r>
    </w:p>
    <w:p w:rsidR="00000000" w:rsidDel="00000000" w:rsidP="00000000" w:rsidRDefault="00000000" w:rsidRPr="00000000" w14:paraId="000005BB">
      <w:pPr>
        <w:rPr>
          <w:b w:val="1"/>
          <w:rPrChange w:author="Adia Bey" w:id="84" w:date="2024-09-10T16:26:54Z">
            <w:rPr/>
          </w:rPrChange>
        </w:rPr>
      </w:pPr>
      <w:r w:rsidDel="00000000" w:rsidR="00000000" w:rsidRPr="00000000">
        <w:rPr>
          <w:b w:val="1"/>
          <w:rtl w:val="0"/>
          <w:rPrChange w:author="Adia Bey" w:id="84" w:date="2024-09-10T16:26:54Z">
            <w:rPr/>
          </w:rPrChange>
        </w:rPr>
        <w:t xml:space="preserve">Indigenous Peoples and local, forest-dependent communities </w:t>
      </w:r>
    </w:p>
    <w:p w:rsidR="00000000" w:rsidDel="00000000" w:rsidP="00000000" w:rsidRDefault="00000000" w:rsidRPr="00000000" w14:paraId="000005BC">
      <w:pPr>
        <w:numPr>
          <w:ilvl w:val="0"/>
          <w:numId w:val="72"/>
        </w:numPr>
        <w:ind w:left="720" w:hanging="360"/>
      </w:pPr>
      <w:hyperlink r:id="rId225">
        <w:r w:rsidDel="00000000" w:rsidR="00000000" w:rsidRPr="00000000">
          <w:rPr>
            <w:b w:val="1"/>
            <w:rtl w:val="0"/>
            <w:rPrChange w:author="Adia Bey" w:id="84" w:date="2024-09-10T16:26:54Z">
              <w:rPr>
                <w:color w:val="1155cc"/>
                <w:u w:val="single"/>
              </w:rPr>
            </w:rPrChange>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BD">
      <w:pPr>
        <w:rPr>
          <w:b w:val="1"/>
          <w:rPrChange w:author="Adia Bey" w:id="84" w:date="2024-09-10T16:26:54Z">
            <w:rPr/>
          </w:rPrChange>
        </w:rPr>
      </w:pPr>
      <w:r w:rsidDel="00000000" w:rsidR="00000000" w:rsidRPr="00000000">
        <w:rPr>
          <w:rtl w:val="0"/>
        </w:rPr>
      </w:r>
    </w:p>
    <w:p w:rsidR="00000000" w:rsidDel="00000000" w:rsidP="00000000" w:rsidRDefault="00000000" w:rsidRPr="00000000" w14:paraId="000005BE">
      <w:pPr>
        <w:rPr>
          <w:b w:val="1"/>
          <w:rPrChange w:author="Adia Bey" w:id="84" w:date="2024-09-10T16:26:54Z">
            <w:rPr/>
          </w:rPrChange>
        </w:rPr>
      </w:pPr>
      <w:r w:rsidDel="00000000" w:rsidR="00000000" w:rsidRPr="00000000">
        <w:rPr>
          <w:b w:val="1"/>
          <w:rtl w:val="0"/>
          <w:rPrChange w:author="Adia Bey" w:id="84" w:date="2024-09-10T16:26:54Z">
            <w:rPr/>
          </w:rPrChange>
        </w:rPr>
        <w:t xml:space="preserve">Women </w:t>
      </w:r>
    </w:p>
    <w:p w:rsidR="00000000" w:rsidDel="00000000" w:rsidP="00000000" w:rsidRDefault="00000000" w:rsidRPr="00000000" w14:paraId="000005BF">
      <w:pPr>
        <w:numPr>
          <w:ilvl w:val="0"/>
          <w:numId w:val="32"/>
        </w:numPr>
        <w:spacing w:line="240" w:lineRule="auto"/>
        <w:ind w:left="720" w:hanging="360"/>
        <w:rPr>
          <w:rFonts w:ascii="Noto Sans Symbols" w:cs="Noto Sans Symbols" w:eastAsia="Noto Sans Symbols" w:hAnsi="Noto Sans Symbols"/>
        </w:rPr>
      </w:pPr>
      <w:r w:rsidDel="00000000" w:rsidR="00000000" w:rsidRPr="00000000">
        <w:rPr>
          <w:b w:val="1"/>
          <w:rtl w:val="0"/>
          <w:rPrChange w:author="Adia Bey" w:id="84" w:date="2024-09-10T16:26:54Z">
            <w:rPr>
              <w:rFonts w:ascii="Calibri" w:cs="Calibri" w:eastAsia="Calibri" w:hAnsi="Calibri"/>
            </w:rPr>
          </w:rPrChange>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C0">
      <w:pPr>
        <w:numPr>
          <w:ilvl w:val="0"/>
          <w:numId w:val="32"/>
        </w:numPr>
        <w:spacing w:line="240" w:lineRule="auto"/>
        <w:ind w:left="720" w:hanging="360"/>
        <w:rPr>
          <w:rFonts w:ascii="Noto Sans Symbols" w:cs="Noto Sans Symbols" w:eastAsia="Noto Sans Symbols" w:hAnsi="Noto Sans Symbols"/>
        </w:rPr>
      </w:pPr>
      <w:r w:rsidDel="00000000" w:rsidR="00000000" w:rsidRPr="00000000">
        <w:rPr>
          <w:b w:val="1"/>
          <w:rtl w:val="0"/>
          <w:rPrChange w:author="Adia Bey" w:id="84" w:date="2024-09-10T16:26:54Z">
            <w:rPr>
              <w:rFonts w:ascii="Calibri" w:cs="Calibri" w:eastAsia="Calibri" w:hAnsi="Calibri"/>
            </w:rPr>
          </w:rPrChange>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C1">
      <w:pPr>
        <w:rPr>
          <w:b w:val="1"/>
          <w:rPrChange w:author="Adia Bey" w:id="84" w:date="2024-09-10T16:26:54Z">
            <w:rPr/>
          </w:rPrChange>
        </w:rPr>
      </w:pPr>
      <w:r w:rsidDel="00000000" w:rsidR="00000000" w:rsidRPr="00000000">
        <w:rPr>
          <w:rtl w:val="0"/>
        </w:rPr>
      </w:r>
    </w:p>
    <w:p w:rsidR="00000000" w:rsidDel="00000000" w:rsidP="00000000" w:rsidRDefault="00000000" w:rsidRPr="00000000" w14:paraId="000005C2">
      <w:pPr>
        <w:rPr>
          <w:b w:val="1"/>
          <w:rPrChange w:author="Adia Bey" w:id="84" w:date="2024-09-10T16:26:54Z">
            <w:rPr/>
          </w:rPrChange>
        </w:rPr>
      </w:pPr>
      <w:commentRangeStart w:id="501"/>
      <w:r w:rsidDel="00000000" w:rsidR="00000000" w:rsidRPr="00000000">
        <w:rPr>
          <w:b w:val="1"/>
          <w:rtl w:val="0"/>
          <w:rPrChange w:author="Adia Bey" w:id="84" w:date="2024-09-10T16:26:54Z">
            <w:rPr/>
          </w:rPrChange>
        </w:rPr>
        <w:t xml:space="preserve">Scientific Institutions</w:t>
      </w:r>
      <w:commentRangeEnd w:id="501"/>
      <w:r w:rsidDel="00000000" w:rsidR="00000000" w:rsidRPr="00000000">
        <w:commentReference w:id="501"/>
      </w:r>
      <w:r w:rsidDel="00000000" w:rsidR="00000000" w:rsidRPr="00000000">
        <w:rPr>
          <w:rtl w:val="0"/>
        </w:rPr>
      </w:r>
    </w:p>
    <w:p w:rsidR="00000000" w:rsidDel="00000000" w:rsidP="00000000" w:rsidRDefault="00000000" w:rsidRPr="00000000" w14:paraId="000005C3">
      <w:pPr>
        <w:rPr>
          <w:b w:val="1"/>
          <w:rPrChange w:author="Adia Bey" w:id="84" w:date="2024-09-10T16:26:54Z">
            <w:rPr/>
          </w:rPrChange>
        </w:rPr>
      </w:pPr>
      <w:r w:rsidDel="00000000" w:rsidR="00000000" w:rsidRPr="00000000">
        <w:rPr>
          <w:b w:val="1"/>
          <w:rtl w:val="0"/>
          <w:rPrChange w:author="Adia Bey" w:id="84" w:date="2024-09-10T16:26:54Z">
            <w:rPr/>
          </w:rPrChange>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b w:val="1"/>
          <w:rtl w:val="0"/>
          <w:rPrChange w:author="Adia Bey" w:id="84" w:date="2024-09-10T16:26:54Z">
            <w:rPr/>
          </w:rPrChange>
        </w:rPr>
        <w:t xml:space="preserve">researchers</w:t>
      </w:r>
      <w:r w:rsidDel="00000000" w:rsidR="00000000" w:rsidRPr="00000000">
        <w:rPr>
          <w:b w:val="1"/>
          <w:rtl w:val="0"/>
          <w:rPrChange w:author="Adia Bey" w:id="84" w:date="2024-09-10T16:26:54Z">
            <w:rPr/>
          </w:rPrChange>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5C4">
      <w:pPr>
        <w:numPr>
          <w:ilvl w:val="0"/>
          <w:numId w:val="44"/>
        </w:numPr>
        <w:spacing w:after="0" w:afterAutospacing="0" w:before="240" w:lineRule="auto"/>
        <w:ind w:left="720" w:hanging="360"/>
        <w:rPr/>
      </w:pPr>
      <w:r w:rsidDel="00000000" w:rsidR="00000000" w:rsidRPr="00000000">
        <w:rPr>
          <w:b w:val="1"/>
          <w:rtl w:val="0"/>
          <w:rPrChange w:author="Adia Bey" w:id="84" w:date="2024-09-10T16:26:54Z">
            <w:rPr/>
          </w:rPrChange>
        </w:rPr>
        <w:t xml:space="preserve">Co-development of the research, analysis, and potential applications of the proposed programs by PANGEA.</w:t>
      </w:r>
    </w:p>
    <w:p w:rsidR="00000000" w:rsidDel="00000000" w:rsidP="00000000" w:rsidRDefault="00000000" w:rsidRPr="00000000" w14:paraId="000005C5">
      <w:pPr>
        <w:numPr>
          <w:ilvl w:val="0"/>
          <w:numId w:val="44"/>
        </w:numPr>
        <w:spacing w:after="0" w:afterAutospacing="0" w:before="0" w:beforeAutospacing="0" w:lineRule="auto"/>
        <w:ind w:left="720" w:hanging="360"/>
        <w:rPr/>
      </w:pPr>
      <w:r w:rsidDel="00000000" w:rsidR="00000000" w:rsidRPr="00000000">
        <w:rPr>
          <w:b w:val="1"/>
          <w:rtl w:val="0"/>
          <w:rPrChange w:author="Adia Bey" w:id="84" w:date="2024-09-10T16:26:54Z">
            <w:rPr/>
          </w:rPrChange>
        </w:rPr>
        <w:t xml:space="preserve">Identification of field sites, research infrastructure, and capabilities that are critical to achieve PANGEA proposed research goals.</w:t>
      </w:r>
    </w:p>
    <w:p w:rsidR="00000000" w:rsidDel="00000000" w:rsidP="00000000" w:rsidRDefault="00000000" w:rsidRPr="00000000" w14:paraId="000005C6">
      <w:pPr>
        <w:numPr>
          <w:ilvl w:val="0"/>
          <w:numId w:val="44"/>
        </w:numPr>
        <w:spacing w:after="0" w:afterAutospacing="0" w:before="0" w:beforeAutospacing="0" w:lineRule="auto"/>
        <w:ind w:left="720" w:hanging="360"/>
        <w:rPr/>
      </w:pPr>
      <w:r w:rsidDel="00000000" w:rsidR="00000000" w:rsidRPr="00000000">
        <w:rPr>
          <w:b w:val="1"/>
          <w:rtl w:val="0"/>
          <w:rPrChange w:author="Adia Bey" w:id="84" w:date="2024-09-10T16:26:54Z">
            <w:rPr/>
          </w:rPrChange>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b w:val="1"/>
          <w:rtl w:val="0"/>
          <w:rPrChange w:author="Adia Bey" w:id="84" w:date="2024-09-10T16:26:54Z">
            <w:rPr/>
          </w:rPrChange>
        </w:rPr>
        <w:t xml:space="preserve">the emerging knowledge can be integrated with and applied to regional and national demands for the socioeconomic development and policy development</w:t>
      </w:r>
      <w:r w:rsidDel="00000000" w:rsidR="00000000" w:rsidRPr="00000000">
        <w:rPr>
          <w:b w:val="1"/>
          <w:rtl w:val="0"/>
          <w:rPrChange w:author="Adia Bey" w:id="84" w:date="2024-09-10T16:26:54Z">
            <w:rPr/>
          </w:rPrChange>
        </w:rPr>
        <w:t xml:space="preserve">.</w:t>
      </w:r>
    </w:p>
    <w:p w:rsidR="00000000" w:rsidDel="00000000" w:rsidP="00000000" w:rsidRDefault="00000000" w:rsidRPr="00000000" w14:paraId="000005C7">
      <w:pPr>
        <w:numPr>
          <w:ilvl w:val="0"/>
          <w:numId w:val="44"/>
        </w:numPr>
        <w:spacing w:after="0" w:afterAutospacing="0" w:before="0" w:beforeAutospacing="0" w:lineRule="auto"/>
        <w:ind w:left="720" w:hanging="360"/>
        <w:rPr/>
      </w:pPr>
      <w:r w:rsidDel="00000000" w:rsidR="00000000" w:rsidRPr="00000000">
        <w:rPr>
          <w:b w:val="1"/>
          <w:rtl w:val="0"/>
          <w:rPrChange w:author="Adia Bey" w:id="84" w:date="2024-09-10T16:26:54Z">
            <w:rPr/>
          </w:rPrChange>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C8">
      <w:pPr>
        <w:numPr>
          <w:ilvl w:val="0"/>
          <w:numId w:val="44"/>
        </w:numPr>
        <w:spacing w:after="240" w:before="0" w:beforeAutospacing="0" w:lineRule="auto"/>
        <w:ind w:left="720" w:hanging="360"/>
        <w:rPr/>
      </w:pPr>
      <w:r w:rsidDel="00000000" w:rsidR="00000000" w:rsidRPr="00000000">
        <w:rPr>
          <w:b w:val="1"/>
          <w:rtl w:val="0"/>
          <w:rPrChange w:author="Adia Bey" w:id="84" w:date="2024-09-10T16:26:54Z">
            <w:rPr/>
          </w:rPrChange>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5C9">
      <w:pPr>
        <w:rPr>
          <w:b w:val="1"/>
          <w:rPrChange w:author="Adia Bey" w:id="84" w:date="2024-09-10T16:26:54Z">
            <w:rPr/>
          </w:rPrChange>
        </w:rPr>
      </w:pPr>
      <w:r w:rsidDel="00000000" w:rsidR="00000000" w:rsidRPr="00000000">
        <w:rPr>
          <w:b w:val="1"/>
          <w:rtl w:val="0"/>
          <w:rPrChange w:author="Adia Bey" w:id="84" w:date="2024-09-10T16:26:54Z">
            <w:rPr/>
          </w:rPrChange>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CA">
      <w:pPr>
        <w:spacing w:line="240" w:lineRule="auto"/>
        <w:rPr>
          <w:b w:val="1"/>
          <w:rPrChange w:author="Adia Bey" w:id="84" w:date="2024-09-10T16:26:54Z">
            <w:rPr/>
          </w:rPrChange>
        </w:rPr>
      </w:pPr>
      <w:r w:rsidDel="00000000" w:rsidR="00000000" w:rsidRPr="00000000">
        <w:rPr>
          <w:rtl w:val="0"/>
        </w:rPr>
      </w:r>
    </w:p>
    <w:p w:rsidR="00000000" w:rsidDel="00000000" w:rsidP="00000000" w:rsidRDefault="00000000" w:rsidRPr="00000000" w14:paraId="000005CB">
      <w:pPr>
        <w:rPr>
          <w:b w:val="1"/>
          <w:rPrChange w:author="Adia Bey" w:id="84" w:date="2024-09-10T16:26:54Z">
            <w:rPr/>
          </w:rPrChange>
        </w:rPr>
      </w:pPr>
      <w:r w:rsidDel="00000000" w:rsidR="00000000" w:rsidRPr="00000000">
        <w:rPr>
          <w:b w:val="1"/>
          <w:rtl w:val="0"/>
          <w:rPrChange w:author="Adia Bey" w:id="84" w:date="2024-09-10T16:26:54Z">
            <w:rPr/>
          </w:rPrChange>
        </w:rPr>
        <w:t xml:space="preserve">Government agencies</w:t>
      </w:r>
    </w:p>
    <w:p w:rsidR="00000000" w:rsidDel="00000000" w:rsidP="00000000" w:rsidRDefault="00000000" w:rsidRPr="00000000" w14:paraId="000005CC">
      <w:pPr>
        <w:numPr>
          <w:ilvl w:val="0"/>
          <w:numId w:val="32"/>
        </w:numPr>
        <w:spacing w:line="240" w:lineRule="auto"/>
        <w:ind w:left="720" w:hanging="360"/>
        <w:rPr/>
      </w:pPr>
      <w:r w:rsidDel="00000000" w:rsidR="00000000" w:rsidRPr="00000000">
        <w:rPr>
          <w:b w:val="1"/>
          <w:rtl w:val="0"/>
          <w:rPrChange w:author="Adia Bey" w:id="84" w:date="2024-09-10T16:26:54Z">
            <w:rPr/>
          </w:rPrChange>
        </w:rPr>
        <w:t xml:space="preserve">Policymakers</w:t>
      </w:r>
    </w:p>
    <w:p w:rsidR="00000000" w:rsidDel="00000000" w:rsidP="00000000" w:rsidRDefault="00000000" w:rsidRPr="00000000" w14:paraId="000005CD">
      <w:pPr>
        <w:numPr>
          <w:ilvl w:val="0"/>
          <w:numId w:val="32"/>
        </w:numPr>
        <w:spacing w:line="240" w:lineRule="auto"/>
        <w:ind w:left="720" w:hanging="360"/>
        <w:rPr/>
      </w:pPr>
      <w:r w:rsidDel="00000000" w:rsidR="00000000" w:rsidRPr="00000000">
        <w:rPr>
          <w:b w:val="1"/>
          <w:rtl w:val="0"/>
          <w:rPrChange w:author="Adia Bey" w:id="84" w:date="2024-09-10T16:26:54Z">
            <w:rPr/>
          </w:rPrChange>
        </w:rPr>
        <w:t xml:space="preserve">Administrators and p</w:t>
      </w:r>
      <w:r w:rsidDel="00000000" w:rsidR="00000000" w:rsidRPr="00000000">
        <w:rPr>
          <w:b w:val="1"/>
          <w:rtl w:val="0"/>
          <w:rPrChange w:author="Adia Bey" w:id="84" w:date="2024-09-10T16:26:54Z">
            <w:rPr/>
          </w:rPrChange>
        </w:rPr>
        <w:t xml:space="preserve">rogram directors of government funding agencies</w:t>
      </w:r>
      <w:r w:rsidDel="00000000" w:rsidR="00000000" w:rsidRPr="00000000">
        <w:rPr>
          <w:rtl w:val="0"/>
        </w:rPr>
      </w:r>
    </w:p>
    <w:p w:rsidR="00000000" w:rsidDel="00000000" w:rsidP="00000000" w:rsidRDefault="00000000" w:rsidRPr="00000000" w14:paraId="000005CE">
      <w:pPr>
        <w:numPr>
          <w:ilvl w:val="0"/>
          <w:numId w:val="32"/>
        </w:numPr>
        <w:spacing w:line="240" w:lineRule="auto"/>
        <w:ind w:left="720" w:hanging="360"/>
        <w:rPr/>
      </w:pPr>
      <w:r w:rsidDel="00000000" w:rsidR="00000000" w:rsidRPr="00000000">
        <w:rPr>
          <w:b w:val="1"/>
          <w:rtl w:val="0"/>
          <w:rPrChange w:author="Adia Bey" w:id="84" w:date="2024-09-10T16:26:54Z">
            <w:rPr/>
          </w:rPrChange>
        </w:rPr>
        <w:t xml:space="preserve">At national and sub-national levels</w:t>
      </w:r>
      <w:r w:rsidDel="00000000" w:rsidR="00000000" w:rsidRPr="00000000">
        <w:rPr>
          <w:rtl w:val="0"/>
        </w:rPr>
      </w:r>
    </w:p>
    <w:p w:rsidR="00000000" w:rsidDel="00000000" w:rsidP="00000000" w:rsidRDefault="00000000" w:rsidRPr="00000000" w14:paraId="000005CF">
      <w:pPr>
        <w:rPr>
          <w:b w:val="1"/>
          <w:rPrChange w:author="Adia Bey" w:id="84" w:date="2024-09-10T16:26:54Z">
            <w:rPr/>
          </w:rPrChange>
        </w:rPr>
      </w:pPr>
      <w:r w:rsidDel="00000000" w:rsidR="00000000" w:rsidRPr="00000000">
        <w:rPr>
          <w:rtl w:val="0"/>
        </w:rPr>
      </w:r>
    </w:p>
    <w:p w:rsidR="00000000" w:rsidDel="00000000" w:rsidP="00000000" w:rsidRDefault="00000000" w:rsidRPr="00000000" w14:paraId="000005D0">
      <w:pPr>
        <w:rPr>
          <w:b w:val="1"/>
          <w:rPrChange w:author="Adia Bey" w:id="84" w:date="2024-09-10T16:26:54Z">
            <w:rPr/>
          </w:rPrChange>
        </w:rPr>
      </w:pPr>
      <w:r w:rsidDel="00000000" w:rsidR="00000000" w:rsidRPr="00000000">
        <w:rPr>
          <w:b w:val="1"/>
          <w:rtl w:val="0"/>
          <w:rPrChange w:author="Adia Bey" w:id="84" w:date="2024-09-10T16:26:54Z">
            <w:rPr/>
          </w:rPrChange>
        </w:rPr>
        <w:t xml:space="preserve">Non-governmental organizations </w:t>
      </w:r>
    </w:p>
    <w:p w:rsidR="00000000" w:rsidDel="00000000" w:rsidP="00000000" w:rsidRDefault="00000000" w:rsidRPr="00000000" w14:paraId="000005D1">
      <w:pPr>
        <w:numPr>
          <w:ilvl w:val="0"/>
          <w:numId w:val="32"/>
        </w:numPr>
        <w:spacing w:line="240" w:lineRule="auto"/>
        <w:ind w:left="720" w:hanging="360"/>
        <w:rPr/>
      </w:pPr>
      <w:r w:rsidDel="00000000" w:rsidR="00000000" w:rsidRPr="00000000">
        <w:rPr>
          <w:b w:val="1"/>
          <w:rtl w:val="0"/>
          <w:rPrChange w:author="Adia Bey" w:id="84" w:date="2024-09-10T16:26:54Z">
            <w:rPr/>
          </w:rPrChange>
        </w:rPr>
        <w:t xml:space="preserve">International</w:t>
      </w:r>
    </w:p>
    <w:p w:rsidR="00000000" w:rsidDel="00000000" w:rsidP="00000000" w:rsidRDefault="00000000" w:rsidRPr="00000000" w14:paraId="000005D2">
      <w:pPr>
        <w:numPr>
          <w:ilvl w:val="0"/>
          <w:numId w:val="32"/>
        </w:numPr>
        <w:spacing w:line="240" w:lineRule="auto"/>
        <w:ind w:left="720" w:hanging="360"/>
        <w:rPr/>
      </w:pPr>
      <w:r w:rsidDel="00000000" w:rsidR="00000000" w:rsidRPr="00000000">
        <w:rPr>
          <w:b w:val="1"/>
          <w:rtl w:val="0"/>
          <w:rPrChange w:author="Adia Bey" w:id="84" w:date="2024-09-10T16:26:54Z">
            <w:rPr/>
          </w:rPrChange>
        </w:rPr>
        <w:t xml:space="preserve">Local</w:t>
      </w:r>
      <w:r w:rsidDel="00000000" w:rsidR="00000000" w:rsidRPr="00000000">
        <w:rPr>
          <w:rtl w:val="0"/>
        </w:rPr>
      </w:r>
    </w:p>
    <w:p w:rsidR="00000000" w:rsidDel="00000000" w:rsidP="00000000" w:rsidRDefault="00000000" w:rsidRPr="00000000" w14:paraId="000005D3">
      <w:pPr>
        <w:rPr>
          <w:b w:val="1"/>
          <w:rPrChange w:author="Adia Bey" w:id="84" w:date="2024-09-10T16:26:54Z">
            <w:rPr/>
          </w:rPrChange>
        </w:rPr>
      </w:pPr>
      <w:r w:rsidDel="00000000" w:rsidR="00000000" w:rsidRPr="00000000">
        <w:rPr>
          <w:rtl w:val="0"/>
        </w:rPr>
      </w:r>
    </w:p>
    <w:p w:rsidR="00000000" w:rsidDel="00000000" w:rsidP="00000000" w:rsidRDefault="00000000" w:rsidRPr="00000000" w14:paraId="000005D4">
      <w:pPr>
        <w:rPr>
          <w:b w:val="1"/>
          <w:rPrChange w:author="Adia Bey" w:id="84" w:date="2024-09-10T16:26:54Z">
            <w:rPr/>
          </w:rPrChange>
        </w:rPr>
      </w:pPr>
      <w:r w:rsidDel="00000000" w:rsidR="00000000" w:rsidRPr="00000000">
        <w:rPr>
          <w:b w:val="1"/>
          <w:rtl w:val="0"/>
          <w:rPrChange w:author="Adia Bey" w:id="84" w:date="2024-09-10T16:26:54Z">
            <w:rPr/>
          </w:rPrChange>
        </w:rPr>
        <w:t xml:space="preserve">Intergovernmental organizations </w:t>
      </w:r>
    </w:p>
    <w:p w:rsidR="00000000" w:rsidDel="00000000" w:rsidP="00000000" w:rsidRDefault="00000000" w:rsidRPr="00000000" w14:paraId="000005D5">
      <w:pPr>
        <w:rPr>
          <w:b w:val="1"/>
          <w:rPrChange w:author="Adia Bey" w:id="84" w:date="2024-09-10T16:26:54Z">
            <w:rPr/>
          </w:rPrChange>
        </w:rPr>
      </w:pPr>
      <w:r w:rsidDel="00000000" w:rsidR="00000000" w:rsidRPr="00000000">
        <w:rPr>
          <w:rtl w:val="0"/>
        </w:rPr>
      </w:r>
    </w:p>
    <w:p w:rsidR="00000000" w:rsidDel="00000000" w:rsidP="00000000" w:rsidRDefault="00000000" w:rsidRPr="00000000" w14:paraId="000005D6">
      <w:pPr>
        <w:rPr>
          <w:ins w:author="Jose D Fuentes" w:id="102" w:date="2024-08-27T13:51:26Z"/>
          <w:b w:val="1"/>
          <w:rPrChange w:author="Adia Bey" w:id="84" w:date="2024-09-10T16:26:54Z">
            <w:rPr/>
          </w:rPrChange>
        </w:rPr>
      </w:pPr>
      <w:r w:rsidDel="00000000" w:rsidR="00000000" w:rsidRPr="00000000">
        <w:rPr>
          <w:b w:val="1"/>
          <w:rtl w:val="0"/>
          <w:rPrChange w:author="Adia Bey" w:id="84" w:date="2024-09-10T16:26:54Z">
            <w:rPr/>
          </w:rPrChange>
        </w:rPr>
        <w:t xml:space="preserve">Private </w:t>
      </w:r>
      <w:commentRangeStart w:id="502"/>
      <w:commentRangeStart w:id="503"/>
      <w:commentRangeStart w:id="504"/>
      <w:r w:rsidDel="00000000" w:rsidR="00000000" w:rsidRPr="00000000">
        <w:rPr>
          <w:b w:val="1"/>
          <w:rtl w:val="0"/>
          <w:rPrChange w:author="Adia Bey" w:id="84" w:date="2024-09-10T16:26:54Z">
            <w:rPr/>
          </w:rPrChange>
        </w:rPr>
        <w:t xml:space="preserve">sector</w:t>
      </w:r>
      <w:commentRangeEnd w:id="502"/>
      <w:r w:rsidDel="00000000" w:rsidR="00000000" w:rsidRPr="00000000">
        <w:commentReference w:id="502"/>
      </w:r>
      <w:commentRangeEnd w:id="503"/>
      <w:r w:rsidDel="00000000" w:rsidR="00000000" w:rsidRPr="00000000">
        <w:commentReference w:id="503"/>
      </w:r>
      <w:commentRangeEnd w:id="504"/>
      <w:r w:rsidDel="00000000" w:rsidR="00000000" w:rsidRPr="00000000">
        <w:commentReference w:id="504"/>
      </w:r>
      <w:r w:rsidDel="00000000" w:rsidR="00000000" w:rsidRPr="00000000">
        <w:rPr>
          <w:b w:val="1"/>
          <w:rtl w:val="0"/>
          <w:rPrChange w:author="Adia Bey" w:id="84" w:date="2024-09-10T16:26:54Z">
            <w:rPr/>
          </w:rPrChange>
        </w:rPr>
        <w:t xml:space="preserve"> </w:t>
      </w:r>
      <w:ins w:author="Jose D Fuentes" w:id="102" w:date="2024-08-27T13:51:26Z">
        <w:r w:rsidDel="00000000" w:rsidR="00000000" w:rsidRPr="00000000">
          <w:rPr>
            <w:rtl w:val="0"/>
          </w:rPr>
        </w:r>
      </w:ins>
    </w:p>
    <w:p w:rsidR="00000000" w:rsidDel="00000000" w:rsidP="00000000" w:rsidRDefault="00000000" w:rsidRPr="00000000" w14:paraId="000005D7">
      <w:pPr>
        <w:rPr>
          <w:ins w:author="Jose D Fuentes" w:id="102" w:date="2024-08-27T13:51:26Z"/>
          <w:b w:val="1"/>
          <w:rPrChange w:author="Adia Bey" w:id="84" w:date="2024-09-10T16:26:54Z">
            <w:rPr/>
          </w:rPrChange>
        </w:rPr>
      </w:pPr>
      <w:ins w:author="Jose D Fuentes" w:id="102" w:date="2024-08-27T13:51:26Z">
        <w:r w:rsidDel="00000000" w:rsidR="00000000" w:rsidRPr="00000000">
          <w:rPr>
            <w:rtl w:val="0"/>
          </w:rPr>
        </w:r>
      </w:ins>
    </w:p>
    <w:p w:rsidR="00000000" w:rsidDel="00000000" w:rsidP="00000000" w:rsidRDefault="00000000" w:rsidRPr="00000000" w14:paraId="000005D8">
      <w:pPr>
        <w:rPr>
          <w:b w:val="1"/>
          <w:rPrChange w:author="Adia Bey" w:id="84" w:date="2024-09-10T16:26:54Z">
            <w:rPr/>
          </w:rPrChange>
        </w:rPr>
      </w:pPr>
      <w:ins w:author="Jose D Fuentes" w:id="102" w:date="2024-08-27T13:51:26Z">
        <w:r w:rsidDel="00000000" w:rsidR="00000000" w:rsidRPr="00000000">
          <w:rPr>
            <w:b w:val="1"/>
            <w:rtl w:val="0"/>
            <w:rPrChange w:author="Adia Bey" w:id="84" w:date="2024-09-10T16:26:54Z">
              <w:rPr/>
            </w:rPrChange>
          </w:rPr>
          <w:t xml:space="preserve">Foundations (e.g., the Ford Foundation, the Mellon Foundation, etc.), </w:t>
        </w:r>
      </w:ins>
      <w:r w:rsidDel="00000000" w:rsidR="00000000" w:rsidRPr="00000000">
        <w:rPr>
          <w:rtl w:val="0"/>
        </w:rPr>
      </w:r>
    </w:p>
    <w:p w:rsidR="00000000" w:rsidDel="00000000" w:rsidP="00000000" w:rsidRDefault="00000000" w:rsidRPr="00000000" w14:paraId="000005D9">
      <w:pPr>
        <w:spacing w:after="240" w:before="240" w:line="240" w:lineRule="auto"/>
        <w:rPr/>
      </w:pPr>
      <w:r w:rsidDel="00000000" w:rsidR="00000000" w:rsidRPr="00000000">
        <w:rPr>
          <w:b w:val="1"/>
          <w:rtl w:val="0"/>
          <w:rPrChange w:author="Adia Bey" w:id="84" w:date="2024-09-10T16:26:54Z">
            <w:rPr/>
          </w:rPrChange>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103" w:date="2024-08-27T13:56:55Z">
            <w:rPr/>
          </w:rPrChange>
        </w:rPr>
        <w:t xml:space="preserve">S</w:t>
      </w:r>
      <w:r w:rsidDel="00000000" w:rsidR="00000000" w:rsidRPr="00000000">
        <w:rPr>
          <w:shd w:fill="ffd966" w:val="clear"/>
          <w:rtl w:val="0"/>
          <w:rPrChange w:author="Jose D Fuentes" w:id="104"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5DA">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DB">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DC">
      <w:pPr>
        <w:numPr>
          <w:ilvl w:val="0"/>
          <w:numId w:val="69"/>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505"/>
      <w:r w:rsidDel="00000000" w:rsidR="00000000" w:rsidRPr="00000000">
        <w:rPr>
          <w:rtl w:val="0"/>
        </w:rPr>
        <w:t xml:space="preserve">efforts</w:t>
      </w:r>
      <w:commentRangeEnd w:id="505"/>
      <w:r w:rsidDel="00000000" w:rsidR="00000000" w:rsidRPr="00000000">
        <w:commentReference w:id="505"/>
      </w:r>
      <w:r w:rsidDel="00000000" w:rsidR="00000000" w:rsidRPr="00000000">
        <w:rPr>
          <w:rtl w:val="0"/>
        </w:rPr>
      </w:r>
    </w:p>
    <w:p w:rsidR="00000000" w:rsidDel="00000000" w:rsidP="00000000" w:rsidRDefault="00000000" w:rsidRPr="00000000" w14:paraId="000005DD">
      <w:pPr>
        <w:numPr>
          <w:ilvl w:val="0"/>
          <w:numId w:val="69"/>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5DE">
      <w:pPr>
        <w:numPr>
          <w:ilvl w:val="0"/>
          <w:numId w:val="69"/>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5DF">
      <w:pPr>
        <w:numPr>
          <w:ilvl w:val="0"/>
          <w:numId w:val="69"/>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5E0">
      <w:pPr>
        <w:numPr>
          <w:ilvl w:val="0"/>
          <w:numId w:val="69"/>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506"/>
      <w:r w:rsidDel="00000000" w:rsidR="00000000" w:rsidRPr="00000000">
        <w:rPr>
          <w:rtl w:val="0"/>
        </w:rPr>
        <w:t xml:space="preserve">briefs…</w:t>
      </w:r>
      <w:commentRangeEnd w:id="506"/>
      <w:r w:rsidDel="00000000" w:rsidR="00000000" w:rsidRPr="00000000">
        <w:commentReference w:id="506"/>
      </w:r>
      <w:r w:rsidDel="00000000" w:rsidR="00000000" w:rsidRPr="00000000">
        <w:rPr>
          <w:rtl w:val="0"/>
        </w:rPr>
      </w:r>
    </w:p>
    <w:p w:rsidR="00000000" w:rsidDel="00000000" w:rsidP="00000000" w:rsidRDefault="00000000" w:rsidRPr="00000000" w14:paraId="000005E1">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5E2">
      <w:pPr>
        <w:rPr/>
      </w:pPr>
      <w:commentRangeStart w:id="507"/>
      <w:commentRangeStart w:id="508"/>
      <w:r w:rsidDel="00000000" w:rsidR="00000000" w:rsidRPr="00000000">
        <w:rPr>
          <w:rtl w:val="0"/>
        </w:rPr>
        <w:t xml:space="preserve">Donor community</w:t>
      </w:r>
      <w:ins w:author="Jose D Fuentes" w:id="105"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5E3">
      <w:pPr>
        <w:numPr>
          <w:ilvl w:val="0"/>
          <w:numId w:val="42"/>
        </w:numPr>
        <w:ind w:left="720" w:hanging="360"/>
        <w:rPr/>
      </w:pPr>
      <w:r w:rsidDel="00000000" w:rsidR="00000000" w:rsidRPr="00000000">
        <w:rPr>
          <w:rtl w:val="0"/>
        </w:rPr>
        <w:t xml:space="preserve">Public (USAID, Sida, NORAD, etc.) </w:t>
      </w:r>
    </w:p>
    <w:p w:rsidR="00000000" w:rsidDel="00000000" w:rsidP="00000000" w:rsidRDefault="00000000" w:rsidRPr="00000000" w14:paraId="000005E4">
      <w:pPr>
        <w:numPr>
          <w:ilvl w:val="0"/>
          <w:numId w:val="42"/>
        </w:numPr>
        <w:ind w:left="720" w:hanging="360"/>
        <w:rPr/>
      </w:pPr>
      <w:r w:rsidDel="00000000" w:rsidR="00000000" w:rsidRPr="00000000">
        <w:rPr>
          <w:rtl w:val="0"/>
        </w:rPr>
        <w:t xml:space="preserve">Private (e.g. Bezos)</w:t>
      </w:r>
      <w:commentRangeEnd w:id="507"/>
      <w:r w:rsidDel="00000000" w:rsidR="00000000" w:rsidRPr="00000000">
        <w:commentReference w:id="507"/>
      </w:r>
      <w:commentRangeEnd w:id="508"/>
      <w:r w:rsidDel="00000000" w:rsidR="00000000" w:rsidRPr="00000000">
        <w:commentReference w:id="508"/>
      </w:r>
      <w:r w:rsidDel="00000000" w:rsidR="00000000" w:rsidRPr="00000000">
        <w:rPr>
          <w:rtl w:val="0"/>
        </w:rPr>
      </w:r>
    </w:p>
    <w:p w:rsidR="00000000" w:rsidDel="00000000" w:rsidP="00000000" w:rsidRDefault="00000000" w:rsidRPr="00000000" w14:paraId="000005E5">
      <w:pPr>
        <w:rPr>
          <w:color w:val="1f1f1f"/>
        </w:rPr>
      </w:pPr>
      <w:r w:rsidDel="00000000" w:rsidR="00000000" w:rsidRPr="00000000">
        <w:rPr>
          <w:rtl w:val="0"/>
        </w:rPr>
      </w:r>
    </w:p>
    <w:p w:rsidR="00000000" w:rsidDel="00000000" w:rsidP="00000000" w:rsidRDefault="00000000" w:rsidRPr="00000000" w14:paraId="000005E6">
      <w:pPr>
        <w:pStyle w:val="Heading3"/>
        <w:rPr/>
      </w:pPr>
      <w:bookmarkStart w:colFirst="0" w:colLast="0" w:name="_snp7kz6sl5x6" w:id="52"/>
      <w:bookmarkEnd w:id="52"/>
      <w:r w:rsidDel="00000000" w:rsidR="00000000" w:rsidRPr="00000000">
        <w:rPr>
          <w:rtl w:val="0"/>
        </w:rPr>
        <w:t xml:space="preserve">7.5 </w:t>
      </w:r>
      <w:commentRangeStart w:id="509"/>
      <w:r w:rsidDel="00000000" w:rsidR="00000000" w:rsidRPr="00000000">
        <w:rPr>
          <w:rtl w:val="0"/>
        </w:rPr>
        <w:t xml:space="preserve">PANGEA Partners</w:t>
      </w:r>
      <w:commentRangeEnd w:id="509"/>
      <w:r w:rsidDel="00000000" w:rsidR="00000000" w:rsidRPr="00000000">
        <w:commentReference w:id="509"/>
      </w: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PANGEA research on tropical forest will complement and expand existing research efforts that mainly are limited to small geographical extents …. </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numPr>
          <w:ilvl w:val="0"/>
          <w:numId w:val="47"/>
        </w:numPr>
        <w:ind w:left="720" w:hanging="360"/>
        <w:rPr>
          <w:i w:val="1"/>
        </w:rPr>
      </w:pPr>
      <w:commentRangeStart w:id="510"/>
      <w:commentRangeStart w:id="511"/>
      <w:r w:rsidDel="00000000" w:rsidR="00000000" w:rsidRPr="00000000">
        <w:rPr>
          <w:i w:val="1"/>
          <w:rtl w:val="0"/>
        </w:rPr>
        <w:t xml:space="preserve">Coordinating</w:t>
      </w:r>
      <w:commentRangeEnd w:id="510"/>
      <w:r w:rsidDel="00000000" w:rsidR="00000000" w:rsidRPr="00000000">
        <w:commentReference w:id="510"/>
      </w:r>
      <w:commentRangeEnd w:id="511"/>
      <w:r w:rsidDel="00000000" w:rsidR="00000000" w:rsidRPr="00000000">
        <w:commentReference w:id="511"/>
      </w:r>
      <w:r w:rsidDel="00000000" w:rsidR="00000000" w:rsidRPr="00000000">
        <w:rPr>
          <w:i w:val="1"/>
          <w:rtl w:val="0"/>
        </w:rPr>
        <w:t xml:space="preserve"> with </w:t>
      </w:r>
      <w:commentRangeStart w:id="512"/>
      <w:r w:rsidDel="00000000" w:rsidR="00000000" w:rsidRPr="00000000">
        <w:rPr>
          <w:i w:val="1"/>
          <w:rtl w:val="0"/>
        </w:rPr>
        <w:t xml:space="preserve">existing external efforts</w:t>
      </w:r>
      <w:commentRangeEnd w:id="512"/>
      <w:r w:rsidDel="00000000" w:rsidR="00000000" w:rsidRPr="00000000">
        <w:commentReference w:id="512"/>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5EB">
      <w:pPr>
        <w:numPr>
          <w:ilvl w:val="1"/>
          <w:numId w:val="47"/>
        </w:numPr>
        <w:ind w:left="1440" w:hanging="360"/>
        <w:rPr>
          <w:i w:val="1"/>
        </w:rPr>
      </w:pPr>
      <w:commentRangeStart w:id="513"/>
      <w:r w:rsidDel="00000000" w:rsidR="00000000" w:rsidRPr="00000000">
        <w:rPr>
          <w:i w:val="1"/>
          <w:rtl w:val="0"/>
        </w:rPr>
        <w:t xml:space="preserve">FluxNet (especially ICOS &amp; AmeriFlux)</w:t>
      </w:r>
    </w:p>
    <w:p w:rsidR="00000000" w:rsidDel="00000000" w:rsidP="00000000" w:rsidRDefault="00000000" w:rsidRPr="00000000" w14:paraId="000005EC">
      <w:pPr>
        <w:numPr>
          <w:ilvl w:val="1"/>
          <w:numId w:val="47"/>
        </w:numPr>
        <w:ind w:left="1440" w:hanging="360"/>
        <w:rPr>
          <w:i w:val="1"/>
        </w:rPr>
      </w:pPr>
      <w:r w:rsidDel="00000000" w:rsidR="00000000" w:rsidRPr="00000000">
        <w:rPr>
          <w:i w:val="1"/>
          <w:rtl w:val="0"/>
        </w:rPr>
        <w:t xml:space="preserve">GEO-TREES</w:t>
      </w:r>
    </w:p>
    <w:p w:rsidR="00000000" w:rsidDel="00000000" w:rsidP="00000000" w:rsidRDefault="00000000" w:rsidRPr="00000000" w14:paraId="000005ED">
      <w:pPr>
        <w:numPr>
          <w:ilvl w:val="1"/>
          <w:numId w:val="47"/>
        </w:numPr>
        <w:ind w:left="1440" w:hanging="360"/>
        <w:rPr>
          <w:i w:val="1"/>
        </w:rPr>
      </w:pPr>
      <w:r w:rsidDel="00000000" w:rsidR="00000000" w:rsidRPr="00000000">
        <w:rPr>
          <w:i w:val="1"/>
          <w:rtl w:val="0"/>
        </w:rPr>
        <w:t xml:space="preserve">One Forest Vision</w:t>
      </w:r>
    </w:p>
    <w:p w:rsidR="00000000" w:rsidDel="00000000" w:rsidP="00000000" w:rsidRDefault="00000000" w:rsidRPr="00000000" w14:paraId="000005EE">
      <w:pPr>
        <w:numPr>
          <w:ilvl w:val="1"/>
          <w:numId w:val="47"/>
        </w:numPr>
        <w:ind w:left="1440" w:hanging="360"/>
        <w:rPr>
          <w:i w:val="1"/>
        </w:rPr>
      </w:pPr>
      <w:commentRangeStart w:id="514"/>
      <w:hyperlink r:id="rId226">
        <w:r w:rsidDel="00000000" w:rsidR="00000000" w:rsidRPr="00000000">
          <w:rPr>
            <w:i w:val="1"/>
            <w:color w:val="1155cc"/>
            <w:u w:val="single"/>
            <w:rtl w:val="0"/>
          </w:rPr>
          <w:t xml:space="preserve">GEO</w:t>
        </w:r>
      </w:hyperlink>
      <w:commentRangeEnd w:id="514"/>
      <w:r w:rsidDel="00000000" w:rsidR="00000000" w:rsidRPr="00000000">
        <w:commentReference w:id="514"/>
      </w:r>
      <w:r w:rsidDel="00000000" w:rsidR="00000000" w:rsidRPr="00000000">
        <w:rPr>
          <w:rtl w:val="0"/>
        </w:rPr>
      </w:r>
    </w:p>
    <w:p w:rsidR="00000000" w:rsidDel="00000000" w:rsidP="00000000" w:rsidRDefault="00000000" w:rsidRPr="00000000" w14:paraId="000005EF">
      <w:pPr>
        <w:numPr>
          <w:ilvl w:val="1"/>
          <w:numId w:val="47"/>
        </w:numPr>
        <w:ind w:left="1440" w:hanging="360"/>
        <w:rPr>
          <w:i w:val="1"/>
        </w:rPr>
      </w:pPr>
      <w:commentRangeStart w:id="515"/>
      <w:hyperlink r:id="rId227">
        <w:r w:rsidDel="00000000" w:rsidR="00000000" w:rsidRPr="00000000">
          <w:rPr>
            <w:i w:val="1"/>
            <w:color w:val="1155cc"/>
            <w:u w:val="single"/>
            <w:rtl w:val="0"/>
          </w:rPr>
          <w:t xml:space="preserve">USGCRP LACI</w:t>
        </w:r>
      </w:hyperlink>
      <w:commentRangeEnd w:id="515"/>
      <w:r w:rsidDel="00000000" w:rsidR="00000000" w:rsidRPr="00000000">
        <w:commentReference w:id="515"/>
      </w:r>
      <w:r w:rsidDel="00000000" w:rsidR="00000000" w:rsidRPr="00000000">
        <w:rPr>
          <w:rtl w:val="0"/>
        </w:rPr>
      </w:r>
    </w:p>
    <w:p w:rsidR="00000000" w:rsidDel="00000000" w:rsidP="00000000" w:rsidRDefault="00000000" w:rsidRPr="00000000" w14:paraId="000005F0">
      <w:pPr>
        <w:numPr>
          <w:ilvl w:val="1"/>
          <w:numId w:val="47"/>
        </w:numPr>
        <w:ind w:left="1440" w:hanging="360"/>
        <w:rPr>
          <w:i w:val="1"/>
        </w:rPr>
      </w:pPr>
      <w:r w:rsidDel="00000000" w:rsidR="00000000" w:rsidRPr="00000000">
        <w:rPr>
          <w:i w:val="1"/>
          <w:rtl w:val="0"/>
        </w:rPr>
        <w:t xml:space="preserve">Indigenous and Local Community Partners: GATC, RRI, SILK</w:t>
      </w:r>
      <w:commentRangeEnd w:id="513"/>
      <w:r w:rsidDel="00000000" w:rsidR="00000000" w:rsidRPr="00000000">
        <w:commentReference w:id="513"/>
      </w:r>
      <w:r w:rsidDel="00000000" w:rsidR="00000000" w:rsidRPr="00000000">
        <w:rPr>
          <w:rtl w:val="0"/>
        </w:rPr>
      </w:r>
    </w:p>
    <w:p w:rsidR="00000000" w:rsidDel="00000000" w:rsidP="00000000" w:rsidRDefault="00000000" w:rsidRPr="00000000" w14:paraId="000005F1">
      <w:pPr>
        <w:numPr>
          <w:ilvl w:val="0"/>
          <w:numId w:val="47"/>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5F2">
      <w:pPr>
        <w:numPr>
          <w:ilvl w:val="0"/>
          <w:numId w:val="47"/>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5F3">
      <w:pPr>
        <w:rPr>
          <w:i w:val="1"/>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spacing w:after="16" w:line="259.20000000000005" w:lineRule="auto"/>
        <w:ind w:left="720" w:hanging="36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5F6">
      <w:pPr>
        <w:numPr>
          <w:ilvl w:val="0"/>
          <w:numId w:val="49"/>
        </w:numPr>
        <w:spacing w:after="0" w:afterAutospacing="0" w:line="259.20000000000005" w:lineRule="auto"/>
        <w:ind w:left="720" w:hanging="360"/>
        <w:rPr/>
      </w:pPr>
      <w:commentRangeStart w:id="516"/>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5F7">
      <w:pPr>
        <w:numPr>
          <w:ilvl w:val="0"/>
          <w:numId w:val="49"/>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5F8">
      <w:pPr>
        <w:numPr>
          <w:ilvl w:val="0"/>
          <w:numId w:val="49"/>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5F9">
      <w:pPr>
        <w:numPr>
          <w:ilvl w:val="0"/>
          <w:numId w:val="49"/>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5FA">
      <w:pPr>
        <w:numPr>
          <w:ilvl w:val="0"/>
          <w:numId w:val="49"/>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5FB">
      <w:pPr>
        <w:numPr>
          <w:ilvl w:val="0"/>
          <w:numId w:val="49"/>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5FC">
      <w:pPr>
        <w:numPr>
          <w:ilvl w:val="0"/>
          <w:numId w:val="49"/>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5FD">
      <w:pPr>
        <w:numPr>
          <w:ilvl w:val="0"/>
          <w:numId w:val="49"/>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5FE">
      <w:pPr>
        <w:numPr>
          <w:ilvl w:val="0"/>
          <w:numId w:val="49"/>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5FF">
      <w:pPr>
        <w:numPr>
          <w:ilvl w:val="0"/>
          <w:numId w:val="49"/>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600">
      <w:pPr>
        <w:numPr>
          <w:ilvl w:val="0"/>
          <w:numId w:val="49"/>
        </w:numPr>
        <w:spacing w:after="0" w:afterAutospacing="0" w:line="259.20000000000005" w:lineRule="auto"/>
        <w:ind w:left="720" w:hanging="360"/>
        <w:rPr/>
      </w:pPr>
      <w:commentRangeStart w:id="517"/>
      <w:r w:rsidDel="00000000" w:rsidR="00000000" w:rsidRPr="00000000">
        <w:rPr>
          <w:rtl w:val="0"/>
        </w:rPr>
        <w:t xml:space="preserve">FLUXNET</w:t>
      </w:r>
      <w:commentRangeEnd w:id="517"/>
      <w:r w:rsidDel="00000000" w:rsidR="00000000" w:rsidRPr="00000000">
        <w:commentReference w:id="517"/>
      </w:r>
      <w:r w:rsidDel="00000000" w:rsidR="00000000" w:rsidRPr="00000000">
        <w:rPr>
          <w:rtl w:val="0"/>
        </w:rPr>
      </w:r>
    </w:p>
    <w:p w:rsidR="00000000" w:rsidDel="00000000" w:rsidP="00000000" w:rsidRDefault="00000000" w:rsidRPr="00000000" w14:paraId="00000601">
      <w:pPr>
        <w:numPr>
          <w:ilvl w:val="0"/>
          <w:numId w:val="49"/>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602">
      <w:pPr>
        <w:numPr>
          <w:ilvl w:val="0"/>
          <w:numId w:val="49"/>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603">
      <w:pPr>
        <w:numPr>
          <w:ilvl w:val="0"/>
          <w:numId w:val="49"/>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604">
      <w:pPr>
        <w:numPr>
          <w:ilvl w:val="0"/>
          <w:numId w:val="49"/>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605">
      <w:pPr>
        <w:numPr>
          <w:ilvl w:val="0"/>
          <w:numId w:val="49"/>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606">
      <w:pPr>
        <w:numPr>
          <w:ilvl w:val="0"/>
          <w:numId w:val="49"/>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607">
      <w:pPr>
        <w:numPr>
          <w:ilvl w:val="0"/>
          <w:numId w:val="49"/>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608">
      <w:pPr>
        <w:numPr>
          <w:ilvl w:val="0"/>
          <w:numId w:val="49"/>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609">
      <w:pPr>
        <w:numPr>
          <w:ilvl w:val="0"/>
          <w:numId w:val="49"/>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60A">
      <w:pPr>
        <w:numPr>
          <w:ilvl w:val="0"/>
          <w:numId w:val="49"/>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60B">
      <w:pPr>
        <w:numPr>
          <w:ilvl w:val="0"/>
          <w:numId w:val="49"/>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60C">
      <w:pPr>
        <w:numPr>
          <w:ilvl w:val="0"/>
          <w:numId w:val="49"/>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60D">
      <w:pPr>
        <w:numPr>
          <w:ilvl w:val="0"/>
          <w:numId w:val="49"/>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60E">
      <w:pPr>
        <w:numPr>
          <w:ilvl w:val="0"/>
          <w:numId w:val="49"/>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60F">
      <w:pPr>
        <w:numPr>
          <w:ilvl w:val="0"/>
          <w:numId w:val="49"/>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610">
      <w:pPr>
        <w:numPr>
          <w:ilvl w:val="0"/>
          <w:numId w:val="49"/>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611">
      <w:pPr>
        <w:numPr>
          <w:ilvl w:val="0"/>
          <w:numId w:val="49"/>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612">
      <w:pPr>
        <w:numPr>
          <w:ilvl w:val="0"/>
          <w:numId w:val="49"/>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613">
      <w:pPr>
        <w:numPr>
          <w:ilvl w:val="0"/>
          <w:numId w:val="49"/>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614">
      <w:pPr>
        <w:numPr>
          <w:ilvl w:val="0"/>
          <w:numId w:val="49"/>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615">
      <w:pPr>
        <w:numPr>
          <w:ilvl w:val="0"/>
          <w:numId w:val="49"/>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616">
      <w:pPr>
        <w:numPr>
          <w:ilvl w:val="0"/>
          <w:numId w:val="49"/>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617">
      <w:pPr>
        <w:numPr>
          <w:ilvl w:val="0"/>
          <w:numId w:val="49"/>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618">
      <w:pPr>
        <w:numPr>
          <w:ilvl w:val="0"/>
          <w:numId w:val="49"/>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619">
      <w:pPr>
        <w:numPr>
          <w:ilvl w:val="0"/>
          <w:numId w:val="49"/>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61A">
      <w:pPr>
        <w:numPr>
          <w:ilvl w:val="0"/>
          <w:numId w:val="49"/>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61B">
      <w:pPr>
        <w:numPr>
          <w:ilvl w:val="0"/>
          <w:numId w:val="49"/>
        </w:numPr>
        <w:spacing w:after="0" w:afterAutospacing="0" w:line="259.20000000000005" w:lineRule="auto"/>
        <w:ind w:left="720" w:hanging="360"/>
        <w:rPr/>
      </w:pPr>
      <w:r w:rsidDel="00000000" w:rsidR="00000000" w:rsidRPr="00000000">
        <w:rPr>
          <w:rtl w:val="0"/>
        </w:rPr>
        <w:t xml:space="preserve">World Resources Institute</w:t>
      </w:r>
      <w:commentRangeEnd w:id="516"/>
      <w:r w:rsidDel="00000000" w:rsidR="00000000" w:rsidRPr="00000000">
        <w:commentReference w:id="516"/>
      </w:r>
      <w:r w:rsidDel="00000000" w:rsidR="00000000" w:rsidRPr="00000000">
        <w:rPr>
          <w:rtl w:val="0"/>
        </w:rPr>
      </w:r>
    </w:p>
    <w:p w:rsidR="00000000" w:rsidDel="00000000" w:rsidP="00000000" w:rsidRDefault="00000000" w:rsidRPr="00000000" w14:paraId="0000061C">
      <w:pPr>
        <w:numPr>
          <w:ilvl w:val="0"/>
          <w:numId w:val="49"/>
        </w:numPr>
        <w:spacing w:after="16" w:line="259.20000000000005" w:lineRule="auto"/>
        <w:ind w:left="720" w:hanging="360"/>
        <w:rPr/>
      </w:pPr>
      <w:commentRangeStart w:id="518"/>
      <w:r w:rsidDel="00000000" w:rsidR="00000000" w:rsidRPr="00000000">
        <w:rPr>
          <w:rtl w:val="0"/>
        </w:rPr>
      </w:r>
    </w:p>
    <w:p w:rsidR="00000000" w:rsidDel="00000000" w:rsidP="00000000" w:rsidRDefault="00000000" w:rsidRPr="00000000" w14:paraId="0000061D">
      <w:pPr>
        <w:rPr/>
        <w:sectPr>
          <w:type w:val="continuous"/>
          <w:pgSz w:h="15840" w:w="12240" w:orient="portrait"/>
          <w:pgMar w:bottom="1440" w:top="1440" w:left="1440" w:right="1440" w:header="720" w:footer="720"/>
          <w:cols w:equalWidth="0" w:num="2">
            <w:col w:space="720" w:w="4320"/>
            <w:col w:space="0" w:w="4320"/>
          </w:cols>
        </w:sectPr>
      </w:pPr>
      <w:commentRangeEnd w:id="518"/>
      <w:r w:rsidDel="00000000" w:rsidR="00000000" w:rsidRPr="00000000">
        <w:commentReference w:id="518"/>
      </w: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commentRangeStart w:id="519"/>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with representatives from partner agencies from countries including but not limited to: </w:t>
      </w:r>
      <w:commentRangeStart w:id="520"/>
      <w:r w:rsidDel="00000000" w:rsidR="00000000" w:rsidRPr="00000000">
        <w:rPr>
          <w:rtl w:val="0"/>
        </w:rPr>
        <w:t xml:space="preserve">Brazil, Peru, Panama, Cameroon, DRC</w:t>
      </w:r>
      <w:commentRangeEnd w:id="520"/>
      <w:r w:rsidDel="00000000" w:rsidR="00000000" w:rsidRPr="00000000">
        <w:commentReference w:id="520"/>
      </w:r>
      <w:r w:rsidDel="00000000" w:rsidR="00000000" w:rsidRPr="00000000">
        <w:rPr>
          <w:rtl w:val="0"/>
        </w:rPr>
        <w:t xml:space="preserve">. </w:t>
      </w:r>
      <w:commentRangeEnd w:id="519"/>
      <w:r w:rsidDel="00000000" w:rsidR="00000000" w:rsidRPr="00000000">
        <w:commentReference w:id="519"/>
      </w:r>
      <w:r w:rsidDel="00000000" w:rsidR="00000000" w:rsidRPr="00000000">
        <w:rPr>
          <w:rtl w:val="0"/>
        </w:rPr>
        <w:t xml:space="preserve">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commentRangeStart w:id="521"/>
      <w:commentRangeStart w:id="522"/>
      <w:r w:rsidDel="00000000" w:rsidR="00000000" w:rsidRPr="00000000">
        <w:rPr>
          <w:rtl w:val="0"/>
        </w:rPr>
        <w:t xml:space="preserve">An International Science Steering Group (SSG) will provide additional oversight and guidance for PANGEA.</w:t>
      </w:r>
      <w:commentRangeEnd w:id="521"/>
      <w:r w:rsidDel="00000000" w:rsidR="00000000" w:rsidRPr="00000000">
        <w:commentReference w:id="521"/>
      </w:r>
      <w:commentRangeEnd w:id="522"/>
      <w:r w:rsidDel="00000000" w:rsidR="00000000" w:rsidRPr="00000000">
        <w:commentReference w:id="522"/>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622">
      <w:pPr>
        <w:numPr>
          <w:ilvl w:val="0"/>
          <w:numId w:val="21"/>
        </w:numPr>
        <w:ind w:left="720" w:hanging="360"/>
        <w:rPr>
          <w:i w:val="1"/>
        </w:rPr>
      </w:pPr>
      <w:r w:rsidDel="00000000" w:rsidR="00000000" w:rsidRPr="00000000">
        <w:rPr>
          <w:i w:val="1"/>
          <w:rtl w:val="0"/>
        </w:rPr>
        <w:t xml:space="preserve">Establish data-sharing agreements at nation-/agency-level that outline data ownership, usage rights, storage, etc. issues. This will help with the data sovereignty issue.</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pStyle w:val="Heading3"/>
        <w:rPr/>
      </w:pPr>
      <w:bookmarkStart w:colFirst="0" w:colLast="0" w:name="_v6vwvy87f239" w:id="53"/>
      <w:bookmarkEnd w:id="53"/>
      <w:commentRangeStart w:id="523"/>
      <w:r w:rsidDel="00000000" w:rsidR="00000000" w:rsidRPr="00000000">
        <w:rPr>
          <w:rtl w:val="0"/>
        </w:rPr>
        <w:t xml:space="preserve">7</w:t>
      </w:r>
      <w:r w:rsidDel="00000000" w:rsidR="00000000" w:rsidRPr="00000000">
        <w:rPr>
          <w:rtl w:val="0"/>
        </w:rPr>
        <w:t xml:space="preserve">.6 Cost Estimates</w:t>
      </w:r>
    </w:p>
    <w:p w:rsidR="00000000" w:rsidDel="00000000" w:rsidP="00000000" w:rsidRDefault="00000000" w:rsidRPr="00000000" w14:paraId="00000625">
      <w:pPr>
        <w:numPr>
          <w:ilvl w:val="0"/>
          <w:numId w:val="59"/>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26">
      <w:pPr>
        <w:numPr>
          <w:ilvl w:val="1"/>
          <w:numId w:val="59"/>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27">
      <w:pPr>
        <w:numPr>
          <w:ilvl w:val="2"/>
          <w:numId w:val="59"/>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28">
      <w:pPr>
        <w:numPr>
          <w:ilvl w:val="2"/>
          <w:numId w:val="59"/>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29">
      <w:pPr>
        <w:numPr>
          <w:ilvl w:val="1"/>
          <w:numId w:val="59"/>
        </w:numPr>
        <w:ind w:left="1440" w:hanging="360"/>
        <w:rPr>
          <w:color w:val="000000"/>
          <w:sz w:val="22"/>
          <w:szCs w:val="22"/>
        </w:rPr>
      </w:pPr>
      <w:commentRangeStart w:id="524"/>
      <w:r w:rsidDel="00000000" w:rsidR="00000000" w:rsidRPr="00000000">
        <w:rPr>
          <w:rtl w:val="0"/>
        </w:rPr>
        <w:t xml:space="preserve">Existing</w:t>
      </w:r>
      <w:commentRangeEnd w:id="524"/>
      <w:r w:rsidDel="00000000" w:rsidR="00000000" w:rsidRPr="00000000">
        <w:commentReference w:id="524"/>
      </w:r>
      <w:r w:rsidDel="00000000" w:rsidR="00000000" w:rsidRPr="00000000">
        <w:rPr>
          <w:rtl w:val="0"/>
        </w:rPr>
        <w:t xml:space="preserve"> opportunities to solicit complementary funding </w:t>
      </w:r>
    </w:p>
    <w:p w:rsidR="00000000" w:rsidDel="00000000" w:rsidP="00000000" w:rsidRDefault="00000000" w:rsidRPr="00000000" w14:paraId="0000062A">
      <w:pPr>
        <w:numPr>
          <w:ilvl w:val="2"/>
          <w:numId w:val="59"/>
        </w:numPr>
        <w:ind w:left="2160" w:hanging="360"/>
        <w:rPr>
          <w:color w:val="000000"/>
          <w:sz w:val="22"/>
          <w:szCs w:val="22"/>
        </w:rPr>
      </w:pPr>
      <w:commentRangeStart w:id="525"/>
      <w:r w:rsidDel="00000000" w:rsidR="00000000" w:rsidRPr="00000000">
        <w:rPr>
          <w:rtl w:val="0"/>
        </w:rPr>
        <w:t xml:space="preserve">NSF RCN, AccelNet</w:t>
      </w:r>
      <w:commentRangeEnd w:id="525"/>
      <w:r w:rsidDel="00000000" w:rsidR="00000000" w:rsidRPr="00000000">
        <w:commentReference w:id="525"/>
      </w:r>
      <w:r w:rsidDel="00000000" w:rsidR="00000000" w:rsidRPr="00000000">
        <w:rPr>
          <w:rtl w:val="0"/>
        </w:rPr>
      </w:r>
    </w:p>
    <w:p w:rsidR="00000000" w:rsidDel="00000000" w:rsidP="00000000" w:rsidRDefault="00000000" w:rsidRPr="00000000" w14:paraId="0000062B">
      <w:pPr>
        <w:numPr>
          <w:ilvl w:val="2"/>
          <w:numId w:val="59"/>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2C">
      <w:pPr>
        <w:numPr>
          <w:ilvl w:val="2"/>
          <w:numId w:val="59"/>
        </w:numPr>
        <w:ind w:left="2160" w:hanging="360"/>
        <w:rPr>
          <w:color w:val="000000"/>
          <w:sz w:val="22"/>
          <w:szCs w:val="22"/>
        </w:rPr>
      </w:pPr>
      <w:r w:rsidDel="00000000" w:rsidR="00000000" w:rsidRPr="00000000">
        <w:rPr>
          <w:rtl w:val="0"/>
        </w:rPr>
        <w:t xml:space="preserve">NSF EArly-concept Grants for Exploratory Research (</w:t>
      </w:r>
      <w:hyperlink r:id="rId228">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2D">
      <w:pPr>
        <w:numPr>
          <w:ilvl w:val="2"/>
          <w:numId w:val="59"/>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2E">
      <w:pPr>
        <w:numPr>
          <w:ilvl w:val="2"/>
          <w:numId w:val="59"/>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2F">
      <w:pPr>
        <w:numPr>
          <w:ilvl w:val="2"/>
          <w:numId w:val="59"/>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30">
      <w:pPr>
        <w:numPr>
          <w:ilvl w:val="2"/>
          <w:numId w:val="59"/>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31">
      <w:pPr>
        <w:numPr>
          <w:ilvl w:val="2"/>
          <w:numId w:val="59"/>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32">
      <w:pPr>
        <w:numPr>
          <w:ilvl w:val="2"/>
          <w:numId w:val="59"/>
        </w:numPr>
        <w:ind w:left="2160" w:hanging="360"/>
        <w:rPr>
          <w:ins w:author="Anabelle Cardoso" w:id="106" w:date="2024-09-03T11:46:36Z"/>
          <w:color w:val="000000"/>
          <w:sz w:val="22"/>
          <w:szCs w:val="22"/>
        </w:rPr>
      </w:pPr>
      <w:r w:rsidDel="00000000" w:rsidR="00000000" w:rsidRPr="00000000">
        <w:rPr>
          <w:rtl w:val="0"/>
        </w:rPr>
        <w:t xml:space="preserve">DOE calls?</w:t>
      </w:r>
      <w:ins w:author="Anabelle Cardoso" w:id="106" w:date="2024-09-03T11:46:36Z">
        <w:r w:rsidDel="00000000" w:rsidR="00000000" w:rsidRPr="00000000">
          <w:rPr>
            <w:rtl w:val="0"/>
          </w:rPr>
        </w:r>
      </w:ins>
    </w:p>
    <w:p w:rsidR="00000000" w:rsidDel="00000000" w:rsidP="00000000" w:rsidRDefault="00000000" w:rsidRPr="00000000" w14:paraId="00000633">
      <w:pPr>
        <w:numPr>
          <w:ilvl w:val="2"/>
          <w:numId w:val="59"/>
        </w:numPr>
        <w:ind w:left="2160" w:hanging="360"/>
        <w:rPr>
          <w:ins w:author="Anabelle Cardoso" w:id="106" w:date="2024-09-03T11:46:36Z"/>
          <w:u w:val="none"/>
        </w:rPr>
      </w:pPr>
      <w:ins w:author="Anabelle Cardoso" w:id="106" w:date="2024-09-03T11:46:36Z">
        <w:r w:rsidDel="00000000" w:rsidR="00000000" w:rsidRPr="00000000">
          <w:rPr>
            <w:rtl w:val="0"/>
          </w:rPr>
          <w:t xml:space="preserve">UNESCO</w:t>
        </w:r>
      </w:ins>
    </w:p>
    <w:p w:rsidR="00000000" w:rsidDel="00000000" w:rsidP="00000000" w:rsidRDefault="00000000" w:rsidRPr="00000000" w14:paraId="00000634">
      <w:pPr>
        <w:numPr>
          <w:ilvl w:val="2"/>
          <w:numId w:val="59"/>
        </w:numPr>
        <w:ind w:left="2160" w:hanging="360"/>
        <w:rPr>
          <w:u w:val="none"/>
          <w:rPrChange w:author="Anabelle Cardoso" w:id="107" w:date="2024-09-03T11:46:36Z">
            <w:rPr>
              <w:color w:val="000000"/>
              <w:sz w:val="22"/>
              <w:szCs w:val="22"/>
            </w:rPr>
          </w:rPrChange>
        </w:rPr>
        <w:pPrChange w:author="Anabelle Cardoso" w:id="0" w:date="2024-09-03T11:46:36Z">
          <w:pPr>
            <w:numPr>
              <w:ilvl w:val="2"/>
              <w:numId w:val="59"/>
            </w:numPr>
            <w:ind w:left="2160" w:hanging="360"/>
          </w:pPr>
        </w:pPrChange>
      </w:pPr>
      <w:ins w:author="Anabelle Cardoso" w:id="106" w:date="2024-09-03T11:46:36Z">
        <w:r w:rsidDel="00000000" w:rsidR="00000000" w:rsidRPr="00000000">
          <w:rPr>
            <w:rtl w:val="0"/>
          </w:rPr>
          <w:t xml:space="preserve">JRS Biodiversity</w:t>
        </w:r>
      </w:ins>
      <w:r w:rsidDel="00000000" w:rsidR="00000000" w:rsidRPr="00000000">
        <w:rPr>
          <w:rtl w:val="0"/>
        </w:rPr>
      </w:r>
    </w:p>
    <w:p w:rsidR="00000000" w:rsidDel="00000000" w:rsidP="00000000" w:rsidRDefault="00000000" w:rsidRPr="00000000" w14:paraId="00000635">
      <w:pPr>
        <w:numPr>
          <w:ilvl w:val="1"/>
          <w:numId w:val="59"/>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36">
      <w:pPr>
        <w:numPr>
          <w:ilvl w:val="2"/>
          <w:numId w:val="59"/>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37">
      <w:pPr>
        <w:numPr>
          <w:ilvl w:val="2"/>
          <w:numId w:val="59"/>
        </w:numPr>
        <w:ind w:left="2160" w:hanging="360"/>
        <w:rPr>
          <w:color w:val="000000"/>
          <w:sz w:val="22"/>
          <w:szCs w:val="22"/>
        </w:rPr>
      </w:pPr>
      <w:r w:rsidDel="00000000" w:rsidR="00000000" w:rsidRPr="00000000">
        <w:rPr>
          <w:rtl w:val="0"/>
        </w:rPr>
      </w:r>
    </w:p>
    <w:p w:rsidR="00000000" w:rsidDel="00000000" w:rsidP="00000000" w:rsidRDefault="00000000" w:rsidRPr="00000000" w14:paraId="00000638">
      <w:pPr>
        <w:numPr>
          <w:ilvl w:val="1"/>
          <w:numId w:val="59"/>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39">
      <w:pPr>
        <w:numPr>
          <w:ilvl w:val="2"/>
          <w:numId w:val="59"/>
        </w:numPr>
        <w:ind w:left="2160" w:hanging="360"/>
        <w:rPr>
          <w:color w:val="000000"/>
          <w:sz w:val="22"/>
          <w:szCs w:val="22"/>
        </w:rPr>
      </w:pPr>
      <w:r w:rsidDel="00000000" w:rsidR="00000000" w:rsidRPr="00000000">
        <w:rPr>
          <w:rtl w:val="0"/>
        </w:rPr>
        <w:t xml:space="preserve">Donor community </w:t>
      </w:r>
      <w:commentRangeEnd w:id="523"/>
      <w:r w:rsidDel="00000000" w:rsidR="00000000" w:rsidRPr="00000000">
        <w:commentReference w:id="523"/>
      </w:r>
      <w:r w:rsidDel="00000000" w:rsidR="00000000" w:rsidRPr="00000000">
        <w:rPr>
          <w:rtl w:val="0"/>
        </w:rPr>
      </w:r>
    </w:p>
    <w:p w:rsidR="00000000" w:rsidDel="00000000" w:rsidP="00000000" w:rsidRDefault="00000000" w:rsidRPr="00000000" w14:paraId="0000063A">
      <w:pPr>
        <w:rPr>
          <w:highlight w:val="yellow"/>
        </w:rPr>
      </w:pPr>
      <w:r w:rsidDel="00000000" w:rsidR="00000000" w:rsidRPr="00000000">
        <w:rPr>
          <w:rtl w:val="0"/>
        </w:rPr>
      </w:r>
    </w:p>
    <w:p w:rsidR="00000000" w:rsidDel="00000000" w:rsidP="00000000" w:rsidRDefault="00000000" w:rsidRPr="00000000" w14:paraId="0000063B">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3C">
      <w:pPr>
        <w:pStyle w:val="Heading3"/>
        <w:rPr/>
      </w:pPr>
      <w:bookmarkStart w:colFirst="0" w:colLast="0" w:name="_4bmujjquo8mq" w:id="54"/>
      <w:bookmarkEnd w:id="54"/>
      <w:r w:rsidDel="00000000" w:rsidR="00000000" w:rsidRPr="00000000">
        <w:rPr>
          <w:rtl w:val="0"/>
        </w:rPr>
        <w:t xml:space="preserve">7</w:t>
      </w:r>
      <w:commentRangeStart w:id="526"/>
      <w:r w:rsidDel="00000000" w:rsidR="00000000" w:rsidRPr="00000000">
        <w:rPr>
          <w:rtl w:val="0"/>
        </w:rPr>
        <w:t xml:space="preserve">.7 Co-funding</w:t>
      </w:r>
      <w:commentRangeEnd w:id="526"/>
      <w:r w:rsidDel="00000000" w:rsidR="00000000" w:rsidRPr="00000000">
        <w:commentReference w:id="526"/>
      </w:r>
      <w:r w:rsidDel="00000000" w:rsidR="00000000" w:rsidRPr="00000000">
        <w:rPr>
          <w:rtl w:val="0"/>
        </w:rPr>
        <w:t xml:space="preserve"> </w:t>
      </w:r>
    </w:p>
    <w:p w:rsidR="00000000" w:rsidDel="00000000" w:rsidP="00000000" w:rsidRDefault="00000000" w:rsidRPr="00000000" w14:paraId="0000063D">
      <w:pPr>
        <w:rPr/>
      </w:pPr>
      <w:commentRangeStart w:id="527"/>
      <w:r w:rsidDel="00000000" w:rsidR="00000000" w:rsidRPr="00000000">
        <w:rPr>
          <w:rtl w:val="0"/>
        </w:rPr>
        <w:t xml:space="preserve">PANGEA recognizes that NASA-TE is limited in the amount and type of funding</w:t>
      </w:r>
      <w:commentRangeEnd w:id="527"/>
      <w:r w:rsidDel="00000000" w:rsidR="00000000" w:rsidRPr="00000000">
        <w:commentReference w:id="527"/>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528"/>
      <w:commentRangeStart w:id="529"/>
      <w:r w:rsidDel="00000000" w:rsidR="00000000" w:rsidRPr="00000000">
        <w:rPr>
          <w:rtl w:val="0"/>
        </w:rPr>
        <w:t xml:space="preserve">sources of funding </w:t>
      </w:r>
      <w:commentRangeEnd w:id="528"/>
      <w:r w:rsidDel="00000000" w:rsidR="00000000" w:rsidRPr="00000000">
        <w:commentReference w:id="528"/>
      </w:r>
      <w:commentRangeEnd w:id="529"/>
      <w:r w:rsidDel="00000000" w:rsidR="00000000" w:rsidRPr="00000000">
        <w:commentReference w:id="529"/>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commentRangeStart w:id="530"/>
      <w:commentRangeStart w:id="531"/>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229"/>
                    <a:srcRect b="0" l="0" r="0" t="0"/>
                    <a:stretch>
                      <a:fillRect/>
                    </a:stretch>
                  </pic:blipFill>
                  <pic:spPr>
                    <a:xfrm>
                      <a:off x="0" y="0"/>
                      <a:ext cx="5943600" cy="3340100"/>
                    </a:xfrm>
                    <a:prstGeom prst="rect"/>
                    <a:ln/>
                  </pic:spPr>
                </pic:pic>
              </a:graphicData>
            </a:graphic>
          </wp:inline>
        </w:drawing>
      </w:r>
      <w:commentRangeEnd w:id="530"/>
      <w:r w:rsidDel="00000000" w:rsidR="00000000" w:rsidRPr="00000000">
        <w:commentReference w:id="530"/>
      </w:r>
      <w:commentRangeEnd w:id="531"/>
      <w:r w:rsidDel="00000000" w:rsidR="00000000" w:rsidRPr="00000000">
        <w:commentReference w:id="531"/>
      </w: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532"/>
      <w:commentRangeStart w:id="533"/>
      <w:r w:rsidDel="00000000" w:rsidR="00000000" w:rsidRPr="00000000">
        <w:rPr>
          <w:rtl w:val="0"/>
        </w:rPr>
        <w:t xml:space="preserve">funding to support activities outlined in this white paper</w:t>
      </w:r>
      <w:commentRangeEnd w:id="532"/>
      <w:r w:rsidDel="00000000" w:rsidR="00000000" w:rsidRPr="00000000">
        <w:commentReference w:id="532"/>
      </w:r>
      <w:commentRangeEnd w:id="533"/>
      <w:r w:rsidDel="00000000" w:rsidR="00000000" w:rsidRPr="00000000">
        <w:commentReference w:id="533"/>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hyperlink r:id="rId230">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46">
      <w:pPr>
        <w:rPr/>
      </w:pPr>
      <w:r w:rsidDel="00000000" w:rsidR="00000000" w:rsidRPr="00000000">
        <w:rPr>
          <w:rtl w:val="0"/>
        </w:rPr>
        <w:t xml:space="preserve"> </w:t>
      </w:r>
    </w:p>
    <w:p w:rsidR="00000000" w:rsidDel="00000000" w:rsidP="00000000" w:rsidRDefault="00000000" w:rsidRPr="00000000" w14:paraId="00000647">
      <w:pPr>
        <w:numPr>
          <w:ilvl w:val="0"/>
          <w:numId w:val="33"/>
        </w:numPr>
        <w:ind w:left="720" w:hanging="360"/>
        <w:rPr>
          <w:color w:val="ff0000"/>
        </w:rPr>
      </w:pPr>
      <w:r w:rsidDel="00000000" w:rsidR="00000000" w:rsidRPr="00000000">
        <w:rPr>
          <w:color w:val="ff0000"/>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48">
      <w:pPr>
        <w:numPr>
          <w:ilvl w:val="1"/>
          <w:numId w:val="33"/>
        </w:numPr>
        <w:ind w:left="1440" w:hanging="360"/>
        <w:rPr>
          <w:color w:val="ff0000"/>
        </w:rPr>
      </w:pPr>
      <w:r w:rsidDel="00000000" w:rsidR="00000000" w:rsidRPr="00000000">
        <w:rPr>
          <w:color w:val="ff0000"/>
          <w:rtl w:val="0"/>
        </w:rPr>
        <w:t xml:space="preserve">How can complementary funding enhance NASA’s work?  </w:t>
      </w:r>
    </w:p>
    <w:p w:rsidR="00000000" w:rsidDel="00000000" w:rsidP="00000000" w:rsidRDefault="00000000" w:rsidRPr="00000000" w14:paraId="00000649">
      <w:pPr>
        <w:numPr>
          <w:ilvl w:val="1"/>
          <w:numId w:val="33"/>
        </w:numPr>
        <w:ind w:left="1440" w:hanging="360"/>
        <w:rPr>
          <w:color w:val="ff0000"/>
        </w:rPr>
      </w:pPr>
      <w:r w:rsidDel="00000000" w:rsidR="00000000" w:rsidRPr="00000000">
        <w:rPr>
          <w:color w:val="ff0000"/>
          <w:rtl w:val="0"/>
        </w:rPr>
        <w:t xml:space="preserve">What data sharing and security approaches work when there are multiple funders?</w:t>
      </w:r>
    </w:p>
    <w:p w:rsidR="00000000" w:rsidDel="00000000" w:rsidP="00000000" w:rsidRDefault="00000000" w:rsidRPr="00000000" w14:paraId="0000064A">
      <w:pPr>
        <w:numPr>
          <w:ilvl w:val="1"/>
          <w:numId w:val="33"/>
        </w:numPr>
        <w:ind w:left="1440" w:hanging="360"/>
        <w:rPr>
          <w:color w:val="ff0000"/>
        </w:rPr>
      </w:pPr>
      <w:r w:rsidDel="00000000" w:rsidR="00000000" w:rsidRPr="00000000">
        <w:rPr>
          <w:color w:val="ff0000"/>
          <w:rtl w:val="0"/>
        </w:rPr>
        <w:t xml:space="preserve">How can reporting and communications be streamlined?</w:t>
      </w:r>
      <w:r w:rsidDel="00000000" w:rsidR="00000000" w:rsidRPr="00000000">
        <w:rPr>
          <w:rtl w:val="0"/>
        </w:rPr>
      </w:r>
    </w:p>
    <w:p w:rsidR="00000000" w:rsidDel="00000000" w:rsidP="00000000" w:rsidRDefault="00000000" w:rsidRPr="00000000" w14:paraId="0000064B">
      <w:pPr>
        <w:pStyle w:val="Heading3"/>
        <w:rPr/>
      </w:pPr>
      <w:bookmarkStart w:colFirst="0" w:colLast="0" w:name="_igdor1b4j3oc" w:id="55"/>
      <w:bookmarkEnd w:id="55"/>
      <w:commentRangeStart w:id="534"/>
      <w:commentRangeStart w:id="535"/>
      <w:r w:rsidDel="00000000" w:rsidR="00000000" w:rsidRPr="00000000">
        <w:rPr>
          <w:rtl w:val="0"/>
        </w:rPr>
        <w:t xml:space="preserve">7.8 Open Science - Data Management and Sharing</w:t>
      </w:r>
      <w:commentRangeEnd w:id="534"/>
      <w:r w:rsidDel="00000000" w:rsidR="00000000" w:rsidRPr="00000000">
        <w:commentReference w:id="534"/>
      </w:r>
      <w:commentRangeEnd w:id="535"/>
      <w:r w:rsidDel="00000000" w:rsidR="00000000" w:rsidRPr="00000000">
        <w:commentReference w:id="535"/>
      </w:r>
      <w:r w:rsidDel="00000000" w:rsidR="00000000" w:rsidRPr="00000000">
        <w:rPr>
          <w:rtl w:val="0"/>
        </w:rPr>
      </w:r>
    </w:p>
    <w:p w:rsidR="00000000" w:rsidDel="00000000" w:rsidP="00000000" w:rsidRDefault="00000000" w:rsidRPr="00000000" w14:paraId="0000064C">
      <w:pPr>
        <w:ind w:left="0" w:firstLine="0"/>
        <w:rPr/>
      </w:pPr>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In doing so, PANGEA will also coordinate closely with Indigenous partners to ensure data sovereignty, specifically including Indigenous data sovereignty (IDS). PANGEA will build on top of the success from past field campaigns and leverage new advances in open science and data management concepts and technologies.</w:t>
      </w:r>
    </w:p>
    <w:p w:rsidR="00000000" w:rsidDel="00000000" w:rsidP="00000000" w:rsidRDefault="00000000" w:rsidRPr="00000000" w14:paraId="0000064D">
      <w:pPr>
        <w:ind w:left="0" w:firstLine="0"/>
        <w:rPr/>
      </w:pPr>
      <w:r w:rsidDel="00000000" w:rsidR="00000000" w:rsidRPr="00000000">
        <w:rPr>
          <w:rtl w:val="0"/>
        </w:rPr>
      </w:r>
    </w:p>
    <w:p w:rsidR="00000000" w:rsidDel="00000000" w:rsidP="00000000" w:rsidRDefault="00000000" w:rsidRPr="00000000" w14:paraId="0000064E">
      <w:pPr>
        <w:ind w:left="0" w:firstLine="0"/>
        <w:rPr/>
      </w:pPr>
      <w:r w:rsidDel="00000000" w:rsidR="00000000" w:rsidRPr="00000000">
        <w:rPr>
          <w:rtl w:val="0"/>
        </w:rPr>
        <w:t xml:space="preserve">The PANGEA data management will adhere to the </w:t>
      </w:r>
      <w:commentRangeStart w:id="536"/>
      <w:r w:rsidDel="00000000" w:rsidR="00000000" w:rsidRPr="00000000">
        <w:rPr>
          <w:rtl w:val="0"/>
        </w:rPr>
        <w:t xml:space="preserve">FAIR</w:t>
      </w:r>
      <w:commentRangeEnd w:id="536"/>
      <w:r w:rsidDel="00000000" w:rsidR="00000000" w:rsidRPr="00000000">
        <w:commentReference w:id="536"/>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537"/>
      <w:r w:rsidDel="00000000" w:rsidR="00000000" w:rsidRPr="00000000">
        <w:rPr>
          <w:rtl w:val="0"/>
        </w:rPr>
        <w:t xml:space="preserve">CARE</w:t>
      </w:r>
      <w:commentRangeEnd w:id="537"/>
      <w:r w:rsidDel="00000000" w:rsidR="00000000" w:rsidRPr="00000000">
        <w:commentReference w:id="537"/>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 </w:t>
      </w:r>
    </w:p>
    <w:p w:rsidR="00000000" w:rsidDel="00000000" w:rsidP="00000000" w:rsidRDefault="00000000" w:rsidRPr="00000000" w14:paraId="0000064F">
      <w:pPr>
        <w:ind w:left="0" w:firstLine="0"/>
        <w:rPr/>
      </w:pPr>
      <w:r w:rsidDel="00000000" w:rsidR="00000000" w:rsidRPr="00000000">
        <w:rPr>
          <w:rtl w:val="0"/>
        </w:rPr>
      </w:r>
    </w:p>
    <w:p w:rsidR="00000000" w:rsidDel="00000000" w:rsidP="00000000" w:rsidRDefault="00000000" w:rsidRPr="00000000" w14:paraId="00000650">
      <w:pPr>
        <w:ind w:left="0" w:firstLine="0"/>
        <w:rPr>
          <w:i w:val="1"/>
        </w:rPr>
      </w:pPr>
      <w:r w:rsidDel="00000000" w:rsidR="00000000" w:rsidRPr="00000000">
        <w:rPr>
          <w:rtl w:val="0"/>
        </w:rPr>
        <w:t xml:space="preserve">PANGEA data collection, management, and use also acknowledges the importance of data sovereignty, which requires active partnerships with Indigenous Peoples and Local Communities (IPLCs).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commentRangeStart w:id="538"/>
      <w:r w:rsidDel="00000000" w:rsidR="00000000" w:rsidRPr="00000000">
        <w:rPr>
          <w:highlight w:val="white"/>
          <w:rtl w:val="0"/>
        </w:rPr>
        <w:t xml:space="preserve">Cannon et al 2024</w:t>
      </w:r>
      <w:commentRangeEnd w:id="538"/>
      <w:r w:rsidDel="00000000" w:rsidR="00000000" w:rsidRPr="00000000">
        <w:commentReference w:id="538"/>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including Indigenous Peopls and Local Communities to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651">
      <w:pPr>
        <w:numPr>
          <w:ilvl w:val="0"/>
          <w:numId w:val="4"/>
        </w:numPr>
        <w:spacing w:after="120" w:before="120" w:lineRule="auto"/>
        <w:ind w:left="720" w:hanging="360"/>
        <w:rPr>
          <w:i w:val="1"/>
        </w:rPr>
      </w:pPr>
      <w:r w:rsidDel="00000000" w:rsidR="00000000" w:rsidRPr="00000000">
        <w:rPr>
          <w:i w:val="1"/>
          <w:rtl w:val="0"/>
        </w:rPr>
        <w:t xml:space="preserve">Engage with partners , including IPLCs, during the development of the Concise Experimental Plan, well before data collection is conducted; </w:t>
      </w:r>
    </w:p>
    <w:p w:rsidR="00000000" w:rsidDel="00000000" w:rsidP="00000000" w:rsidRDefault="00000000" w:rsidRPr="00000000" w14:paraId="00000652">
      <w:pPr>
        <w:numPr>
          <w:ilvl w:val="0"/>
          <w:numId w:val="4"/>
        </w:numPr>
        <w:spacing w:after="120" w:before="120" w:lineRule="auto"/>
        <w:ind w:left="720" w:hanging="360"/>
        <w:rPr>
          <w:i w:val="1"/>
        </w:rPr>
      </w:pPr>
      <w:r w:rsidDel="00000000" w:rsidR="00000000" w:rsidRPr="00000000">
        <w:rPr>
          <w:i w:val="1"/>
          <w:rtl w:val="0"/>
        </w:rPr>
        <w:t xml:space="preserve">Determine who is responsible for granting permission for external parties to access data and/or Indigneous territories for research; </w:t>
      </w:r>
    </w:p>
    <w:p w:rsidR="00000000" w:rsidDel="00000000" w:rsidP="00000000" w:rsidRDefault="00000000" w:rsidRPr="00000000" w14:paraId="00000653">
      <w:pPr>
        <w:numPr>
          <w:ilvl w:val="0"/>
          <w:numId w:val="4"/>
        </w:numPr>
        <w:spacing w:after="120" w:before="120" w:lineRule="auto"/>
        <w:ind w:left="720" w:hanging="360"/>
        <w:rPr>
          <w:i w:val="1"/>
        </w:rPr>
      </w:pPr>
      <w:r w:rsidDel="00000000" w:rsidR="00000000" w:rsidRPr="00000000">
        <w:rPr>
          <w:i w:val="1"/>
          <w:rtl w:val="0"/>
        </w:rPr>
        <w:t xml:space="preserve">Create steps or policies for researchers and/or IPLCs for data sharing and/or requesting permission to access data or IPLC territories;</w:t>
      </w:r>
    </w:p>
    <w:p w:rsidR="00000000" w:rsidDel="00000000" w:rsidP="00000000" w:rsidRDefault="00000000" w:rsidRPr="00000000" w14:paraId="00000654">
      <w:pPr>
        <w:numPr>
          <w:ilvl w:val="0"/>
          <w:numId w:val="4"/>
        </w:numPr>
        <w:spacing w:after="120" w:before="120" w:lineRule="auto"/>
        <w:ind w:left="720" w:hanging="360"/>
        <w:rPr>
          <w:i w:val="1"/>
        </w:rPr>
      </w:pPr>
      <w:r w:rsidDel="00000000" w:rsidR="00000000" w:rsidRPr="00000000">
        <w:rPr>
          <w:i w:val="1"/>
          <w:rtl w:val="0"/>
        </w:rPr>
        <w:t xml:space="preserve">Establish a plan for data collection and/or monitoring; </w:t>
      </w:r>
    </w:p>
    <w:p w:rsidR="00000000" w:rsidDel="00000000" w:rsidP="00000000" w:rsidRDefault="00000000" w:rsidRPr="00000000" w14:paraId="00000655">
      <w:pPr>
        <w:numPr>
          <w:ilvl w:val="0"/>
          <w:numId w:val="4"/>
        </w:numPr>
        <w:spacing w:after="120" w:before="120" w:lineRule="auto"/>
        <w:ind w:left="720" w:hanging="360"/>
        <w:rPr>
          <w:i w:val="1"/>
        </w:rPr>
      </w:pPr>
      <w:r w:rsidDel="00000000" w:rsidR="00000000" w:rsidRPr="00000000">
        <w:rPr>
          <w:i w:val="1"/>
          <w:rtl w:val="0"/>
        </w:rPr>
        <w:t xml:space="preserve">Build capacity and work with partners, including IPLCs to secure funding for storing and managing Indigenous data;</w:t>
      </w:r>
    </w:p>
    <w:p w:rsidR="00000000" w:rsidDel="00000000" w:rsidP="00000000" w:rsidRDefault="00000000" w:rsidRPr="00000000" w14:paraId="00000656">
      <w:pPr>
        <w:numPr>
          <w:ilvl w:val="0"/>
          <w:numId w:val="4"/>
        </w:numPr>
        <w:spacing w:after="120" w:before="120" w:lineRule="auto"/>
        <w:ind w:left="720" w:hanging="360"/>
        <w:rPr>
          <w:i w:val="1"/>
        </w:rPr>
      </w:pPr>
      <w:r w:rsidDel="00000000" w:rsidR="00000000" w:rsidRPr="00000000">
        <w:rPr>
          <w:i w:val="1"/>
          <w:rtl w:val="0"/>
        </w:rPr>
        <w:t xml:space="preserve">Provide training to create tools that would support data collection, management, and dissemination.</w:t>
      </w:r>
    </w:p>
    <w:p w:rsidR="00000000" w:rsidDel="00000000" w:rsidP="00000000" w:rsidRDefault="00000000" w:rsidRPr="00000000" w14:paraId="00000657">
      <w:pPr>
        <w:ind w:left="0" w:firstLine="0"/>
        <w:rPr/>
      </w:pPr>
      <w:r w:rsidDel="00000000" w:rsidR="00000000" w:rsidRPr="00000000">
        <w:rPr>
          <w:rtl w:val="0"/>
        </w:rPr>
      </w:r>
    </w:p>
    <w:p w:rsidR="00000000" w:rsidDel="00000000" w:rsidP="00000000" w:rsidRDefault="00000000" w:rsidRPr="00000000" w14:paraId="00000658">
      <w:pPr>
        <w:rPr>
          <w:color w:val="ff0000"/>
        </w:rPr>
      </w:pPr>
      <w:r w:rsidDel="00000000" w:rsidR="00000000" w:rsidRPr="00000000">
        <w:rPr>
          <w:color w:val="ff0000"/>
          <w:rtl w:val="0"/>
        </w:rPr>
        <w:t xml:space="preserve">Open Science</w:t>
      </w:r>
      <w:commentRangeStart w:id="539"/>
      <w:commentRangeStart w:id="540"/>
      <w:r w:rsidDel="00000000" w:rsidR="00000000" w:rsidRPr="00000000">
        <w:rPr>
          <w:color w:val="ff0000"/>
          <w:rtl w:val="0"/>
        </w:rPr>
        <w:t xml:space="preserve"> Coordinating Group</w:t>
      </w:r>
      <w:commentRangeEnd w:id="539"/>
      <w:r w:rsidDel="00000000" w:rsidR="00000000" w:rsidRPr="00000000">
        <w:commentReference w:id="539"/>
      </w:r>
      <w:commentRangeEnd w:id="540"/>
      <w:r w:rsidDel="00000000" w:rsidR="00000000" w:rsidRPr="00000000">
        <w:commentReference w:id="540"/>
      </w:r>
      <w:r w:rsidDel="00000000" w:rsidR="00000000" w:rsidRPr="00000000">
        <w:rPr>
          <w:rtl w:val="0"/>
        </w:rPr>
      </w:r>
    </w:p>
    <w:p w:rsidR="00000000" w:rsidDel="00000000" w:rsidP="00000000" w:rsidRDefault="00000000" w:rsidRPr="00000000" w14:paraId="00000659">
      <w:pPr>
        <w:numPr>
          <w:ilvl w:val="0"/>
          <w:numId w:val="53"/>
        </w:numPr>
        <w:ind w:left="720" w:hanging="360"/>
        <w:rPr>
          <w:color w:val="ff0000"/>
        </w:rPr>
      </w:pPr>
      <w:r w:rsidDel="00000000" w:rsidR="00000000" w:rsidRPr="00000000">
        <w:rPr>
          <w:color w:val="ff0000"/>
          <w:rtl w:val="0"/>
        </w:rPr>
        <w:t xml:space="preserve">Involves members from both US and international teams</w:t>
      </w:r>
    </w:p>
    <w:p w:rsidR="00000000" w:rsidDel="00000000" w:rsidP="00000000" w:rsidRDefault="00000000" w:rsidRPr="00000000" w14:paraId="0000065A">
      <w:pPr>
        <w:numPr>
          <w:ilvl w:val="0"/>
          <w:numId w:val="53"/>
        </w:numPr>
        <w:ind w:left="720" w:hanging="360"/>
        <w:rPr>
          <w:color w:val="ff0000"/>
        </w:rPr>
      </w:pPr>
      <w:r w:rsidDel="00000000" w:rsidR="00000000" w:rsidRPr="00000000">
        <w:rPr>
          <w:color w:val="ff0000"/>
          <w:rtl w:val="0"/>
        </w:rPr>
        <w:t xml:space="preserve">Establish data workflows</w:t>
      </w:r>
    </w:p>
    <w:p w:rsidR="00000000" w:rsidDel="00000000" w:rsidP="00000000" w:rsidRDefault="00000000" w:rsidRPr="00000000" w14:paraId="0000065B">
      <w:pPr>
        <w:numPr>
          <w:ilvl w:val="0"/>
          <w:numId w:val="53"/>
        </w:numPr>
        <w:ind w:left="720" w:hanging="360"/>
        <w:rPr>
          <w:color w:val="ff0000"/>
        </w:rPr>
      </w:pPr>
      <w:r w:rsidDel="00000000" w:rsidR="00000000" w:rsidRPr="00000000">
        <w:rPr>
          <w:color w:val="ff0000"/>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5C">
      <w:pPr>
        <w:numPr>
          <w:ilvl w:val="0"/>
          <w:numId w:val="53"/>
        </w:numPr>
        <w:ind w:left="720" w:hanging="360"/>
        <w:rPr>
          <w:color w:val="ff0000"/>
        </w:rPr>
      </w:pPr>
      <w:r w:rsidDel="00000000" w:rsidR="00000000" w:rsidRPr="00000000">
        <w:rPr>
          <w:color w:val="ff0000"/>
          <w:rtl w:val="0"/>
        </w:rPr>
        <w:t xml:space="preserve">Provide guidance on capturing data quality information in a consistent manner</w:t>
      </w:r>
    </w:p>
    <w:p w:rsidR="00000000" w:rsidDel="00000000" w:rsidP="00000000" w:rsidRDefault="00000000" w:rsidRPr="00000000" w14:paraId="0000065D">
      <w:pPr>
        <w:numPr>
          <w:ilvl w:val="0"/>
          <w:numId w:val="53"/>
        </w:numPr>
        <w:ind w:left="720" w:hanging="360"/>
        <w:rPr>
          <w:color w:val="ff0000"/>
        </w:rPr>
      </w:pPr>
      <w:r w:rsidDel="00000000" w:rsidR="00000000" w:rsidRPr="00000000">
        <w:rPr>
          <w:color w:val="ff0000"/>
          <w:rtl w:val="0"/>
        </w:rPr>
        <w:t xml:space="preserve">Coordinate and provide guidance on open science and data management activities</w:t>
      </w:r>
    </w:p>
    <w:p w:rsidR="00000000" w:rsidDel="00000000" w:rsidP="00000000" w:rsidRDefault="00000000" w:rsidRPr="00000000" w14:paraId="0000065E">
      <w:pPr>
        <w:ind w:left="0" w:firstLine="0"/>
        <w:rPr/>
      </w:pPr>
      <w:r w:rsidDel="00000000" w:rsidR="00000000" w:rsidRPr="00000000">
        <w:rPr>
          <w:rtl w:val="0"/>
        </w:rPr>
      </w:r>
    </w:p>
    <w:p w:rsidR="00000000" w:rsidDel="00000000" w:rsidP="00000000" w:rsidRDefault="00000000" w:rsidRPr="00000000" w14:paraId="0000065F">
      <w:pPr>
        <w:ind w:left="0" w:firstLine="0"/>
        <w:rPr/>
      </w:pPr>
      <w:r w:rsidDel="00000000" w:rsidR="00000000" w:rsidRPr="00000000">
        <w:rPr>
          <w:rtl w:val="0"/>
        </w:rPr>
        <w:t xml:space="preserve">Co</w:t>
      </w:r>
      <w:r w:rsidDel="00000000" w:rsidR="00000000" w:rsidRPr="00000000">
        <w:rPr>
          <w:rtl w:val="0"/>
        </w:rPr>
        <w:t xml:space="preserve">ordinated through the Government Coordinating Working Group (</w:t>
      </w:r>
      <w:commentRangeStart w:id="541"/>
      <w:commentRangeStart w:id="542"/>
      <w:commentRangeStart w:id="543"/>
      <w:r w:rsidDel="00000000" w:rsidR="00000000" w:rsidRPr="00000000">
        <w:rPr>
          <w:rtl w:val="0"/>
        </w:rPr>
        <w:t xml:space="preserve">GCWG</w:t>
      </w:r>
      <w:commentRangeEnd w:id="541"/>
      <w:r w:rsidDel="00000000" w:rsidR="00000000" w:rsidRPr="00000000">
        <w:commentReference w:id="541"/>
      </w:r>
      <w:commentRangeEnd w:id="542"/>
      <w:r w:rsidDel="00000000" w:rsidR="00000000" w:rsidRPr="00000000">
        <w:commentReference w:id="542"/>
      </w:r>
      <w:commentRangeEnd w:id="543"/>
      <w:r w:rsidDel="00000000" w:rsidR="00000000" w:rsidRPr="00000000">
        <w:commentReference w:id="543"/>
      </w:r>
      <w:r w:rsidDel="00000000" w:rsidR="00000000" w:rsidRPr="00000000">
        <w:rPr>
          <w:rtl w:val="0"/>
        </w:rPr>
        <w:t xml:space="preserve">), data and information sharing agreements at the national and international agency level will be established to outline data ownership, usage rights, and storage plan. Such agreements are an important first step to align expectations around issues associated with data and information management involving multiple countries </w:t>
      </w:r>
      <w:r w:rsidDel="00000000" w:rsidR="00000000" w:rsidRPr="00000000">
        <w:rPr>
          <w:rtl w:val="0"/>
        </w:rPr>
        <w:t xml:space="preserve">and agencies, including data sovereignty. PANGEA will follow guidelines from the NASA Earth Science Data Preservation Content Specification ( </w:t>
      </w:r>
      <w:hyperlink r:id="rId231">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w:t>
      </w:r>
      <w:r w:rsidDel="00000000" w:rsidR="00000000" w:rsidRPr="00000000">
        <w:rPr>
          <w:rtl w:val="0"/>
        </w:rPr>
        <w:t xml:space="preserve">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rPr>
          <w:color w:val="444746"/>
          <w:rtl w:val="0"/>
        </w:rPr>
        <w:t xml:space="preserve">(</w:t>
      </w:r>
      <w:hyperlink r:id="rId232">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w:t>
      </w:r>
      <w:r w:rsidDel="00000000" w:rsidR="00000000" w:rsidRPr="00000000">
        <w:rPr>
          <w:rtl w:val="0"/>
        </w:rPr>
        <w:t xml:space="preserve">provides guidelines and checklists to address the PCS needs for different types of Earth science research projects, including airborne and field investigations.</w:t>
      </w:r>
    </w:p>
    <w:p w:rsidR="00000000" w:rsidDel="00000000" w:rsidP="00000000" w:rsidRDefault="00000000" w:rsidRPr="00000000" w14:paraId="00000660">
      <w:pPr>
        <w:ind w:left="0" w:firstLine="0"/>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PANGEA will develop an </w:t>
      </w:r>
      <w:r w:rsidDel="00000000" w:rsidR="00000000" w:rsidRPr="00000000">
        <w:rPr>
          <w:rtl w:val="0"/>
        </w:rPr>
        <w:t xml:space="preserve">Information Portal </w:t>
      </w:r>
      <w:r w:rsidDel="00000000" w:rsidR="00000000" w:rsidRPr="00000000">
        <w:rPr>
          <w:rtl w:val="0"/>
        </w:rPr>
        <w:t xml:space="preserve">to point to datasets from partners (e.g., </w:t>
      </w:r>
      <w:r w:rsidDel="00000000" w:rsidR="00000000" w:rsidRPr="00000000">
        <w:rPr>
          <w:highlight w:val="yellow"/>
          <w:rtl w:val="0"/>
        </w:rPr>
        <w:t xml:space="preserve">GEO-TREES, AmeriFlux, ICOS, XYZ</w:t>
      </w:r>
      <w:r w:rsidDel="00000000" w:rsidR="00000000" w:rsidRPr="00000000">
        <w:rPr>
          <w:rtl w:val="0"/>
        </w:rPr>
        <w:t xml:space="preserve">). This Information Portal will be publicly accessible and will outline PANGEA’s data management and sharing strategy, provide direct links to data, as well as information </w:t>
      </w:r>
      <w:r w:rsidDel="00000000" w:rsidR="00000000" w:rsidRPr="00000000">
        <w:rPr>
          <w:rtl w:val="0"/>
        </w:rPr>
        <w:t xml:space="preserve">on the planned and ongoing activities of PANGEA investigators and collaborators, including inventories of the location, timing, and types of data collected. </w:t>
      </w:r>
    </w:p>
    <w:p w:rsidR="00000000" w:rsidDel="00000000" w:rsidP="00000000" w:rsidRDefault="00000000" w:rsidRPr="00000000" w14:paraId="00000662">
      <w:pPr>
        <w:ind w:left="0" w:firstLine="0"/>
        <w:rPr/>
      </w:pPr>
      <w:r w:rsidDel="00000000" w:rsidR="00000000" w:rsidRPr="00000000">
        <w:rPr>
          <w:rtl w:val="0"/>
        </w:rPr>
        <w:t xml:space="preserve">The </w:t>
      </w:r>
      <w:r w:rsidDel="00000000" w:rsidR="00000000" w:rsidRPr="00000000">
        <w:rPr>
          <w:b w:val="1"/>
          <w:rtl w:val="0"/>
        </w:rPr>
        <w:t xml:space="preserve">PANGEA Information Portal (PIP)</w:t>
      </w:r>
      <w:r w:rsidDel="00000000" w:rsidR="00000000" w:rsidRPr="00000000">
        <w:rPr>
          <w:rtl w:val="0"/>
        </w:rPr>
        <w:t xml:space="preserve"> will provide easy discovery and access to data collected by PANGEA and also existing data useful for PANGEA research. PIP will </w:t>
      </w:r>
      <w:r w:rsidDel="00000000" w:rsidR="00000000" w:rsidRPr="00000000">
        <w:rPr>
          <w:rtl w:val="0"/>
        </w:rPr>
        <w:t xml:space="preserve">compile inventories of the location and types of data collected by other researchers that are being used by PANGEA investigators and collaborators.</w:t>
      </w:r>
      <w:r w:rsidDel="00000000" w:rsidR="00000000" w:rsidRPr="00000000">
        <w:rPr>
          <w:rtl w:val="0"/>
        </w:rPr>
        <w:t xml:space="preserve"> The </w:t>
      </w:r>
      <w:r w:rsidDel="00000000" w:rsidR="00000000" w:rsidRPr="00000000">
        <w:rPr>
          <w:highlight w:val="yellow"/>
          <w:rtl w:val="0"/>
        </w:rPr>
        <w:t xml:space="preserve">PANGEA Open Science Coordinating Group </w:t>
      </w:r>
      <w:r w:rsidDel="00000000" w:rsidR="00000000" w:rsidRPr="00000000">
        <w:rPr>
          <w:rtl w:val="0"/>
        </w:rPr>
        <w:t xml:space="preserve">will work closely with coordinate closely with data owners when collating and linking to existing data sources to ensure data sharing is collaborative and ethical, respecting the rights and ownership of data already collected. </w:t>
      </w:r>
      <w:r w:rsidDel="00000000" w:rsidR="00000000" w:rsidRPr="00000000">
        <w:rPr>
          <w:rtl w:val="0"/>
        </w:rPr>
        <w:t xml:space="preserve">As such, PIP will serve as a critical interface both campaign coordination with aligned activities. PIP will include a web-based GIS that allows for review of the data within the tool, including information on previous and ongoing investigations.</w:t>
      </w:r>
      <w:r w:rsidDel="00000000" w:rsidR="00000000" w:rsidRPr="00000000">
        <w:rPr>
          <w:rtl w:val="0"/>
        </w:rPr>
        <w:t xml:space="preserve"> PIP will be designed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63">
      <w:pPr>
        <w:ind w:left="0" w:firstLine="0"/>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t xml:space="preserve">Data provenance and reproducibility are important aspects of open source science. Algorithms, codes, and workflows associated with data creation (such as models), processing, and validation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color w:val="ff0000"/>
        </w:rPr>
      </w:pP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233">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PANGEA is an opportunity to harmonize protocols across research communities to support scaling. </w:t>
      </w:r>
      <w:commentRangeStart w:id="544"/>
      <w:commentRangeStart w:id="545"/>
      <w:r w:rsidDel="00000000" w:rsidR="00000000" w:rsidRPr="00000000">
        <w:rPr>
          <w:color w:val="ff0000"/>
          <w:rtl w:val="0"/>
        </w:rPr>
        <w:t xml:space="preserve">One example is the coordinated VSWIR data cleaning by (SBG/EMIT/AVIRIS/NEON coordinated team).</w:t>
      </w:r>
      <w:commentRangeEnd w:id="544"/>
      <w:r w:rsidDel="00000000" w:rsidR="00000000" w:rsidRPr="00000000">
        <w:commentReference w:id="544"/>
      </w:r>
      <w:commentRangeEnd w:id="545"/>
      <w:r w:rsidDel="00000000" w:rsidR="00000000" w:rsidRPr="00000000">
        <w:commentReference w:id="545"/>
      </w:r>
      <w:r w:rsidDel="00000000" w:rsidR="00000000" w:rsidRPr="00000000">
        <w:rPr>
          <w:rtl w:val="0"/>
        </w:rPr>
      </w:r>
    </w:p>
    <w:p w:rsidR="00000000" w:rsidDel="00000000" w:rsidP="00000000" w:rsidRDefault="00000000" w:rsidRPr="00000000" w14:paraId="00000667">
      <w:pPr>
        <w:ind w:left="0" w:firstLine="0"/>
        <w:rPr>
          <w:color w:val="444746"/>
        </w:rPr>
      </w:pPr>
      <w:r w:rsidDel="00000000" w:rsidR="00000000" w:rsidRPr="00000000">
        <w:rPr>
          <w:rtl w:val="0"/>
        </w:rPr>
      </w:r>
    </w:p>
    <w:p w:rsidR="00000000" w:rsidDel="00000000" w:rsidP="00000000" w:rsidRDefault="00000000" w:rsidRPr="00000000" w14:paraId="00000668">
      <w:pPr>
        <w:ind w:left="0" w:firstLine="0"/>
        <w:rPr>
          <w:color w:val="ff0000"/>
        </w:rPr>
      </w:pPr>
      <w:r w:rsidDel="00000000" w:rsidR="00000000" w:rsidRPr="00000000">
        <w:rPr>
          <w:rtl w:val="0"/>
        </w:rPr>
        <w:t xml:space="preserve">Similarly, PANGEA will work closely with partners at the outset (i.e., conversations to ensure alignment have already begun and coordination will commence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r>
    </w:p>
    <w:p w:rsidR="00000000" w:rsidDel="00000000" w:rsidP="00000000" w:rsidRDefault="00000000" w:rsidRPr="00000000" w14:paraId="00000669">
      <w:pPr>
        <w:ind w:left="0" w:firstLine="0"/>
        <w:rPr>
          <w:color w:val="ff0000"/>
        </w:rPr>
      </w:pPr>
      <w:r w:rsidDel="00000000" w:rsidR="00000000" w:rsidRPr="00000000">
        <w:rPr>
          <w:color w:val="ff0000"/>
          <w:rtl w:val="0"/>
        </w:rPr>
        <w:t xml:space="preserve">For example, PANGEA will work closely with important FLUXNET partners </w:t>
      </w:r>
      <w:commentRangeStart w:id="546"/>
      <w:r w:rsidDel="00000000" w:rsidR="00000000" w:rsidRPr="00000000">
        <w:rPr>
          <w:color w:val="ff0000"/>
          <w:rtl w:val="0"/>
        </w:rPr>
        <w:t xml:space="preserve">AmeriFlux and ICOS to XYZ. </w:t>
      </w:r>
      <w:commentRangeEnd w:id="546"/>
      <w:r w:rsidDel="00000000" w:rsidR="00000000" w:rsidRPr="00000000">
        <w:commentReference w:id="546"/>
      </w:r>
      <w:r w:rsidDel="00000000" w:rsidR="00000000" w:rsidRPr="00000000">
        <w:rPr>
          <w:color w:val="ff0000"/>
          <w:rtl w:val="0"/>
        </w:rPr>
        <w:t xml:space="preserve"> - also mention </w:t>
      </w:r>
      <w:hyperlink r:id="rId234">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6A">
      <w:pPr>
        <w:ind w:left="0" w:firstLine="0"/>
        <w:rPr>
          <w:color w:val="ff0000"/>
        </w:rPr>
      </w:pPr>
      <w:r w:rsidDel="00000000" w:rsidR="00000000" w:rsidRPr="00000000">
        <w:rPr>
          <w:rtl w:val="0"/>
        </w:rPr>
      </w:r>
    </w:p>
    <w:p w:rsidR="00000000" w:rsidDel="00000000" w:rsidP="00000000" w:rsidRDefault="00000000" w:rsidRPr="00000000" w14:paraId="0000066B">
      <w:pPr>
        <w:ind w:left="0" w:firstLine="0"/>
        <w:rPr>
          <w:color w:val="ff0000"/>
        </w:rPr>
      </w:pPr>
      <w:r w:rsidDel="00000000" w:rsidR="00000000" w:rsidRPr="00000000">
        <w:rPr>
          <w:color w:val="ff0000"/>
          <w:rtl w:val="0"/>
        </w:rPr>
        <w:t xml:space="preserve">For example, </w:t>
      </w:r>
      <w:commentRangeStart w:id="547"/>
      <w:r w:rsidDel="00000000" w:rsidR="00000000" w:rsidRPr="00000000">
        <w:rPr>
          <w:color w:val="ff0000"/>
          <w:rtl w:val="0"/>
        </w:rPr>
        <w:t xml:space="preserve">IPBES xyz.</w:t>
      </w:r>
      <w:commentRangeEnd w:id="547"/>
      <w:r w:rsidDel="00000000" w:rsidR="00000000" w:rsidRPr="00000000">
        <w:commentReference w:id="547"/>
      </w:r>
      <w:r w:rsidDel="00000000" w:rsidR="00000000" w:rsidRPr="00000000">
        <w:rPr>
          <w:color w:val="ff0000"/>
          <w:rtl w:val="0"/>
        </w:rPr>
        <w:t xml:space="preserve"> </w:t>
      </w:r>
    </w:p>
    <w:p w:rsidR="00000000" w:rsidDel="00000000" w:rsidP="00000000" w:rsidRDefault="00000000" w:rsidRPr="00000000" w14:paraId="0000066C">
      <w:pPr>
        <w:ind w:left="0" w:firstLine="0"/>
        <w:rPr>
          <w:color w:val="ff0000"/>
        </w:rPr>
      </w:pPr>
      <w:r w:rsidDel="00000000" w:rsidR="00000000" w:rsidRPr="00000000">
        <w:rPr>
          <w:rtl w:val="0"/>
        </w:rPr>
      </w:r>
    </w:p>
    <w:p w:rsidR="00000000" w:rsidDel="00000000" w:rsidP="00000000" w:rsidRDefault="00000000" w:rsidRPr="00000000" w14:paraId="0000066D">
      <w:pPr>
        <w:ind w:left="0" w:firstLine="0"/>
        <w:rPr>
          <w:color w:val="ff0000"/>
        </w:rPr>
      </w:pPr>
      <w:r w:rsidDel="00000000" w:rsidR="00000000" w:rsidRPr="00000000">
        <w:rPr>
          <w:color w:val="ff0000"/>
          <w:rtl w:val="0"/>
        </w:rPr>
        <w:t xml:space="preserve">For example, LBA</w:t>
      </w:r>
    </w:p>
    <w:p w:rsidR="00000000" w:rsidDel="00000000" w:rsidP="00000000" w:rsidRDefault="00000000" w:rsidRPr="00000000" w14:paraId="0000066E">
      <w:pPr>
        <w:ind w:left="0" w:firstLine="0"/>
        <w:rPr>
          <w:color w:val="ff0000"/>
        </w:rPr>
      </w:pPr>
      <w:r w:rsidDel="00000000" w:rsidR="00000000" w:rsidRPr="00000000">
        <w:rPr>
          <w:rtl w:val="0"/>
        </w:rPr>
      </w:r>
    </w:p>
    <w:p w:rsidR="00000000" w:rsidDel="00000000" w:rsidP="00000000" w:rsidRDefault="00000000" w:rsidRPr="00000000" w14:paraId="0000066F">
      <w:pPr>
        <w:ind w:left="0" w:firstLine="0"/>
        <w:rPr>
          <w:color w:val="ff0000"/>
        </w:rPr>
      </w:pPr>
      <w:commentRangeStart w:id="548"/>
      <w:r w:rsidDel="00000000" w:rsidR="00000000" w:rsidRPr="00000000">
        <w:rPr>
          <w:color w:val="ff0000"/>
          <w:rtl w:val="0"/>
        </w:rPr>
        <w:t xml:space="preserve">For example, ATFS </w:t>
      </w:r>
      <w:commentRangeEnd w:id="548"/>
      <w:r w:rsidDel="00000000" w:rsidR="00000000" w:rsidRPr="00000000">
        <w:commentReference w:id="548"/>
      </w:r>
      <w:r w:rsidDel="00000000" w:rsidR="00000000" w:rsidRPr="00000000">
        <w:rPr>
          <w:rtl w:val="0"/>
        </w:rPr>
      </w:r>
    </w:p>
    <w:p w:rsidR="00000000" w:rsidDel="00000000" w:rsidP="00000000" w:rsidRDefault="00000000" w:rsidRPr="00000000" w14:paraId="00000670">
      <w:pPr>
        <w:ind w:left="0" w:firstLine="0"/>
        <w:rPr>
          <w:color w:val="444746"/>
        </w:rPr>
      </w:pPr>
      <w:r w:rsidDel="00000000" w:rsidR="00000000" w:rsidRPr="00000000">
        <w:rPr>
          <w:rtl w:val="0"/>
        </w:rPr>
      </w:r>
    </w:p>
    <w:p w:rsidR="00000000" w:rsidDel="00000000" w:rsidP="00000000" w:rsidRDefault="00000000" w:rsidRPr="00000000" w14:paraId="00000671">
      <w:pPr>
        <w:rPr>
          <w:color w:val="ff0000"/>
        </w:rPr>
      </w:pPr>
      <w:r w:rsidDel="00000000" w:rsidR="00000000" w:rsidRPr="00000000">
        <w:rPr>
          <w:rtl w:val="0"/>
        </w:rPr>
        <w:t xml:space="preserve">PANGEA will develop a </w:t>
      </w:r>
      <w:commentRangeStart w:id="549"/>
      <w:r w:rsidDel="00000000" w:rsidR="00000000" w:rsidRPr="00000000">
        <w:rPr>
          <w:b w:val="1"/>
          <w:rtl w:val="0"/>
        </w:rPr>
        <w:t xml:space="preserve">cloud-based data analysis platform</w:t>
      </w:r>
      <w:commentRangeEnd w:id="549"/>
      <w:r w:rsidDel="00000000" w:rsidR="00000000" w:rsidRPr="00000000">
        <w:commentReference w:id="549"/>
      </w:r>
      <w:r w:rsidDel="00000000" w:rsidR="00000000" w:rsidRPr="00000000">
        <w:rPr>
          <w:b w:val="1"/>
          <w:rtl w:val="0"/>
        </w:rPr>
        <w:t xml:space="preserve">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235">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a success international data collaboration, including between NASA and ESA (MAAP), </w:t>
      </w:r>
      <w:r w:rsidDel="00000000" w:rsidR="00000000" w:rsidRPr="00000000">
        <w:rPr>
          <w:color w:val="ff0000"/>
          <w:rtl w:val="0"/>
        </w:rPr>
        <w:t xml:space="preserve">XYZ (BioSCape), and between X and Y (ABoVE). </w:t>
      </w:r>
    </w:p>
    <w:p w:rsidR="00000000" w:rsidDel="00000000" w:rsidP="00000000" w:rsidRDefault="00000000" w:rsidRPr="00000000" w14:paraId="00000672">
      <w:pPr>
        <w:numPr>
          <w:ilvl w:val="0"/>
          <w:numId w:val="20"/>
        </w:numPr>
        <w:ind w:left="720" w:hanging="360"/>
        <w:rPr>
          <w:color w:val="ff0000"/>
        </w:rPr>
      </w:pPr>
      <w:r w:rsidDel="00000000" w:rsidR="00000000" w:rsidRPr="00000000">
        <w:rPr>
          <w:color w:val="ff0000"/>
          <w:rtl w:val="0"/>
        </w:rPr>
        <w:t xml:space="preserve">Emphasize </w:t>
      </w:r>
      <w:commentRangeStart w:id="550"/>
      <w:commentRangeStart w:id="551"/>
      <w:r w:rsidDel="00000000" w:rsidR="00000000" w:rsidRPr="00000000">
        <w:rPr>
          <w:color w:val="ff0000"/>
          <w:rtl w:val="0"/>
        </w:rPr>
        <w:t xml:space="preserve">low barrier for entry</w:t>
      </w:r>
      <w:commentRangeEnd w:id="550"/>
      <w:r w:rsidDel="00000000" w:rsidR="00000000" w:rsidRPr="00000000">
        <w:commentReference w:id="550"/>
      </w:r>
      <w:commentRangeEnd w:id="551"/>
      <w:r w:rsidDel="00000000" w:rsidR="00000000" w:rsidRPr="00000000">
        <w:commentReference w:id="551"/>
      </w:r>
      <w:r w:rsidDel="00000000" w:rsidR="00000000" w:rsidRPr="00000000">
        <w:rPr>
          <w:color w:val="ff0000"/>
          <w:rtl w:val="0"/>
        </w:rPr>
        <w:t xml:space="preserve">, especially for international partners</w:t>
      </w:r>
    </w:p>
    <w:p w:rsidR="00000000" w:rsidDel="00000000" w:rsidP="00000000" w:rsidRDefault="00000000" w:rsidRPr="00000000" w14:paraId="00000673">
      <w:pPr>
        <w:ind w:left="0" w:firstLine="0"/>
        <w:rPr>
          <w:color w:val="444746"/>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t xml:space="preserve">PANGEA will improve on open source science and data management practices throughout the campaign, including through trainings and workshops on data management in collaboration with the DAACs, FLUXNET, IPLC partner organizations like the Global Alliance of Territorial Communities, ATFS, and more. Many of these partners have existing training programs that will be leveraged. This will include developing campaign specific versions of NASA’s Open Science 101 curriculum: </w:t>
      </w:r>
      <w:hyperlink r:id="rId236">
        <w:r w:rsidDel="00000000" w:rsidR="00000000" w:rsidRPr="00000000">
          <w:rPr>
            <w:color w:val="1155cc"/>
            <w:u w:val="single"/>
            <w:rtl w:val="0"/>
          </w:rPr>
          <w:t xml:space="preserve">https://nasa.github.io/Transform-to-Open-Science/os101-modules/</w:t>
        </w:r>
      </w:hyperlink>
      <w:r w:rsidDel="00000000" w:rsidR="00000000" w:rsidRPr="00000000">
        <w:rPr>
          <w:rtl w:val="0"/>
        </w:rPr>
        <w:t xml:space="preserve"> PANGEA will prioritize trainings and workshops with partners to support independent and coordinated data management efforts, which: 1) enhances the capacity of tropical institutions and 2) ensures international alignment that will serve as a foundation for datasets and collaboration to continue beyond the PANGEA campaign. </w:t>
      </w:r>
      <w:r w:rsidDel="00000000" w:rsidR="00000000" w:rsidRPr="00000000">
        <w:rPr>
          <w:highlight w:val="yellow"/>
          <w:rtl w:val="0"/>
        </w:rPr>
        <w:t xml:space="preserve">Example partners include LBA, XYZ</w:t>
      </w:r>
      <w:r w:rsidDel="00000000" w:rsidR="00000000" w:rsidRPr="00000000">
        <w:rPr>
          <w:rtl w:val="0"/>
        </w:rPr>
        <w:t xml:space="preserve">. </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numPr>
          <w:ilvl w:val="0"/>
          <w:numId w:val="95"/>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77">
      <w:pPr>
        <w:numPr>
          <w:ilvl w:val="1"/>
          <w:numId w:val="95"/>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78">
      <w:pPr>
        <w:numPr>
          <w:ilvl w:val="1"/>
          <w:numId w:val="95"/>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79">
      <w:pPr>
        <w:numPr>
          <w:ilvl w:val="1"/>
          <w:numId w:val="95"/>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7A">
      <w:pPr>
        <w:numPr>
          <w:ilvl w:val="2"/>
          <w:numId w:val="95"/>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7B">
      <w:pPr>
        <w:numPr>
          <w:ilvl w:val="1"/>
          <w:numId w:val="95"/>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7C">
      <w:pPr>
        <w:numPr>
          <w:ilvl w:val="0"/>
          <w:numId w:val="95"/>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7D">
      <w:pPr>
        <w:numPr>
          <w:ilvl w:val="1"/>
          <w:numId w:val="95"/>
        </w:numPr>
        <w:ind w:left="1440" w:hanging="360"/>
        <w:rPr>
          <w:color w:val="444746"/>
        </w:rPr>
      </w:pPr>
      <w:commentRangeStart w:id="552"/>
      <w:r w:rsidDel="00000000" w:rsidR="00000000" w:rsidRPr="00000000">
        <w:rPr>
          <w:color w:val="444746"/>
          <w:rtl w:val="0"/>
        </w:rPr>
        <w:t xml:space="preserve">AmeriFlux &amp; ICOS for flux tower data</w:t>
      </w:r>
      <w:commentRangeEnd w:id="552"/>
      <w:r w:rsidDel="00000000" w:rsidR="00000000" w:rsidRPr="00000000">
        <w:commentReference w:id="552"/>
      </w:r>
      <w:r w:rsidDel="00000000" w:rsidR="00000000" w:rsidRPr="00000000">
        <w:rPr>
          <w:rtl w:val="0"/>
        </w:rPr>
      </w:r>
    </w:p>
    <w:p w:rsidR="00000000" w:rsidDel="00000000" w:rsidP="00000000" w:rsidRDefault="00000000" w:rsidRPr="00000000" w14:paraId="0000067E">
      <w:pPr>
        <w:numPr>
          <w:ilvl w:val="0"/>
          <w:numId w:val="95"/>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7F">
      <w:pPr>
        <w:numPr>
          <w:ilvl w:val="1"/>
          <w:numId w:val="95"/>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80">
      <w:pPr>
        <w:numPr>
          <w:ilvl w:val="2"/>
          <w:numId w:val="95"/>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81">
      <w:pPr>
        <w:numPr>
          <w:ilvl w:val="1"/>
          <w:numId w:val="95"/>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82">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83">
      <w:pPr>
        <w:pStyle w:val="Heading3"/>
        <w:rPr/>
      </w:pPr>
      <w:bookmarkStart w:colFirst="0" w:colLast="0" w:name="_f0glc3cmn1d" w:id="56"/>
      <w:bookmarkEnd w:id="56"/>
      <w:commentRangeStart w:id="553"/>
      <w:r w:rsidDel="00000000" w:rsidR="00000000" w:rsidRPr="00000000">
        <w:rPr>
          <w:rtl w:val="0"/>
        </w:rPr>
        <w:t xml:space="preserve">7.9</w:t>
      </w:r>
      <w:r w:rsidDel="00000000" w:rsidR="00000000" w:rsidRPr="00000000">
        <w:rPr>
          <w:rtl w:val="0"/>
        </w:rPr>
        <w:t xml:space="preserve"> Timetable  </w:t>
      </w:r>
      <w:commentRangeEnd w:id="553"/>
      <w:r w:rsidDel="00000000" w:rsidR="00000000" w:rsidRPr="00000000">
        <w:commentReference w:id="553"/>
      </w:r>
      <w:r w:rsidDel="00000000" w:rsidR="00000000" w:rsidRPr="00000000">
        <w:rPr>
          <w:rtl w:val="0"/>
        </w:rPr>
      </w:r>
    </w:p>
    <w:p w:rsidR="00000000" w:rsidDel="00000000" w:rsidP="00000000" w:rsidRDefault="00000000" w:rsidRPr="00000000" w14:paraId="00000684">
      <w:pPr>
        <w:rPr>
          <w:color w:val="ff0000"/>
        </w:rPr>
      </w:pPr>
      <w:r w:rsidDel="00000000" w:rsidR="00000000" w:rsidRPr="00000000">
        <w:rPr>
          <w:color w:val="ff0000"/>
          <w:rtl w:val="0"/>
        </w:rPr>
        <w:t xml:space="preserve">(number of years?)</w:t>
      </w:r>
    </w:p>
    <w:p w:rsidR="00000000" w:rsidDel="00000000" w:rsidP="00000000" w:rsidRDefault="00000000" w:rsidRPr="00000000" w14:paraId="00000685">
      <w:pPr>
        <w:numPr>
          <w:ilvl w:val="0"/>
          <w:numId w:val="84"/>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686">
      <w:pPr>
        <w:rPr>
          <w:color w:val="ff0000"/>
        </w:rPr>
      </w:pPr>
      <w:r w:rsidDel="00000000" w:rsidR="00000000" w:rsidRPr="00000000">
        <w:rPr/>
        <w:drawing>
          <wp:inline distB="114300" distT="114300" distL="114300" distR="114300">
            <wp:extent cx="5900738" cy="4130516"/>
            <wp:effectExtent b="0" l="0" r="0" t="0"/>
            <wp:docPr id="3" name="image3.png"/>
            <a:graphic>
              <a:graphicData uri="http://schemas.openxmlformats.org/drawingml/2006/picture">
                <pic:pic>
                  <pic:nvPicPr>
                    <pic:cNvPr id="0" name="image3.png"/>
                    <pic:cNvPicPr preferRelativeResize="0"/>
                  </pic:nvPicPr>
                  <pic:blipFill>
                    <a:blip r:embed="rId237"/>
                    <a:srcRect b="6834" l="14583" r="16506" t="7410"/>
                    <a:stretch>
                      <a:fillRect/>
                    </a:stretch>
                  </pic:blipFill>
                  <pic:spPr>
                    <a:xfrm>
                      <a:off x="0" y="0"/>
                      <a:ext cx="5900738" cy="4130516"/>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pStyle w:val="Heading3"/>
        <w:rPr/>
      </w:pPr>
      <w:bookmarkStart w:colFirst="0" w:colLast="0" w:name="_n6p8ovtnhgkd" w:id="57"/>
      <w:bookmarkEnd w:id="57"/>
      <w:commentRangeStart w:id="554"/>
      <w:commentRangeStart w:id="555"/>
      <w:r w:rsidDel="00000000" w:rsidR="00000000" w:rsidRPr="00000000">
        <w:rPr>
          <w:rtl w:val="0"/>
        </w:rPr>
        <w:t xml:space="preserve">7</w:t>
      </w:r>
      <w:r w:rsidDel="00000000" w:rsidR="00000000" w:rsidRPr="00000000">
        <w:rPr>
          <w:rtl w:val="0"/>
        </w:rPr>
        <w:t xml:space="preserve">.10  Risk and Risk Mitigation / Risk Assessment </w:t>
      </w:r>
      <w:commentRangeEnd w:id="554"/>
      <w:r w:rsidDel="00000000" w:rsidR="00000000" w:rsidRPr="00000000">
        <w:commentReference w:id="554"/>
      </w:r>
      <w:commentRangeEnd w:id="555"/>
      <w:r w:rsidDel="00000000" w:rsidR="00000000" w:rsidRPr="00000000">
        <w:commentReference w:id="555"/>
      </w:r>
      <w:r w:rsidDel="00000000" w:rsidR="00000000" w:rsidRPr="00000000">
        <w:rPr>
          <w:rtl w:val="0"/>
        </w:rPr>
      </w:r>
    </w:p>
    <w:p w:rsidR="00000000" w:rsidDel="00000000" w:rsidP="00000000" w:rsidRDefault="00000000" w:rsidRPr="00000000" w14:paraId="00000688">
      <w:pPr>
        <w:numPr>
          <w:ilvl w:val="0"/>
          <w:numId w:val="66"/>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89">
      <w:pPr>
        <w:numPr>
          <w:ilvl w:val="0"/>
          <w:numId w:val="66"/>
        </w:numPr>
        <w:ind w:left="720" w:hanging="360"/>
        <w:rPr>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p>
    <w:p w:rsidR="00000000" w:rsidDel="00000000" w:rsidP="00000000" w:rsidRDefault="00000000" w:rsidRPr="00000000" w14:paraId="0000068A">
      <w:pPr>
        <w:numPr>
          <w:ilvl w:val="0"/>
          <w:numId w:val="91"/>
        </w:numPr>
        <w:ind w:left="720" w:hanging="360"/>
        <w:rPr>
          <w:color w:val="ff0000"/>
          <w:u w:val="none"/>
        </w:rPr>
      </w:pPr>
      <w:r w:rsidDel="00000000" w:rsidR="00000000" w:rsidRPr="00000000">
        <w:rPr>
          <w:color w:val="ff0000"/>
          <w:rtl w:val="0"/>
        </w:rPr>
        <w:t xml:space="preserve">Inclusiveness. PANGEA will interact with people with different backgrounds and levels of instructions. Simple language is needed, </w:t>
      </w:r>
    </w:p>
    <w:p w:rsidR="00000000" w:rsidDel="00000000" w:rsidP="00000000" w:rsidRDefault="00000000" w:rsidRPr="00000000" w14:paraId="0000068B">
      <w:pPr>
        <w:numPr>
          <w:ilvl w:val="0"/>
          <w:numId w:val="91"/>
        </w:numPr>
        <w:ind w:left="720" w:hanging="360"/>
        <w:rPr>
          <w:color w:val="ff0000"/>
          <w:u w:val="none"/>
        </w:rPr>
      </w:pPr>
      <w:r w:rsidDel="00000000" w:rsidR="00000000" w:rsidRPr="00000000">
        <w:rPr>
          <w:color w:val="ff0000"/>
          <w:rtl w:val="0"/>
        </w:rPr>
        <w:t xml:space="preserve">Interaction with Stakeholders. Point out current gaps, allude to desire to improve this with ES2A and speak to PANGEA’s ability to advance this while being honest about real challenges with both national and international stakeholders</w:t>
      </w:r>
    </w:p>
    <w:p w:rsidR="00000000" w:rsidDel="00000000" w:rsidP="00000000" w:rsidRDefault="00000000" w:rsidRPr="00000000" w14:paraId="0000068C">
      <w:pPr>
        <w:numPr>
          <w:ilvl w:val="0"/>
          <w:numId w:val="91"/>
        </w:numPr>
        <w:ind w:left="720" w:hanging="360"/>
        <w:rPr>
          <w:color w:val="ff0000"/>
          <w:u w:val="none"/>
        </w:rPr>
      </w:pPr>
      <w:r w:rsidDel="00000000" w:rsidR="00000000" w:rsidRPr="00000000">
        <w:rPr>
          <w:color w:val="ff0000"/>
          <w:rtl w:val="0"/>
        </w:rPr>
        <w:t xml:space="preserve">Inter-agency effort: both a risk and a benefit - lots to coordinate but highly valuable - greater than the sum of its parts - PANGEA is conducting research in a region highly sensitive to climate change, making this work particularly valuable to several U.S. research institutions</w:t>
      </w:r>
    </w:p>
    <w:p w:rsidR="00000000" w:rsidDel="00000000" w:rsidP="00000000" w:rsidRDefault="00000000" w:rsidRPr="00000000" w14:paraId="0000068D">
      <w:pPr>
        <w:numPr>
          <w:ilvl w:val="0"/>
          <w:numId w:val="91"/>
        </w:numPr>
        <w:ind w:left="720" w:hanging="360"/>
        <w:rPr>
          <w:color w:val="ff0000"/>
          <w:u w:val="none"/>
        </w:rPr>
      </w:pPr>
      <w:r w:rsidDel="00000000" w:rsidR="00000000" w:rsidRPr="00000000">
        <w:rPr>
          <w:color w:val="ff0000"/>
          <w:rtl w:val="0"/>
        </w:rPr>
        <w:t xml:space="preserve">Proprietary data from collaborators? how will we deal with this limitation? - see careful langeuage in Open Science section</w:t>
      </w:r>
    </w:p>
    <w:p w:rsidR="00000000" w:rsidDel="00000000" w:rsidP="00000000" w:rsidRDefault="00000000" w:rsidRPr="00000000" w14:paraId="0000068E">
      <w:pPr>
        <w:numPr>
          <w:ilvl w:val="0"/>
          <w:numId w:val="91"/>
        </w:numPr>
        <w:ind w:left="720" w:hanging="360"/>
        <w:rPr>
          <w:color w:val="ff0000"/>
          <w:u w:val="none"/>
        </w:rPr>
      </w:pPr>
      <w:r w:rsidDel="00000000" w:rsidR="00000000" w:rsidRPr="00000000">
        <w:rPr>
          <w:color w:val="ff0000"/>
          <w:rtl w:val="0"/>
        </w:rPr>
        <w:t xml:space="preserve">Universality: PANGEA documents will be translated into, english, spanish, portuguese, and french.</w:t>
      </w:r>
    </w:p>
    <w:p w:rsidR="00000000" w:rsidDel="00000000" w:rsidP="00000000" w:rsidRDefault="00000000" w:rsidRPr="00000000" w14:paraId="0000068F">
      <w:pPr>
        <w:numPr>
          <w:ilvl w:val="0"/>
          <w:numId w:val="91"/>
        </w:numPr>
        <w:ind w:left="720" w:hanging="360"/>
        <w:rPr>
          <w:color w:val="ff0000"/>
          <w:u w:val="none"/>
        </w:rPr>
      </w:pPr>
      <w:r w:rsidDel="00000000" w:rsidR="00000000" w:rsidRPr="00000000">
        <w:rPr>
          <w:color w:val="ff0000"/>
          <w:rtl w:val="0"/>
        </w:rPr>
        <w:t xml:space="preserve">Formation: PANGEA will strive to integrate the next generation of scientists, though this effort may be constrained by budget limitations. - will actively seek additional funding to support this</w:t>
      </w:r>
      <w:r w:rsidDel="00000000" w:rsidR="00000000" w:rsidRPr="00000000">
        <w:rPr>
          <w:rtl w:val="0"/>
        </w:rPr>
      </w:r>
    </w:p>
    <w:p w:rsidR="00000000" w:rsidDel="00000000" w:rsidP="00000000" w:rsidRDefault="00000000" w:rsidRPr="00000000" w14:paraId="00000690">
      <w:pPr>
        <w:numPr>
          <w:ilvl w:val="0"/>
          <w:numId w:val="91"/>
        </w:numPr>
        <w:ind w:left="720" w:hanging="360"/>
        <w:rPr>
          <w:color w:val="ff0000"/>
          <w:u w:val="none"/>
        </w:rPr>
      </w:pPr>
      <w:r w:rsidDel="00000000" w:rsidR="00000000" w:rsidRPr="00000000">
        <w:rPr>
          <w:color w:val="ff0000"/>
          <w:rtl w:val="0"/>
        </w:rPr>
        <w:t xml:space="preserve">Lack of alignment between NASA priorities (e.g. answering novel science questions) and end-user priorities (e.g. consistent monitoring of landscapes)</w:t>
      </w:r>
      <w:r w:rsidDel="00000000" w:rsidR="00000000" w:rsidRPr="00000000">
        <w:rPr>
          <w:rtl w:val="0"/>
        </w:rPr>
      </w:r>
    </w:p>
    <w:p w:rsidR="00000000" w:rsidDel="00000000" w:rsidP="00000000" w:rsidRDefault="00000000" w:rsidRPr="00000000" w14:paraId="00000691">
      <w:pPr>
        <w:numPr>
          <w:ilvl w:val="0"/>
          <w:numId w:val="91"/>
        </w:numPr>
        <w:ind w:left="720" w:hanging="360"/>
        <w:rPr>
          <w:color w:val="ff0000"/>
        </w:rPr>
      </w:pPr>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p>
    <w:p w:rsidR="00000000" w:rsidDel="00000000" w:rsidP="00000000" w:rsidRDefault="00000000" w:rsidRPr="00000000" w14:paraId="00000692">
      <w:pPr>
        <w:pStyle w:val="Heading2"/>
        <w:rPr/>
      </w:pPr>
      <w:bookmarkStart w:colFirst="0" w:colLast="0" w:name="_segnwgqaxwz7" w:id="58"/>
      <w:bookmarkEnd w:id="58"/>
      <w:r w:rsidDel="00000000" w:rsidR="00000000" w:rsidRPr="00000000">
        <w:rPr>
          <w:rtl w:val="0"/>
        </w:rPr>
        <w:t xml:space="preserve">8</w:t>
      </w:r>
      <w:commentRangeStart w:id="556"/>
      <w:commentRangeStart w:id="557"/>
      <w:r w:rsidDel="00000000" w:rsidR="00000000" w:rsidRPr="00000000">
        <w:rPr>
          <w:rtl w:val="0"/>
        </w:rPr>
        <w:t xml:space="preserve">.</w:t>
      </w:r>
      <w:commentRangeStart w:id="558"/>
      <w:commentRangeStart w:id="559"/>
      <w:r w:rsidDel="00000000" w:rsidR="00000000" w:rsidRPr="00000000">
        <w:rPr>
          <w:rtl w:val="0"/>
        </w:rPr>
        <w:t xml:space="preserve"> </w:t>
      </w:r>
      <w:r w:rsidDel="00000000" w:rsidR="00000000" w:rsidRPr="00000000">
        <w:rPr>
          <w:rtl w:val="0"/>
        </w:rPr>
        <w:t xml:space="preserve">Enabling Earth Science to Action</w:t>
      </w:r>
      <w:commentRangeEnd w:id="558"/>
      <w:r w:rsidDel="00000000" w:rsidR="00000000" w:rsidRPr="00000000">
        <w:commentReference w:id="558"/>
      </w:r>
      <w:commentRangeEnd w:id="559"/>
      <w:r w:rsidDel="00000000" w:rsidR="00000000" w:rsidRPr="00000000">
        <w:commentReference w:id="559"/>
      </w:r>
      <w:commentRangeEnd w:id="556"/>
      <w:r w:rsidDel="00000000" w:rsidR="00000000" w:rsidRPr="00000000">
        <w:commentReference w:id="556"/>
      </w:r>
      <w:commentRangeEnd w:id="557"/>
      <w:r w:rsidDel="00000000" w:rsidR="00000000" w:rsidRPr="00000000">
        <w:commentReference w:id="557"/>
      </w:r>
      <w:r w:rsidDel="00000000" w:rsidR="00000000" w:rsidRPr="00000000">
        <w:rPr>
          <w:rtl w:val="0"/>
        </w:rPr>
      </w:r>
    </w:p>
    <w:p w:rsidR="00000000" w:rsidDel="00000000" w:rsidP="00000000" w:rsidRDefault="00000000" w:rsidRPr="00000000" w14:paraId="00000693">
      <w:pPr>
        <w:rPr>
          <w:highlight w:val="white"/>
        </w:rPr>
      </w:pPr>
      <w:r w:rsidDel="00000000" w:rsidR="00000000" w:rsidRPr="00000000">
        <w:rPr>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694">
      <w:pPr>
        <w:pStyle w:val="Heading3"/>
        <w:rPr>
          <w:rFonts w:ascii="Roboto" w:cs="Roboto" w:eastAsia="Roboto" w:hAnsi="Roboto"/>
          <w:color w:val="1f1f1f"/>
          <w:sz w:val="21"/>
          <w:szCs w:val="21"/>
          <w:highlight w:val="white"/>
        </w:rPr>
      </w:pPr>
      <w:bookmarkStart w:colFirst="0" w:colLast="0" w:name="_d0n9lllcjn02" w:id="59"/>
      <w:bookmarkEnd w:id="59"/>
      <w:r w:rsidDel="00000000" w:rsidR="00000000" w:rsidRPr="00000000">
        <w:rPr>
          <w:rtl w:val="0"/>
        </w:rPr>
        <w:t xml:space="preserve">8.1: Substantive applications of PANGEA research </w:t>
      </w:r>
      <w:commentRangeStart w:id="560"/>
      <w:r w:rsidDel="00000000" w:rsidR="00000000" w:rsidRPr="00000000">
        <w:rPr>
          <w:rtl w:val="0"/>
        </w:rPr>
        <w:t xml:space="preserve">outputs</w:t>
      </w:r>
      <w:commentRangeEnd w:id="560"/>
      <w:r w:rsidDel="00000000" w:rsidR="00000000" w:rsidRPr="00000000">
        <w:commentReference w:id="560"/>
      </w:r>
      <w:r w:rsidDel="00000000" w:rsidR="00000000" w:rsidRPr="00000000">
        <w:rPr>
          <w:rtl w:val="0"/>
        </w:rPr>
      </w:r>
    </w:p>
    <w:p w:rsidR="00000000" w:rsidDel="00000000" w:rsidP="00000000" w:rsidRDefault="00000000" w:rsidRPr="00000000" w14:paraId="00000695">
      <w:pPr>
        <w:pStyle w:val="Heading4"/>
        <w:spacing w:after="240" w:before="240" w:lineRule="auto"/>
        <w:rPr/>
      </w:pPr>
      <w:bookmarkStart w:colFirst="0" w:colLast="0" w:name="_hm6wmphkkjb5" w:id="60"/>
      <w:bookmarkEnd w:id="60"/>
      <w:r w:rsidDel="00000000" w:rsidR="00000000" w:rsidRPr="00000000">
        <w:rPr>
          <w:rtl w:val="0"/>
        </w:rPr>
        <w:t xml:space="preserve">8</w:t>
      </w:r>
      <w:r w:rsidDel="00000000" w:rsidR="00000000" w:rsidRPr="00000000">
        <w:rPr>
          <w:rtl w:val="0"/>
        </w:rPr>
        <w:t xml:space="preserve">.1.1 Carbon </w:t>
      </w:r>
    </w:p>
    <w:p w:rsidR="00000000" w:rsidDel="00000000" w:rsidP="00000000" w:rsidRDefault="00000000" w:rsidRPr="00000000" w14:paraId="00000696">
      <w:pPr>
        <w:numPr>
          <w:ilvl w:val="0"/>
          <w:numId w:val="16"/>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97">
      <w:pPr>
        <w:numPr>
          <w:ilvl w:val="1"/>
          <w:numId w:val="16"/>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698">
      <w:pPr>
        <w:numPr>
          <w:ilvl w:val="1"/>
          <w:numId w:val="16"/>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99">
      <w:pPr>
        <w:numPr>
          <w:ilvl w:val="0"/>
          <w:numId w:val="16"/>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9A">
      <w:pPr>
        <w:pStyle w:val="Heading4"/>
        <w:spacing w:after="240" w:before="240" w:lineRule="auto"/>
        <w:rPr/>
      </w:pPr>
      <w:bookmarkStart w:colFirst="0" w:colLast="0" w:name="_e69rpn43gqyr" w:id="61"/>
      <w:bookmarkEnd w:id="61"/>
      <w:r w:rsidDel="00000000" w:rsidR="00000000" w:rsidRPr="00000000">
        <w:rPr>
          <w:rtl w:val="0"/>
        </w:rPr>
        <w:t xml:space="preserve">8.1.2 Biodiversity</w:t>
      </w:r>
    </w:p>
    <w:p w:rsidR="00000000" w:rsidDel="00000000" w:rsidP="00000000" w:rsidRDefault="00000000" w:rsidRPr="00000000" w14:paraId="0000069B">
      <w:pPr>
        <w:keepNext w:val="0"/>
        <w:keepLines w:val="0"/>
        <w:numPr>
          <w:ilvl w:val="0"/>
          <w:numId w:val="96"/>
        </w:numPr>
        <w:shd w:fill="ffffff" w:val="clear"/>
        <w:spacing w:after="0" w:line="288" w:lineRule="auto"/>
        <w:ind w:left="720" w:hanging="360"/>
        <w:rPr>
          <w:b w:val="1"/>
        </w:rPr>
      </w:pPr>
      <w:r w:rsidDel="00000000" w:rsidR="00000000" w:rsidRPr="00000000">
        <w:rPr>
          <w:b w:val="1"/>
          <w:rtl w:val="0"/>
        </w:rPr>
        <w:t xml:space="preserve">biodiversity-inclusive spatial planning and ecological connectivity</w:t>
      </w:r>
    </w:p>
    <w:p w:rsidR="00000000" w:rsidDel="00000000" w:rsidP="00000000" w:rsidRDefault="00000000" w:rsidRPr="00000000" w14:paraId="0000069C">
      <w:pPr>
        <w:numPr>
          <w:ilvl w:val="0"/>
          <w:numId w:val="96"/>
        </w:numPr>
        <w:ind w:left="720" w:hanging="360"/>
        <w:rPr/>
      </w:pPr>
      <w:r w:rsidDel="00000000" w:rsidR="00000000" w:rsidRPr="00000000">
        <w:rPr>
          <w:rtl w:val="0"/>
        </w:rPr>
        <w:t xml:space="preserve">Speak to the </w:t>
      </w:r>
      <w:commentRangeStart w:id="561"/>
      <w:r w:rsidDel="00000000" w:rsidR="00000000" w:rsidRPr="00000000">
        <w:rPr>
          <w:rtl w:val="0"/>
        </w:rPr>
        <w:t xml:space="preserve">Kunming-Montreal Global Biodiversity Framework</w:t>
      </w:r>
      <w:commentRangeEnd w:id="561"/>
      <w:r w:rsidDel="00000000" w:rsidR="00000000" w:rsidRPr="00000000">
        <w:commentReference w:id="561"/>
      </w:r>
      <w:r w:rsidDel="00000000" w:rsidR="00000000" w:rsidRPr="00000000">
        <w:rPr>
          <w:rtl w:val="0"/>
        </w:rPr>
        <w:t xml:space="preserve"> - PANGEA can directly support mapping biodiversity in the tropics which is currently insufficient, but necessary to support Target 1 of the KM GBF - </w:t>
      </w:r>
      <w:hyperlink r:id="rId238">
        <w:r w:rsidDel="00000000" w:rsidR="00000000" w:rsidRPr="00000000">
          <w:rPr>
            <w:b w:val="1"/>
            <w:color w:val="0563c1"/>
            <w:highlight w:val="white"/>
            <w:u w:val="single"/>
            <w:rtl w:val="0"/>
          </w:rPr>
          <w:t xml:space="preserve">TARGET 1</w:t>
        </w:r>
      </w:hyperlink>
      <w:r w:rsidDel="00000000" w:rsidR="00000000" w:rsidRPr="00000000">
        <w:rPr>
          <w:b w:val="1"/>
          <w:color w:val="0563c1"/>
          <w:highlight w:val="white"/>
          <w:u w:val="single"/>
          <w:rtl w:val="0"/>
        </w:rPr>
        <w:t xml:space="preserve">: Plan and Manage all Areas To Reduce Biodiversity Loss</w:t>
      </w:r>
      <w:r w:rsidDel="00000000" w:rsidR="00000000" w:rsidRPr="00000000">
        <w:rPr>
          <w:b w:val="1"/>
          <w:highlight w:val="white"/>
          <w:u w:val="single"/>
          <w:rtl w:val="0"/>
        </w:rPr>
        <w:t xml:space="preserve"> </w:t>
      </w:r>
    </w:p>
    <w:p w:rsidR="00000000" w:rsidDel="00000000" w:rsidP="00000000" w:rsidRDefault="00000000" w:rsidRPr="00000000" w14:paraId="0000069D">
      <w:pPr>
        <w:numPr>
          <w:ilvl w:val="1"/>
          <w:numId w:val="96"/>
        </w:numPr>
        <w:ind w:left="1440" w:hanging="360"/>
        <w:rPr>
          <w:rFonts w:ascii="Roboto" w:cs="Roboto" w:eastAsia="Roboto" w:hAnsi="Roboto"/>
          <w:b w:val="1"/>
          <w:sz w:val="24"/>
          <w:szCs w:val="24"/>
          <w:highlight w:val="white"/>
          <w:u w:val="none"/>
        </w:rPr>
      </w:pPr>
      <w:r w:rsidDel="00000000" w:rsidR="00000000" w:rsidRPr="00000000">
        <w:rPr>
          <w:rFonts w:ascii="Roboto" w:cs="Roboto" w:eastAsia="Roboto" w:hAnsi="Roboto"/>
          <w:b w:val="1"/>
          <w:sz w:val="24"/>
          <w:szCs w:val="24"/>
          <w:highlight w:val="white"/>
          <w:u w:val="single"/>
          <w:rtl w:val="0"/>
        </w:rPr>
        <w:t xml:space="preserve">Could also support </w:t>
      </w:r>
      <w:hyperlink r:id="rId239">
        <w:r w:rsidDel="00000000" w:rsidR="00000000" w:rsidRPr="00000000">
          <w:rPr>
            <w:rFonts w:ascii="Roboto" w:cs="Roboto" w:eastAsia="Roboto" w:hAnsi="Roboto"/>
            <w:b w:val="1"/>
            <w:color w:val="0563c1"/>
            <w:sz w:val="24"/>
            <w:szCs w:val="24"/>
            <w:highlight w:val="white"/>
            <w:u w:val="single"/>
            <w:rtl w:val="0"/>
          </w:rPr>
          <w:t xml:space="preserve">TARGET 2</w:t>
        </w:r>
      </w:hyperlink>
      <w:r w:rsidDel="00000000" w:rsidR="00000000" w:rsidRPr="00000000">
        <w:rPr>
          <w:rFonts w:ascii="Roboto" w:cs="Roboto" w:eastAsia="Roboto" w:hAnsi="Roboto"/>
          <w:b w:val="1"/>
          <w:color w:val="0563c1"/>
          <w:sz w:val="24"/>
          <w:szCs w:val="24"/>
          <w:highlight w:val="white"/>
          <w:u w:val="single"/>
          <w:rtl w:val="0"/>
        </w:rPr>
        <w:t xml:space="preserve">: Restore 30% of all Degraded Ecosystems</w:t>
      </w:r>
      <w:r w:rsidDel="00000000" w:rsidR="00000000" w:rsidRPr="00000000">
        <w:rPr>
          <w:rtl w:val="0"/>
        </w:rPr>
      </w:r>
    </w:p>
    <w:p w:rsidR="00000000" w:rsidDel="00000000" w:rsidP="00000000" w:rsidRDefault="00000000" w:rsidRPr="00000000" w14:paraId="0000069E">
      <w:pPr>
        <w:numPr>
          <w:ilvl w:val="0"/>
          <w:numId w:val="96"/>
        </w:numPr>
        <w:ind w:left="720" w:hanging="360"/>
        <w:rPr>
          <w:u w:val="none"/>
        </w:rPr>
      </w:pPr>
      <w:r w:rsidDel="00000000" w:rsidR="00000000" w:rsidRPr="00000000">
        <w:rPr>
          <w:rtl w:val="0"/>
        </w:rPr>
        <w:t xml:space="preserve">Material here pulled from</w:t>
      </w:r>
      <w:r w:rsidDel="00000000" w:rsidR="00000000" w:rsidRPr="00000000">
        <w:rPr>
          <w:color w:val="0000ff"/>
          <w:rtl w:val="0"/>
        </w:rPr>
        <w:t xml:space="preserve"> </w:t>
      </w:r>
      <w:hyperlink r:id="rId240">
        <w:r w:rsidDel="00000000" w:rsidR="00000000" w:rsidRPr="00000000">
          <w:rPr>
            <w:color w:val="0000ff"/>
            <w:u w:val="single"/>
            <w:rtl w:val="0"/>
          </w:rPr>
          <w:t xml:space="preserve">IPBES </w:t>
        </w:r>
      </w:hyperlink>
      <w:hyperlink r:id="rId241">
        <w:r w:rsidDel="00000000" w:rsidR="00000000" w:rsidRPr="00000000">
          <w:rPr>
            <w:rFonts w:ascii="Roboto" w:cs="Roboto" w:eastAsia="Roboto" w:hAnsi="Roboto"/>
            <w:color w:val="0000ff"/>
            <w:sz w:val="21"/>
            <w:szCs w:val="21"/>
            <w:highlight w:val="white"/>
            <w:u w:val="single"/>
            <w:rtl w:val="0"/>
          </w:rPr>
          <w:t xml:space="preserve">Scoping report for a methodological assessment of integrated biodiversity-inclusive spatial planning and ecological connectivity</w:t>
        </w:r>
      </w:hyperlink>
      <w:hyperlink r:id="rId242">
        <w:r w:rsidDel="00000000" w:rsidR="00000000" w:rsidRPr="00000000">
          <w:rPr>
            <w:color w:val="0000ff"/>
            <w:u w:val="single"/>
            <w:rtl w:val="0"/>
          </w:rPr>
          <w:t xml:space="preserve">: </w:t>
        </w:r>
      </w:hyperlink>
      <w:r w:rsidDel="00000000" w:rsidR="00000000" w:rsidRPr="00000000">
        <w:rPr>
          <w:rtl w:val="0"/>
        </w:rPr>
        <w:t xml:space="preserve">18. Chapter 2: Implementing target 1 of the Kunming-Montreal Global Biodiversity Framework on biodiversity-inclusive spatial planning (indicative length: 25,000 words). Chapter 2 will focus on target 1 of the Kunming-Montreal Global Biodiversity Framework. It will highlight the importance of including biodiversity in all spatial planning (including urban planning) for conserving and enhancing nature and nature’s contributions to people, including outside protected and restored areas, and the role of connectivity in enhancing the resilience of such areas in order to meet goal A of the framework. Chapter 2 will also focus on the role that spatial planning can play in relation to the elements of target 1 that refer to “effective management processes addressing land and sea use change” and in relation to bringing the loss of areas of high biodiversity importance, including ecosystems of high ecological integrity, close to zero by 2030, while respecting the rights of Indigenous Peoples and local communities and the achievement of the Sustainable Development Goals. It will explain the need to meet target 1 in order to meet other targets of the framework, including targets 2, 3, 8, 10 and 12, and will explain the interlinkages. The chapter will show how target 1 provides a spatial context for those other targets, and it will explore the importance of spatial planning for reducing trade-offs and increasing synergies between different uses of land (including inland waters) and sea in the context of the nexus among biodiversity, food, water, health and climate change, taking into account different economic activities and the wide range of sustainable practices available at the regional and national levels to scale up positive impacts. 19. The chapter will take a landscape/seascape approach to exploring the various demands and interests involved as well as the interactions between them. It will assess how biodiversity-inclusive spatial planning influences biodiversity and nature’s contributions to people. It will assess applications in different contexts, such as urban planning, protected area and ecological network planning, restoration planning, regional land use planning, marine and coastal planning, and other types of integrated spatial planning, including customary practices of Indigenous Peoples and local communities. The chapter will assess available methods and indicators for measuring progress in biodiversity-inclusive spatial planning and will, as necessary, provide options for other indicators to complement those of the monitoring framework for the Kunming-Montreal Global Biodiversity Framework.</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numPr>
          <w:ilvl w:val="0"/>
          <w:numId w:val="96"/>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6A1">
      <w:pPr>
        <w:numPr>
          <w:ilvl w:val="1"/>
          <w:numId w:val="96"/>
        </w:numPr>
        <w:ind w:left="1440" w:hanging="360"/>
      </w:pPr>
      <w:r w:rsidDel="00000000" w:rsidR="00000000" w:rsidRPr="00000000">
        <w:rPr>
          <w:rtl w:val="0"/>
        </w:rPr>
        <w:t xml:space="preserve">The Global Biodiversity Framework reported four long-term goals for 2050 and 23 targets to be achieved by 2030 (CBD</w:t>
      </w:r>
      <w:commentRangeStart w:id="562"/>
      <w:r w:rsidDel="00000000" w:rsidR="00000000" w:rsidRPr="00000000">
        <w:rPr>
          <w:rtl w:val="0"/>
        </w:rPr>
        <w:t xml:space="preserve">, 202</w:t>
      </w:r>
      <w:commentRangeEnd w:id="562"/>
      <w:r w:rsidDel="00000000" w:rsidR="00000000" w:rsidRPr="00000000">
        <w:commentReference w:id="562"/>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6A2">
      <w:pPr>
        <w:numPr>
          <w:ilvl w:val="1"/>
          <w:numId w:val="96"/>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6A3">
      <w:pPr>
        <w:numPr>
          <w:ilvl w:val="0"/>
          <w:numId w:val="96"/>
        </w:numPr>
        <w:ind w:left="720" w:hanging="360"/>
      </w:pPr>
      <w:hyperlink r:id="rId243">
        <w:r w:rsidDel="00000000" w:rsidR="00000000" w:rsidRPr="00000000">
          <w:rPr>
            <w:color w:val="1155cc"/>
            <w:u w:val="single"/>
            <w:rtl w:val="0"/>
          </w:rPr>
          <w:t xml:space="preserve">Global Biodiversity Framework 23 targets for 2030</w:t>
        </w:r>
      </w:hyperlink>
      <w:r w:rsidDel="00000000" w:rsidR="00000000" w:rsidRPr="00000000">
        <w:rPr>
          <w:rtl w:val="0"/>
        </w:rPr>
      </w:r>
    </w:p>
    <w:p w:rsidR="00000000" w:rsidDel="00000000" w:rsidP="00000000" w:rsidRDefault="00000000" w:rsidRPr="00000000" w14:paraId="000006A4">
      <w:pPr>
        <w:numPr>
          <w:ilvl w:val="1"/>
          <w:numId w:val="96"/>
        </w:numPr>
        <w:ind w:left="1440" w:hanging="360"/>
      </w:pPr>
      <w:r w:rsidDel="00000000" w:rsidR="00000000" w:rsidRPr="00000000">
        <w:rPr>
          <w:rtl w:val="0"/>
        </w:rPr>
        <w:t xml:space="preserve">Reduce biodiversity loss</w:t>
      </w:r>
    </w:p>
    <w:p w:rsidR="00000000" w:rsidDel="00000000" w:rsidP="00000000" w:rsidRDefault="00000000" w:rsidRPr="00000000" w14:paraId="000006A5">
      <w:pPr>
        <w:numPr>
          <w:ilvl w:val="1"/>
          <w:numId w:val="96"/>
        </w:numPr>
        <w:ind w:left="1440" w:hanging="360"/>
      </w:pPr>
      <w:r w:rsidDel="00000000" w:rsidR="00000000" w:rsidRPr="00000000">
        <w:rPr>
          <w:rtl w:val="0"/>
        </w:rPr>
        <w:t xml:space="preserve">Restore 30% degraded ecosystems </w:t>
      </w:r>
    </w:p>
    <w:p w:rsidR="00000000" w:rsidDel="00000000" w:rsidP="00000000" w:rsidRDefault="00000000" w:rsidRPr="00000000" w14:paraId="000006A6">
      <w:pPr>
        <w:pStyle w:val="Heading4"/>
        <w:spacing w:after="240" w:before="240" w:lineRule="auto"/>
        <w:rPr/>
      </w:pPr>
      <w:bookmarkStart w:colFirst="0" w:colLast="0" w:name="_7gf3ojfmbw3" w:id="62"/>
      <w:bookmarkEnd w:id="62"/>
      <w:r w:rsidDel="00000000" w:rsidR="00000000" w:rsidRPr="00000000">
        <w:rPr>
          <w:rtl w:val="0"/>
        </w:rPr>
        <w:t xml:space="preserve">8</w:t>
      </w:r>
      <w:r w:rsidDel="00000000" w:rsidR="00000000" w:rsidRPr="00000000">
        <w:rPr>
          <w:rtl w:val="0"/>
        </w:rPr>
        <w:t xml:space="preserve">.1.3 Agriculture and Livelihoods</w:t>
      </w:r>
    </w:p>
    <w:p w:rsidR="00000000" w:rsidDel="00000000" w:rsidP="00000000" w:rsidRDefault="00000000" w:rsidRPr="00000000" w14:paraId="000006A7">
      <w:pPr>
        <w:numPr>
          <w:ilvl w:val="0"/>
          <w:numId w:val="16"/>
        </w:numPr>
        <w:spacing w:line="240" w:lineRule="auto"/>
        <w:ind w:left="720" w:hanging="360"/>
      </w:pPr>
      <w:r w:rsidDel="00000000" w:rsidR="00000000" w:rsidRPr="00000000">
        <w:rPr>
          <w:rtl w:val="0"/>
        </w:rPr>
        <w:t xml:space="preserve">Connect to partners: NASA Harvest, CGIAR, Alliance Bioversity &amp; CIAT, IITA</w:t>
      </w:r>
    </w:p>
    <w:p w:rsidR="00000000" w:rsidDel="00000000" w:rsidP="00000000" w:rsidRDefault="00000000" w:rsidRPr="00000000" w14:paraId="000006A8">
      <w:pPr>
        <w:numPr>
          <w:ilvl w:val="0"/>
          <w:numId w:val="16"/>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6A9">
      <w:pPr>
        <w:numPr>
          <w:ilvl w:val="1"/>
          <w:numId w:val="16"/>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6AA">
      <w:pPr>
        <w:numPr>
          <w:ilvl w:val="1"/>
          <w:numId w:val="16"/>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6AB">
      <w:pPr>
        <w:numPr>
          <w:ilvl w:val="1"/>
          <w:numId w:val="16"/>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6AC">
      <w:pPr>
        <w:numPr>
          <w:ilvl w:val="0"/>
          <w:numId w:val="16"/>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6AD">
      <w:pPr>
        <w:numPr>
          <w:ilvl w:val="0"/>
          <w:numId w:val="16"/>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6AE">
      <w:pPr>
        <w:numPr>
          <w:ilvl w:val="1"/>
          <w:numId w:val="16"/>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6AF">
      <w:pPr>
        <w:numPr>
          <w:ilvl w:val="0"/>
          <w:numId w:val="16"/>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6B0">
      <w:pPr>
        <w:numPr>
          <w:ilvl w:val="1"/>
          <w:numId w:val="16"/>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6B1">
      <w:pPr>
        <w:numPr>
          <w:ilvl w:val="1"/>
          <w:numId w:val="16"/>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6B2">
      <w:pPr>
        <w:pStyle w:val="Heading4"/>
        <w:rPr/>
      </w:pPr>
      <w:bookmarkStart w:colFirst="0" w:colLast="0" w:name="_esmc1rvroflg" w:id="63"/>
      <w:bookmarkEnd w:id="63"/>
      <w:r w:rsidDel="00000000" w:rsidR="00000000" w:rsidRPr="00000000">
        <w:rPr>
          <w:rtl w:val="0"/>
        </w:rPr>
        <w:t xml:space="preserve">8.1.4 Disturbance Dynamics</w:t>
      </w:r>
    </w:p>
    <w:p w:rsidR="00000000" w:rsidDel="00000000" w:rsidP="00000000" w:rsidRDefault="00000000" w:rsidRPr="00000000" w14:paraId="000006B3">
      <w:pPr>
        <w:numPr>
          <w:ilvl w:val="0"/>
          <w:numId w:val="16"/>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6B4">
      <w:pPr>
        <w:numPr>
          <w:ilvl w:val="1"/>
          <w:numId w:val="16"/>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6B5">
      <w:pPr>
        <w:numPr>
          <w:ilvl w:val="0"/>
          <w:numId w:val="16"/>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6B6">
      <w:pPr>
        <w:numPr>
          <w:ilvl w:val="0"/>
          <w:numId w:val="16"/>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6B7">
      <w:pPr>
        <w:numPr>
          <w:ilvl w:val="1"/>
          <w:numId w:val="16"/>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6B8">
      <w:pPr>
        <w:numPr>
          <w:ilvl w:val="1"/>
          <w:numId w:val="16"/>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6B9">
      <w:pPr>
        <w:numPr>
          <w:ilvl w:val="0"/>
          <w:numId w:val="16"/>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6BA">
      <w:pPr>
        <w:numPr>
          <w:ilvl w:val="0"/>
          <w:numId w:val="16"/>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numPr>
          <w:ilvl w:val="0"/>
          <w:numId w:val="10"/>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6BD">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6BE">
      <w:pPr>
        <w:numPr>
          <w:ilvl w:val="0"/>
          <w:numId w:val="7"/>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6BF">
      <w:pPr>
        <w:numPr>
          <w:ilvl w:val="1"/>
          <w:numId w:val="7"/>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6C0">
      <w:pPr>
        <w:numPr>
          <w:ilvl w:val="1"/>
          <w:numId w:val="7"/>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6C1">
      <w:pPr>
        <w:numPr>
          <w:ilvl w:val="1"/>
          <w:numId w:val="7"/>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6C2">
      <w:pPr>
        <w:numPr>
          <w:ilvl w:val="0"/>
          <w:numId w:val="7"/>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6C3">
      <w:pPr>
        <w:numPr>
          <w:ilvl w:val="1"/>
          <w:numId w:val="7"/>
        </w:numPr>
        <w:ind w:left="1440" w:hanging="360"/>
      </w:pPr>
      <w:r w:rsidDel="00000000" w:rsidR="00000000" w:rsidRPr="00000000">
        <w:rPr>
          <w:rtl w:val="0"/>
        </w:rPr>
        <w:t xml:space="preserve">use ES2A language</w:t>
      </w:r>
    </w:p>
    <w:p w:rsidR="00000000" w:rsidDel="00000000" w:rsidP="00000000" w:rsidRDefault="00000000" w:rsidRPr="00000000" w14:paraId="000006C4">
      <w:pPr>
        <w:numPr>
          <w:ilvl w:val="1"/>
          <w:numId w:val="7"/>
        </w:numPr>
        <w:ind w:left="1440" w:hanging="360"/>
      </w:pPr>
      <w:r w:rsidDel="00000000" w:rsidR="00000000" w:rsidRPr="00000000">
        <w:rPr>
          <w:rtl w:val="0"/>
        </w:rPr>
        <w:t xml:space="preserve">Provide specific examples </w:t>
      </w:r>
    </w:p>
    <w:p w:rsidR="00000000" w:rsidDel="00000000" w:rsidP="00000000" w:rsidRDefault="00000000" w:rsidRPr="00000000" w14:paraId="000006C5">
      <w:pPr>
        <w:numPr>
          <w:ilvl w:val="1"/>
          <w:numId w:val="7"/>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6C6">
      <w:pPr>
        <w:numPr>
          <w:ilvl w:val="0"/>
          <w:numId w:val="7"/>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6C7">
      <w:pPr>
        <w:numPr>
          <w:ilvl w:val="0"/>
          <w:numId w:val="7"/>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6C8">
      <w:pPr>
        <w:numPr>
          <w:ilvl w:val="0"/>
          <w:numId w:val="7"/>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563"/>
      <w:r w:rsidDel="00000000" w:rsidR="00000000" w:rsidRPr="00000000">
        <w:rPr>
          <w:rtl w:val="0"/>
        </w:rPr>
        <w:t xml:space="preserve">Maybe have 4-5</w:t>
      </w:r>
      <w:commentRangeEnd w:id="563"/>
      <w:r w:rsidDel="00000000" w:rsidR="00000000" w:rsidRPr="00000000">
        <w:commentReference w:id="563"/>
      </w:r>
      <w:r w:rsidDel="00000000" w:rsidR="00000000" w:rsidRPr="00000000">
        <w:rPr>
          <w:rtl w:val="0"/>
        </w:rPr>
        <w:t xml:space="preserve">.</w:t>
      </w:r>
    </w:p>
    <w:p w:rsidR="00000000" w:rsidDel="00000000" w:rsidP="00000000" w:rsidRDefault="00000000" w:rsidRPr="00000000" w14:paraId="000006C9">
      <w:pPr>
        <w:numPr>
          <w:ilvl w:val="0"/>
          <w:numId w:val="7"/>
        </w:numPr>
        <w:ind w:left="720" w:hanging="360"/>
      </w:pPr>
      <w:r w:rsidDel="00000000" w:rsidR="00000000" w:rsidRPr="00000000">
        <w:rPr>
          <w:rtl w:val="0"/>
        </w:rPr>
        <w:t xml:space="preserve">Sort potential partners into groups</w:t>
      </w:r>
    </w:p>
    <w:p w:rsidR="00000000" w:rsidDel="00000000" w:rsidP="00000000" w:rsidRDefault="00000000" w:rsidRPr="00000000" w14:paraId="000006CA">
      <w:pPr>
        <w:numPr>
          <w:ilvl w:val="0"/>
          <w:numId w:val="7"/>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numPr>
          <w:ilvl w:val="0"/>
          <w:numId w:val="45"/>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6CD">
      <w:pPr>
        <w:numPr>
          <w:ilvl w:val="0"/>
          <w:numId w:val="45"/>
        </w:numPr>
        <w:ind w:left="720" w:hanging="360"/>
      </w:pPr>
      <w:commentRangeStart w:id="564"/>
      <w:commentRangeStart w:id="565"/>
      <w:r w:rsidDel="00000000" w:rsidR="00000000" w:rsidRPr="00000000">
        <w:rPr>
          <w:rtl w:val="0"/>
        </w:rPr>
        <w:t xml:space="preserve">Be realistic about data expectations from airborne campaigns</w:t>
      </w:r>
    </w:p>
    <w:p w:rsidR="00000000" w:rsidDel="00000000" w:rsidP="00000000" w:rsidRDefault="00000000" w:rsidRPr="00000000" w14:paraId="000006CE">
      <w:pPr>
        <w:numPr>
          <w:ilvl w:val="1"/>
          <w:numId w:val="45"/>
        </w:numPr>
        <w:ind w:left="1440" w:hanging="360"/>
      </w:pPr>
      <w:r w:rsidDel="00000000" w:rsidR="00000000" w:rsidRPr="00000000">
        <w:rPr>
          <w:rtl w:val="0"/>
        </w:rPr>
        <w:t xml:space="preserve">not data that's going to be around beyond the campaign (for the most part)</w:t>
      </w:r>
      <w:commentRangeEnd w:id="564"/>
      <w:r w:rsidDel="00000000" w:rsidR="00000000" w:rsidRPr="00000000">
        <w:commentReference w:id="564"/>
      </w:r>
      <w:commentRangeEnd w:id="565"/>
      <w:r w:rsidDel="00000000" w:rsidR="00000000" w:rsidRPr="00000000">
        <w:commentReference w:id="565"/>
      </w:r>
      <w:r w:rsidDel="00000000" w:rsidR="00000000" w:rsidRPr="00000000">
        <w:rPr>
          <w:rtl w:val="0"/>
        </w:rPr>
      </w:r>
    </w:p>
    <w:p w:rsidR="00000000" w:rsidDel="00000000" w:rsidP="00000000" w:rsidRDefault="00000000" w:rsidRPr="00000000" w14:paraId="000006CF">
      <w:pPr>
        <w:numPr>
          <w:ilvl w:val="1"/>
          <w:numId w:val="45"/>
        </w:numPr>
        <w:ind w:left="1440" w:hanging="360"/>
      </w:pPr>
      <w:commentRangeStart w:id="566"/>
      <w:r w:rsidDel="00000000" w:rsidR="00000000" w:rsidRPr="00000000">
        <w:rPr>
          <w:rtl w:val="0"/>
        </w:rPr>
        <w:t xml:space="preserve">more episodic than is necessarily needed</w:t>
      </w:r>
      <w:commentRangeEnd w:id="566"/>
      <w:r w:rsidDel="00000000" w:rsidR="00000000" w:rsidRPr="00000000">
        <w:commentReference w:id="566"/>
      </w:r>
      <w:r w:rsidDel="00000000" w:rsidR="00000000" w:rsidRPr="00000000">
        <w:rPr>
          <w:rtl w:val="0"/>
        </w:rPr>
      </w:r>
    </w:p>
    <w:p w:rsidR="00000000" w:rsidDel="00000000" w:rsidP="00000000" w:rsidRDefault="00000000" w:rsidRPr="00000000" w14:paraId="000006D0">
      <w:pPr>
        <w:numPr>
          <w:ilvl w:val="1"/>
          <w:numId w:val="45"/>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6D1">
      <w:pPr>
        <w:numPr>
          <w:ilvl w:val="2"/>
          <w:numId w:val="45"/>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6D2">
      <w:pPr>
        <w:numPr>
          <w:ilvl w:val="3"/>
          <w:numId w:val="45"/>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6D3">
      <w:pPr>
        <w:numPr>
          <w:ilvl w:val="1"/>
          <w:numId w:val="45"/>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6D4">
      <w:pPr>
        <w:numPr>
          <w:ilvl w:val="1"/>
          <w:numId w:val="45"/>
        </w:numPr>
        <w:ind w:left="1440" w:hanging="360"/>
      </w:pPr>
      <w:r w:rsidDel="00000000" w:rsidR="00000000" w:rsidRPr="00000000">
        <w:rPr>
          <w:rtl w:val="0"/>
        </w:rPr>
        <w:t xml:space="preserve">training before, after, alongside</w:t>
      </w:r>
    </w:p>
    <w:p w:rsidR="00000000" w:rsidDel="00000000" w:rsidP="00000000" w:rsidRDefault="00000000" w:rsidRPr="00000000" w14:paraId="000006D5">
      <w:pPr>
        <w:numPr>
          <w:ilvl w:val="1"/>
          <w:numId w:val="45"/>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6D6">
      <w:pPr>
        <w:numPr>
          <w:ilvl w:val="2"/>
          <w:numId w:val="45"/>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6D7">
      <w:pPr>
        <w:numPr>
          <w:ilvl w:val="2"/>
          <w:numId w:val="45"/>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6D8">
      <w:pPr>
        <w:pStyle w:val="Heading3"/>
        <w:rPr/>
      </w:pPr>
      <w:bookmarkStart w:colFirst="0" w:colLast="0" w:name="_bpq2qriuj4gm" w:id="64"/>
      <w:bookmarkEnd w:id="64"/>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6D9">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567"/>
      <w:r w:rsidDel="00000000" w:rsidR="00000000" w:rsidRPr="00000000">
        <w:rPr>
          <w:color w:val="1f1f1f"/>
          <w:highlight w:val="white"/>
          <w:rtl w:val="0"/>
        </w:rPr>
        <w:t xml:space="preserve">translation</w:t>
      </w:r>
      <w:commentRangeEnd w:id="567"/>
      <w:r w:rsidDel="00000000" w:rsidR="00000000" w:rsidRPr="00000000">
        <w:commentReference w:id="567"/>
      </w:r>
      <w:r w:rsidDel="00000000" w:rsidR="00000000" w:rsidRPr="00000000">
        <w:rPr>
          <w:color w:val="1f1f1f"/>
          <w:highlight w:val="white"/>
          <w:rtl w:val="0"/>
        </w:rPr>
        <w:t xml:space="preserve">.  Specifically, PANGEA addresses the following Guiding Principles from </w:t>
      </w:r>
      <w:commentRangeStart w:id="568"/>
      <w:r w:rsidDel="00000000" w:rsidR="00000000" w:rsidRPr="00000000">
        <w:rPr>
          <w:color w:val="1f1f1f"/>
          <w:highlight w:val="white"/>
          <w:rtl w:val="0"/>
        </w:rPr>
        <w:t xml:space="preserve">NASA’s ES2A Strategy (2024-2034)</w:t>
      </w:r>
      <w:commentRangeEnd w:id="568"/>
      <w:r w:rsidDel="00000000" w:rsidR="00000000" w:rsidRPr="00000000">
        <w:commentReference w:id="568"/>
      </w:r>
      <w:r w:rsidDel="00000000" w:rsidR="00000000" w:rsidRPr="00000000">
        <w:rPr>
          <w:color w:val="1f1f1f"/>
          <w:highlight w:val="white"/>
          <w:rtl w:val="0"/>
        </w:rPr>
        <w:t xml:space="preserve">:</w:t>
      </w:r>
    </w:p>
    <w:p w:rsidR="00000000" w:rsidDel="00000000" w:rsidP="00000000" w:rsidRDefault="00000000" w:rsidRPr="00000000" w14:paraId="000006DA">
      <w:pPr>
        <w:numPr>
          <w:ilvl w:val="0"/>
          <w:numId w:val="9"/>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569"/>
      <w:r w:rsidDel="00000000" w:rsidR="00000000" w:rsidRPr="00000000">
        <w:rPr>
          <w:color w:val="1f1f1f"/>
          <w:highlight w:val="white"/>
          <w:rtl w:val="0"/>
        </w:rPr>
        <w:t xml:space="preserve">partnerships</w:t>
      </w:r>
      <w:commentRangeEnd w:id="569"/>
      <w:r w:rsidDel="00000000" w:rsidR="00000000" w:rsidRPr="00000000">
        <w:commentReference w:id="569"/>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6DB">
      <w:pPr>
        <w:numPr>
          <w:ilvl w:val="0"/>
          <w:numId w:val="9"/>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6DC">
      <w:pPr>
        <w:numPr>
          <w:ilvl w:val="0"/>
          <w:numId w:val="9"/>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6DD">
      <w:pPr>
        <w:spacing w:before="240" w:lineRule="auto"/>
        <w:rPr>
          <w:ins w:author="Anabelle Cardoso" w:id="108" w:date="2024-09-09T11:30:34Z"/>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ins w:author="Anabelle Cardoso" w:id="108" w:date="2024-09-09T11:30:34Z">
        <w:r w:rsidDel="00000000" w:rsidR="00000000" w:rsidRPr="00000000">
          <w:rPr>
            <w:rtl w:val="0"/>
          </w:rPr>
        </w:r>
      </w:ins>
    </w:p>
    <w:p w:rsidR="00000000" w:rsidDel="00000000" w:rsidP="00000000" w:rsidRDefault="00000000" w:rsidRPr="00000000" w14:paraId="000006DE">
      <w:pPr>
        <w:spacing w:before="240" w:lineRule="auto"/>
        <w:rPr>
          <w:ins w:author="Anabelle Cardoso" w:id="108" w:date="2024-09-09T11:30:34Z"/>
          <w:color w:val="1f1f1f"/>
          <w:highlight w:val="white"/>
        </w:rPr>
      </w:pPr>
      <w:ins w:author="Anabelle Cardoso" w:id="108" w:date="2024-09-09T11:30:34Z">
        <w:r w:rsidDel="00000000" w:rsidR="00000000" w:rsidRPr="00000000">
          <w:rPr>
            <w:rtl w:val="0"/>
          </w:rPr>
        </w:r>
      </w:ins>
    </w:p>
    <w:p w:rsidR="00000000" w:rsidDel="00000000" w:rsidP="00000000" w:rsidRDefault="00000000" w:rsidRPr="00000000" w14:paraId="000006DF">
      <w:pPr>
        <w:rPr>
          <w:ins w:author="Anabelle Cardoso" w:id="108" w:date="2024-09-09T11:30:34Z"/>
          <w:color w:val="1f1f1f"/>
          <w:highlight w:val="white"/>
        </w:rPr>
      </w:pPr>
      <w:ins w:author="Anabelle Cardoso" w:id="108" w:date="2024-09-09T11:30:34Z">
        <w:r w:rsidDel="00000000" w:rsidR="00000000" w:rsidRPr="00000000">
          <w:rPr>
            <w:color w:val="1f1f1f"/>
            <w:highlight w:val="white"/>
            <w:rtl w:val="0"/>
          </w:rPr>
          <w:t xml:space="preserve">Community engagement is central to PANGEA’s Earth Science to Action strategy (see section XX for details on how PANGEA will engage the community). PANGEA is aware that with community engagement comes the risk of creating expectations that cannot be met by the project - largely because the airborne data being collected is spatiotemporally limited in scope and will be more episodic than is necessarily needed to meet many end user decision making needs. PANGEA will make every effort to repeatedly and clearly convey the impact limitations of the airborne data. PANGEA will also endeavour to leverage the momentum created by an airborne campaign to create, grow, and strengthen a new end user community for NASA Earth data beyond the airborne campaign. Specifically, PANGEA will ensure that all community engagement activities emphasise the links between PANGEA’s  field and arborne data and NASA’s Earth Observatory satellite sensors (both current and planned). In doing so, PANGEA will build an SBG early adopter community in the tropics. </w:t>
        </w:r>
      </w:ins>
    </w:p>
    <w:p w:rsidR="00000000" w:rsidDel="00000000" w:rsidP="00000000" w:rsidRDefault="00000000" w:rsidRPr="00000000" w14:paraId="000006E0">
      <w:pPr>
        <w:spacing w:before="240" w:lineRule="auto"/>
        <w:rPr>
          <w:color w:val="1f1f1f"/>
          <w:highlight w:val="white"/>
        </w:rPr>
      </w:pPr>
      <w:r w:rsidDel="00000000" w:rsidR="00000000" w:rsidRPr="00000000">
        <w:rPr>
          <w:rtl w:val="0"/>
        </w:rPr>
      </w:r>
    </w:p>
    <w:p w:rsidR="00000000" w:rsidDel="00000000" w:rsidP="00000000" w:rsidRDefault="00000000" w:rsidRPr="00000000" w14:paraId="000006E1">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2">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570"/>
      <w:r w:rsidDel="00000000" w:rsidR="00000000" w:rsidRPr="00000000">
        <w:rPr>
          <w:color w:val="1f1f1f"/>
          <w:highlight w:val="white"/>
          <w:rtl w:val="0"/>
        </w:rPr>
        <w:t xml:space="preserve">action</w:t>
      </w:r>
      <w:commentRangeEnd w:id="570"/>
      <w:r w:rsidDel="00000000" w:rsidR="00000000" w:rsidRPr="00000000">
        <w:commentReference w:id="570"/>
      </w:r>
      <w:r w:rsidDel="00000000" w:rsidR="00000000" w:rsidRPr="00000000">
        <w:rPr>
          <w:color w:val="1f1f1f"/>
          <w:highlight w:val="white"/>
          <w:rtl w:val="0"/>
        </w:rPr>
        <w:t xml:space="preserve">:</w:t>
      </w:r>
    </w:p>
    <w:p w:rsidR="00000000" w:rsidDel="00000000" w:rsidP="00000000" w:rsidRDefault="00000000" w:rsidRPr="00000000" w14:paraId="000006E3">
      <w:pPr>
        <w:ind w:left="720" w:firstLine="0"/>
        <w:rPr>
          <w:color w:val="1f1f1f"/>
          <w:highlight w:val="white"/>
        </w:rPr>
      </w:pPr>
      <w:r w:rsidDel="00000000" w:rsidR="00000000" w:rsidRPr="00000000">
        <w:rPr>
          <w:rtl w:val="0"/>
        </w:rPr>
      </w:r>
    </w:p>
    <w:p w:rsidR="00000000" w:rsidDel="00000000" w:rsidP="00000000" w:rsidRDefault="00000000" w:rsidRPr="00000000" w14:paraId="000006E4">
      <w:pPr>
        <w:numPr>
          <w:ilvl w:val="1"/>
          <w:numId w:val="25"/>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6E5">
      <w:pPr>
        <w:numPr>
          <w:ilvl w:val="1"/>
          <w:numId w:val="25"/>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6E6">
      <w:pPr>
        <w:rPr>
          <w:color w:val="1f1f1f"/>
          <w:highlight w:val="white"/>
        </w:rPr>
      </w:pPr>
      <w:r w:rsidDel="00000000" w:rsidR="00000000" w:rsidRPr="00000000">
        <w:rPr>
          <w:rtl w:val="0"/>
        </w:rPr>
      </w:r>
    </w:p>
    <w:p w:rsidR="00000000" w:rsidDel="00000000" w:rsidP="00000000" w:rsidRDefault="00000000" w:rsidRPr="00000000" w14:paraId="000006E7">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6E8">
      <w:pPr>
        <w:rPr>
          <w:color w:val="1f1f1f"/>
          <w:highlight w:val="white"/>
        </w:rPr>
      </w:pPr>
      <w:r w:rsidDel="00000000" w:rsidR="00000000" w:rsidRPr="00000000">
        <w:rPr>
          <w:rtl w:val="0"/>
        </w:rPr>
      </w:r>
    </w:p>
    <w:p w:rsidR="00000000" w:rsidDel="00000000" w:rsidP="00000000" w:rsidRDefault="00000000" w:rsidRPr="00000000" w14:paraId="000006E9">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6EA">
      <w:pPr>
        <w:numPr>
          <w:ilvl w:val="0"/>
          <w:numId w:val="77"/>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6EB">
      <w:pPr>
        <w:numPr>
          <w:ilvl w:val="0"/>
          <w:numId w:val="77"/>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6EC">
      <w:pPr>
        <w:numPr>
          <w:ilvl w:val="0"/>
          <w:numId w:val="77"/>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6ED">
      <w:pPr>
        <w:rPr>
          <w:color w:val="1f1f1f"/>
          <w:highlight w:val="white"/>
        </w:rPr>
      </w:pPr>
      <w:r w:rsidDel="00000000" w:rsidR="00000000" w:rsidRPr="00000000">
        <w:rPr>
          <w:rtl w:val="0"/>
        </w:rPr>
      </w:r>
    </w:p>
    <w:p w:rsidR="00000000" w:rsidDel="00000000" w:rsidP="00000000" w:rsidRDefault="00000000" w:rsidRPr="00000000" w14:paraId="000006EE">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6EF">
      <w:pPr>
        <w:numPr>
          <w:ilvl w:val="0"/>
          <w:numId w:val="40"/>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6F0">
      <w:pPr>
        <w:numPr>
          <w:ilvl w:val="0"/>
          <w:numId w:val="40"/>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6F1">
      <w:pPr>
        <w:numPr>
          <w:ilvl w:val="0"/>
          <w:numId w:val="40"/>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6F2">
      <w:pPr>
        <w:pStyle w:val="Heading2"/>
        <w:rPr/>
      </w:pPr>
      <w:bookmarkStart w:colFirst="0" w:colLast="0" w:name="_8t6ay0v9gizk" w:id="65"/>
      <w:bookmarkEnd w:id="65"/>
      <w:r w:rsidDel="00000000" w:rsidR="00000000" w:rsidRPr="00000000">
        <w:rPr>
          <w:rtl w:val="0"/>
        </w:rPr>
        <w:t xml:space="preserve">9</w:t>
      </w:r>
      <w:r w:rsidDel="00000000" w:rsidR="00000000" w:rsidRPr="00000000">
        <w:rPr>
          <w:rtl w:val="0"/>
        </w:rPr>
        <w:t xml:space="preserve">. </w:t>
      </w:r>
      <w:commentRangeStart w:id="571"/>
      <w:r w:rsidDel="00000000" w:rsidR="00000000" w:rsidRPr="00000000">
        <w:rPr>
          <w:rtl w:val="0"/>
        </w:rPr>
        <w:t xml:space="preserve">Capacity</w:t>
      </w:r>
      <w:commentRangeEnd w:id="571"/>
      <w:r w:rsidDel="00000000" w:rsidR="00000000" w:rsidRPr="00000000">
        <w:commentReference w:id="571"/>
      </w:r>
      <w:r w:rsidDel="00000000" w:rsidR="00000000" w:rsidRPr="00000000">
        <w:rPr>
          <w:rtl w:val="0"/>
        </w:rPr>
        <w:t xml:space="preserve"> Building, Training, and Education</w:t>
      </w:r>
    </w:p>
    <w:p w:rsidR="00000000" w:rsidDel="00000000" w:rsidP="00000000" w:rsidRDefault="00000000" w:rsidRPr="00000000" w14:paraId="000006F3">
      <w:pPr>
        <w:rPr/>
      </w:pPr>
      <w:r w:rsidDel="00000000" w:rsidR="00000000" w:rsidRPr="00000000">
        <w:rPr>
          <w:rtl w:val="0"/>
        </w:rPr>
        <w:t xml:space="preserve">PANGEA represents an important opportunity to increase understanding around the utility of Earth observations and expand the use of NASA Earth data around the world. As PANGEA advances knowledge of tropical forests and their vulnerability and resilience to climate change, PANGEA will develop innovative methods, compile valuable datasets and produce critical findings that can help communities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572"/>
      <w:r w:rsidDel="00000000" w:rsidR="00000000" w:rsidRPr="00000000">
        <w:rPr>
          <w:rtl w:val="0"/>
        </w:rPr>
        <w:t xml:space="preserve">NASA Earth Science to Action Strategy 2024-2034</w:t>
      </w:r>
      <w:commentRangeEnd w:id="572"/>
      <w:r w:rsidDel="00000000" w:rsidR="00000000" w:rsidRPr="00000000">
        <w:commentReference w:id="572"/>
      </w:r>
      <w:r w:rsidDel="00000000" w:rsidR="00000000" w:rsidRPr="00000000">
        <w:rPr>
          <w:rtl w:val="0"/>
        </w:rPr>
        <w:t xml:space="preserve">). Strengthening capacity and investing in education is central to this endeavor of leveraging the PANGEA terrestrial ecology program to benefit local and national communities in the tropics. PANGEA intends to partner with existing NASA programs, as well as with local collaborating organizations, to plan and execute training activities that are appropriate for a range of potential trainees, including: </w:t>
      </w:r>
      <w:commentRangeStart w:id="573"/>
      <w:r w:rsidDel="00000000" w:rsidR="00000000" w:rsidRPr="00000000">
        <w:rPr>
          <w:rtl w:val="0"/>
        </w:rPr>
        <w:t xml:space="preserve">students, early career scientists, the broader workforce, ….</w:t>
      </w:r>
      <w:commentRangeEnd w:id="573"/>
      <w:r w:rsidDel="00000000" w:rsidR="00000000" w:rsidRPr="00000000">
        <w:commentReference w:id="573"/>
      </w:r>
      <w:r w:rsidDel="00000000" w:rsidR="00000000" w:rsidRPr="00000000">
        <w:rPr>
          <w:rtl w:val="0"/>
        </w:rPr>
        <w:t xml:space="preserve">. </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The scope of each PANGEA capacity building, training, or education activity will depend on which individuals from which institutions are being targeted for development.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Change w:author="Anabelle Cardoso" w:id="109" w:date="2024-09-04T09:43:29Z">
            <w:rPr/>
          </w:rPrChange>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6F6">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6F7">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574"/>
            <w:r w:rsidDel="00000000" w:rsidR="00000000" w:rsidRPr="00000000">
              <w:rPr>
                <w:rFonts w:ascii="Avenir" w:cs="Avenir" w:eastAsia="Avenir" w:hAnsi="Avenir"/>
                <w:sz w:val="18"/>
                <w:szCs w:val="18"/>
                <w:rtl w:val="0"/>
              </w:rPr>
              <w:t xml:space="preserve">Partner</w:t>
            </w:r>
            <w:commentRangeEnd w:id="574"/>
            <w:r w:rsidDel="00000000" w:rsidR="00000000" w:rsidRPr="00000000">
              <w:commentReference w:id="574"/>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i w:val="1"/>
        </w:rPr>
      </w:pPr>
      <w:r w:rsidDel="00000000" w:rsidR="00000000" w:rsidRPr="00000000">
        <w:rPr>
          <w:rtl w:val="0"/>
        </w:rPr>
      </w:r>
    </w:p>
    <w:p w:rsidR="00000000" w:rsidDel="00000000" w:rsidP="00000000" w:rsidRDefault="00000000" w:rsidRPr="00000000" w14:paraId="000007DB">
      <w:pPr>
        <w:rPr/>
      </w:pPr>
      <w:del w:author="Adia Bey" w:id="110" w:date="2024-09-03T19:13:54Z">
        <w:r w:rsidDel="00000000" w:rsidR="00000000" w:rsidRPr="00000000">
          <w:rPr>
            <w:rtl w:val="0"/>
          </w:rPr>
          <w:delText xml:space="preserve">PANGEA has identified several promising partners for capacity building, training, and education activities. </w:delText>
        </w:r>
      </w:del>
      <w:r w:rsidDel="00000000" w:rsidR="00000000" w:rsidRPr="00000000">
        <w:rPr>
          <w:rtl w:val="0"/>
        </w:rPr>
      </w:r>
    </w:p>
    <w:p w:rsidR="00000000" w:rsidDel="00000000" w:rsidP="00000000" w:rsidRDefault="00000000" w:rsidRPr="00000000" w14:paraId="000007DC">
      <w:pPr>
        <w:numPr>
          <w:ilvl w:val="0"/>
          <w:numId w:val="38"/>
        </w:numPr>
        <w:ind w:left="720" w:hanging="360"/>
        <w:rPr>
          <w:u w:val="none"/>
        </w:rPr>
      </w:pPr>
      <w:commentRangeStart w:id="575"/>
      <w:commentRangeStart w:id="576"/>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w:t>
      </w:r>
      <w:del w:author="Adia Bey" w:id="111" w:date="2024-09-03T18:21:16Z">
        <w:r w:rsidDel="00000000" w:rsidR="00000000" w:rsidRPr="00000000">
          <w:rPr>
            <w:rtl w:val="0"/>
          </w:rPr>
          <w:delText xml:space="preserve">l</w:delText>
        </w:r>
      </w:del>
      <w:r w:rsidDel="00000000" w:rsidR="00000000" w:rsidRPr="00000000">
        <w:rPr>
          <w:rtl w:val="0"/>
        </w:rPr>
        <w:t xml:space="preserve">led during BioSCape, that saw ARSET and the ORNL DAAC work together for the first time to deliver a 5-day in-person training in South Africa to conservation decision makers, university lecturers, and diverse researchers. </w:t>
      </w:r>
      <w:commentRangeEnd w:id="575"/>
      <w:r w:rsidDel="00000000" w:rsidR="00000000" w:rsidRPr="00000000">
        <w:commentReference w:id="575"/>
      </w:r>
      <w:commentRangeEnd w:id="576"/>
      <w:r w:rsidDel="00000000" w:rsidR="00000000" w:rsidRPr="00000000">
        <w:commentReference w:id="576"/>
      </w:r>
      <w:r w:rsidDel="00000000" w:rsidR="00000000" w:rsidRPr="00000000">
        <w:rPr>
          <w:rtl w:val="0"/>
        </w:rPr>
      </w:r>
    </w:p>
    <w:p w:rsidR="00000000" w:rsidDel="00000000" w:rsidP="00000000" w:rsidRDefault="00000000" w:rsidRPr="00000000" w14:paraId="000007DD">
      <w:pPr>
        <w:numPr>
          <w:ilvl w:val="0"/>
          <w:numId w:val="38"/>
        </w:numPr>
        <w:ind w:left="720" w:hanging="360"/>
        <w:rPr>
          <w:u w:val="none"/>
        </w:rPr>
      </w:pPr>
      <w:r w:rsidDel="00000000" w:rsidR="00000000" w:rsidRPr="00000000">
        <w:rPr>
          <w:rtl w:val="0"/>
        </w:rPr>
        <w:t xml:space="preserve">NASA’s Distributed Active Archiving Centers (DAACs): PANGEA hopes to emulate the success of EMIT working with the LP DAAC and BioSCape working with ORNL </w:t>
      </w:r>
      <w:commentRangeStart w:id="577"/>
      <w:r w:rsidDel="00000000" w:rsidR="00000000" w:rsidRPr="00000000">
        <w:rPr>
          <w:rtl w:val="0"/>
        </w:rPr>
        <w:t xml:space="preserve">DAAC</w:t>
      </w:r>
      <w:commentRangeEnd w:id="577"/>
      <w:r w:rsidDel="00000000" w:rsidR="00000000" w:rsidRPr="00000000">
        <w:commentReference w:id="577"/>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DE">
      <w:pPr>
        <w:numPr>
          <w:ilvl w:val="0"/>
          <w:numId w:val="38"/>
        </w:numPr>
        <w:ind w:left="720" w:hanging="360"/>
        <w:rPr>
          <w:u w:val="none"/>
        </w:rPr>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DF">
      <w:pPr>
        <w:numPr>
          <w:ilvl w:val="0"/>
          <w:numId w:val="38"/>
        </w:numPr>
        <w:ind w:left="720" w:hanging="360"/>
        <w:rPr>
          <w:u w:val="none"/>
        </w:rPr>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w:t>
      </w:r>
      <w:ins w:author="Adia Bey" w:id="112" w:date="2024-09-03T18:23:31Z">
        <w:r w:rsidDel="00000000" w:rsidR="00000000" w:rsidRPr="00000000">
          <w:rPr>
            <w:rtl w:val="0"/>
          </w:rPr>
          <w:t xml:space="preserve">p</w:t>
        </w:r>
      </w:ins>
      <w:del w:author="Adia Bey" w:id="112" w:date="2024-09-03T18:23:31Z">
        <w:r w:rsidDel="00000000" w:rsidR="00000000" w:rsidRPr="00000000">
          <w:rPr>
            <w:rtl w:val="0"/>
          </w:rPr>
          <w:delText xml:space="preserve">l</w:delText>
        </w:r>
      </w:del>
      <w:r w:rsidDel="00000000" w:rsidR="00000000" w:rsidRPr="00000000">
        <w:rPr>
          <w:rtl w:val="0"/>
        </w:rPr>
        <w:t xml:space="preserve">italizing on the excitement surrounding an airborne campaign to engage the next generation of scientists in STEM. </w:t>
      </w:r>
    </w:p>
    <w:p w:rsidR="00000000" w:rsidDel="00000000" w:rsidP="00000000" w:rsidRDefault="00000000" w:rsidRPr="00000000" w14:paraId="000007E0">
      <w:pPr>
        <w:numPr>
          <w:ilvl w:val="0"/>
          <w:numId w:val="38"/>
        </w:numPr>
        <w:ind w:left="720" w:hanging="360"/>
        <w:rPr>
          <w:u w:val="none"/>
        </w:rPr>
      </w:pPr>
      <w:commentRangeStart w:id="578"/>
      <w:r w:rsidDel="00000000" w:rsidR="00000000" w:rsidRPr="00000000">
        <w:rPr>
          <w:rtl w:val="0"/>
        </w:rPr>
        <w:t xml:space="preserve">NASA/USAID SERVIR:</w:t>
      </w:r>
      <w:commentRangeEnd w:id="578"/>
      <w:r w:rsidDel="00000000" w:rsidR="00000000" w:rsidRPr="00000000">
        <w:commentReference w:id="578"/>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7E1">
      <w:pPr>
        <w:numPr>
          <w:ilvl w:val="0"/>
          <w:numId w:val="38"/>
        </w:numPr>
        <w:ind w:left="720" w:hanging="360"/>
        <w:rPr>
          <w:u w:val="none"/>
        </w:rPr>
      </w:pPr>
      <w:commentRangeStart w:id="579"/>
      <w:r w:rsidDel="00000000" w:rsidR="00000000" w:rsidRPr="00000000">
        <w:rPr>
          <w:rtl w:val="0"/>
        </w:rPr>
        <w:t xml:space="preserve">Indigenous Peoples Initiative: </w:t>
      </w:r>
      <w:commentRangeEnd w:id="579"/>
      <w:r w:rsidDel="00000000" w:rsidR="00000000" w:rsidRPr="00000000">
        <w:commentReference w:id="579"/>
      </w:r>
      <w:r w:rsidDel="00000000" w:rsidR="00000000" w:rsidRPr="00000000">
        <w:rPr>
          <w:rtl w:val="0"/>
        </w:rPr>
      </w:r>
    </w:p>
    <w:p w:rsidR="00000000" w:rsidDel="00000000" w:rsidP="00000000" w:rsidRDefault="00000000" w:rsidRPr="00000000" w14:paraId="000007E2">
      <w:pPr>
        <w:numPr>
          <w:ilvl w:val="0"/>
          <w:numId w:val="38"/>
        </w:numPr>
        <w:ind w:left="720" w:hanging="360"/>
        <w:rPr>
          <w:u w:val="none"/>
        </w:rPr>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580"/>
      <w:r w:rsidDel="00000000" w:rsidR="00000000" w:rsidRPr="00000000">
        <w:rPr>
          <w:rtl w:val="0"/>
        </w:rPr>
        <w:t xml:space="preserve">The details of RISE are not yet available</w:t>
      </w:r>
      <w:commentRangeEnd w:id="580"/>
      <w:r w:rsidDel="00000000" w:rsidR="00000000" w:rsidRPr="00000000">
        <w:commentReference w:id="580"/>
      </w:r>
      <w:r w:rsidDel="00000000" w:rsidR="00000000" w:rsidRPr="00000000">
        <w:rPr>
          <w:rtl w:val="0"/>
        </w:rPr>
        <w:t xml:space="preserve">. </w:t>
      </w:r>
    </w:p>
    <w:p w:rsidR="00000000" w:rsidDel="00000000" w:rsidP="00000000" w:rsidRDefault="00000000" w:rsidRPr="00000000" w14:paraId="000007E3">
      <w:pPr>
        <w:numPr>
          <w:ilvl w:val="0"/>
          <w:numId w:val="38"/>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w:t>
      </w:r>
      <w:del w:author="Adia Bey" w:id="113" w:date="2024-09-03T18:25:21Z">
        <w:r w:rsidDel="00000000" w:rsidR="00000000" w:rsidRPr="00000000">
          <w:rPr>
            <w:rtl w:val="0"/>
          </w:rPr>
          <w:delText xml:space="preserve">r</w:delText>
        </w:r>
      </w:del>
      <w:r w:rsidDel="00000000" w:rsidR="00000000" w:rsidRPr="00000000">
        <w:rPr>
          <w:rtl w:val="0"/>
        </w:rPr>
        <w:t xml:space="preserve">o</w:t>
      </w:r>
      <w:ins w:author="Adia Bey" w:id="114" w:date="2024-09-03T18:25:22Z">
        <w:r w:rsidDel="00000000" w:rsidR="00000000" w:rsidRPr="00000000">
          <w:rPr>
            <w:rtl w:val="0"/>
          </w:rPr>
          <w:t xml:space="preserve">r</w:t>
        </w:r>
      </w:ins>
      <w:r w:rsidDel="00000000" w:rsidR="00000000" w:rsidRPr="00000000">
        <w:rPr>
          <w:rtl w:val="0"/>
        </w:rPr>
        <w:t xml:space="preserve">ation with USAID partner countries. SPARK has a focus on collaborative work towards addressing international development challenges and values co-creation of knowledge as well as Collaborating, Learning, and Adapting practices. </w:t>
      </w:r>
      <w:commentRangeStart w:id="581"/>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581"/>
      <w:r w:rsidDel="00000000" w:rsidR="00000000" w:rsidRPr="00000000">
        <w:commentReference w:id="581"/>
      </w:r>
      <w:r w:rsidDel="00000000" w:rsidR="00000000" w:rsidRPr="00000000">
        <w:rPr>
          <w:rtl w:val="0"/>
        </w:rPr>
      </w:r>
    </w:p>
    <w:p w:rsidR="00000000" w:rsidDel="00000000" w:rsidP="00000000" w:rsidRDefault="00000000" w:rsidRPr="00000000" w14:paraId="000007E4">
      <w:pPr>
        <w:numPr>
          <w:ilvl w:val="0"/>
          <w:numId w:val="38"/>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r w:rsidDel="00000000" w:rsidR="00000000" w:rsidRPr="00000000">
        <w:rPr>
          <w:rtl w:val="0"/>
        </w:rPr>
        <w:t xml:space="preserve">GOLD-EN</w:t>
      </w:r>
      <w:r w:rsidDel="00000000" w:rsidR="00000000" w:rsidRPr="00000000">
        <w:rPr>
          <w:rtl w:val="0"/>
        </w:rPr>
        <w:t xml:space="preserve">): GOLD-EN is an NSF funding call that explic</w:t>
      </w:r>
      <w:ins w:author="Adia Bey" w:id="115" w:date="2024-09-03T18:27:17Z">
        <w:r w:rsidDel="00000000" w:rsidR="00000000" w:rsidRPr="00000000">
          <w:rPr>
            <w:rtl w:val="0"/>
          </w:rPr>
          <w:t xml:space="preserve">i</w:t>
        </w:r>
      </w:ins>
      <w:r w:rsidDel="00000000" w:rsidR="00000000" w:rsidRPr="00000000">
        <w:rPr>
          <w:rtl w:val="0"/>
        </w:rPr>
        <w:t xml:space="preserve">tly supports activities to increase and sustain including people from diverse backgrounds in the geoscience education and research community. </w:t>
      </w:r>
      <w:commentRangeStart w:id="582"/>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582"/>
      <w:r w:rsidDel="00000000" w:rsidR="00000000" w:rsidRPr="00000000">
        <w:commentReference w:id="582"/>
      </w:r>
      <w:r w:rsidDel="00000000" w:rsidR="00000000" w:rsidRPr="00000000">
        <w:rPr>
          <w:rtl w:val="0"/>
        </w:rPr>
      </w:r>
    </w:p>
    <w:p w:rsidR="00000000" w:rsidDel="00000000" w:rsidP="00000000" w:rsidRDefault="00000000" w:rsidRPr="00000000" w14:paraId="000007E5">
      <w:pPr>
        <w:numPr>
          <w:ilvl w:val="0"/>
          <w:numId w:val="38"/>
        </w:numPr>
        <w:ind w:left="720" w:hanging="360"/>
        <w:rPr>
          <w:color w:val="ff0000"/>
        </w:rPr>
      </w:pPr>
      <w:r w:rsidDel="00000000" w:rsidR="00000000" w:rsidRPr="00000000">
        <w:rPr>
          <w:color w:val="ff0000"/>
          <w:rtl w:val="0"/>
        </w:rPr>
        <w:t xml:space="preserve">ESA?</w:t>
      </w:r>
    </w:p>
    <w:p w:rsidR="00000000" w:rsidDel="00000000" w:rsidP="00000000" w:rsidRDefault="00000000" w:rsidRPr="00000000" w14:paraId="000007E6">
      <w:pPr>
        <w:numPr>
          <w:ilvl w:val="0"/>
          <w:numId w:val="38"/>
        </w:numPr>
        <w:ind w:left="720" w:hanging="360"/>
        <w:rPr>
          <w:color w:val="ff0000"/>
        </w:rPr>
      </w:pPr>
      <w:r w:rsidDel="00000000" w:rsidR="00000000" w:rsidRPr="00000000">
        <w:rPr>
          <w:color w:val="ff0000"/>
          <w:rtl w:val="0"/>
        </w:rPr>
        <w:t xml:space="preserve">One Forest Vision?</w:t>
      </w:r>
    </w:p>
    <w:p w:rsidR="00000000" w:rsidDel="00000000" w:rsidP="00000000" w:rsidRDefault="00000000" w:rsidRPr="00000000" w14:paraId="000007E7">
      <w:pPr>
        <w:numPr>
          <w:ilvl w:val="0"/>
          <w:numId w:val="38"/>
        </w:numPr>
        <w:ind w:left="720" w:hanging="360"/>
        <w:rPr>
          <w:color w:val="ff0000"/>
        </w:rPr>
      </w:pPr>
      <w:r w:rsidDel="00000000" w:rsidR="00000000" w:rsidRPr="00000000">
        <w:rPr>
          <w:color w:val="ff0000"/>
          <w:rtl w:val="0"/>
        </w:rPr>
        <w:t xml:space="preserve">Committee on Earth Observation Satellites WGCapD?</w:t>
      </w:r>
    </w:p>
    <w:p w:rsidR="00000000" w:rsidDel="00000000" w:rsidP="00000000" w:rsidRDefault="00000000" w:rsidRPr="00000000" w14:paraId="000007E8">
      <w:pPr>
        <w:ind w:left="0" w:firstLine="0"/>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t xml:space="preserve">Capacity building notes from Elsa</w:t>
      </w:r>
    </w:p>
    <w:p w:rsidR="00000000" w:rsidDel="00000000" w:rsidP="00000000" w:rsidRDefault="00000000" w:rsidRPr="00000000" w14:paraId="000007ED">
      <w:pPr>
        <w:numPr>
          <w:ilvl w:val="1"/>
          <w:numId w:val="97"/>
        </w:numPr>
        <w:ind w:left="1440" w:hanging="360"/>
      </w:pPr>
      <w:r w:rsidDel="00000000" w:rsidR="00000000" w:rsidRPr="00000000">
        <w:rPr>
          <w:rtl w:val="0"/>
        </w:rPr>
        <w:t xml:space="preserve">Need to define capacity building around what exactly</w:t>
      </w:r>
    </w:p>
    <w:p w:rsidR="00000000" w:rsidDel="00000000" w:rsidP="00000000" w:rsidRDefault="00000000" w:rsidRPr="00000000" w14:paraId="000007EE">
      <w:pPr>
        <w:numPr>
          <w:ilvl w:val="2"/>
          <w:numId w:val="97"/>
        </w:numPr>
        <w:ind w:left="2160" w:hanging="360"/>
      </w:pPr>
      <w:r w:rsidDel="00000000" w:rsidR="00000000" w:rsidRPr="00000000">
        <w:rPr>
          <w:rtl w:val="0"/>
        </w:rPr>
        <w:t xml:space="preserve">Who - which kinds of individuals and which institutions</w:t>
      </w:r>
    </w:p>
    <w:p w:rsidR="00000000" w:rsidDel="00000000" w:rsidP="00000000" w:rsidRDefault="00000000" w:rsidRPr="00000000" w14:paraId="000007EF">
      <w:pPr>
        <w:numPr>
          <w:ilvl w:val="3"/>
          <w:numId w:val="97"/>
        </w:numPr>
        <w:ind w:left="2880" w:hanging="360"/>
      </w:pPr>
      <w:r w:rsidDel="00000000" w:rsidR="00000000" w:rsidRPr="00000000">
        <w:rPr>
          <w:rtl w:val="0"/>
        </w:rPr>
        <w:t xml:space="preserve">students and mid-career</w:t>
      </w:r>
    </w:p>
    <w:p w:rsidR="00000000" w:rsidDel="00000000" w:rsidP="00000000" w:rsidRDefault="00000000" w:rsidRPr="00000000" w14:paraId="000007F0">
      <w:pPr>
        <w:numPr>
          <w:ilvl w:val="3"/>
          <w:numId w:val="97"/>
        </w:numPr>
        <w:ind w:left="2880" w:hanging="360"/>
      </w:pPr>
      <w:r w:rsidDel="00000000" w:rsidR="00000000" w:rsidRPr="00000000">
        <w:rPr>
          <w:rtl w:val="0"/>
        </w:rPr>
        <w:t xml:space="preserve">centers of excellence - define what that means and point to CBSI, for example</w:t>
      </w:r>
    </w:p>
    <w:p w:rsidR="00000000" w:rsidDel="00000000" w:rsidP="00000000" w:rsidRDefault="00000000" w:rsidRPr="00000000" w14:paraId="000007F1">
      <w:pPr>
        <w:numPr>
          <w:ilvl w:val="2"/>
          <w:numId w:val="97"/>
        </w:numPr>
        <w:ind w:left="2160" w:hanging="360"/>
      </w:pPr>
      <w:r w:rsidDel="00000000" w:rsidR="00000000" w:rsidRPr="00000000">
        <w:rPr>
          <w:rtl w:val="0"/>
        </w:rPr>
        <w:t xml:space="preserve">what kind of capacity building</w:t>
      </w:r>
    </w:p>
    <w:p w:rsidR="00000000" w:rsidDel="00000000" w:rsidP="00000000" w:rsidRDefault="00000000" w:rsidRPr="00000000" w14:paraId="000007F2">
      <w:pPr>
        <w:numPr>
          <w:ilvl w:val="3"/>
          <w:numId w:val="97"/>
        </w:numPr>
        <w:ind w:left="2880" w:hanging="360"/>
      </w:pPr>
      <w:r w:rsidDel="00000000" w:rsidR="00000000" w:rsidRPr="00000000">
        <w:rPr>
          <w:rtl w:val="0"/>
        </w:rPr>
        <w:t xml:space="preserve">Carry out brief capacity building needs assessment</w:t>
      </w:r>
    </w:p>
    <w:p w:rsidR="00000000" w:rsidDel="00000000" w:rsidP="00000000" w:rsidRDefault="00000000" w:rsidRPr="00000000" w14:paraId="000007F3">
      <w:pPr>
        <w:numPr>
          <w:ilvl w:val="3"/>
          <w:numId w:val="97"/>
        </w:numPr>
        <w:ind w:left="2880" w:hanging="360"/>
      </w:pPr>
      <w:r w:rsidDel="00000000" w:rsidR="00000000" w:rsidRPr="00000000">
        <w:rPr>
          <w:rtl w:val="0"/>
        </w:rPr>
        <w:t xml:space="preserve">who is doing what, where?</w:t>
      </w:r>
    </w:p>
    <w:p w:rsidR="00000000" w:rsidDel="00000000" w:rsidP="00000000" w:rsidRDefault="00000000" w:rsidRPr="00000000" w14:paraId="000007F4">
      <w:pPr>
        <w:numPr>
          <w:ilvl w:val="3"/>
          <w:numId w:val="97"/>
        </w:numPr>
        <w:ind w:left="2880" w:hanging="360"/>
      </w:pPr>
      <w:r w:rsidDel="00000000" w:rsidR="00000000" w:rsidRPr="00000000">
        <w:rPr>
          <w:rtl w:val="0"/>
        </w:rPr>
        <w:t xml:space="preserve">create document of WHO we need to contact</w:t>
      </w:r>
    </w:p>
    <w:p w:rsidR="00000000" w:rsidDel="00000000" w:rsidP="00000000" w:rsidRDefault="00000000" w:rsidRPr="00000000" w14:paraId="000007F5">
      <w:pPr>
        <w:numPr>
          <w:ilvl w:val="3"/>
          <w:numId w:val="97"/>
        </w:numPr>
        <w:ind w:left="2880" w:hanging="360"/>
      </w:pPr>
      <w:r w:rsidDel="00000000" w:rsidR="00000000" w:rsidRPr="00000000">
        <w:rPr>
          <w:rtl w:val="0"/>
        </w:rPr>
        <w:t xml:space="preserve">create form to send to them with questions - ask Bonaventure for input</w:t>
      </w:r>
    </w:p>
    <w:p w:rsidR="00000000" w:rsidDel="00000000" w:rsidP="00000000" w:rsidRDefault="00000000" w:rsidRPr="00000000" w14:paraId="000007F6">
      <w:pPr>
        <w:numPr>
          <w:ilvl w:val="3"/>
          <w:numId w:val="97"/>
        </w:numPr>
        <w:ind w:left="2880" w:hanging="360"/>
      </w:pPr>
      <w:r w:rsidDel="00000000" w:rsidR="00000000" w:rsidRPr="00000000">
        <w:rPr>
          <w:rtl w:val="0"/>
        </w:rPr>
        <w:t xml:space="preserve">follow up short interviews</w:t>
      </w:r>
    </w:p>
    <w:p w:rsidR="00000000" w:rsidDel="00000000" w:rsidP="00000000" w:rsidRDefault="00000000" w:rsidRPr="00000000" w14:paraId="000007F7">
      <w:pPr>
        <w:numPr>
          <w:ilvl w:val="3"/>
          <w:numId w:val="97"/>
        </w:numPr>
        <w:ind w:left="2880" w:hanging="360"/>
      </w:pPr>
      <w:r w:rsidDel="00000000" w:rsidR="00000000" w:rsidRPr="00000000">
        <w:rPr>
          <w:rtl w:val="0"/>
        </w:rPr>
        <w:t xml:space="preserve">Marius, Adia, Robinson, Jose, someone from SE Asia</w:t>
      </w:r>
    </w:p>
    <w:p w:rsidR="00000000" w:rsidDel="00000000" w:rsidP="00000000" w:rsidRDefault="00000000" w:rsidRPr="00000000" w14:paraId="000007F8">
      <w:pPr>
        <w:numPr>
          <w:ilvl w:val="1"/>
          <w:numId w:val="97"/>
        </w:numPr>
        <w:ind w:left="1440" w:hanging="360"/>
      </w:pPr>
      <w:r w:rsidDel="00000000" w:rsidR="00000000" w:rsidRPr="00000000">
        <w:rPr>
          <w:rtl w:val="0"/>
        </w:rPr>
        <w:t xml:space="preserve">NASA Capacity Building efforts</w:t>
      </w:r>
    </w:p>
    <w:p w:rsidR="00000000" w:rsidDel="00000000" w:rsidP="00000000" w:rsidRDefault="00000000" w:rsidRPr="00000000" w14:paraId="000007F9">
      <w:pPr>
        <w:numPr>
          <w:ilvl w:val="2"/>
          <w:numId w:val="97"/>
        </w:numPr>
        <w:ind w:left="2160" w:hanging="360"/>
      </w:pPr>
      <w:r w:rsidDel="00000000" w:rsidR="00000000" w:rsidRPr="00000000">
        <w:rPr>
          <w:rtl w:val="0"/>
        </w:rPr>
        <w:t xml:space="preserve">Indigenous Peoples Initiative</w:t>
      </w:r>
    </w:p>
    <w:p w:rsidR="00000000" w:rsidDel="00000000" w:rsidP="00000000" w:rsidRDefault="00000000" w:rsidRPr="00000000" w14:paraId="000007FA">
      <w:pPr>
        <w:numPr>
          <w:ilvl w:val="2"/>
          <w:numId w:val="97"/>
        </w:numPr>
        <w:ind w:left="2160" w:hanging="360"/>
      </w:pPr>
      <w:r w:rsidDel="00000000" w:rsidR="00000000" w:rsidRPr="00000000">
        <w:rPr>
          <w:rtl w:val="0"/>
        </w:rPr>
        <w:t xml:space="preserve">SERVIR - food security, water security, ecosystem and carbon</w:t>
      </w:r>
    </w:p>
    <w:p w:rsidR="00000000" w:rsidDel="00000000" w:rsidP="00000000" w:rsidRDefault="00000000" w:rsidRPr="00000000" w14:paraId="000007FB">
      <w:pPr>
        <w:numPr>
          <w:ilvl w:val="2"/>
          <w:numId w:val="97"/>
        </w:numPr>
        <w:ind w:left="2160" w:hanging="360"/>
      </w:pPr>
      <w:r w:rsidDel="00000000" w:rsidR="00000000" w:rsidRPr="00000000">
        <w:rPr>
          <w:rtl w:val="0"/>
        </w:rPr>
        <w:t xml:space="preserve">ARSET - Applied Remote Sensing Training - international!</w:t>
      </w:r>
    </w:p>
    <w:p w:rsidR="00000000" w:rsidDel="00000000" w:rsidP="00000000" w:rsidRDefault="00000000" w:rsidRPr="00000000" w14:paraId="000007FC">
      <w:pPr>
        <w:numPr>
          <w:ilvl w:val="2"/>
          <w:numId w:val="97"/>
        </w:numPr>
        <w:ind w:left="2160" w:hanging="360"/>
      </w:pPr>
      <w:r w:rsidDel="00000000" w:rsidR="00000000" w:rsidRPr="00000000">
        <w:rPr>
          <w:rtl w:val="0"/>
        </w:rPr>
        <w:t xml:space="preserve">DEVELOP</w:t>
      </w:r>
    </w:p>
    <w:p w:rsidR="00000000" w:rsidDel="00000000" w:rsidP="00000000" w:rsidRDefault="00000000" w:rsidRPr="00000000" w14:paraId="000007FD">
      <w:pPr>
        <w:numPr>
          <w:ilvl w:val="1"/>
          <w:numId w:val="97"/>
        </w:numPr>
        <w:ind w:left="1440" w:hanging="360"/>
      </w:pPr>
      <w:r w:rsidDel="00000000" w:rsidR="00000000" w:rsidRPr="00000000">
        <w:rPr>
          <w:rtl w:val="0"/>
        </w:rPr>
        <w:t xml:space="preserve">ATBC!!</w:t>
      </w:r>
    </w:p>
    <w:p w:rsidR="00000000" w:rsidDel="00000000" w:rsidP="00000000" w:rsidRDefault="00000000" w:rsidRPr="00000000" w14:paraId="000007FE">
      <w:pPr>
        <w:numPr>
          <w:ilvl w:val="1"/>
          <w:numId w:val="97"/>
        </w:numPr>
        <w:ind w:left="1440" w:hanging="360"/>
      </w:pPr>
      <w:commentRangeStart w:id="583"/>
      <w:r w:rsidDel="00000000" w:rsidR="00000000" w:rsidRPr="00000000">
        <w:rPr>
          <w:rtl w:val="0"/>
        </w:rPr>
        <w:t xml:space="preserve">PANGEA excellence centers</w:t>
      </w:r>
      <w:commentRangeEnd w:id="583"/>
      <w:r w:rsidDel="00000000" w:rsidR="00000000" w:rsidRPr="00000000">
        <w:commentReference w:id="583"/>
      </w:r>
      <w:r w:rsidDel="00000000" w:rsidR="00000000" w:rsidRPr="00000000">
        <w:rPr>
          <w:rtl w:val="0"/>
        </w:rPr>
      </w:r>
    </w:p>
    <w:p w:rsidR="00000000" w:rsidDel="00000000" w:rsidP="00000000" w:rsidRDefault="00000000" w:rsidRPr="00000000" w14:paraId="000007FF">
      <w:pPr>
        <w:numPr>
          <w:ilvl w:val="2"/>
          <w:numId w:val="97"/>
        </w:numPr>
        <w:ind w:left="2160" w:hanging="360"/>
      </w:pPr>
      <w:r w:rsidDel="00000000" w:rsidR="00000000" w:rsidRPr="00000000">
        <w:rPr>
          <w:rtl w:val="0"/>
        </w:rPr>
        <w:t xml:space="preserve">point to existing excellence centers - CBI, CongoFlux, + most promising from CBSI; Latin America community (Brazil, Peru/Univ of Oklahoma, PUCP, Colombia, Ecuador?); Asia community (SEARPP)</w:t>
      </w:r>
    </w:p>
    <w:p w:rsidR="00000000" w:rsidDel="00000000" w:rsidP="00000000" w:rsidRDefault="00000000" w:rsidRPr="00000000" w14:paraId="00000800">
      <w:pPr>
        <w:numPr>
          <w:ilvl w:val="2"/>
          <w:numId w:val="97"/>
        </w:numPr>
        <w:ind w:left="2160" w:hanging="360"/>
      </w:pPr>
      <w:r w:rsidDel="00000000" w:rsidR="00000000" w:rsidRPr="00000000">
        <w:rPr>
          <w:rtl w:val="0"/>
        </w:rPr>
        <w:t xml:space="preserve">e.g., universities with minimum requirements, and conditions that need to be satisfied - MOU</w:t>
      </w:r>
    </w:p>
    <w:p w:rsidR="00000000" w:rsidDel="00000000" w:rsidP="00000000" w:rsidRDefault="00000000" w:rsidRPr="00000000" w14:paraId="00000801">
      <w:pPr>
        <w:numPr>
          <w:ilvl w:val="3"/>
          <w:numId w:val="97"/>
        </w:numPr>
        <w:ind w:left="2880" w:hanging="360"/>
      </w:pPr>
      <w:r w:rsidDel="00000000" w:rsidR="00000000" w:rsidRPr="00000000">
        <w:rPr>
          <w:rtl w:val="0"/>
        </w:rPr>
        <w:t xml:space="preserve">see example from Peru/University of Oklahoma or CBI</w:t>
      </w:r>
    </w:p>
    <w:p w:rsidR="00000000" w:rsidDel="00000000" w:rsidP="00000000" w:rsidRDefault="00000000" w:rsidRPr="00000000" w14:paraId="00000802">
      <w:pPr>
        <w:numPr>
          <w:ilvl w:val="3"/>
          <w:numId w:val="97"/>
        </w:numPr>
        <w:ind w:left="2880" w:hanging="360"/>
      </w:pPr>
      <w:r w:rsidDel="00000000" w:rsidR="00000000" w:rsidRPr="00000000">
        <w:rPr>
          <w:rtl w:val="0"/>
        </w:rPr>
        <w:t xml:space="preserve">get buy-in from university at the highest-level possible (where possible - although be aware that will be challenging in Africa - watch out for "big fish"</w:t>
      </w:r>
    </w:p>
    <w:p w:rsidR="00000000" w:rsidDel="00000000" w:rsidP="00000000" w:rsidRDefault="00000000" w:rsidRPr="00000000" w14:paraId="00000803">
      <w:pPr>
        <w:numPr>
          <w:ilvl w:val="1"/>
          <w:numId w:val="97"/>
        </w:numPr>
        <w:ind w:left="1440" w:hanging="360"/>
      </w:pPr>
      <w:r w:rsidDel="00000000" w:rsidR="00000000" w:rsidRPr="00000000">
        <w:rPr>
          <w:rtl w:val="0"/>
        </w:rPr>
        <w:t xml:space="preserve">BI-DIRECTION FLOW/Exchange</w:t>
      </w:r>
    </w:p>
    <w:p w:rsidR="00000000" w:rsidDel="00000000" w:rsidP="00000000" w:rsidRDefault="00000000" w:rsidRPr="00000000" w14:paraId="00000804">
      <w:pPr>
        <w:numPr>
          <w:ilvl w:val="2"/>
          <w:numId w:val="97"/>
        </w:numPr>
        <w:ind w:left="2160" w:hanging="360"/>
      </w:pPr>
      <w:r w:rsidDel="00000000" w:rsidR="00000000" w:rsidRPr="00000000">
        <w:rPr>
          <w:rtl w:val="0"/>
        </w:rPr>
        <w:t xml:space="preserve">early career scientists but also mid-career (train the trainers) </w:t>
      </w:r>
    </w:p>
    <w:p w:rsidR="00000000" w:rsidDel="00000000" w:rsidP="00000000" w:rsidRDefault="00000000" w:rsidRPr="00000000" w14:paraId="00000805">
      <w:pPr>
        <w:numPr>
          <w:ilvl w:val="2"/>
          <w:numId w:val="97"/>
        </w:numPr>
        <w:ind w:left="2160" w:hanging="360"/>
      </w:pPr>
      <w:r w:rsidDel="00000000" w:rsidR="00000000" w:rsidRPr="00000000">
        <w:rPr>
          <w:rtl w:val="0"/>
        </w:rPr>
        <w:t xml:space="preserve">also citizen science &amp; K-12 - see </w:t>
      </w:r>
      <w:hyperlink r:id="rId244">
        <w:r w:rsidDel="00000000" w:rsidR="00000000" w:rsidRPr="00000000">
          <w:rPr>
            <w:color w:val="1155cc"/>
            <w:u w:val="single"/>
            <w:rtl w:val="0"/>
          </w:rPr>
          <w:t xml:space="preserve">NASA GLOBE</w:t>
        </w:r>
      </w:hyperlink>
      <w:r w:rsidDel="00000000" w:rsidR="00000000" w:rsidRPr="00000000">
        <w:rPr>
          <w:rtl w:val="0"/>
        </w:rPr>
      </w:r>
    </w:p>
    <w:p w:rsidR="00000000" w:rsidDel="00000000" w:rsidP="00000000" w:rsidRDefault="00000000" w:rsidRPr="00000000" w14:paraId="00000806">
      <w:pPr>
        <w:numPr>
          <w:ilvl w:val="2"/>
          <w:numId w:val="97"/>
        </w:numPr>
        <w:ind w:left="2160" w:hanging="360"/>
      </w:pPr>
      <w:r w:rsidDel="00000000" w:rsidR="00000000" w:rsidRPr="00000000">
        <w:rPr>
          <w:rtl w:val="0"/>
        </w:rPr>
        <w:t xml:space="preserve">also with local communities - need to specify how!!</w:t>
      </w:r>
    </w:p>
    <w:p w:rsidR="00000000" w:rsidDel="00000000" w:rsidP="00000000" w:rsidRDefault="00000000" w:rsidRPr="00000000" w14:paraId="00000807">
      <w:pPr>
        <w:numPr>
          <w:ilvl w:val="2"/>
          <w:numId w:val="97"/>
        </w:numPr>
        <w:ind w:left="2160" w:hanging="360"/>
      </w:pPr>
      <w:r w:rsidDel="00000000" w:rsidR="00000000" w:rsidRPr="00000000">
        <w:rPr>
          <w:rtl w:val="0"/>
        </w:rPr>
        <w:t xml:space="preserve">brain-drain - emphasize paying researchers from the region equitably</w:t>
      </w:r>
    </w:p>
    <w:p w:rsidR="00000000" w:rsidDel="00000000" w:rsidP="00000000" w:rsidRDefault="00000000" w:rsidRPr="00000000" w14:paraId="00000808">
      <w:pPr>
        <w:numPr>
          <w:ilvl w:val="3"/>
          <w:numId w:val="97"/>
        </w:numPr>
        <w:ind w:left="2880" w:hanging="360"/>
      </w:pPr>
      <w:r w:rsidDel="00000000" w:rsidR="00000000" w:rsidRPr="00000000">
        <w:rPr>
          <w:rtl w:val="0"/>
        </w:rPr>
        <w:t xml:space="preserve">foreign researchers often get paid more for same work</w:t>
      </w:r>
    </w:p>
    <w:p w:rsidR="00000000" w:rsidDel="00000000" w:rsidP="00000000" w:rsidRDefault="00000000" w:rsidRPr="00000000" w14:paraId="00000809">
      <w:pPr>
        <w:numPr>
          <w:ilvl w:val="1"/>
          <w:numId w:val="97"/>
        </w:numPr>
        <w:ind w:left="1440" w:hanging="360"/>
      </w:pPr>
      <w:commentRangeStart w:id="584"/>
      <w:r w:rsidDel="00000000" w:rsidR="00000000" w:rsidRPr="00000000">
        <w:rPr>
          <w:rtl w:val="0"/>
        </w:rPr>
        <w:t xml:space="preserve">Infrastructure for capacity building - can be in partnership with Europe (ESA, One Forest Vision, country-level govt efforts - e.g., Germany, France, Belgium, Norway)</w:t>
      </w:r>
      <w:commentRangeEnd w:id="584"/>
      <w:r w:rsidDel="00000000" w:rsidR="00000000" w:rsidRPr="00000000">
        <w:commentReference w:id="584"/>
      </w:r>
      <w:r w:rsidDel="00000000" w:rsidR="00000000" w:rsidRPr="00000000">
        <w:rPr>
          <w:rtl w:val="0"/>
        </w:rPr>
      </w:r>
    </w:p>
    <w:p w:rsidR="00000000" w:rsidDel="00000000" w:rsidP="00000000" w:rsidRDefault="00000000" w:rsidRPr="00000000" w14:paraId="0000080A">
      <w:pPr>
        <w:numPr>
          <w:ilvl w:val="1"/>
          <w:numId w:val="97"/>
        </w:numPr>
        <w:ind w:left="1440" w:hanging="360"/>
      </w:pPr>
      <w:r w:rsidDel="00000000" w:rsidR="00000000" w:rsidRPr="00000000">
        <w:rPr>
          <w:rtl w:val="0"/>
        </w:rPr>
        <w:t xml:space="preserve">regional variation, not just in science, but also in ways to engage users, carrying out capacity-building</w:t>
      </w:r>
    </w:p>
    <w:p w:rsidR="00000000" w:rsidDel="00000000" w:rsidP="00000000" w:rsidRDefault="00000000" w:rsidRPr="00000000" w14:paraId="0000080B">
      <w:pPr>
        <w:numPr>
          <w:ilvl w:val="1"/>
          <w:numId w:val="97"/>
        </w:numPr>
        <w:ind w:left="1440" w:hanging="360"/>
      </w:pPr>
      <w:r w:rsidDel="00000000" w:rsidR="00000000" w:rsidRPr="00000000">
        <w:rPr>
          <w:rtl w:val="0"/>
        </w:rPr>
        <w:t xml:space="preserve">PANGEA recommends that… Propose requirements that need to be met for competed projects that would be a part of PANGEA (e.g., *any PANGEA funded project or project associated with PANGEA - associated projects must adhere to basic principles and push info back for reporting) - Every project must require: </w:t>
      </w:r>
    </w:p>
    <w:p w:rsidR="00000000" w:rsidDel="00000000" w:rsidP="00000000" w:rsidRDefault="00000000" w:rsidRPr="00000000" w14:paraId="0000080C">
      <w:pPr>
        <w:numPr>
          <w:ilvl w:val="2"/>
          <w:numId w:val="97"/>
        </w:numPr>
        <w:ind w:left="2160" w:hanging="360"/>
      </w:pPr>
      <w:r w:rsidDel="00000000" w:rsidR="00000000" w:rsidRPr="00000000">
        <w:rPr>
          <w:rtl w:val="0"/>
        </w:rPr>
        <w:t xml:space="preserve">a Co-I from the project country </w:t>
      </w:r>
    </w:p>
    <w:p w:rsidR="00000000" w:rsidDel="00000000" w:rsidP="00000000" w:rsidRDefault="00000000" w:rsidRPr="00000000" w14:paraId="0000080D">
      <w:pPr>
        <w:numPr>
          <w:ilvl w:val="3"/>
          <w:numId w:val="97"/>
        </w:numPr>
        <w:ind w:left="2880" w:hanging="360"/>
      </w:pPr>
      <w:r w:rsidDel="00000000" w:rsidR="00000000" w:rsidRPr="00000000">
        <w:rPr>
          <w:rtl w:val="0"/>
        </w:rPr>
        <w:t xml:space="preserve">include language that collaboration needs to be equitable time investment from the global north and global South collaborators / co-Is, including co-mentoring of students and postdocs</w:t>
      </w:r>
    </w:p>
    <w:p w:rsidR="00000000" w:rsidDel="00000000" w:rsidP="00000000" w:rsidRDefault="00000000" w:rsidRPr="00000000" w14:paraId="0000080E">
      <w:pPr>
        <w:numPr>
          <w:ilvl w:val="2"/>
          <w:numId w:val="97"/>
        </w:numPr>
        <w:ind w:left="2160" w:hanging="360"/>
      </w:pPr>
      <w:commentRangeStart w:id="585"/>
      <w:r w:rsidDel="00000000" w:rsidR="00000000" w:rsidRPr="00000000">
        <w:rPr>
          <w:rtl w:val="0"/>
        </w:rPr>
        <w:t xml:space="preserve">a minimum of one early-career researcher from the project region (would need to define)</w:t>
      </w:r>
    </w:p>
    <w:p w:rsidR="00000000" w:rsidDel="00000000" w:rsidP="00000000" w:rsidRDefault="00000000" w:rsidRPr="00000000" w14:paraId="0000080F">
      <w:pPr>
        <w:numPr>
          <w:ilvl w:val="2"/>
          <w:numId w:val="97"/>
        </w:numPr>
        <w:ind w:left="2160" w:hanging="360"/>
      </w:pPr>
      <w:r w:rsidDel="00000000" w:rsidR="00000000" w:rsidRPr="00000000">
        <w:rPr>
          <w:rtl w:val="0"/>
        </w:rPr>
        <w:t xml:space="preserve">every paper resulting from the project needs to have a policy brief that is translated into the local languages (e.g. English, French and Baka)</w:t>
      </w:r>
      <w:commentRangeEnd w:id="585"/>
      <w:r w:rsidDel="00000000" w:rsidR="00000000" w:rsidRPr="00000000">
        <w:commentReference w:id="585"/>
      </w:r>
      <w:r w:rsidDel="00000000" w:rsidR="00000000" w:rsidRPr="00000000">
        <w:rPr>
          <w:rtl w:val="0"/>
        </w:rPr>
      </w:r>
    </w:p>
    <w:p w:rsidR="00000000" w:rsidDel="00000000" w:rsidP="00000000" w:rsidRDefault="00000000" w:rsidRPr="00000000" w14:paraId="00000810">
      <w:pPr>
        <w:numPr>
          <w:ilvl w:val="2"/>
          <w:numId w:val="97"/>
        </w:numPr>
        <w:ind w:left="2160" w:hanging="360"/>
      </w:pPr>
      <w:r w:rsidDel="00000000" w:rsidR="00000000" w:rsidRPr="00000000">
        <w:rPr>
          <w:rtl w:val="0"/>
        </w:rPr>
        <w:t xml:space="preserve">Any project that involves social dimensions requires co-production with local communities</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numPr>
          <w:ilvl w:val="0"/>
          <w:numId w:val="78"/>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813">
      <w:pPr>
        <w:numPr>
          <w:ilvl w:val="0"/>
          <w:numId w:val="78"/>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814">
      <w:pPr>
        <w:numPr>
          <w:ilvl w:val="0"/>
          <w:numId w:val="78"/>
        </w:numPr>
        <w:ind w:left="72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Coordinating with existing NASA efforts</w:t>
      </w:r>
      <w:r w:rsidDel="00000000" w:rsidR="00000000" w:rsidRPr="00000000">
        <w:rPr>
          <w:rtl w:val="0"/>
        </w:rPr>
      </w:r>
    </w:p>
    <w:p w:rsidR="00000000" w:rsidDel="00000000" w:rsidP="00000000" w:rsidRDefault="00000000" w:rsidRPr="00000000" w14:paraId="00000815">
      <w:pPr>
        <w:numPr>
          <w:ilvl w:val="0"/>
          <w:numId w:val="26"/>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816">
      <w:pPr>
        <w:numPr>
          <w:ilvl w:val="0"/>
          <w:numId w:val="26"/>
        </w:numPr>
        <w:ind w:left="1440" w:hanging="360"/>
        <w:rPr>
          <w:rFonts w:ascii="Roboto" w:cs="Roboto" w:eastAsia="Roboto" w:hAnsi="Roboto"/>
          <w:color w:val="1f1f1f"/>
          <w:sz w:val="21"/>
          <w:szCs w:val="21"/>
        </w:rPr>
      </w:pPr>
      <w:commentRangeStart w:id="586"/>
      <w:r w:rsidDel="00000000" w:rsidR="00000000" w:rsidRPr="00000000">
        <w:rPr>
          <w:rFonts w:ascii="Roboto" w:cs="Roboto" w:eastAsia="Roboto" w:hAnsi="Roboto"/>
          <w:color w:val="1f1f1f"/>
          <w:sz w:val="21"/>
          <w:szCs w:val="21"/>
          <w:rtl w:val="0"/>
        </w:rPr>
        <w:t xml:space="preserve">Committee on Earth Observation Satellites WGCapD</w:t>
      </w:r>
      <w:commentRangeEnd w:id="586"/>
      <w:r w:rsidDel="00000000" w:rsidR="00000000" w:rsidRPr="00000000">
        <w:commentReference w:id="586"/>
      </w:r>
      <w:r w:rsidDel="00000000" w:rsidR="00000000" w:rsidRPr="00000000">
        <w:rPr>
          <w:rtl w:val="0"/>
        </w:rPr>
      </w:r>
    </w:p>
    <w:p w:rsidR="00000000" w:rsidDel="00000000" w:rsidP="00000000" w:rsidRDefault="00000000" w:rsidRPr="00000000" w14:paraId="00000817">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818">
      <w:pPr>
        <w:numPr>
          <w:ilvl w:val="0"/>
          <w:numId w:val="26"/>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819">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81A">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81B">
      <w:pPr>
        <w:numPr>
          <w:ilvl w:val="2"/>
          <w:numId w:val="26"/>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81C">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81D">
      <w:pPr>
        <w:numPr>
          <w:ilvl w:val="0"/>
          <w:numId w:val="26"/>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81E">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81F">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820">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821">
      <w:pPr>
        <w:numPr>
          <w:ilvl w:val="0"/>
          <w:numId w:val="26"/>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822">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823">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824">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825">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826">
      <w:pPr>
        <w:numPr>
          <w:ilvl w:val="2"/>
          <w:numId w:val="26"/>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827">
      <w:pPr>
        <w:numPr>
          <w:ilvl w:val="1"/>
          <w:numId w:val="26"/>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828">
      <w:pPr>
        <w:numPr>
          <w:ilvl w:val="2"/>
          <w:numId w:val="26"/>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829">
      <w:pPr>
        <w:numPr>
          <w:ilvl w:val="2"/>
          <w:numId w:val="26"/>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82A">
      <w:pPr>
        <w:numPr>
          <w:ilvl w:val="0"/>
          <w:numId w:val="26"/>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82B">
      <w:pPr>
        <w:numPr>
          <w:ilvl w:val="0"/>
          <w:numId w:val="78"/>
        </w:numPr>
        <w:ind w:left="720" w:hanging="360"/>
        <w:rPr/>
      </w:pPr>
      <w:commentRangeStart w:id="587"/>
      <w:r w:rsidDel="00000000" w:rsidR="00000000" w:rsidRPr="00000000">
        <w:rPr>
          <w:highlight w:val="white"/>
          <w:rtl w:val="0"/>
        </w:rPr>
        <w:t xml:space="preserve">Workforce development</w:t>
      </w:r>
      <w:commentRangeEnd w:id="587"/>
      <w:r w:rsidDel="00000000" w:rsidR="00000000" w:rsidRPr="00000000">
        <w:commentReference w:id="587"/>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82C">
      <w:pPr>
        <w:numPr>
          <w:ilvl w:val="1"/>
          <w:numId w:val="78"/>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588"/>
      <w:r w:rsidDel="00000000" w:rsidR="00000000" w:rsidRPr="00000000">
        <w:rPr>
          <w:highlight w:val="white"/>
          <w:rtl w:val="0"/>
        </w:rPr>
        <w:t xml:space="preserve">EPSCoR </w:t>
      </w:r>
      <w:commentRangeEnd w:id="588"/>
      <w:r w:rsidDel="00000000" w:rsidR="00000000" w:rsidRPr="00000000">
        <w:commentReference w:id="588"/>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82D">
      <w:pPr>
        <w:numPr>
          <w:ilvl w:val="1"/>
          <w:numId w:val="78"/>
        </w:numPr>
        <w:ind w:left="1440" w:hanging="360"/>
        <w:rPr>
          <w:highlight w:val="white"/>
          <w:u w:val="none"/>
        </w:rPr>
      </w:pPr>
      <w:r w:rsidDel="00000000" w:rsidR="00000000" w:rsidRPr="00000000">
        <w:rPr>
          <w:highlight w:val="white"/>
          <w:rtl w:val="0"/>
        </w:rPr>
        <w:t xml:space="preserve">Work with NASA ARSET and </w:t>
      </w:r>
      <w:hyperlink r:id="rId245">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82E">
      <w:pPr>
        <w:numPr>
          <w:ilvl w:val="0"/>
          <w:numId w:val="78"/>
        </w:numPr>
        <w:ind w:left="720" w:hanging="360"/>
        <w:rPr>
          <w:highlight w:val="white"/>
          <w:u w:val="none"/>
        </w:rPr>
      </w:pPr>
      <w:r w:rsidDel="00000000" w:rsidR="00000000" w:rsidRPr="00000000">
        <w:rPr>
          <w:highlight w:val="white"/>
          <w:rtl w:val="0"/>
        </w:rPr>
        <w:t xml:space="preserve">GLOBE: </w:t>
      </w:r>
      <w:hyperlink r:id="rId246">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82F">
      <w:pPr>
        <w:numPr>
          <w:ilvl w:val="1"/>
          <w:numId w:val="78"/>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830">
      <w:pPr>
        <w:numPr>
          <w:ilvl w:val="1"/>
          <w:numId w:val="78"/>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831">
      <w:pPr>
        <w:numPr>
          <w:ilvl w:val="0"/>
          <w:numId w:val="78"/>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47">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832">
      <w:pPr>
        <w:pStyle w:val="Heading2"/>
        <w:rPr/>
      </w:pPr>
      <w:bookmarkStart w:colFirst="0" w:colLast="0" w:name="_c36m01esiuds" w:id="66"/>
      <w:bookmarkEnd w:id="66"/>
      <w:r w:rsidDel="00000000" w:rsidR="00000000" w:rsidRPr="00000000">
        <w:rPr>
          <w:rtl w:val="0"/>
        </w:rPr>
        <w:t xml:space="preserve">10. </w:t>
      </w:r>
      <w:commentRangeStart w:id="589"/>
      <w:r w:rsidDel="00000000" w:rsidR="00000000" w:rsidRPr="00000000">
        <w:rPr>
          <w:rtl w:val="0"/>
        </w:rPr>
        <w:t xml:space="preserve">References</w:t>
      </w:r>
      <w:commentRangeEnd w:id="589"/>
      <w:r w:rsidDel="00000000" w:rsidR="00000000" w:rsidRPr="00000000">
        <w:commentReference w:id="589"/>
      </w:r>
      <w:r w:rsidDel="00000000" w:rsidR="00000000" w:rsidRPr="00000000">
        <w:rPr>
          <w:rtl w:val="0"/>
        </w:rPr>
      </w:r>
    </w:p>
    <w:p w:rsidR="00000000" w:rsidDel="00000000" w:rsidP="00000000" w:rsidRDefault="00000000" w:rsidRPr="00000000" w14:paraId="00000833">
      <w:pPr>
        <w:pStyle w:val="Heading2"/>
        <w:rPr/>
      </w:pPr>
      <w:bookmarkStart w:colFirst="0" w:colLast="0" w:name="_z4vei7kqp4a" w:id="67"/>
      <w:bookmarkEnd w:id="67"/>
      <w:r w:rsidDel="00000000" w:rsidR="00000000" w:rsidRPr="00000000">
        <w:rPr>
          <w:rtl w:val="0"/>
        </w:rPr>
        <w:t xml:space="preserve">11. Figure and Photograph and Credits</w:t>
      </w:r>
    </w:p>
    <w:p w:rsidR="00000000" w:rsidDel="00000000" w:rsidP="00000000" w:rsidRDefault="00000000" w:rsidRPr="00000000" w14:paraId="00000834">
      <w:pPr>
        <w:pStyle w:val="Heading2"/>
        <w:rPr/>
      </w:pPr>
      <w:bookmarkStart w:colFirst="0" w:colLast="0" w:name="_crm1yggb334o" w:id="68"/>
      <w:bookmarkEnd w:id="68"/>
      <w:commentRangeStart w:id="590"/>
      <w:r w:rsidDel="00000000" w:rsidR="00000000" w:rsidRPr="00000000">
        <w:rPr>
          <w:rtl w:val="0"/>
        </w:rPr>
        <w:t xml:space="preserve">12. Glossary</w:t>
      </w:r>
      <w:commentRangeEnd w:id="590"/>
      <w:r w:rsidDel="00000000" w:rsidR="00000000" w:rsidRPr="00000000">
        <w:commentReference w:id="590"/>
      </w:r>
      <w:r w:rsidDel="00000000" w:rsidR="00000000" w:rsidRPr="00000000">
        <w:rPr>
          <w:rtl w:val="0"/>
        </w:rPr>
      </w:r>
    </w:p>
    <w:p w:rsidR="00000000" w:rsidDel="00000000" w:rsidP="00000000" w:rsidRDefault="00000000" w:rsidRPr="00000000" w14:paraId="00000835">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248">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36">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37">
      <w:pPr>
        <w:numPr>
          <w:ilvl w:val="0"/>
          <w:numId w:val="13"/>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38">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39">
      <w:pPr>
        <w:ind w:left="0" w:firstLine="0"/>
        <w:rPr/>
      </w:pPr>
      <w:r w:rsidDel="00000000" w:rsidR="00000000" w:rsidRPr="00000000">
        <w:rPr>
          <w:rtl w:val="0"/>
        </w:rPr>
      </w:r>
    </w:p>
    <w:p w:rsidR="00000000" w:rsidDel="00000000" w:rsidP="00000000" w:rsidRDefault="00000000" w:rsidRPr="00000000" w14:paraId="0000083A">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49">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83B">
      <w:pPr>
        <w:ind w:left="0" w:firstLine="0"/>
        <w:rPr>
          <w:b w:val="1"/>
          <w:i w:val="1"/>
        </w:rPr>
      </w:pPr>
      <w:r w:rsidDel="00000000" w:rsidR="00000000" w:rsidRPr="00000000">
        <w:rPr>
          <w:rtl w:val="0"/>
        </w:rPr>
      </w:r>
    </w:p>
    <w:p w:rsidR="00000000" w:rsidDel="00000000" w:rsidP="00000000" w:rsidRDefault="00000000" w:rsidRPr="00000000" w14:paraId="0000083C">
      <w:pPr>
        <w:ind w:left="0" w:firstLine="0"/>
        <w:rPr>
          <w:color w:val="ff0000"/>
        </w:rPr>
      </w:pPr>
      <w:commentRangeStart w:id="591"/>
      <w:r w:rsidDel="00000000" w:rsidR="00000000" w:rsidRPr="00000000">
        <w:rPr>
          <w:b w:val="1"/>
          <w:i w:val="1"/>
          <w:rtl w:val="0"/>
        </w:rPr>
        <w:t xml:space="preserve">Degradation </w:t>
      </w:r>
      <w:commentRangeEnd w:id="591"/>
      <w:r w:rsidDel="00000000" w:rsidR="00000000" w:rsidRPr="00000000">
        <w:commentReference w:id="591"/>
      </w:r>
      <w:r w:rsidDel="00000000" w:rsidR="00000000" w:rsidRPr="00000000">
        <w:rPr>
          <w:rtl w:val="0"/>
        </w:rPr>
        <w:t xml:space="preserve">- </w:t>
      </w:r>
      <w:r w:rsidDel="00000000" w:rsidR="00000000" w:rsidRPr="00000000">
        <w:rPr>
          <w:color w:val="ff0000"/>
          <w:rtl w:val="0"/>
        </w:rPr>
        <w:t xml:space="preserve">selective logging, mining, defaunation, human-ignited fire</w:t>
      </w:r>
    </w:p>
    <w:p w:rsidR="00000000" w:rsidDel="00000000" w:rsidP="00000000" w:rsidRDefault="00000000" w:rsidRPr="00000000" w14:paraId="0000083D">
      <w:pPr>
        <w:ind w:left="0" w:firstLine="0"/>
        <w:rPr>
          <w:b w:val="1"/>
          <w:i w:val="1"/>
        </w:rPr>
      </w:pPr>
      <w:r w:rsidDel="00000000" w:rsidR="00000000" w:rsidRPr="00000000">
        <w:rPr>
          <w:rtl w:val="0"/>
        </w:rPr>
      </w:r>
    </w:p>
    <w:p w:rsidR="00000000" w:rsidDel="00000000" w:rsidP="00000000" w:rsidRDefault="00000000" w:rsidRPr="00000000" w14:paraId="0000083E">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592"/>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592"/>
      <w:r w:rsidDel="00000000" w:rsidR="00000000" w:rsidRPr="00000000">
        <w:commentReference w:id="592"/>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250">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3F">
      <w:pPr>
        <w:ind w:left="0" w:firstLine="0"/>
        <w:rPr>
          <w:color w:val="ff0000"/>
        </w:rPr>
      </w:pPr>
      <w:r w:rsidDel="00000000" w:rsidR="00000000" w:rsidRPr="00000000">
        <w:rPr>
          <w:rtl w:val="0"/>
        </w:rPr>
      </w:r>
    </w:p>
    <w:p w:rsidR="00000000" w:rsidDel="00000000" w:rsidP="00000000" w:rsidRDefault="00000000" w:rsidRPr="00000000" w14:paraId="00000840">
      <w:pPr>
        <w:ind w:left="0" w:firstLine="0"/>
        <w:rPr/>
      </w:pPr>
      <w:commentRangeStart w:id="593"/>
      <w:commentRangeStart w:id="594"/>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593"/>
      <w:r w:rsidDel="00000000" w:rsidR="00000000" w:rsidRPr="00000000">
        <w:commentReference w:id="593"/>
      </w:r>
      <w:commentRangeEnd w:id="594"/>
      <w:r w:rsidDel="00000000" w:rsidR="00000000" w:rsidRPr="00000000">
        <w:commentReference w:id="594"/>
      </w:r>
      <w:r w:rsidDel="00000000" w:rsidR="00000000" w:rsidRPr="00000000">
        <w:rPr>
          <w:rtl w:val="0"/>
        </w:rPr>
      </w:r>
    </w:p>
    <w:p w:rsidR="00000000" w:rsidDel="00000000" w:rsidP="00000000" w:rsidRDefault="00000000" w:rsidRPr="00000000" w14:paraId="00000841">
      <w:pPr>
        <w:ind w:left="0" w:firstLine="0"/>
        <w:rPr>
          <w:b w:val="1"/>
          <w:i w:val="1"/>
        </w:rPr>
      </w:pPr>
      <w:r w:rsidDel="00000000" w:rsidR="00000000" w:rsidRPr="00000000">
        <w:rPr>
          <w:rtl w:val="0"/>
        </w:rPr>
      </w:r>
    </w:p>
    <w:p w:rsidR="00000000" w:rsidDel="00000000" w:rsidP="00000000" w:rsidRDefault="00000000" w:rsidRPr="00000000" w14:paraId="00000842">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43">
      <w:pPr>
        <w:ind w:left="0" w:firstLine="0"/>
        <w:rPr>
          <w:b w:val="1"/>
          <w:i w:val="1"/>
        </w:rPr>
      </w:pPr>
      <w:r w:rsidDel="00000000" w:rsidR="00000000" w:rsidRPr="00000000">
        <w:rPr>
          <w:rtl w:val="0"/>
        </w:rPr>
      </w:r>
    </w:p>
    <w:p w:rsidR="00000000" w:rsidDel="00000000" w:rsidP="00000000" w:rsidRDefault="00000000" w:rsidRPr="00000000" w14:paraId="00000844">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45">
      <w:pPr>
        <w:ind w:left="0" w:firstLine="0"/>
        <w:rPr>
          <w:b w:val="1"/>
          <w:i w:val="1"/>
        </w:rPr>
      </w:pPr>
      <w:r w:rsidDel="00000000" w:rsidR="00000000" w:rsidRPr="00000000">
        <w:rPr>
          <w:rtl w:val="0"/>
        </w:rPr>
      </w:r>
    </w:p>
    <w:p w:rsidR="00000000" w:rsidDel="00000000" w:rsidP="00000000" w:rsidRDefault="00000000" w:rsidRPr="00000000" w14:paraId="00000846">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847">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848">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849">
      <w:pPr>
        <w:ind w:left="0" w:firstLine="0"/>
        <w:rPr>
          <w:b w:val="1"/>
          <w:i w:val="1"/>
        </w:rPr>
      </w:pPr>
      <w:r w:rsidDel="00000000" w:rsidR="00000000" w:rsidRPr="00000000">
        <w:rPr>
          <w:rtl w:val="0"/>
        </w:rPr>
      </w:r>
    </w:p>
    <w:p w:rsidR="00000000" w:rsidDel="00000000" w:rsidP="00000000" w:rsidRDefault="00000000" w:rsidRPr="00000000" w14:paraId="0000084A">
      <w:pPr>
        <w:ind w:left="0" w:firstLine="0"/>
        <w:rPr/>
      </w:pPr>
      <w:commentRangeStart w:id="595"/>
      <w:commentRangeStart w:id="596"/>
      <w:r w:rsidDel="00000000" w:rsidR="00000000" w:rsidRPr="00000000">
        <w:rPr>
          <w:b w:val="1"/>
          <w:i w:val="1"/>
          <w:rtl w:val="0"/>
        </w:rPr>
        <w:t xml:space="preserve">Human activities - </w:t>
      </w:r>
      <w:r w:rsidDel="00000000" w:rsidR="00000000" w:rsidRPr="00000000">
        <w:rPr>
          <w:rtl w:val="0"/>
        </w:rPr>
        <w:t xml:space="preserve">Formal, informal,</w:t>
      </w:r>
      <w:ins w:author="MARIUS VON ESSEN" w:id="116" w:date="2024-09-04T15:41:11Z">
        <w:r w:rsidDel="00000000" w:rsidR="00000000" w:rsidRPr="00000000">
          <w:rPr>
            <w:rtl w:val="0"/>
          </w:rPr>
          <w:t xml:space="preserve"> legal,</w:t>
        </w:r>
      </w:ins>
      <w:r w:rsidDel="00000000" w:rsidR="00000000" w:rsidRPr="00000000">
        <w:rPr>
          <w:rtl w:val="0"/>
        </w:rPr>
        <w:t xml:space="preserve"> </w:t>
      </w:r>
      <w:del w:author="MARIUS VON ESSEN" w:id="117" w:date="2024-09-04T15:41:45Z">
        <w:r w:rsidDel="00000000" w:rsidR="00000000" w:rsidRPr="00000000">
          <w:rPr>
            <w:rtl w:val="0"/>
          </w:rPr>
          <w:delText xml:space="preserve">and </w:delText>
        </w:r>
      </w:del>
      <w:r w:rsidDel="00000000" w:rsidR="00000000" w:rsidRPr="00000000">
        <w:rPr>
          <w:rtl w:val="0"/>
        </w:rPr>
        <w:t xml:space="preserve">illegal </w:t>
      </w:r>
      <w:ins w:author="MARIUS VON ESSEN" w:id="118" w:date="2024-09-04T15:41:28Z">
        <w:r w:rsidDel="00000000" w:rsidR="00000000" w:rsidRPr="00000000">
          <w:rPr>
            <w:rtl w:val="0"/>
          </w:rPr>
          <w:t xml:space="preserve">and traditional </w:t>
        </w:r>
      </w:ins>
      <w:r w:rsidDel="00000000" w:rsidR="00000000" w:rsidRPr="00000000">
        <w:rPr>
          <w:rtl w:val="0"/>
        </w:rPr>
        <w:t xml:space="preserve">economic, subsistence, </w:t>
      </w:r>
      <w:ins w:author="MARIUS VON ESSEN" w:id="119" w:date="2024-09-04T15:41:55Z">
        <w:r w:rsidDel="00000000" w:rsidR="00000000" w:rsidRPr="00000000">
          <w:rPr>
            <w:rtl w:val="0"/>
          </w:rPr>
          <w:t xml:space="preserve">cultural, </w:t>
        </w:r>
      </w:ins>
      <w:r w:rsidDel="00000000" w:rsidR="00000000" w:rsidRPr="00000000">
        <w:rPr>
          <w:rtl w:val="0"/>
        </w:rPr>
        <w:t xml:space="preserve">and development practices</w:t>
      </w:r>
      <w:ins w:author="MARIUS VON ESSEN" w:id="120" w:date="2024-09-04T15:42:11Z">
        <w:r w:rsidDel="00000000" w:rsidR="00000000" w:rsidRPr="00000000">
          <w:rPr>
            <w:rtl w:val="0"/>
          </w:rPr>
          <w:t xml:space="preserve"> and behaviors</w:t>
        </w:r>
      </w:ins>
      <w:r w:rsidDel="00000000" w:rsidR="00000000" w:rsidRPr="00000000">
        <w:rPr>
          <w:rtl w:val="0"/>
        </w:rPr>
        <w:t xml:space="preserve"> by humans that lead to the exploitation, alteration, and degradation of forest ecosystems, including logging, infrastructure development, agriculture, livestock rearing, fire, mining, hunting and wildlife exploitation, and charcoal production. </w:t>
      </w:r>
      <w:commentRangeEnd w:id="595"/>
      <w:r w:rsidDel="00000000" w:rsidR="00000000" w:rsidRPr="00000000">
        <w:commentReference w:id="595"/>
      </w:r>
      <w:commentRangeEnd w:id="596"/>
      <w:r w:rsidDel="00000000" w:rsidR="00000000" w:rsidRPr="00000000">
        <w:commentReference w:id="596"/>
      </w:r>
      <w:r w:rsidDel="00000000" w:rsidR="00000000" w:rsidRPr="00000000">
        <w:rPr>
          <w:rtl w:val="0"/>
        </w:rPr>
      </w:r>
    </w:p>
    <w:p w:rsidR="00000000" w:rsidDel="00000000" w:rsidP="00000000" w:rsidRDefault="00000000" w:rsidRPr="00000000" w14:paraId="0000084B">
      <w:pPr>
        <w:ind w:left="0" w:firstLine="0"/>
        <w:rPr>
          <w:b w:val="1"/>
          <w:i w:val="1"/>
        </w:rPr>
      </w:pPr>
      <w:r w:rsidDel="00000000" w:rsidR="00000000" w:rsidRPr="00000000">
        <w:rPr>
          <w:rtl w:val="0"/>
        </w:rPr>
      </w:r>
    </w:p>
    <w:p w:rsidR="00000000" w:rsidDel="00000000" w:rsidP="00000000" w:rsidRDefault="00000000" w:rsidRPr="00000000" w14:paraId="0000084C">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84D">
      <w:pPr>
        <w:ind w:left="0" w:firstLine="0"/>
        <w:rPr/>
      </w:pPr>
      <w:r w:rsidDel="00000000" w:rsidR="00000000" w:rsidRPr="00000000">
        <w:rPr>
          <w:rtl w:val="0"/>
        </w:rPr>
      </w:r>
    </w:p>
    <w:p w:rsidR="00000000" w:rsidDel="00000000" w:rsidP="00000000" w:rsidRDefault="00000000" w:rsidRPr="00000000" w14:paraId="0000084E">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84F">
      <w:pPr>
        <w:ind w:left="0" w:firstLine="0"/>
        <w:rPr>
          <w:b w:val="1"/>
          <w:i w:val="1"/>
        </w:rPr>
      </w:pPr>
      <w:r w:rsidDel="00000000" w:rsidR="00000000" w:rsidRPr="00000000">
        <w:rPr>
          <w:rtl w:val="0"/>
        </w:rPr>
      </w:r>
    </w:p>
    <w:p w:rsidR="00000000" w:rsidDel="00000000" w:rsidP="00000000" w:rsidRDefault="00000000" w:rsidRPr="00000000" w14:paraId="00000850">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251">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51">
      <w:pPr>
        <w:ind w:left="0" w:firstLine="0"/>
        <w:rPr>
          <w:b w:val="1"/>
          <w:i w:val="1"/>
          <w:highlight w:val="yellow"/>
        </w:rPr>
      </w:pPr>
      <w:r w:rsidDel="00000000" w:rsidR="00000000" w:rsidRPr="00000000">
        <w:rPr>
          <w:rtl w:val="0"/>
        </w:rPr>
      </w:r>
    </w:p>
    <w:p w:rsidR="00000000" w:rsidDel="00000000" w:rsidP="00000000" w:rsidRDefault="00000000" w:rsidRPr="00000000" w14:paraId="00000852">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853">
      <w:pPr>
        <w:ind w:left="0" w:firstLine="0"/>
        <w:rPr>
          <w:b w:val="1"/>
          <w:i w:val="1"/>
        </w:rPr>
      </w:pPr>
      <w:r w:rsidDel="00000000" w:rsidR="00000000" w:rsidRPr="00000000">
        <w:rPr>
          <w:rtl w:val="0"/>
        </w:rPr>
      </w:r>
    </w:p>
    <w:p w:rsidR="00000000" w:rsidDel="00000000" w:rsidP="00000000" w:rsidRDefault="00000000" w:rsidRPr="00000000" w14:paraId="00000854">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855">
      <w:pPr>
        <w:ind w:left="0" w:firstLine="0"/>
        <w:rPr>
          <w:b w:val="1"/>
          <w:i w:val="1"/>
        </w:rPr>
      </w:pPr>
      <w:r w:rsidDel="00000000" w:rsidR="00000000" w:rsidRPr="00000000">
        <w:rPr>
          <w:rtl w:val="0"/>
        </w:rPr>
      </w:r>
    </w:p>
    <w:p w:rsidR="00000000" w:rsidDel="00000000" w:rsidP="00000000" w:rsidRDefault="00000000" w:rsidRPr="00000000" w14:paraId="00000856">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857">
      <w:pPr>
        <w:pStyle w:val="Heading2"/>
        <w:rPr/>
      </w:pPr>
      <w:bookmarkStart w:colFirst="0" w:colLast="0" w:name="_pzrw4c5s7tpd" w:id="69"/>
      <w:bookmarkEnd w:id="69"/>
      <w:r w:rsidDel="00000000" w:rsidR="00000000" w:rsidRPr="00000000">
        <w:rPr>
          <w:rtl w:val="0"/>
        </w:rPr>
        <w:t xml:space="preserve">13. List of Acronyms</w:t>
      </w:r>
    </w:p>
    <w:p w:rsidR="00000000" w:rsidDel="00000000" w:rsidP="00000000" w:rsidRDefault="00000000" w:rsidRPr="00000000" w14:paraId="00000858">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859">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85A">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85B">
      <w:pPr>
        <w:spacing w:after="120" w:before="120" w:lineRule="auto"/>
        <w:rPr/>
      </w:pPr>
      <w:r w:rsidDel="00000000" w:rsidR="00000000" w:rsidRPr="00000000">
        <w:rPr>
          <w:b w:val="1"/>
          <w:rtl w:val="0"/>
        </w:rPr>
        <w:t xml:space="preserve">GHG</w:t>
      </w:r>
      <w:r w:rsidDel="00000000" w:rsidR="00000000" w:rsidRPr="00000000">
        <w:rPr>
          <w:rtl w:val="0"/>
        </w:rPr>
        <w:t xml:space="preserve"> - Greenhouse gases</w:t>
      </w:r>
    </w:p>
    <w:p w:rsidR="00000000" w:rsidDel="00000000" w:rsidP="00000000" w:rsidRDefault="00000000" w:rsidRPr="00000000" w14:paraId="0000085C">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85D">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85E">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85F">
      <w:pPr>
        <w:pStyle w:val="Heading2"/>
        <w:rPr/>
      </w:pPr>
      <w:bookmarkStart w:colFirst="0" w:colLast="0" w:name="_rymy755ymrd5" w:id="70"/>
      <w:bookmarkEnd w:id="70"/>
      <w:r w:rsidDel="00000000" w:rsidR="00000000" w:rsidRPr="00000000">
        <w:rPr>
          <w:rtl w:val="0"/>
        </w:rPr>
        <w:t xml:space="preserve">14. Appendices</w:t>
      </w:r>
    </w:p>
    <w:p w:rsidR="00000000" w:rsidDel="00000000" w:rsidP="00000000" w:rsidRDefault="00000000" w:rsidRPr="00000000" w14:paraId="00000860">
      <w:pPr>
        <w:pStyle w:val="Heading3"/>
        <w:rPr/>
      </w:pPr>
      <w:bookmarkStart w:colFirst="0" w:colLast="0" w:name="_1737u9tquxno" w:id="71"/>
      <w:bookmarkEnd w:id="71"/>
      <w:r w:rsidDel="00000000" w:rsidR="00000000" w:rsidRPr="00000000">
        <w:rPr>
          <w:rtl w:val="0"/>
        </w:rPr>
        <w:t xml:space="preserve">A - </w:t>
      </w:r>
      <w:r w:rsidDel="00000000" w:rsidR="00000000" w:rsidRPr="00000000">
        <w:rPr>
          <w:rtl w:val="0"/>
        </w:rPr>
        <w:t xml:space="preserve"> Engagement during the Scoping Campaign </w:t>
      </w:r>
    </w:p>
    <w:p w:rsidR="00000000" w:rsidDel="00000000" w:rsidP="00000000" w:rsidRDefault="00000000" w:rsidRPr="00000000" w14:paraId="00000861">
      <w:pPr>
        <w:spacing w:after="160" w:line="259" w:lineRule="auto"/>
        <w:rPr/>
      </w:pPr>
      <w:commentRangeStart w:id="597"/>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862">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863">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864">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865">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597"/>
      <w:r w:rsidDel="00000000" w:rsidR="00000000" w:rsidRPr="00000000">
        <w:commentReference w:id="597"/>
      </w:r>
      <w:r w:rsidDel="00000000" w:rsidR="00000000" w:rsidRPr="00000000">
        <w:rPr>
          <w:rtl w:val="0"/>
        </w:rPr>
      </w:r>
    </w:p>
    <w:p w:rsidR="00000000" w:rsidDel="00000000" w:rsidP="00000000" w:rsidRDefault="00000000" w:rsidRPr="00000000" w14:paraId="00000866">
      <w:pPr>
        <w:pStyle w:val="Heading3"/>
        <w:rPr/>
      </w:pPr>
      <w:bookmarkStart w:colFirst="0" w:colLast="0" w:name="_969urlcnvqlw" w:id="72"/>
      <w:bookmarkEnd w:id="72"/>
      <w:r w:rsidDel="00000000" w:rsidR="00000000" w:rsidRPr="00000000">
        <w:rPr>
          <w:rtl w:val="0"/>
        </w:rPr>
        <w:t xml:space="preserve">B - Planned and Ongoing Research and Monitoring Activities </w:t>
      </w:r>
    </w:p>
    <w:p w:rsidR="00000000" w:rsidDel="00000000" w:rsidP="00000000" w:rsidRDefault="00000000" w:rsidRPr="00000000" w14:paraId="00000867">
      <w:pPr>
        <w:pStyle w:val="Heading3"/>
        <w:rPr/>
      </w:pPr>
      <w:bookmarkStart w:colFirst="0" w:colLast="0" w:name="_79hvy15uphw" w:id="73"/>
      <w:bookmarkEnd w:id="73"/>
      <w:r w:rsidDel="00000000" w:rsidR="00000000" w:rsidRPr="00000000">
        <w:rPr>
          <w:rtl w:val="0"/>
        </w:rPr>
        <w:t xml:space="preserve">C - Summary of Level II and III Ecoregions in PANGEA Study Region </w:t>
      </w:r>
    </w:p>
    <w:p w:rsidR="00000000" w:rsidDel="00000000" w:rsidP="00000000" w:rsidRDefault="00000000" w:rsidRPr="00000000" w14:paraId="00000868">
      <w:pPr>
        <w:pStyle w:val="Heading3"/>
        <w:rPr/>
      </w:pPr>
      <w:bookmarkStart w:colFirst="0" w:colLast="0" w:name="_6akhrmoqr5g7" w:id="74"/>
      <w:bookmarkEnd w:id="74"/>
      <w:r w:rsidDel="00000000" w:rsidR="00000000" w:rsidRPr="00000000">
        <w:rPr>
          <w:rtl w:val="0"/>
        </w:rPr>
        <w:t xml:space="preserve">D – Summary of Airborne and Spaceborne Remote Sensing Systems for PANGEA </w:t>
      </w:r>
    </w:p>
    <w:p w:rsidR="00000000" w:rsidDel="00000000" w:rsidP="00000000" w:rsidRDefault="00000000" w:rsidRPr="00000000" w14:paraId="00000869">
      <w:pPr>
        <w:pStyle w:val="Heading3"/>
        <w:rPr/>
      </w:pPr>
      <w:bookmarkStart w:colFirst="0" w:colLast="0" w:name="_ud6tg3r5l8q3" w:id="75"/>
      <w:bookmarkEnd w:id="75"/>
      <w:r w:rsidDel="00000000" w:rsidR="00000000" w:rsidRPr="00000000">
        <w:rPr>
          <w:rtl w:val="0"/>
        </w:rPr>
        <w:t xml:space="preserve">E - </w:t>
      </w:r>
      <w:commentRangeStart w:id="598"/>
      <w:commentRangeStart w:id="599"/>
      <w:r w:rsidDel="00000000" w:rsidR="00000000" w:rsidRPr="00000000">
        <w:rPr>
          <w:rtl w:val="0"/>
        </w:rPr>
        <w:t xml:space="preserve">Summary of PANGEA Participants</w:t>
      </w:r>
      <w:commentRangeEnd w:id="598"/>
      <w:r w:rsidDel="00000000" w:rsidR="00000000" w:rsidRPr="00000000">
        <w:commentReference w:id="598"/>
      </w:r>
      <w:commentRangeEnd w:id="599"/>
      <w:r w:rsidDel="00000000" w:rsidR="00000000" w:rsidRPr="00000000">
        <w:commentReference w:id="599"/>
      </w: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86C">
      <w:pPr>
        <w:spacing w:after="0" w:before="0" w:line="240" w:lineRule="auto"/>
        <w:rPr/>
      </w:pPr>
      <w:r w:rsidDel="00000000" w:rsidR="00000000" w:rsidRPr="00000000">
        <w:rPr>
          <w:rtl w:val="0"/>
        </w:rPr>
      </w:r>
    </w:p>
    <w:p w:rsidR="00000000" w:rsidDel="00000000" w:rsidP="00000000" w:rsidRDefault="00000000" w:rsidRPr="00000000" w14:paraId="0000086D">
      <w:pPr>
        <w:numPr>
          <w:ilvl w:val="0"/>
          <w:numId w:val="17"/>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86E">
      <w:pPr>
        <w:numPr>
          <w:ilvl w:val="1"/>
          <w:numId w:val="17"/>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86F">
      <w:pPr>
        <w:numPr>
          <w:ilvl w:val="1"/>
          <w:numId w:val="17"/>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870">
      <w:pPr>
        <w:numPr>
          <w:ilvl w:val="1"/>
          <w:numId w:val="17"/>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871">
      <w:pPr>
        <w:numPr>
          <w:ilvl w:val="1"/>
          <w:numId w:val="17"/>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872">
      <w:pPr>
        <w:numPr>
          <w:ilvl w:val="1"/>
          <w:numId w:val="17"/>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873">
      <w:pPr>
        <w:numPr>
          <w:ilvl w:val="1"/>
          <w:numId w:val="17"/>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874">
      <w:pPr>
        <w:numPr>
          <w:ilvl w:val="1"/>
          <w:numId w:val="17"/>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875">
      <w:pPr>
        <w:numPr>
          <w:ilvl w:val="1"/>
          <w:numId w:val="17"/>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876">
      <w:pPr>
        <w:numPr>
          <w:ilvl w:val="1"/>
          <w:numId w:val="17"/>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877">
      <w:pPr>
        <w:numPr>
          <w:ilvl w:val="1"/>
          <w:numId w:val="17"/>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878">
      <w:pPr>
        <w:numPr>
          <w:ilvl w:val="1"/>
          <w:numId w:val="17"/>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879">
      <w:pPr>
        <w:numPr>
          <w:ilvl w:val="1"/>
          <w:numId w:val="17"/>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87A">
      <w:pPr>
        <w:numPr>
          <w:ilvl w:val="0"/>
          <w:numId w:val="17"/>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87B">
      <w:pPr>
        <w:numPr>
          <w:ilvl w:val="1"/>
          <w:numId w:val="17"/>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87C">
      <w:pPr>
        <w:numPr>
          <w:ilvl w:val="1"/>
          <w:numId w:val="17"/>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87D">
      <w:pPr>
        <w:numPr>
          <w:ilvl w:val="1"/>
          <w:numId w:val="17"/>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87E">
      <w:pPr>
        <w:numPr>
          <w:ilvl w:val="1"/>
          <w:numId w:val="17"/>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87F">
      <w:pPr>
        <w:numPr>
          <w:ilvl w:val="1"/>
          <w:numId w:val="17"/>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880">
      <w:pPr>
        <w:numPr>
          <w:ilvl w:val="1"/>
          <w:numId w:val="17"/>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881">
      <w:pPr>
        <w:numPr>
          <w:ilvl w:val="1"/>
          <w:numId w:val="17"/>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882">
      <w:pPr>
        <w:numPr>
          <w:ilvl w:val="1"/>
          <w:numId w:val="17"/>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883">
      <w:pPr>
        <w:numPr>
          <w:ilvl w:val="1"/>
          <w:numId w:val="17"/>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884">
      <w:pPr>
        <w:numPr>
          <w:ilvl w:val="1"/>
          <w:numId w:val="17"/>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885">
      <w:pPr>
        <w:numPr>
          <w:ilvl w:val="1"/>
          <w:numId w:val="17"/>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886">
      <w:pPr>
        <w:numPr>
          <w:ilvl w:val="1"/>
          <w:numId w:val="17"/>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887">
      <w:pPr>
        <w:numPr>
          <w:ilvl w:val="0"/>
          <w:numId w:val="17"/>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888">
      <w:pPr>
        <w:numPr>
          <w:ilvl w:val="1"/>
          <w:numId w:val="17"/>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889">
      <w:pPr>
        <w:numPr>
          <w:ilvl w:val="1"/>
          <w:numId w:val="17"/>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88A">
      <w:pPr>
        <w:numPr>
          <w:ilvl w:val="1"/>
          <w:numId w:val="17"/>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88B">
      <w:pPr>
        <w:numPr>
          <w:ilvl w:val="1"/>
          <w:numId w:val="17"/>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88C">
      <w:pPr>
        <w:numPr>
          <w:ilvl w:val="1"/>
          <w:numId w:val="17"/>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88D">
      <w:pPr>
        <w:numPr>
          <w:ilvl w:val="0"/>
          <w:numId w:val="17"/>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88E">
      <w:pPr>
        <w:numPr>
          <w:ilvl w:val="1"/>
          <w:numId w:val="17"/>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pStyle w:val="Heading3"/>
        <w:rPr/>
      </w:pPr>
      <w:bookmarkStart w:colFirst="0" w:colLast="0" w:name="_u0cqs6788e4p" w:id="76"/>
      <w:bookmarkEnd w:id="76"/>
      <w:r w:rsidDel="00000000" w:rsidR="00000000" w:rsidRPr="00000000">
        <w:rPr>
          <w:rtl w:val="0"/>
        </w:rPr>
        <w:t xml:space="preserve">F</w:t>
      </w:r>
      <w:commentRangeStart w:id="600"/>
      <w:commentRangeStart w:id="601"/>
      <w:r w:rsidDel="00000000" w:rsidR="00000000" w:rsidRPr="00000000">
        <w:rPr>
          <w:rtl w:val="0"/>
        </w:rPr>
        <w:t xml:space="preserve"> - Letters of Support</w:t>
      </w:r>
      <w:commentRangeEnd w:id="600"/>
      <w:r w:rsidDel="00000000" w:rsidR="00000000" w:rsidRPr="00000000">
        <w:commentReference w:id="600"/>
      </w:r>
      <w:commentRangeEnd w:id="601"/>
      <w:r w:rsidDel="00000000" w:rsidR="00000000" w:rsidRPr="00000000">
        <w:commentReference w:id="601"/>
      </w:r>
      <w:r w:rsidDel="00000000" w:rsidR="00000000" w:rsidRPr="00000000">
        <w:rPr>
          <w:rtl w:val="0"/>
        </w:rPr>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numPr>
          <w:ilvl w:val="0"/>
          <w:numId w:val="36"/>
        </w:numPr>
        <w:ind w:left="720" w:hanging="360"/>
        <w:rPr>
          <w:ins w:author="Adia Bey" w:id="121" w:date="2024-09-09T18:03:19Z"/>
        </w:rPr>
      </w:pPr>
      <w:ins w:author="Adia Bey" w:id="121" w:date="2024-09-09T18:03:19Z">
        <w:r w:rsidDel="00000000" w:rsidR="00000000" w:rsidRPr="00000000">
          <w:rPr>
            <w:rtl w:val="0"/>
          </w:rPr>
          <w:t xml:space="preserve">Alliance Bioversity &amp; CIAT</w:t>
          <w:br w:type="textWrapping"/>
        </w:r>
        <w:r w:rsidDel="00000000" w:rsidR="00000000" w:rsidRPr="00000000">
          <w:fldChar w:fldCharType="begin"/>
        </w:r>
        <w:r w:rsidDel="00000000" w:rsidR="00000000" w:rsidRPr="00000000">
          <w:instrText xml:space="preserve">HYPERLINK "https://alliancebioversityciat.org/"</w:instrText>
        </w:r>
        <w:r w:rsidDel="00000000" w:rsidR="00000000" w:rsidRPr="00000000">
          <w:fldChar w:fldCharType="separate"/>
        </w:r>
        <w:r w:rsidDel="00000000" w:rsidR="00000000" w:rsidRPr="00000000">
          <w:rPr>
            <w:rtl w:val="0"/>
          </w:rPr>
          <w:t xml:space="preserve">https://alliancebioversityciat.org/</w:t>
        </w:r>
        <w:r w:rsidDel="00000000" w:rsidR="00000000" w:rsidRPr="00000000">
          <w:fldChar w:fldCharType="end"/>
        </w:r>
        <w:r w:rsidDel="00000000" w:rsidR="00000000" w:rsidRPr="00000000">
          <w:rPr>
            <w:rtl w:val="0"/>
          </w:rPr>
          <w:t xml:space="preserve"> </w:t>
        </w:r>
      </w:ins>
    </w:p>
    <w:p w:rsidR="00000000" w:rsidDel="00000000" w:rsidP="00000000" w:rsidRDefault="00000000" w:rsidRPr="00000000" w14:paraId="00000893">
      <w:pPr>
        <w:numPr>
          <w:ilvl w:val="0"/>
          <w:numId w:val="36"/>
        </w:numPr>
        <w:ind w:left="720" w:hanging="360"/>
      </w:pPr>
      <w:r w:rsidDel="00000000" w:rsidR="00000000" w:rsidRPr="00000000">
        <w:rPr>
          <w:rtl w:val="0"/>
        </w:rPr>
        <w:t xml:space="preserve">National University of Piura, PERU</w:t>
        <w:br w:type="textWrapping"/>
        <w:t xml:space="preserve">Agronomy Department</w:t>
        <w:br w:type="textWrapping"/>
      </w:r>
      <w:hyperlink r:id="rId252">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894">
      <w:pPr>
        <w:ind w:left="720" w:firstLine="0"/>
        <w:rPr/>
      </w:pPr>
      <w:r w:rsidDel="00000000" w:rsidR="00000000" w:rsidRPr="00000000">
        <w:rPr>
          <w:rtl w:val="0"/>
        </w:rPr>
      </w:r>
    </w:p>
    <w:p w:rsidR="00000000" w:rsidDel="00000000" w:rsidP="00000000" w:rsidRDefault="00000000" w:rsidRPr="00000000" w14:paraId="00000895">
      <w:pPr>
        <w:numPr>
          <w:ilvl w:val="0"/>
          <w:numId w:val="36"/>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53">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896">
      <w:pPr>
        <w:ind w:left="720" w:firstLine="0"/>
        <w:rPr/>
      </w:pPr>
      <w:r w:rsidDel="00000000" w:rsidR="00000000" w:rsidRPr="00000000">
        <w:rPr>
          <w:rtl w:val="0"/>
        </w:rPr>
      </w:r>
    </w:p>
    <w:p w:rsidR="00000000" w:rsidDel="00000000" w:rsidP="00000000" w:rsidRDefault="00000000" w:rsidRPr="00000000" w14:paraId="00000897">
      <w:pPr>
        <w:numPr>
          <w:ilvl w:val="0"/>
          <w:numId w:val="36"/>
        </w:numPr>
        <w:ind w:left="720" w:hanging="360"/>
        <w:rPr>
          <w:ins w:author="Adia Bey" w:id="122" w:date="2024-09-09T18:03:02Z"/>
          <w:u w:val="none"/>
        </w:rPr>
      </w:pPr>
      <w:ins w:author="Adia Bey" w:id="122" w:date="2024-09-09T18:03:02Z">
        <w:r w:rsidDel="00000000" w:rsidR="00000000" w:rsidRPr="00000000">
          <w:rPr>
            <w:rtl w:val="0"/>
          </w:rPr>
          <w:t xml:space="preserve">Society for the Protection of Underground Networks</w:t>
          <w:br w:type="textWrapping"/>
        </w:r>
        <w:r w:rsidDel="00000000" w:rsidR="00000000" w:rsidRPr="00000000">
          <w:fldChar w:fldCharType="begin"/>
        </w:r>
        <w:r w:rsidDel="00000000" w:rsidR="00000000" w:rsidRPr="00000000">
          <w:instrText xml:space="preserve">HYPERLINK "https://www.spun.earth/"</w:instrText>
        </w:r>
        <w:r w:rsidDel="00000000" w:rsidR="00000000" w:rsidRPr="00000000">
          <w:fldChar w:fldCharType="separate"/>
        </w:r>
        <w:r w:rsidDel="00000000" w:rsidR="00000000" w:rsidRPr="00000000">
          <w:rPr>
            <w:rtl w:val="0"/>
          </w:rPr>
          <w:t xml:space="preserve">https://www.spun.earth/</w:t>
        </w:r>
        <w:r w:rsidDel="00000000" w:rsidR="00000000" w:rsidRPr="00000000">
          <w:fldChar w:fldCharType="end"/>
        </w:r>
        <w:r w:rsidDel="00000000" w:rsidR="00000000" w:rsidRPr="00000000">
          <w:rPr>
            <w:rtl w:val="0"/>
          </w:rPr>
          <w:t xml:space="preserve"> </w:t>
          <w:br w:type="textWrapping"/>
        </w:r>
      </w:ins>
    </w:p>
    <w:p w:rsidR="00000000" w:rsidDel="00000000" w:rsidP="00000000" w:rsidRDefault="00000000" w:rsidRPr="00000000" w14:paraId="00000898">
      <w:pPr>
        <w:numPr>
          <w:ilvl w:val="0"/>
          <w:numId w:val="36"/>
        </w:numPr>
        <w:ind w:left="720" w:hanging="360"/>
        <w:rPr>
          <w:u w:val="none"/>
        </w:rPr>
      </w:pPr>
      <w:r w:rsidDel="00000000" w:rsidR="00000000" w:rsidRPr="00000000">
        <w:rPr>
          <w:rtl w:val="0"/>
        </w:rPr>
        <w:t xml:space="preserve">Université Catholique de Louvain</w:t>
      </w:r>
      <w:ins w:author="Adia Bey" w:id="123" w:date="2024-09-09T18:05:06Z">
        <w:r w:rsidDel="00000000" w:rsidR="00000000" w:rsidRPr="00000000">
          <w:rPr>
            <w:rtl w:val="0"/>
          </w:rPr>
          <w:br w:type="textWrapping"/>
          <w:t xml:space="preserve">Earth and Life Institute</w:t>
          <w:br w:type="textWrapping"/>
        </w:r>
        <w:r w:rsidDel="00000000" w:rsidR="00000000" w:rsidRPr="00000000">
          <w:fldChar w:fldCharType="begin"/>
        </w:r>
        <w:r w:rsidDel="00000000" w:rsidR="00000000" w:rsidRPr="00000000">
          <w:instrText xml:space="preserve">HYPERLINK "https://uclouvain.be/en/research-institutes/eli"</w:instrText>
        </w:r>
        <w:r w:rsidDel="00000000" w:rsidR="00000000" w:rsidRPr="00000000">
          <w:fldChar w:fldCharType="separate"/>
        </w:r>
        <w:r w:rsidDel="00000000" w:rsidR="00000000" w:rsidRPr="00000000">
          <w:rPr>
            <w:rtl w:val="0"/>
          </w:rPr>
          <w:t xml:space="preserve">https://uclouvain.be/en/research-institutes/eli</w:t>
        </w:r>
        <w:r w:rsidDel="00000000" w:rsidR="00000000" w:rsidRPr="00000000">
          <w:fldChar w:fldCharType="end"/>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color w:val="ff0000"/>
        </w:rPr>
      </w:pPr>
      <w:commentRangeStart w:id="602"/>
      <w:r w:rsidDel="00000000" w:rsidR="00000000" w:rsidRPr="00000000">
        <w:rPr>
          <w:color w:val="ff0000"/>
          <w:rtl w:val="0"/>
        </w:rPr>
        <w:t xml:space="preserve">Critical letters: </w:t>
      </w:r>
    </w:p>
    <w:p w:rsidR="00000000" w:rsidDel="00000000" w:rsidP="00000000" w:rsidRDefault="00000000" w:rsidRPr="00000000" w14:paraId="0000089B">
      <w:pPr>
        <w:numPr>
          <w:ilvl w:val="0"/>
          <w:numId w:val="67"/>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89C">
      <w:pPr>
        <w:numPr>
          <w:ilvl w:val="0"/>
          <w:numId w:val="67"/>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89D">
      <w:pPr>
        <w:numPr>
          <w:ilvl w:val="0"/>
          <w:numId w:val="67"/>
        </w:numPr>
        <w:ind w:left="720" w:hanging="360"/>
        <w:rPr>
          <w:color w:val="ff0000"/>
        </w:rPr>
      </w:pPr>
      <w:r w:rsidDel="00000000" w:rsidR="00000000" w:rsidRPr="00000000">
        <w:rPr>
          <w:color w:val="ff0000"/>
          <w:rtl w:val="0"/>
        </w:rPr>
        <w:t xml:space="preserve">Other space agencies - connect with Pamela Collins about this (</w:t>
      </w:r>
      <w:hyperlink r:id="rId254">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89E">
      <w:pPr>
        <w:numPr>
          <w:ilvl w:val="0"/>
          <w:numId w:val="67"/>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89F">
      <w:pPr>
        <w:numPr>
          <w:ilvl w:val="0"/>
          <w:numId w:val="67"/>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8A0">
      <w:pPr>
        <w:numPr>
          <w:ilvl w:val="0"/>
          <w:numId w:val="67"/>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8A1">
      <w:pPr>
        <w:numPr>
          <w:ilvl w:val="0"/>
          <w:numId w:val="67"/>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8A2">
      <w:pPr>
        <w:numPr>
          <w:ilvl w:val="0"/>
          <w:numId w:val="67"/>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8A3">
      <w:pPr>
        <w:numPr>
          <w:ilvl w:val="0"/>
          <w:numId w:val="67"/>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8A4">
      <w:pPr>
        <w:numPr>
          <w:ilvl w:val="0"/>
          <w:numId w:val="67"/>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8A5">
      <w:pPr>
        <w:numPr>
          <w:ilvl w:val="0"/>
          <w:numId w:val="67"/>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8A6">
      <w:pPr>
        <w:numPr>
          <w:ilvl w:val="1"/>
          <w:numId w:val="67"/>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8A7">
      <w:pPr>
        <w:numPr>
          <w:ilvl w:val="0"/>
          <w:numId w:val="67"/>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8A8">
      <w:pPr>
        <w:numPr>
          <w:ilvl w:val="1"/>
          <w:numId w:val="67"/>
        </w:numPr>
        <w:ind w:left="1440" w:hanging="360"/>
        <w:rPr>
          <w:color w:val="ff0000"/>
        </w:rPr>
      </w:pPr>
      <w:hyperlink r:id="rId255">
        <w:r w:rsidDel="00000000" w:rsidR="00000000" w:rsidRPr="00000000">
          <w:rPr>
            <w:color w:val="ff0000"/>
            <w:u w:val="single"/>
            <w:rtl w:val="0"/>
          </w:rPr>
          <w:t xml:space="preserve">Alliance Bioversity &amp; CIAT</w:t>
        </w:r>
      </w:hyperlink>
      <w:r w:rsidDel="00000000" w:rsidR="00000000" w:rsidRPr="00000000">
        <w:rPr>
          <w:color w:val="ff0000"/>
          <w:rtl w:val="0"/>
        </w:rPr>
        <w:t xml:space="preserve"> - received</w:t>
      </w:r>
    </w:p>
    <w:p w:rsidR="00000000" w:rsidDel="00000000" w:rsidP="00000000" w:rsidRDefault="00000000" w:rsidRPr="00000000" w14:paraId="000008A9">
      <w:pPr>
        <w:numPr>
          <w:ilvl w:val="1"/>
          <w:numId w:val="67"/>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8AA">
      <w:pPr>
        <w:numPr>
          <w:ilvl w:val="1"/>
          <w:numId w:val="67"/>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8AB">
      <w:pPr>
        <w:numPr>
          <w:ilvl w:val="1"/>
          <w:numId w:val="67"/>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8AC">
      <w:pPr>
        <w:numPr>
          <w:ilvl w:val="1"/>
          <w:numId w:val="67"/>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8AD">
      <w:pPr>
        <w:numPr>
          <w:ilvl w:val="2"/>
          <w:numId w:val="67"/>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8AE">
      <w:pPr>
        <w:numPr>
          <w:ilvl w:val="2"/>
          <w:numId w:val="67"/>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8AF">
      <w:pPr>
        <w:numPr>
          <w:ilvl w:val="0"/>
          <w:numId w:val="67"/>
        </w:numPr>
        <w:ind w:left="720" w:hanging="360"/>
        <w:rPr>
          <w:color w:val="ff0000"/>
        </w:rPr>
      </w:pPr>
      <w:r w:rsidDel="00000000" w:rsidR="00000000" w:rsidRPr="00000000">
        <w:rPr>
          <w:color w:val="ff0000"/>
          <w:rtl w:val="0"/>
        </w:rPr>
        <w:t xml:space="preserve">Roger Wakimoto - Elsa will work on this</w:t>
      </w:r>
      <w:commentRangeEnd w:id="602"/>
      <w:r w:rsidDel="00000000" w:rsidR="00000000" w:rsidRPr="00000000">
        <w:commentReference w:id="602"/>
      </w:r>
      <w:r w:rsidDel="00000000" w:rsidR="00000000" w:rsidRPr="00000000">
        <w:rPr>
          <w:rtl w:val="0"/>
        </w:rPr>
      </w:r>
    </w:p>
    <w:p w:rsidR="00000000" w:rsidDel="00000000" w:rsidP="00000000" w:rsidRDefault="00000000" w:rsidRPr="00000000" w14:paraId="000008B0">
      <w:pPr>
        <w:rPr>
          <w:color w:val="ff0000"/>
        </w:rPr>
      </w:pPr>
      <w:r w:rsidDel="00000000" w:rsidR="00000000" w:rsidRPr="00000000">
        <w:rPr>
          <w:rtl w:val="0"/>
        </w:rPr>
      </w:r>
    </w:p>
    <w:p w:rsidR="00000000" w:rsidDel="00000000" w:rsidP="00000000" w:rsidRDefault="00000000" w:rsidRPr="00000000" w14:paraId="000008B1">
      <w:pPr>
        <w:rPr>
          <w:color w:val="ff0000"/>
        </w:rPr>
      </w:pPr>
      <w:r w:rsidDel="00000000" w:rsidR="00000000" w:rsidRPr="00000000">
        <w:rPr>
          <w:color w:val="ff0000"/>
          <w:rtl w:val="0"/>
        </w:rPr>
        <w:t xml:space="preserve">Maybe important?</w:t>
      </w:r>
    </w:p>
    <w:p w:rsidR="00000000" w:rsidDel="00000000" w:rsidP="00000000" w:rsidRDefault="00000000" w:rsidRPr="00000000" w14:paraId="000008B2">
      <w:pPr>
        <w:numPr>
          <w:ilvl w:val="0"/>
          <w:numId w:val="67"/>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pStyle w:val="Heading3"/>
        <w:rPr/>
      </w:pPr>
      <w:bookmarkStart w:colFirst="0" w:colLast="0" w:name="_ffo9zvtu7fi" w:id="77"/>
      <w:bookmarkEnd w:id="77"/>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8B5">
      <w:pPr>
        <w:numPr>
          <w:ilvl w:val="0"/>
          <w:numId w:val="11"/>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8B6">
      <w:pPr>
        <w:numPr>
          <w:ilvl w:val="0"/>
          <w:numId w:val="11"/>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tthew Johnson" w:id="112" w:date="2024-08-27T16:52:26Z">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115" w:date="2024-08-27T16:55:08Z">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534" w:date="2024-08-21T00:22:17Z">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535" w:date="2024-08-27T17:32:45Z">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VIRGINIA ZAUNBRECHER" w:id="96" w:date="2024-08-27T15:06:35Z">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Liane S. Guild" w:id="27" w:date="2024-08-26T21:53:06Z">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16" w:date="2024-08-27T16:58:48Z">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Sarah Worden" w:id="275" w:date="2024-09-05T23:44:18Z">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w:t>
      </w:r>
    </w:p>
  </w:comment>
  <w:comment w:author="Sarah Worden" w:id="274" w:date="2024-09-05T23:43:38Z">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https://doi.org/10.1111/1365-2745.12165</w:t>
      </w:r>
    </w:p>
  </w:comment>
  <w:comment w:author="Sarah Worden" w:id="271" w:date="2024-09-05T23:42:48Z">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10.1088/1748-9326/ab402f</w:t>
      </w:r>
    </w:p>
  </w:comment>
  <w:comment w:author="Matheus Henrique Nunes" w:id="220" w:date="2024-09-09T19:09:13Z">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https://doi.org/10.1111/1365-2745.14068</w:t>
      </w:r>
    </w:p>
  </w:comment>
  <w:comment w:author="Matthew Johnson" w:id="117" w:date="2024-08-27T16:43:27Z">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Essi Kane" w:id="216" w:date="2024-08-27T14:54:28Z">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Elsa Ordway" w:id="217" w:date="2024-09-08T20:27:51Z">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@antonio.a.ferraz@jpl.nasa.gov - add full citation and link DOI</w:t>
      </w:r>
    </w:p>
  </w:comment>
  <w:comment w:author="Matthew Johnson" w:id="113" w:date="2024-08-27T16:53:14Z">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heus Henrique Nunes" w:id="221" w:date="2024-09-09T19:11:39Z">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https://doi.org/10.3390/rs70708348</w:t>
      </w:r>
    </w:p>
  </w:comment>
  <w:comment w:author="Matthew Johnson" w:id="118" w:date="2024-08-27T16:43:44Z">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19" w:date="2024-08-27T16:50:25Z">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Elsa Ordway" w:id="361" w:date="2024-09-09T19:22:54Z">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Matheus Henrique Nunes" w:id="222" w:date="2024-09-09T19:12:07Z">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https://doi.org/10.1111/1365-2664.13895</w:t>
      </w:r>
    </w:p>
  </w:comment>
  <w:comment w:author="Rogelio Omar Corona Núñez" w:id="339" w:date="2024-08-29T23:20:49Z">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114" w:date="2024-08-27T16:54:04Z">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Sarah Worden" w:id="231" w:date="2024-09-06T00:07:08Z">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20" w:date="2024-08-27T16:43:59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257" w:date="2024-09-05T23:52:06Z">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Michelle Wong" w:id="350" w:date="2024-09-09T18:28:17Z">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add to this</w:t>
      </w:r>
    </w:p>
  </w:comment>
  <w:comment w:author="Sarah Worden" w:id="256" w:date="2024-09-05T23:51:40Z">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236" w:date="2024-09-05T23:57:00Z">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235" w:date="2024-09-05T23:56:33Z">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Adia Bey" w:id="575" w:date="2024-09-03T19:56:58Z">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576" w:date="2024-09-04T02:22:46Z">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Sarah Worden" w:id="278" w:date="2024-09-05T23:45:43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Sarah Worden" w:id="286" w:date="2024-09-05T23:40:04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Anonymous" w:id="421" w:date="2024-09-04T19:04:33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Sarah Worden" w:id="277" w:date="2024-09-05T23:45:04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w:t>
      </w:r>
    </w:p>
  </w:comment>
  <w:comment w:author="Anonymous" w:id="466" w:date="2024-09-04T19:05:07Z">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Michael Keller" w:id="487" w:date="2024-09-04T19:08:03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overlap with 7.1.2</w:t>
      </w:r>
    </w:p>
  </w:comment>
  <w:comment w:author="VIRGINIA ZAUNBRECHER" w:id="567" w:date="2024-08-27T14:41:13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536" w:date="2024-08-27T16:21:21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Sarah Worden" w:id="251" w:date="2024-09-05T23:52:48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Yaxing Wei" w:id="537" w:date="2024-08-27T16:21:47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Ane Auxiliadora Costa Alencar" w:id="321" w:date="2024-09-10T10:59:27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Nobre, C., Encalada, A., Anderson, E., &amp; Neves, E. G. (2021). Science panel for the Amazon: Amazon Assessment Report 2021: executive summary.</w:t>
      </w:r>
    </w:p>
  </w:comment>
  <w:comment w:author="Sarah Worden" w:id="255" w:date="2024-09-05T23:51:10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232" w:date="2024-09-05T23:54:29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Sarah Worden" w:id="254" w:date="2024-09-05T23:50:42Z">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Elsa Ordway" w:id="525" w:date="2024-08-21T00:02:38Z">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Lola Fatoyinbo" w:id="39" w:date="2024-08-27T14:47:18Z">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Sarah Worden" w:id="253" w:date="2024-09-05T23:53:56Z">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Elsa Ordway" w:id="172" w:date="2024-08-01T18:16:04Z">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Elsa Ordway" w:id="546" w:date="2024-08-21T00:21:14Z">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552" w:date="2024-08-21T00:21:14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Sarah Worden" w:id="252" w:date="2024-09-05T23:53:35Z">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569" w:date="2024-08-27T14:47:56Z">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292" w:date="2024-08-27T16:24:42Z">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VIRGINIA ZAUNBRECHER" w:id="560" w:date="2024-08-27T14:43:45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Sarah Worden" w:id="268" w:date="2024-09-05T23:41:53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https://doi.org/10.3389/feart.2018.00228</w:t>
      </w:r>
    </w:p>
  </w:comment>
  <w:comment w:author="MARIUS VON ESSEN" w:id="293" w:date="2024-08-27T16:24:22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Sarah Worden" w:id="262" w:date="2024-09-05T23:46:51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282" w:date="2024-09-05T23:41:12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https://doi.org/10.1029/2023WR035092</w:t>
      </w:r>
    </w:p>
  </w:comment>
  <w:comment w:author="VIRGINIA ZAUNBRECHER" w:id="570" w:date="2024-08-27T16:33:03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Sarah Worden" w:id="264" w:date="2024-09-05T23:46:19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287" w:date="2024-09-05T23:40:38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Michelle Wong" w:id="150" w:date="2024-08-27T14:23:35Z">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142" w:date="2024-08-27T14:27:57Z">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141" w:date="2024-08-27T14:28:23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488" w:date="2024-09-04T19:15:46Z">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a process of identifying those most feasible to continue with given the scope of the project.</w:t>
      </w:r>
    </w:p>
  </w:comment>
  <w:comment w:author="Michael Keller" w:id="489" w:date="2024-09-04T19:16:39Z">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this text but pasting here as a reminder.  It is very early to be prescriptive about how the project office should do things.  Adding details also bloats the document.</w:t>
      </w:r>
    </w:p>
  </w:comment>
  <w:comment w:author="Michael Keller" w:id="8" w:date="2024-08-07T17:41:27Z">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Elsa Ordway" w:id="523" w:date="2024-09-10T03:24:23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leave out of September 20 draft?</w:t>
      </w:r>
    </w:p>
  </w:comment>
  <w:comment w:author="VIRGINIA ZAUNBRECHER" w:id="530" w:date="2024-08-27T16:25:34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Renato Braghiere" w:id="455" w:date="2024-08-27T16:05:34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568" w:date="2024-08-27T14:29:55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Michelle Wong" w:id="151" w:date="2024-08-27T14:25:39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48" w:date="2024-08-27T14:21:26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49" w:date="2024-08-27T14:21:55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409" w:date="2024-08-07T17:50:52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Matthew Johnson" w:id="410" w:date="2024-09-05T15:38:47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Elsa Ordway" w:id="411" w:date="2024-09-09T05:20:52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ichelle Wong" w:id="145" w:date="2024-08-27T14:19:14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375" w:date="2024-08-27T14:19:37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ichelle Wong" w:id="343" w:date="2024-09-09T19:17:05Z">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should we change the spatial resolution to 4m-100km2? seems odd that we can say that spatial resolution is that high of resolution</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mullerh_</w:t>
      </w:r>
    </w:p>
  </w:comment>
  <w:comment w:author="Matthew Johnson" w:id="374" w:date="2024-08-27T14:19:21Z">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146" w:date="2024-08-27T14:20:09Z">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elle Wong" w:id="143" w:date="2024-08-27T14:16:57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40" w:date="2024-08-27T14:16:03Z">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372" w:date="2024-08-27T14:18:33Z">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atthew Johnson" w:id="369" w:date="2024-08-27T14:17:28Z">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44" w:date="2024-08-27T14:17:40Z">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Ane Auxiliadora Costa Alencar" w:id="322" w:date="2024-09-10T10:21:07Z">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Malhi, Y., Gardner, T. A., Goldsmith, G. R., Silman, M. R., &amp; Zelazowski, P. (2014). Tropical forests in the Anthropocene. Annual Review of Environment and Resources, 39, 125-159. https://doi.org/10.1146/annurev-environ-030713-155141</w:t>
      </w:r>
    </w:p>
  </w:comment>
  <w:comment w:author="Matthew Johnson" w:id="373" w:date="2024-08-27T14:19:01Z">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Ane Auxiliadora Costa Alencar" w:id="323" w:date="2024-09-10T10:23:45Z">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Haddad, E.A., Araújo, I.F., Feltran-Barbieri, R. et al. Economic drivers of deforestation in the Brazilian Legal Amazon. Nat Sustain (2024). https://doi.org/10.1038/s41893-024-01387-7</w:t>
      </w:r>
    </w:p>
  </w:comment>
  <w:comment w:author="Matthew Johnson" w:id="370" w:date="2024-08-27T14:17:51Z">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23" w:date="2024-08-26T15:09:16Z">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arcos Longo" w:id="22" w:date="2024-08-26T15:08:45Z">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15" w:date="2024-08-26T14:59:24Z">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14" w:date="2024-08-26T14:58:24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Elsa Ordway" w:id="97" w:date="2024-09-02T00:13:38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arcos Longo" w:id="16" w:date="2024-08-26T15:00:06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18" w:date="2024-08-26T15:00:43Z">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Elsa Ordway" w:id="61" w:date="2024-08-30T23:52:06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20" w:date="2024-08-26T15:03:46Z">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17" w:date="2024-08-26T15:01:17Z">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IUS VON ESSEN" w:id="315" w:date="2024-08-27T17:53:39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595" w:date="2024-09-01T23:44:48Z">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The definition below was in the Terminology doc which I deleted and merged here. Can you update the definition here to reflect what the SES group as agreed upon?</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IUS VON ESSEN" w:id="596" w:date="2024-09-04T01:16:02Z">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one in this document (i.e., starting with "Formal, informal, [...]" is the one we agreed on.</w:t>
      </w:r>
    </w:p>
  </w:comment>
  <w:comment w:author="Marcos Longo" w:id="37" w:date="2024-08-26T14:57:48Z">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ichael Keller" w:id="521" w:date="2024-08-27T20:51:20Z">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Michael Keller" w:id="522" w:date="2024-09-03T23:06:29Z">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 into section on communications and partners.</w:t>
      </w:r>
    </w:p>
  </w:comment>
  <w:comment w:author="Anabelle Cardoso" w:id="583" w:date="2024-09-03T12:33:56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totally sure what content you wanted for this so haven't written it in</w:t>
      </w:r>
    </w:p>
  </w:comment>
  <w:comment w:author="Renato Braghiere" w:id="139" w:date="2024-08-27T17:55:45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MARIUS VON ESSEN" w:id="313" w:date="2024-08-27T17:30:26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38" w:date="2024-08-28T18:14:31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40" w:date="2024-08-28T18:15:43Z">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ARIUS VON ESSEN" w:id="303" w:date="2024-08-27T17:23:59Z">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307" w:date="2024-08-27T17:26:02Z">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ichael Keller" w:id="9" w:date="2024-08-14T19:58:56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309" w:date="2024-08-27T17:28:14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MARIUS VON ESSEN" w:id="304" w:date="2024-08-27T17:24:32Z">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Michael Keller" w:id="483" w:date="2024-08-27T17:32:40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484" w:date="2024-09-01T21:52:21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ichael Keller" w:id="485" w:date="2024-09-04T17:25:46Z">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we have the opportunity to discuss the importance of the LBA International Scientific Steering Committee (SSC).  We can recommend a similar mechanism.  It will put it in the draft organizational chart.</w:t>
      </w:r>
    </w:p>
  </w:comment>
  <w:comment w:author="Michael Keller" w:id="486" w:date="2024-09-04T17:26:36Z">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Formal coordination with project partners will take place at the Program Management level or other higher NASA levels as they determine.  However the informal linkage at the SSC level is critical for coordination and timely information sharing.</w:t>
      </w:r>
    </w:p>
  </w:comment>
  <w:comment w:author="MARIUS VON ESSEN" w:id="308" w:date="2024-08-27T17:28:15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Yaxing Wei" w:id="539" w:date="2024-08-27T17:28:48Z">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Elsa Ordway" w:id="540" w:date="2024-09-09T20:33:58Z">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@weiy@ornl.gov, I moved these notes up from below. Do you see this as being in addition to what's described in the paragraph below these notes, or should I just merge this concept with what's there?</w:t>
      </w:r>
    </w:p>
  </w:comment>
  <w:comment w:author="MARIUS VON ESSEN" w:id="311" w:date="2024-08-27T17:29:42Z">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310" w:date="2024-08-27T17:29:39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457" w:date="2024-08-27T17:33:41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Fabian Schneider" w:id="205" w:date="2024-09-10T10:10:39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Corlett RT, Primack RB. Tropical rainforests and the need for cross-continental comparisons. Trends Ecol Evol. 2006 Feb;21(2):104-10. doi: 10.1016/j.tree.2005.12.002. Epub 2006 Jan 10. PMID: 16701482.</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JWF, Franklin J, Arroyo-Rodríguez V, Field R, Aguilar S, Aguirre N, Ahumada J, Aiba SI, Alves LF, K A, Avella A, Mora F, Aymard C GA, Báez S, Balvanera P, Bastian ML, Bastin JF, Bellingham PJ, van den Berg E, da Conceição Bispo P, Boeckx P, Boehning-Gaese K, Bongers F, Boyle B, Brambach F, Brearley FQ, Brown S, Chai SL, Chazdon RL, Chen S, Chhang P, Chuyong G, Ewango C, Coronado IM, Cristóbal-Azkarate J, Culmsee H, Damas K, Dattaraja HS, Davidar P, DeWalt SJ, Din H, Drake DR, Duque A, Durigan G, Eichhorn K, Eler ES, Enoki T, Ensslin A, Fandohan AB, Farwig N, Feeley KJ, Fischer M, Forshed O, Garcia QS, Garkoti SC, Gillespie TW, Gillet JF, Gonmadje C, Granzow-de la Cerda I, Griffith DM, Grogan J, Hakeem KR, Harris DJ, Harrison RD, Hector A, Hemp A, Homeier J, Hussain MS, Ibarra-Manríquez G, Hanum IF, Imai N, Jansen PA, Joly CA, Joseph S, Kartawinata K, Kearsley E, Kelly DL, Kessler M, Killeen TJ, Kooyman RM, Laumonier Y, Laurance SG, Laurance WF, Lawes MJ, Letcher SG, Lindsell J, Lovett J, Lozada J, Lu X, Lykke AM, Mahmud KB, Mahayani NPD, Mansor A, Marshall AR, Martin EH, Calderado Leal Matos D, Meave JA, Melo FPL, Mendoza ZHA, Metali F, Medjibe VP, Metzger JP, Metzker T, Mohandass D, Munguía-Rosas MA, Muñoz R, Nurtjahy E, de Oliveira EL, Onrizal, Parolin P, Parren M, Parthasarathy N, Paudel E, Perez R, Pérez-García EA, Pommer U, Poorter L, Qie L, Piedade MTF, Pinto JRR, Poulsen AD, Poulsen JR, Powers JS, Prasad RC, Puyravaud JP, Rangel O, Reitsma J, Rocha DSB, Rolim S, Rovero F, Rozak A, Ruokolainen K, Rutishauser E, Rutten G, Mohd Said MN, Saiter FZ, Saner P, Santos B, Dos Santos JR, Sarker SK, Schmitt CB, Schoengart J, Schulze M, Sheil D, Sist P, Souza AF, Spironello WR, Sposito T, Steinmetz R, Stevart T, Suganuma MS, Sukri R, Sultana A, Sukumar R, Sunderland T, Supriyadi, Suresh HS, Suzuki E, Taba</w:t>
      </w:r>
    </w:p>
  </w:comment>
  <w:comment w:author="Fabian Schneider" w:id="206" w:date="2024-09-10T10:14:29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 H. Raven et al.</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distribution of biodiversity richness in the tropics.Sci. Adv.6,eabc6228(2020).DOI:10.1126/sciadv.abc6228</w:t>
      </w:r>
    </w:p>
  </w:comment>
  <w:comment w:author="Elsa Ordway" w:id="223" w:date="2024-09-09T20:54:25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@antonio.a.ferraz@jpl.nasa.gov can you add to the RS part - maybe including info from your past proposals??</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contribute where possible as well</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reach out to Pierre Ploton, Ricardo Dalagnol, and Fabian Wagner to add comments and edits once we have a solid starting paragraph.</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antonio.a.ferraz_</w:t>
      </w:r>
    </w:p>
  </w:comment>
  <w:comment w:author="Elsa Ordway" w:id="482" w:date="2024-09-01T21:51:30Z">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https://drive.google.com/file/d/1r9vFP5H4r7QVy379OSeGuPAWdINTQuRj/view</w:t>
      </w:r>
    </w:p>
  </w:comment>
  <w:comment w:author="Elsa Ordway" w:id="64" w:date="2024-09-01T20:36:59Z">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not just disturbance processes though - also fail to capture diversity in CUE and WUE strategies, and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broaden this sentence to reflect failure to capture diverse growth strategies, hydraulic strategies, disturbance dynamics, etc.?</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43" w:date="2024-09-01T20:31:49Z">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emphasize need to reconcile differences between ground measurements and satellite measurements - preface need for SCALING</w:t>
      </w:r>
    </w:p>
  </w:comment>
  <w:comment w:author="Helene Muller-Landau" w:id="44" w:date="2024-09-09T10:47:39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climate forcing" - to what degree is their heterogeneity in the forcing across continents that contributes to heterogeneity in responses?</w:t>
      </w:r>
    </w:p>
  </w:comment>
  <w:comment w:author="Elsa Ordway" w:id="55" w:date="2024-09-01T20:34:07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and @mdplongo@gmail.com can you take a stab at adding several sentences here that emphasize the CMIP5 to CMIP6 updates referenced in Friedlingstein et al. 2023; and speaking the to the need for improved parameterization and benchmarking using remote sensing datasets?</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think other people would be better suited to write this. I'm happy to reach out to others.</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arcos Longo" w:id="56" w:date="2024-09-03T15:54:20Z">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give it a try, though I am not working that closely with CMIPs. One external person who may be able to help here is Charlie Koven, he was part of the last IPCC report, so he may have some useful insights too.</w:t>
      </w:r>
    </w:p>
  </w:comment>
  <w:comment w:author="MARIUS VON ESSEN" w:id="306" w:date="2024-08-27T17:25:23Z">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US VON ESSEN" w:id="305" w:date="2024-08-27T17:24:59Z">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MARIUS VON ESSEN" w:id="314" w:date="2024-09-04T17:10:38Z">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the term 'feedback' instead of 'feedback loop' because we feel that a feedback by definition includes a loop. Just wanted to flag this to check for consistency because other sections might use 'feedback loops' instead. Either works for us, though</w:t>
      </w:r>
    </w:p>
  </w:comment>
  <w:comment w:author="Matthew Johnson" w:id="161" w:date="2024-08-26T22:58:21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Regina Eckert" w:id="2" w:date="2024-08-26T23:02:15Z">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Matthew Johnson" w:id="162" w:date="2024-08-26T22:58:42Z">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Fabian Schneider" w:id="173" w:date="2024-09-10T09:01:10Z">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Lewis SL, Edwards DP, Galbraith D. Increasing human dominance of tropical forests. Science. 2015 Aug 21;349(6250):827-32. doi: 10.1126/science.aaa9932. PMID: 26293955.</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França F, Gardner TA, Hicks CC, Lennox GD, Berenguer E, Castello L, Economo EP, Ferreira J, Guénard B, Gontijo Leal C, Isaac V, Lees AC, Parr CL, Wilson SK, Young PJ, Graham NAJ. The future of hyperdiverse tropical ecosystems. Nature. 2018 Jul;559(7715):517-526. doi: 10.1038/s41586-018-0301-1. Epub 2018 Jul 25. PMID: 30046075.</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JB, van Breugel P, Graudal L, Voge M, Al-Shammari KF, Saleem M. An Ecoregion-Based Approach to Protecting Half the Terrestrial Realm. Bioscience. 2017 Jun 1;67(6):534-545. doi: 10.1093/biosci/bix014. Epub 2017 Apr 5. PMID: 28608869; PMCID: PMC5451287.</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Pillay R, Venter M, Aragon-Osejo J, González-Del-Pliego P, Hansen AJ, Watson JE, Venter O. Tropical forests are home to over half of the world's vertebrate species. Front Ecol Environ. 2022 Feb;20(1):10-15. doi: 10.1002/fee.2420. Epub 2021 Oct 7. PMID: 35873358; PMCID: PMC9293027.</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Cavender-Bares J, Pavlick R, Schimel D, Davis FW, Asner GP, Guralnick R, Kattge J, Latimer AM, Moorcroft P, Schaepman ME, Schildhauer MP, Schneider FD, Schrodt F, Stahl U, Ustin SL. Monitoring plant functional diversity from space. Nat Plants. 2016 Mar 2;2:16024. doi: 10.1038/nplants.2016.24. PMID: 27249357.</w:t>
      </w:r>
    </w:p>
  </w:comment>
  <w:comment w:author="Dana Chadwick" w:id="422" w:date="2024-08-26T23:03:13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423" w:date="2024-08-26T23:17:08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Michael Keller" w:id="512" w:date="2024-09-04T17:22:27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Elsa Ordway" w:id="42" w:date="2024-09-01T20:23:51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broaden to also include SES, disturbance dynamics, and CFI</w:t>
      </w:r>
    </w:p>
  </w:comment>
  <w:comment w:author="Elsa Ordway" w:id="13" w:date="2024-09-01T20:21:35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sentence mentioning biodiversity loss in this threats section</w:t>
      </w:r>
    </w:p>
  </w:comment>
  <w:comment w:author="Renato Braghiere" w:id="59" w:date="2024-08-26T22:40:07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Liane S. Guild" w:id="26" w:date="2024-08-26T22:39:44Z">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56" w:date="2024-08-26T22:56:52Z">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Renato Braghiere" w:id="60" w:date="2024-08-26T22:40:41Z">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Matthew Johnson" w:id="159" w:date="2024-08-26T22:57:17Z">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63" w:date="2024-08-26T22:42:28Z">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Elsa Ordway" w:id="516" w:date="2024-09-01T22:32:51Z">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definitely include a table of partners, but these need to be organized thematically</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 NASA partners beyond the TE Program</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ground data partners</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flux tower partners</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applications partners</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comment>
  <w:comment w:author="Elsa Ordway" w:id="597" w:date="2024-09-01T23:36:13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Elsa Ordway" w:id="602" w:date="2024-09-01T23:34:39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593" w:date="2024-09-01T23:43:18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594" w:date="2024-09-04T00:55:48Z">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Matthew Johnson" w:id="160" w:date="2024-08-26T22:57:59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591" w:date="2024-09-01T23:39:03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write a coherent definition of degradation that encompasses the things listed here?</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Michael Keller" w:id="519" w:date="2024-09-04T17:45:41Z">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 across governments is an Agency prerogative in coordination with the Department of State.  We have to modify this section to be less prescriptive.</w:t>
      </w:r>
    </w:p>
  </w:comment>
  <w:comment w:author="Liane S. Guild" w:id="28" w:date="2024-08-26T21:56:07Z">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Renato Braghiere" w:id="52" w:date="2024-08-26T22:29:13Z">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53" w:date="2024-09-09T10:48:43Z">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Renato Braghiere" w:id="54" w:date="2024-09-09T16:14:47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but unfortunately we are not aware of any paper that does that. I am actually working on one right now. Let us know if you come across a relevant study.</w:t>
      </w:r>
    </w:p>
  </w:comment>
  <w:comment w:author="MARIUS VON ESSEN" w:id="302" w:date="2024-08-27T17:19:37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1" w:date="2024-08-27T17:04:14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390" w:date="2024-09-01T21:32:39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Dana Chadwick" w:id="419" w:date="2024-08-26T22:03:51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MARIUS VON ESSEN" w:id="312" w:date="2024-08-27T17:06:47Z">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Elsa Ordway" w:id="547" w:date="2024-09-09T20:09:44Z">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Renske, Rainer, Aidin, and Peter to contribute thoughts here and to this section generally</w:t>
      </w:r>
    </w:p>
  </w:comment>
  <w:comment w:author="Elsa Ordway" w:id="548" w:date="2024-09-09T20:10:06Z">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simon, oliver, and stuart to contribute here</w:t>
      </w:r>
    </w:p>
  </w:comment>
  <w:comment w:author="Marcos Longo" w:id="426" w:date="2024-08-27T15:22:25Z">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Liane S. Guild" w:id="32" w:date="2024-08-26T22:14:18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Elsa Ordway" w:id="417" w:date="2024-09-01T23:22:58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Matheus Henrique Nunes" w:id="212" w:date="2024-09-09T16:13:05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B. Feret and G. P. Asner, "Tree Species Discrimination in Tropical Forests Using Airborne Imaging Spectroscopy," in IEEE Transactions on Geoscience and Remote Sensing, vol. 51, no. 1, pp. 73-84, Jan. 2013, doi: 10.1109/TGRS.2012.2199323.</w:t>
      </w:r>
    </w:p>
  </w:comment>
  <w:comment w:author="Matheus Henrique Nunes" w:id="209" w:date="2024-09-09T16:12:14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Cavender-Bares, J., Schneider, F.D., Santos, M.J. et al. Integrating remote sensing with ecology and evolution to advance biodiversity conservation. Nat Ecol Evol 6, 506–519 (2022). https://doi.org/10.1038/s41559-022-01702-5</w:t>
      </w:r>
    </w:p>
  </w:comment>
  <w:comment w:author="Matheus Henrique Nunes" w:id="213" w:date="2024-09-09T16:14:15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Asner, G.P., Martin, R.E., Carranza-Jiménez, L., Sinca, F., Tupayachi, R., Anderson, C.B. and Martinez, P. (2014), Functional and biological diversity of foliar spectra in tree canopies throughout the Andes to Amazon region. New Phytol, 204: 127-139. https://doi.org/10.1111/nph.12895</w:t>
      </w:r>
    </w:p>
  </w:comment>
  <w:comment w:author="Helene Muller-Landau" w:id="12" w:date="2024-09-09T10:36:58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mullerh@si.edu" w:id="196" w:date="2024-09-09T16:48:32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points are not mutually exclusive.  High tropical biodiversity within sites almost certainly means some species within any site will be fine under higher temperatures / changed conditions, and may even do better, which enhances resilience at the stand scale, but simultaneously places the species that do relatively worse under the new conditions at greater risk of extinction.</w:t>
      </w:r>
    </w:p>
  </w:comment>
  <w:comment w:author="Helene Muller-Landau" w:id="67" w:date="2024-09-09T10:54:44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Helene Muller-Landau" w:id="10" w:date="2024-09-09T10:36:18Z">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"are the most biodiverse biome" or "have the greatest biodiversity of any biome"</w:t>
      </w:r>
    </w:p>
  </w:comment>
  <w:comment w:author="Félicien Meunier" w:id="62" w:date="2024-09-09T16:40:43Z">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AI emulators.</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the AI black box</w:t>
      </w:r>
    </w:p>
  </w:comment>
  <w:comment w:author="Marcos Longo" w:id="65" w:date="2024-08-26T16:29:42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Helene Muller-Landau" w:id="19" w:date="2024-09-09T10:40:36Z">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lot of criticism of this article from plant physiologists, e.g., Winter 2024: https://onlinelibrary.wiley.com/doi/full/10.1111/plb.13638</w:t>
      </w:r>
    </w:p>
  </w:comment>
  <w:comment w:author="VIRGINIA ZAUNBRECHER" w:id="563" w:date="2024-08-26T09:51:34Z">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Helene Muller-Landau" w:id="74" w:date="2024-09-09T10:56:00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distributions of what?  clarify.  is this about spatial variation?  different biomass components?</w:t>
      </w:r>
    </w:p>
  </w:comment>
  <w:comment w:author="mullerh@si.edu" w:id="187" w:date="2024-09-09T16:44:03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"portfolio effect"</w:t>
      </w:r>
    </w:p>
  </w:comment>
  <w:comment w:author="Yanlei Feng" w:id="458" w:date="2024-09-09T16:40:56Z">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the AI part @Felicien.Meunier@ugent.be</w:t>
      </w:r>
    </w:p>
  </w:comment>
  <w:comment w:author="mullerh@si.edu" w:id="174" w:date="2024-09-09T16:45:04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seems to be all about biodiversity literally just meaning how many species are there.  But the first order importance of biodiversity is WHICH species are there, that is functional composition (more important than how many).</w:t>
      </w:r>
    </w:p>
  </w:comment>
  <w:comment w:author="mullerh@si.edu" w:id="207" w:date="2024-09-09T16:48:55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have to do with pangea?</w:t>
      </w:r>
    </w:p>
  </w:comment>
  <w:comment w:author="mullerh@si.edu" w:id="210" w:date="2024-09-09T16:48:55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have to do with pangea?</w:t>
      </w:r>
    </w:p>
  </w:comment>
  <w:comment w:author="Helene Muller-Landau" w:id="41" w:date="2024-09-09T10:44:37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"heterogeneity"</w:t>
      </w:r>
    </w:p>
  </w:comment>
  <w:comment w:author="Helene Muller-Landau" w:id="111" w:date="2024-09-09T11:24:55Z">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Matthew Johnson" w:id="385" w:date="2024-08-27T19:37:09Z">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Elsa Ordway" w:id="561" w:date="2024-09-09T15:57:45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w:t>
      </w:r>
    </w:p>
  </w:comment>
  <w:comment w:author="Matthew Johnson" w:id="383" w:date="2024-08-27T19:39:39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tthew Johnson" w:id="387" w:date="2024-08-27T19:37:58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384" w:date="2024-08-27T19:40:06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386" w:date="2024-08-27T19:37:36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Matthew Johnson" w:id="34" w:date="2024-08-26T16:14:19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66" w:date="2024-08-26T16:32:00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Marcos Longo" w:id="71" w:date="2024-08-26T16:22:30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73" w:date="2024-08-26T16:26:00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70" w:date="2024-08-26T16:20:34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72" w:date="2024-08-26T16:25:15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Marcos Longo" w:id="75" w:date="2024-08-26T16:27:10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45" w:date="2024-08-26T16:27:55Z">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atthew Johnson" w:id="33" w:date="2024-08-26T15:49:36Z">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thew Johnson" w:id="388" w:date="2024-08-27T19:38:32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Matthew Johnson" w:id="389" w:date="2024-08-27T19:39:04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Matheus Henrique Nunes" w:id="214" w:date="2024-09-09T16:14:52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comment>
  <w:comment w:author="Matheus Henrique Nunes" w:id="215" w:date="2024-09-09T16:11:20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Valencia, Renato, Henrik Balslev, and Guillermo Paz Y Miño C. "High tree alpha-diversity in Amazonian Ecuador." Biodiversity &amp; Conservation 3 (1994): 21-28.  https://doi.org/10.1007/BF00115330</w:t>
      </w:r>
    </w:p>
  </w:comment>
  <w:comment w:author="Elsa Ordway" w:id="538" w:date="2024-09-09T16:10:58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https://www.facetsjournal.com/doi/10.1139/facets-2023-0135</w:t>
      </w:r>
    </w:p>
  </w:comment>
  <w:comment w:author="Marcos Longo" w:id="69" w:date="2024-08-26T16:22:00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477" w:date="2024-09-09T16:10:49Z">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@ylfeng@berkeley.edu to turn it into paragraphs, @mlongo@lbl.gov @renatob@caltech.edu @Felicien.Meunier@ugent.be @cterrer@mit.edu to revise</w:t>
      </w:r>
    </w:p>
  </w:comment>
  <w:comment w:author="Elsa Ordway" w:id="5" w:date="2024-07-29T23:43:08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Matthew Johnson" w:id="24" w:date="2024-08-26T15:44:59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5" w:date="2024-08-26T15:45:24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mullerh@si.edu" w:id="242" w:date="2024-09-09T16:54:50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mullerh@si.edu" w:id="240" w:date="2024-09-09T16:54:36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that if you cut down more forest, you reduce evaporative cooling more than if you cut down less forest?  State more clearly or delete.</w:t>
      </w:r>
    </w:p>
  </w:comment>
  <w:comment w:author="mullerh@si.edu" w:id="180" w:date="2024-09-09T16:46:53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observational study of spatial variation, and there are many reasons that spatial variation in biodiversity may not be positively associated with spatial variation in productivity, regardless of whether higher diversity promotes higher productivity within a site.</w:t>
      </w:r>
    </w:p>
  </w:comment>
  <w:comment w:author="Fabian Schneider" w:id="181" w:date="2024-09-10T09:49:01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better? Please feel free to edit, or should we remove this sentence?</w:t>
      </w:r>
    </w:p>
  </w:comment>
  <w:comment w:author="mullerh@si.edu" w:id="193" w:date="2024-09-09T16:46:53Z">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observational study of spatial variation, and there are many reasons that spatial variation in biodiversity may not be positively associated with spatial variation in productivity, regardless of whether higher diversity promotes higher productivity within a site.</w:t>
      </w:r>
    </w:p>
  </w:comment>
  <w:comment w:author="Fabian Schneider" w:id="194" w:date="2024-09-10T09:49:01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better? Please feel free to edit, or should we remove this sentence?</w:t>
      </w:r>
    </w:p>
  </w:comment>
  <w:comment w:author="Elsa Ordway" w:id="492" w:date="2024-07-29T03:25:15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463" w:date="2024-08-27T18:27:02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mullerh@si.edu" w:id="176" w:date="2024-09-09T16:45:56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this is all about biodiversity in terms of species richness.  We need more on composition.</w:t>
      </w:r>
    </w:p>
  </w:comment>
  <w:comment w:author="mullerh@si.edu" w:id="189" w:date="2024-09-09T16:45:56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this is all about biodiversity in terms of species richness.  We need more on composition.</w:t>
      </w:r>
    </w:p>
  </w:comment>
  <w:comment w:author="Michael Keller" w:id="480" w:date="2024-09-03T17:24:32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Matheus Henrique Nunes" w:id="338" w:date="2024-09-09T16:47:36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https://doi.org/10.1038/s41467-020-20811-y</w:t>
      </w:r>
    </w:p>
  </w:comment>
  <w:comment w:author="Elsa Ordway" w:id="4" w:date="2024-07-29T03:00:58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Helene Muller-Landau" w:id="100" w:date="2024-09-09T11:23:41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101" w:date="2024-09-09T14:32:23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mullerh@si.edu" w:id="229" w:date="2024-09-09T16:53:00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say that changes in GLOBAL water, temperature, and energy cycling can induce large variability in tropical forest C cycling?  As written it seems kind of circular...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generally, isn't evapotranspiration an important climate feedback of tropical forests?  I'm surprised this isn't addressed more centrally / earlier.</w:t>
      </w:r>
    </w:p>
  </w:comment>
  <w:comment w:author="Helene Muller-Landau" w:id="105" w:date="2024-09-09T11:27:45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for fossil fuel emissions or the global forest carbon sink?</w:t>
      </w:r>
    </w:p>
  </w:comment>
  <w:comment w:author="Helene Muller-Landau" w:id="103" w:date="2024-09-09T11:29:33Z">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Yaxing Wei" w:id="550" w:date="2024-08-27T18:58:31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Anabelle Cardoso" w:id="551" w:date="2024-09-04T09:42:30Z">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bioscape has a science cloud that we based on SHIFT's cloud - funded through partnership with amazon web services and run by GSFC SMCE</w:t>
      </w:r>
    </w:p>
  </w:comment>
  <w:comment w:author="Helene Muller-Landau" w:id="104" w:date="2024-09-09T11:33:35Z">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mullerh@si.edu" w:id="249" w:date="2024-09-09T16:56:18Z">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emissions and profile in what?  clarify</w:t>
      </w:r>
    </w:p>
  </w:comment>
  <w:comment w:author="Helene Muller-Landau" w:id="102" w:date="2024-09-09T11:32:07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Michael Keller" w:id="412" w:date="2024-08-26T15:40:01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yovita ivanova" w:id="502" w:date="2024-08-10T19:41:58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503" w:date="2024-08-20T15:23:10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504" w:date="2024-08-23T15:20:07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493" w:date="2024-08-26T18:06:45Z">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arie Pratzer" w:id="317" w:date="2024-08-22T14:36:09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513" w:date="2024-08-22T21:36:26Z">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Marcos Longo" w:id="456" w:date="2024-08-26T23:46:26Z">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556" w:date="2024-08-26T18:16:16Z">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557" w:date="2024-08-26T22:36:13Z">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478" w:date="2024-08-26T23:40:34Z">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Michael Keller" w:id="479" w:date="2024-09-05T17:15:00Z">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section for timeline.  Why address that here?</w:t>
      </w:r>
    </w:p>
  </w:comment>
  <w:comment w:author="Sarah Worden" w:id="263" w:date="2024-09-09T17:05:33Z">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https://doi.org/10.1175/JCLI-D-17-0550.1</w:t>
      </w:r>
    </w:p>
  </w:comment>
  <w:comment w:author="Elsa Ordway" w:id="592" w:date="2024-09-08T21:31:37Z">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Marcos Longo" w:id="464" w:date="2024-08-26T23:51:33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Antonio Belchior Anciaes Ferraz" w:id="376" w:date="2024-08-26T23:57:37Z">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294" w:date="2024-08-22T14:46:48Z">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31" w:date="2024-08-26T23:46:52Z">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Sarah Worden" w:id="340" w:date="2024-09-09T17:03:00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can be moved to knowledge gaps section since it discusses what we don't know rather than what we do know.</w:t>
      </w:r>
    </w:p>
  </w:comment>
  <w:comment w:author="Renato Braghiere" w:id="467" w:date="2024-08-26T23:18:32Z">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468" w:date="2024-08-26T23:21:43Z">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469" w:date="2024-08-27T20:42:00Z">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470" w:date="2024-08-27T21:27:41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ARIUS VON ESSEN" w:id="324" w:date="2024-09-04T14:57:28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https://doi.org/10.1126/sciadv.abc0276</w:t>
      </w:r>
    </w:p>
  </w:comment>
  <w:comment w:author="mullerh@si.edu" w:id="250" w:date="2024-09-09T17:03:18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strength of this influence varies strongly among tropical forests (e.g., with distance to ocean), so might be good to qualify this a bit.  I've seen maps of the proportion of rainfall that is recycled across tropical regions, and in general the proportions were lower than I would have expected.</w:t>
      </w:r>
    </w:p>
  </w:comment>
  <w:comment w:author="mullerh@si.edu" w:id="279" w:date="2024-09-09T17:06:57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controversial, and should be acknowledged as such. see for example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Winter, K. (2024), Are tropical forests approaching critical temperature thresholds?. Plant Biol J, 26: 495-498. https://doi.org/10.1111/plb.13638</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paleo record does not support high sensitivity of tropical ecosystems to rising temperatures</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Jaramillo, C., D. Ochoa, L. Contreras, M. Pagani, H. Carvajal-Ortiz, L. M. Pratt, S. Krishnan, A. Cardona, M. Romero, L. Quiroz, G. Rodriguez, M. J. Rueda, F. de la Parra, S. Morón, W. Green, G. Bayona, C. Montes, O. Quintero, R. Ramirez, G. Mora, S. Schouten, H. Bermudez, R. Navarrete, F. Parra, M. Alvarán, J. Osorno, J. L. Crowley, V. Valencia, and J. Vervoort. 2010. Effects of Rapid Global Warming at the Paleocene-Eocene Boundary on Neotropical Vegetation. Science, 330: 957-961. https://doi.org/10.1126/science.1193833</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Jaramillo, C., and A. Cárdenas. 2013. Global Warming and Neotropical Rainforests: A Historical Perspective. Annual Review of Earth and Planetary Sciences, 41: 741-766. https://doi.org/10.1146/annurev-earth-042711-105403</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neither do the results of experiments in Biosphere 2</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M. N., T. C. Taylor, J. van Haren, R. Rosolem, N. Restrepo-Coupe, J. Adams, J. Wu, R. C. de Oliveira, R. da Silva, A. C. de Araujo, P. B. de Camargo, T. E. Huxman, and S. R. Saleska. 2020. Empirical evidence for resilience of tropical forest photosynthesis in a warmer world. Nature Plants, 6: 1225-1230. https://doi.org/10.1038/s41477-020-00780-2</w:t>
      </w:r>
    </w:p>
  </w:comment>
  <w:comment w:author="yovita ivanova" w:id="505" w:date="2024-08-10T19:17:42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yovita ivanova" w:id="506" w:date="2024-08-10T19:23:09Z">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405" w:date="2024-08-26T12:35:50Z">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406" w:date="2024-08-26T12:26:23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ullerh@si.edu" w:id="337" w:date="2024-09-09T17:23:53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material is under climate feedbacks and interactions.</w:t>
      </w:r>
    </w:p>
  </w:comment>
  <w:comment w:author="Marcos Longo" w:id="443" w:date="2024-08-29T22:01:11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Elsa Ordway" w:id="541" w:date="2024-09-09T17:23:42Z">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@weiy@ornl.gov - what is this acronym?</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weiy@ornl.gov_</w:t>
      </w:r>
    </w:p>
  </w:comment>
  <w:comment w:author="Yaxing Wei" w:id="542" w:date="2024-09-09T17:36:28Z">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Government Coordinating Working Group” (GCWG) as defined in section 7.5 above</w:t>
      </w:r>
    </w:p>
  </w:comment>
  <w:comment w:author="Elsa Ordway" w:id="543" w:date="2024-09-09T19:38:38Z">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Marcos Longo" w:id="451" w:date="2024-08-29T22:05:52Z">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394" w:date="2024-08-26T17:52:05Z">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445" w:date="2024-08-29T22:02:07Z">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Marcos Longo" w:id="442" w:date="2024-08-29T22:00:39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441" w:date="2024-08-29T22:00:01Z">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447" w:date="2024-08-29T22:03:14Z">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439" w:date="2024-08-29T21:58:54Z">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440" w:date="2024-08-29T21:59:37Z">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526" w:date="2024-08-26T17:42:56Z">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403" w:date="2024-08-26T12:14:27Z">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404" w:date="2024-08-26T13:19:16Z">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Marcos Longo" w:id="444" w:date="2024-08-29T22:01:37Z">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Sarah Worden" w:id="336" w:date="2024-09-09T18:23:00Z">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is basically saying the same thing as the second sentence in the first paragraph</w:t>
      </w:r>
    </w:p>
  </w:comment>
  <w:comment w:author="Dana Chadwick" w:id="381" w:date="2024-08-26T17:46:55Z">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Adia Bey" w:id="598" w:date="2024-07-15T17:44:40Z">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599" w:date="2024-08-27T00:33:54Z">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402" w:date="2024-08-26T12:20:48Z">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Essi Kane" w:id="407" w:date="2024-08-26T12:21:12Z">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6" w:date="2024-08-26T16:59:12Z">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518" w:date="2024-07-15T17:20:37Z">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7" w:date="2024-08-26T16:58:30Z">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Dana Chadwick" w:id="564" w:date="2024-08-26T17:22:02Z">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Anabelle Cardoso" w:id="565" w:date="2024-09-09T11:22:42Z">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some content about this below (in 8.2) - in truth, the answer to managing expectations in my (limited) experience is just making sure that the leadership team repeatedly emphasises the limitations of the data, and takes care to correct people when they hear them over reaching... i also think PANGEA will have a lot of impact through capacity building that links airborne and orbital data (and builds the sbg early adopter community) - but because NASA doesn't consider capacity building "impact" I haven't emphasised this too much. i can add more content if needed - elsa, lemme know if there's something specific you'd like</w:t>
      </w:r>
    </w:p>
  </w:comment>
  <w:comment w:author="Marcos Longo" w:id="453" w:date="2024-08-29T22:08:40Z">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mullerh@si.edu" w:id="335" w:date="2024-09-09T17:21:18Z">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this kind of redundant with other sections, especially SES?</w:t>
      </w:r>
    </w:p>
  </w:comment>
  <w:comment w:author="Marcos Longo" w:id="68" w:date="2024-08-26T16:55:57Z">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ullerh@si.edu" w:id="333" w:date="2024-09-09T17:24:47Z">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we want in this section?  This seems to be a jumble of things that repeat material from elsewhere including land use land cover change (SES), water recycling and thresholds (CFI)...  and very little on natural disturbance dynamics, which is what I assumed this would mainly be about.</w:t>
      </w:r>
    </w:p>
  </w:comment>
  <w:comment w:author="Marcos Longo" w:id="448" w:date="2024-08-29T22:04:44Z">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449" w:date="2024-08-29T22:05:03Z">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Marcos Longo" w:id="452" w:date="2024-08-29T22:07:32Z">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Marcos Longo" w:id="450" w:date="2024-08-29T22:06:50Z">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mullerh@si.edu" w:id="334" w:date="2024-09-09T17:22:28Z">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ABoVE questions on disturbance:</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patterns and frequencies of disturbance have occurred on Arctic and Boreal landscapes during the satellite data record (past 35 to 40 years), and what regional disturbance regimes can be characterized using these data in combination with other sources of information?</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factors control the susceptibility of landscapes to disturbance?</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natural disturbance regimes likely to change in a warming climate?</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climate, vegetation, site physiography (including permafrost and hydrology), and anthropogenic activities interact to control susceptibility to disturbance at</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landscape scales, and regulate the severity of disturbance across ecosystems and landscapes?</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do variations in disturbance regimes and their interactions with surface hydrology and permafrost influence the vulnerability of ecosystems and landscapes to changes in state?</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have humans modified the landscape and how do human activities influence natural disturbance regimes?</w:t>
      </w:r>
    </w:p>
  </w:comment>
  <w:comment w:author="Marcos Longo" w:id="446" w:date="2024-08-29T22:02:42Z">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MARIUS VON ESSEN" w:id="291" w:date="2024-08-27T15:33:43Z">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Anabelle Cardoso" w:id="582" w:date="2024-09-03T13:51:41Z">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abelle Cardoso" w:id="581" w:date="2024-09-03T13:48:54Z">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Robinson Negron-Juarez" w:id="528" w:date="2024-08-26T20:44:36Z">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529" w:date="2024-08-27T15:16:25Z">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Robinson Negron-Juarez" w:id="532" w:date="2024-08-26T20:50:34Z">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533" w:date="2024-08-30T23:40:56Z">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175" w:date="2024-08-29T02:00:14Z">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Anabelle Cardoso" w:id="584" w:date="2024-09-03T13:25:56Z">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not sure what youre envisioning here so have left a placeholder for it</w:t>
      </w:r>
    </w:p>
  </w:comment>
  <w:comment w:author="Anabelle Cardoso" w:id="578" w:date="2024-09-03T13:25:17Z">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Anabelle Cardoso" w:id="579" w:date="2024-09-03T13:29:49Z">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Anabelle Cardoso" w:id="580" w:date="2024-09-03T13:43:58Z">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377" w:date="2024-09-08T16:59:58Z">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question in processes because "alter" goes beyond pattern to get at process</w:t>
      </w:r>
    </w:p>
  </w:comment>
  <w:comment w:author="Anabelle Cardoso" w:id="585" w:date="2024-09-03T13:26:35Z">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this sentiment but have left this out so it doesn't seem unfeasible to the reviewers</w:t>
      </w:r>
    </w:p>
  </w:comment>
  <w:comment w:author="Anabelle Cardoso" w:id="586" w:date="2024-09-03T13:26:55Z">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is so have put it in as a palcehodler</w:t>
      </w:r>
    </w:p>
  </w:comment>
  <w:comment w:author="Liane S. Guild" w:id="158" w:date="2024-09-10T01:01:21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Goulding, Michael, Ronaldo Barthem, and Efrem Ferreira, 2003, "The Smithsonian atlas of the Amazon", Soho Press. 256 pages.</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digital version available.</w:t>
      </w:r>
    </w:p>
  </w:comment>
  <w:comment w:author="Michelle Wong" w:id="365" w:date="2024-08-27T01:29:04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366" w:date="2024-08-27T01:29:20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Elsa Ordway" w:id="106" w:date="2024-09-08T18:36:05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09" w:date="2024-09-08T18:36:05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23" w:date="2024-09-08T18:36:05Z">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Liane S. Guild" w:id="29" w:date="2024-09-10T01:10:55Z">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Do we need to state tropical floodplain forests here too? Or is the statistic only "wetland" and "inland water systems"?</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30" w:date="2024-09-10T13:59:59Z">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global methane budget only provides stats for all tropical wetlands and aquatic systems.</w:t>
      </w:r>
    </w:p>
  </w:comment>
  <w:comment w:author="Elsa Ordway" w:id="380" w:date="2024-09-08T18:58:11Z">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Sections just cut and paste from elsewhere - needs to be written</w:t>
      </w:r>
    </w:p>
  </w:comment>
  <w:comment w:author="Elsa Ordway" w:id="125" w:date="2024-09-08T19:12:03Z">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Michael Keller" w:id="400" w:date="2024-08-21T20:51:00Z">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517" w:date="2024-07-17T09:09:34Z">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Elsa Ordway" w:id="98" w:date="2024-09-08T19:25:30Z">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Fabian Schneider" w:id="178" w:date="2024-09-10T07:32:17Z">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Tilman, David, Forest Isbell, and Jane M. Cowles. 2014. “Biodiversity and Ecosystem Functioning.” Annual Review of Ecology, Evolution, and Systematics 45 (1): 471–93. https://doi.org/10.1146/annurev-ecolsys-120213-091917.</w:t>
      </w:r>
    </w:p>
  </w:comment>
  <w:comment w:author="Fabian Schneider" w:id="191" w:date="2024-09-10T07:32:17Z">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Tilman, David, Forest Isbell, and Jane M. Cowles. 2014. “Biodiversity and Ecosystem Functioning.” Annual Review of Ecology, Evolution, and Systematics 45 (1): 471–93. https://doi.org/10.1146/annurev-ecolsys-120213-091917.</w:t>
      </w:r>
    </w:p>
  </w:comment>
  <w:comment w:author="Michael Keller" w:id="76" w:date="2024-08-13T22:15:28Z">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Fabian Schneider" w:id="182" w:date="2024-09-10T07:32:55Z">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Liang, Jingjing, Thomas W. Crowther, Nicolas Picard, Susan Wiser, Mo Zhou, Giorgio Alberti, Ernst-Detlef Schulze, et al. 2016. “Positive Biodiversity–Productivity Relationship Predominant in Global Forests.” Science 354 (6309): 196. https://doi.org/10.1126/science.aaf8957.</w:t>
      </w:r>
    </w:p>
  </w:comment>
  <w:comment w:author="Fabian Schneider" w:id="195" w:date="2024-09-10T07:32:55Z">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Liang, Jingjing, Thomas W. Crowther, Nicolas Picard, Susan Wiser, Mo Zhou, Giorgio Alberti, Ernst-Detlef Schulze, et al. 2016. “Positive Biodiversity–Productivity Relationship Predominant in Global Forests.” Science 354 (6309): 196. https://doi.org/10.1126/science.aaf8957.</w:t>
      </w:r>
    </w:p>
  </w:comment>
  <w:comment w:author="Fabian Schneider" w:id="179" w:date="2024-09-10T07:32:33Z">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Craven, Dylan, Nico Eisenhauer, William D. Pearse, Yann Hautier, Forest Isbell, Christiane Roscher, Michael Bahn, et al. 2018. “Multiple Facets of Biodiversity Drive the Diversity–Stability Relationship.” Nature Ecology &amp; Evolution. https://doi.org/10.1038/s41559-018-0647-7.</w:t>
      </w:r>
    </w:p>
  </w:comment>
  <w:comment w:author="Fabian Schneider" w:id="192" w:date="2024-09-10T07:32:33Z">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Craven, Dylan, Nico Eisenhauer, William D. Pearse, Yann Hautier, Forest Isbell, Christiane Roscher, Michael Bahn, et al. 2018. “Multiple Facets of Biodiversity Drive the Diversity–Stability Relationship.” Nature Ecology &amp; Evolution. https://doi.org/10.1038/s41559-018-0647-7.</w:t>
      </w:r>
    </w:p>
  </w:comment>
  <w:comment w:author="Adia Bey" w:id="509" w:date="2024-08-08T17:22:26Z">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Sarah Worden" w:id="378" w:date="2024-09-05T21:23:21Z">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Sarah Worden" w:id="379" w:date="2024-09-05T21:23:21Z">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mullerh@si.edu" w:id="170" w:date="2024-09-09T14:53:43Z">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observational studies over large areas, we don't expect diversity and carbon stocks to be positively related and they aren't generally.  Other factors (e.g., climate, geomorphology) affect both diversity and climate.</w:t>
      </w:r>
    </w:p>
  </w:comment>
  <w:comment w:author="Adia Bey" w:id="501" w:date="2024-08-08T16:47:57Z">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ullerh@si.edu" w:id="166" w:date="2024-09-09T14:56:06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starting with text on what IS biodiversity, and explicitly addressing composition, functional traits?</w:t>
      </w:r>
    </w:p>
  </w:comment>
  <w:comment w:author="Elsa Ordway" w:id="167" w:date="2024-09-09T15:44:29Z">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do this in the first sentence already, but feel free to suggest edits (see first paragraph of this section below the line - immediately after these notes</w:t>
      </w:r>
    </w:p>
  </w:comment>
  <w:comment w:author="Fabian Schneider" w:id="186" w:date="2024-09-10T07:31:31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Hooper, D. U., F. S. Chapin, J. J. Ewel, A. Hector, P. Inchausti, S. Lavorel, J. H. Lawton, et al. 2005. “EFFECTS OF BIODIVERSITY ON ECOSYSTEM FUNCTIONING: A CONSENSUS OF CURRENT KNOWLEDGE.” Ecological Monographs 75 (1): 3–35. https://doi.org/10.1890/04-0922.</w:t>
      </w:r>
    </w:p>
  </w:comment>
  <w:comment w:author="mullerh@si.edu" w:id="164" w:date="2024-09-09T14:55:37Z">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presumably includes composition.  Make this clear early on.</w:t>
      </w:r>
    </w:p>
  </w:comment>
  <w:comment w:author="Helene Muller-Landau" w:id="165" w:date="2024-09-10T14:34:56Z">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we need to address lianas somewhere here...</w:t>
      </w:r>
    </w:p>
  </w:comment>
  <w:comment w:author="Fabian Schneider" w:id="177" w:date="2024-09-10T07:32:03Z">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Jochum, Malte, Markus Fischer, Forest Isbell, Christiane Roscher, Fons van der Plas, Steffen Boch, Gerhard Boenisch, et al. 2020. “The Results of Biodiversity–Ecosystem Functioning Experiments Are Realistic.” Nature Ecology &amp; Evolution, August. https://doi.org/10.1038/s41559-020-1280-9.</w:t>
      </w:r>
    </w:p>
  </w:comment>
  <w:comment w:author="Fabian Schneider" w:id="190" w:date="2024-09-10T07:32:03Z">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Jochum, Malte, Markus Fischer, Forest Isbell, Christiane Roscher, Fons van der Plas, Steffen Boch, Gerhard Boenisch, et al. 2020. “The Results of Biodiversity–Ecosystem Functioning Experiments Are Realistic.” Nature Ecology &amp; Evolution, August. https://doi.org/10.1038/s41559-020-1280-9.</w:t>
      </w:r>
    </w:p>
  </w:comment>
  <w:comment w:author="Fabian Schneider" w:id="188" w:date="2024-09-10T07:31:46Z">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Silva Pedro, Mariana, Werner Rammer, and Rupert Seidl. 2017. “Disentangling the Effects of Compositional and Structural Diversity on Forest Productivity.” Journal of Vegetation Science, 1–10. https://doi.org/10.1111/jvs.12505.</w:t>
      </w:r>
    </w:p>
  </w:comment>
  <w:comment w:author="Marie Pratzer" w:id="327" w:date="2024-08-22T14:21:35Z">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Marie Pratzer" w:id="326" w:date="2024-08-22T14:18:48Z">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318" w:date="2024-08-22T14:31:37Z">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arie Pratzer" w:id="325" w:date="2024-08-22T14:15:58Z">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Elsa Ordway" w:id="1" w:date="2024-02-10T20:09:57Z">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Sarah Worden" w:id="285" w:date="2024-09-05T21:57:48Z">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284" w:date="2024-09-05T21:57:07Z">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283" w:date="2024-09-05T21:56:38Z">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Michael Keller" w:id="35" w:date="2024-08-13T22:47:33Z">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295" w:date="2024-08-22T13:40:26Z">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Marcos Longo" w:id="531" w:date="2024-09-03T16:07:40Z">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INPE is Brazil's National Institute for Space Research, whereas INPA is the National Institute for Amazonian Research</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see both being relevant partners, but perhaps list INPE in the the remote sensing column and INPA somewhere else, like "Research"?</w:t>
      </w:r>
    </w:p>
  </w:comment>
  <w:comment w:author="Elsa Ordway" w:id="558" w:date="2024-02-10T20:31:58Z">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559" w:date="2024-08-12T17:05:25Z">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Elsa Ordway" w:id="395" w:date="2024-02-10T20:25:33Z">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36" w:date="2024-08-13T22:47:10Z">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96" w:date="2024-08-26T21:41:03Z">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lsa Ordway" w:id="588" w:date="2024-08-20T17:19:48Z">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Elsa Ordway" w:id="496" w:date="2024-08-20T03:15:04Z">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497" w:date="2024-08-27T00:31:13Z">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498" w:date="2024-08-27T00:31:47Z">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Elsa Ordway" w:id="171" w:date="2024-09-09T15:45:59Z">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@fabian.schneider@jpl.nasa.gov @MullerH@si.edu @antonio.a.ferraz@jpl.nasa.gov let's not just focus on plants. a couple of parapgrahs on important plant-animal interactions is also warranted, focusing on research that can be integrated into PANGEA - e.g. via integration of camera trap, bioacoustics, animal movement, eDNA with RS data</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fabian.schneider_</w:t>
      </w:r>
    </w:p>
  </w:comment>
  <w:comment w:author="Dana Chadwick" w:id="397" w:date="2024-08-26T21:34:48Z">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398" w:date="2024-08-26T21:40:23Z">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399" w:date="2024-08-26T22:13:40Z">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Dana Chadwick" w:id="490" w:date="2024-08-26T21:30:53Z">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Elsa Ordway" w:id="183" w:date="2024-09-09T15:41:31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@fabians253@gmail.com can you please add the DOI / link to article as a comment for all citations you're adding?</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fabians253@gmail.com_</w:t>
      </w:r>
    </w:p>
  </w:comment>
  <w:comment w:author="Fabian Schneider" w:id="184" w:date="2024-09-10T07:30:48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 I had difficulties adding comments while the text was in suggesting mode.</w:t>
      </w:r>
    </w:p>
  </w:comment>
  <w:comment w:author="Fabian Schneider" w:id="185" w:date="2024-09-10T07:31:17Z">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Williams, Laura J., Alain Paquette, Jeannine Cavender-Bares, Christian Messier, and Peter B. Reich. 2017. “Spatial Complementarity in Tree Crowns Explains Overyielding in Species Mixtures.” Nature Ecology &amp; Evolution 1 (4): 63. https://doi.org/10.1038/s41559-016-0063.</w:t>
      </w:r>
    </w:p>
  </w:comment>
  <w:comment w:author="Le Bienfaiteur Sagang Takougoum" w:id="124" w:date="2024-08-26T21:22:18Z">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391" w:date="2024-08-26T21:26:13Z">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382" w:date="2024-08-26T21:26:08Z">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99" w:date="2024-08-02T18:56:30Z">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Marie Pratzer" w:id="328" w:date="2024-08-22T15:07:21Z">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Rogelio Omar Corona Núñez" w:id="298" w:date="2024-08-20T17:12:27Z">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299" w:date="2024-08-26T21:45:41Z">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Robinson Negron-Juarez" w:id="416" w:date="2024-09-02T01:00:49Z">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415" w:date="2024-09-02T01:01:37Z">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Adia Bey" w:id="495" w:date="2024-09-10T16:35:41Z">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https://doi.org/10.1038/s41559-023-02161-2</w:t>
      </w:r>
    </w:p>
  </w:comment>
  <w:comment w:author="Elsa Ordway" w:id="77" w:date="2024-09-03T14:58:32Z">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sentence description of each science theme - See ABoVE white paper, page 14</w:t>
      </w:r>
    </w:p>
  </w:comment>
  <w:comment w:author="Rogelio Omar Corona Núñez" w:id="562" w:date="2024-08-20T17:07:26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Marie Pratzer" w:id="332" w:date="2024-08-22T15:13:25Z">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329" w:date="2024-08-22T15:09:37Z">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330" w:date="2024-08-26T21:51:54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87" w:date="2024-07-31T23:57:49Z">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clearly state the rationale for why a campaign is needed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does this require going beyond the use of just satellite data or just ground data?</w:t>
      </w:r>
    </w:p>
  </w:comment>
  <w:comment w:author="Elsa Ordway" w:id="499" w:date="2024-08-20T03:14:48Z">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ogelio Omar Corona Núñez" w:id="296" w:date="2024-08-20T17:03:51Z">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297" w:date="2024-08-26T21:45:08Z">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589" w:date="2024-01-13T00:16:55Z">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300" w:date="2024-08-20T17:13:28Z">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301" w:date="2024-08-26T21:48:11Z">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ie Pratzer" w:id="331" w:date="2024-08-22T15:12:34Z">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566" w:date="2024-08-08T15:05:56Z">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587" w:date="2024-08-20T17:14:07Z">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sarah worden" w:id="230" w:date="2024-09-09T01:59:55Z">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345" w:date="2024-09-09T01:17:19Z">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344" w:date="2024-09-09T01:16:43Z">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Michael Keller" w:id="520" w:date="2024-08-27T20:39:04Z">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Elsa Ordway" w:id="346" w:date="2024-09-09T01:19:01Z">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Cesar Terrer" w:id="459" w:date="2024-08-27T20:41:29Z">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460" w:date="2024-08-27T22:40:08Z">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Elsa Ordway" w:id="349" w:date="2024-09-09T01:27:40Z">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https://www.frontiersin.org/journals/soil-science/articles/10.3389/fsoil.2022.883236/full</w:t>
      </w:r>
    </w:p>
  </w:comment>
  <w:comment w:author="Elsa Ordway" w:id="348" w:date="2024-09-09T01:08:52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Pull from Baldocchi 2020</w:t>
      </w:r>
    </w:p>
  </w:comment>
  <w:comment w:author="Elsa Ordway" w:id="347" w:date="2024-09-09T01:01:03Z">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10.1111/gcb.14807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https://onlinelibrary.wiley.com/doi/pdf/10.1111/gcb.14807?casa_token=oIg-pBPs56MAAAAA%3AvoOcZmoMDyHBM_NRs0OThML5LCun4IL3asWkKpUr241C9utwmQqtP2cQ0PTfREmg7YAR6UKTgLxLcSsC</w:t>
      </w:r>
    </w:p>
  </w:comment>
  <w:comment w:author="Matthew Johnson" w:id="392" w:date="2024-08-27T20:37:07Z">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342" w:date="2024-09-09T00:40:33Z">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Elsa Ordway" w:id="549" w:date="2024-09-09T19:57:50Z">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@anabellecardoso@gmail.com would you mind filling out this paragraph, briefly describing a PANGEA science cloud that will build on ABoVE, SHIFT, and BioSCape (leave the AboVE to me if you want).</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anabellecardoso@gmail.com_</w:t>
      </w:r>
    </w:p>
  </w:comment>
  <w:comment w:author="Helene Muller-Landau" w:id="127" w:date="2024-09-09T14:01:17Z">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me to get too much  into the weeds.  And there are not a huge amount of data supporting the 20 C threshold.  I'd say the more generally supported point is that precipitation is not uniformly positive - in particular above some level productivity no longer increases with further increases in precip.</w:t>
      </w:r>
    </w:p>
  </w:comment>
  <w:comment w:author="Elsa Ordway" w:id="544" w:date="2024-09-09T19:47:02Z">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 please add 1-3 sentences on the work you and others are doing with NEON (involving SBG, EMIT, and AVIRIS teams - others?)</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Elsa Ordway" w:id="545" w:date="2024-09-09T20:18:33Z">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speak to a concern that was raised at a PANGEA workshop: valuable to have standardized protocols - but not too rigid recognizing varying access to resources/capabilities</w:t>
      </w:r>
    </w:p>
  </w:comment>
  <w:comment w:author="Renato Braghiere" w:id="454" w:date="2024-08-27T21:53:21Z">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427" w:date="2024-08-27T21:44:06Z">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393" w:date="2024-08-27T20:37:23Z">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Elsa Ordway" w:id="341" w:date="2024-09-09T00:34:17Z">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this super clear in opening paragraph here - to emphasize why these questions are not organized thematically</w:t>
      </w:r>
    </w:p>
  </w:comment>
  <w:comment w:author="Renato Braghiere" w:id="430" w:date="2024-08-27T21:26:50Z">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Renato Braghiere" w:id="433" w:date="2024-08-27T21:25:13Z">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Renato Braghiere" w:id="432" w:date="2024-08-27T21:26:18Z">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438" w:date="2024-08-27T21:25:46Z">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435" w:date="2024-08-27T21:24:23Z">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Cesar Terrer" w:id="461" w:date="2024-08-27T20:26:13Z">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462" w:date="2024-08-29T20:50:33Z">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Renato Braghiere" w:id="429" w:date="2024-08-27T21:20:50Z">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Renato Braghiere" w:id="434" w:date="2024-08-27T21:22:31Z">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107" w:date="2024-08-27T23:47:30Z">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Renato Braghiere" w:id="431" w:date="2024-08-27T21:21:42Z">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Renato Braghiere" w:id="437" w:date="2024-08-27T21:29:58Z">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Renato Braghiere" w:id="436" w:date="2024-08-27T21:29:24Z">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Fabian Schneider" w:id="204" w:date="2024-09-10T07:35:41Z">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Jansson, Janet K., and Kirsten S. Hofmockel. 2020. “Soil Microbiomes and Climate Change.” Nature Reviews Microbiology 18 (1): 35–46. https://doi.org/10.1038/s41579-019-0265-7.</w:t>
      </w:r>
    </w:p>
  </w:comment>
  <w:comment w:author="Elsa Ordway" w:id="288" w:date="2024-08-12T17:04:59Z">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MARIUS VON ESSEN" w:id="289" w:date="2024-09-04T17:30:02Z">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thoughts from our end: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feel that our original science questions accommodated the inclusion of indigenous knowledge and perspectives by using a broad definition of 'human activities' and specifically mentioning IP&amp;LC in SQ4. </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decided not to single out a specific actor group because SES in the tropics are likely to be exposed to influences from multiple actors; Pangea will probably look at land use changes induced by several actor groups, so we did not want to limit the scope of the questions </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plan to include TEK and the role of indigenous land management in the text (e.g., in the form of hypotheses, that traditional land management will result in a resilience buffer)</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text we want to highlight that the influence of different actor groups (including local communities) on SES feedbacks is not fully understood</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example you shared is great and we feel like it would be a good fit for the biodiversity science theme, as it is less focused on feedbacks between the social and ecological systems</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to chat about this :)</w:t>
      </w:r>
    </w:p>
  </w:comment>
  <w:comment w:author="Isaac Aguilar Rivera" w:id="92" w:date="2024-09-10T07:44:12Z">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https://www3.nasa.gov/sites/default/files/atoms/files/o54770273.pdf</w:t>
      </w:r>
    </w:p>
  </w:comment>
  <w:comment w:author="Isaac Aguilar Rivera" w:id="93" w:date="2024-09-10T07:45:59Z">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https://www3.nasa.gov/sites/default/files/atoms/files/o57368130.pdf</w:t>
      </w:r>
    </w:p>
  </w:comment>
  <w:comment w:author="Fabian Schneider" w:id="202" w:date="2024-09-10T07:34:42Z">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Delgado-Baquerizo, Manuel, Peter B. Reich, Chanda Trivedi, David J. Eldridge, Sebastián Abades, Fernando D. Alfaro, Felipe Bastida, et al. 2020. “Multiple Elements of Soil Biodiversity Drive Ecosystem Functions across Biomes.” Nature Ecology &amp; Evolution 4 (2): 210–20. https://doi.org/10.1038/s41559-019-1084-y.</w:t>
      </w:r>
    </w:p>
  </w:comment>
  <w:comment w:author="Fabian Schneider" w:id="203" w:date="2024-09-10T07:35:24Z">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Ruijven, Jasper van, Eline Ampt, Davide Francioli, and Liesje Mommer. 2020. “Do Soil-Borne Fungal Pathogens Mediate Plant Diversity–Productivity Relationships? Evidence and Future Opportunities.” Journal of Ecology, no. March: 1–12. https://doi.org/10.1111/1365-2745.13388.</w:t>
      </w:r>
    </w:p>
  </w:comment>
  <w:comment w:author="Renato Braghiere" w:id="424" w:date="2024-08-27T23:23:59Z">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110" w:date="2024-08-27T23:29:01Z">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Fabian Schneider" w:id="198" w:date="2024-09-10T07:33:32Z">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Cavanaugh, Kyle C., J. Stephen Gosnell, Samantha L. Davis, Jorge Ahumada, Patrick Boundja, David B. Clark, Badru Mugerwa, et al. 2014. “Carbon Storage in Tropical Forests Correlates with Taxonomic Diversity and Functional Dominance on a Global Scale.” Global Ecology and Biogeography 23 (5): 563–73. https://doi.org/10.1111/geb.12143.</w:t>
      </w:r>
    </w:p>
  </w:comment>
  <w:comment w:author="Fabian Schneider" w:id="199" w:date="2024-09-10T07:33:51Z">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Sylvain, Isabelle Maréchaux, Jerome Chave, Fabian Jörg Fischer, Camille Piponiot, Stéphane Traissac, and Bruno Hérault. 2020. “Functional Diversity Improves Tropical Forest Resilience: Insights from a Long-Term Virtual Experiment.” Journal of Ecology 108 (3): 831–43. https://doi.org/10.1111/1365-2745.13320.</w:t>
      </w:r>
    </w:p>
  </w:comment>
  <w:comment w:author="Fabian Schneider" w:id="200" w:date="2024-09-10T07:34:08Z">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Trisos, Christopher H., Cory Merow, and Alex L. Pigot. 2020. “The Projected Timing of Abrupt Ecological Disruption from Climate Change.” Nature 580 (7804): 496–501. https://doi.org/10.1038/s41586-020-2189-9.</w:t>
      </w:r>
    </w:p>
  </w:comment>
  <w:comment w:author="Fabian Schneider" w:id="201" w:date="2024-09-10T07:34:28Z">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Díaz, Sandra, Andy Hector, and David A Wardle. 2009. “Biodiversity in Forest Carbon Sequestration Initiatives: Not Just a Side Benefit.” Current Opinion in Environmental Sustainability 1 (1): 55–60. https://doi.org/https://doi.org/10.1016/j.cosust.2009.08.001.</w:t>
      </w:r>
    </w:p>
  </w:comment>
  <w:comment w:author="Renato Braghiere" w:id="465" w:date="2024-08-27T23:24:26Z">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Fabian Schneider" w:id="197" w:date="2024-09-10T07:33:17Z">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Chris D., Alison Cameron, Rhys E. Green, Michel Bakkenes, Linda J. Beaumont, Yvonne C. Collingham, Barend F. N. Erasmus, et al. 2004. “Extinction Risk from Climate Change.” Nature 427 (6970): 145–48. https://doi.org/10.1038/nature02121.</w:t>
      </w:r>
    </w:p>
  </w:comment>
  <w:comment w:author="Elsa Ordway" w:id="413" w:date="2024-08-02T22:14:30Z">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Anabelle Cardoso" w:id="577" w:date="2024-09-03T12:19:10Z">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MARIUS VON ESSEN" w:id="316" w:date="2024-08-27T23:33:42Z">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Adia Bey" w:id="600" w:date="2024-08-01T15:27:42Z">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601" w:date="2024-08-03T00:27:02Z">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95" w:date="2024-08-27T09:23:22Z">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Isaac Aguilar Rivera" w:id="94" w:date="2024-09-10T07:46:24Z">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https://assets.science.nasa.gov/content/dam/science/esd/earth-science-division/earth-science-to-action/Earth_Science_to_Action_Strategy_2024-2034_May_24.pdf</w:t>
      </w:r>
    </w:p>
  </w:comment>
  <w:comment w:author="Elsa Ordway" w:id="481" w:date="2024-08-02T22:06:54Z">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Elsa Ordway" w:id="408" w:date="2024-08-02T21:47:28Z">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7" w:date="2024-08-02T21:43:31Z">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527" w:date="2024-08-27T22:53:13Z">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507" w:date="2024-08-20T18:23:53Z">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508" w:date="2024-08-26T11:32:32Z">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Helene Muller-Landau" w:id="82" w:date="2024-09-09T14:24:10Z">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PANGEA science theme will investigate complex feedbacks and interactions between tropical forests and climate systems, as well as changes to these feedbacks and interactions, which influence whether tropical forests will act as a future carbon sink or source.</w:t>
      </w:r>
    </w:p>
  </w:comment>
  <w:comment w:author="Elsa Ordway" w:id="83" w:date="2024-09-09T15:39:09Z">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can you revise as a definition rather than "This PANGEA theme will investigate"? See comment above</w:t>
      </w:r>
    </w:p>
  </w:comment>
  <w:comment w:author="Helene Muller-Landau" w:id="80" w:date="2024-09-09T14:23:46Z">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PANGEA science theme will investigate how tropical biodiversity varies spatially with tropical forest structure and function, and the role of biodiversity in driving local, regional, and continental variation in tropical forest carbon stocks and fluxes.</w:t>
      </w:r>
    </w:p>
  </w:comment>
  <w:comment w:author="Elsa Ordway" w:id="81" w:date="2024-09-09T15:39:06Z">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can you revise as a definition rather than "This PANGEA theme will investigate"? See comment above</w:t>
      </w:r>
    </w:p>
  </w:comment>
  <w:comment w:author="Helene Muller-Landau" w:id="130" w:date="2024-09-09T14:05:06Z">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that's only because they didn't include a good measure of water availability in the analysis.  Inclusion of climatic water availability instead of precipitation leads to water availability being the strongest predictor.</w:t>
      </w:r>
    </w:p>
  </w:comment>
  <w:comment w:author="Renato Braghiere" w:id="428" w:date="2024-08-27T21:19:54Z">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108" w:date="2024-08-27T22:59:25Z">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515" w:date="2024-08-20T18:22:03Z">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Helene Muller-Landau" w:id="133" w:date="2024-09-09T14:06:26Z">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514" w:date="2024-08-20T18:14:01Z">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Helene Muller-Landau" w:id="84" w:date="2024-09-09T14:24:30Z">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later:  This PANGEA Science Theme will investigate how disturbance regimes are changing and altering carbon cycle feedbacks via climate, biodiversity, hydrologic cycling, and nutrient availability.</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from ABoVE:  </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DISTURBANCES are common across all HNL biomes and landscapes, and the primary disturbances (fire, insects/disease, thermokarst, thermal erosion, and mass wasting) are strongly regulated by climate. Disturbances trigger significant changes to ecosystems beyond the effects of climate change alone, and are important drivers of landscape heterogeneity.</w:t>
      </w:r>
    </w:p>
  </w:comment>
  <w:comment w:author="Elsa Ordway" w:id="85" w:date="2024-09-09T15:39:13Z">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can you revise as a definition rather than "This PANGEA theme will investigate"? See comment above</w:t>
      </w:r>
    </w:p>
  </w:comment>
  <w:comment w:author="Helene Muller-Landau" w:id="136" w:date="2024-09-09T14:11:52Z">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Helene Muller-Landau" w:id="169" w:date="2024-09-09T14:40:25Z">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"portfolio effect".  Associated modeling studies include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Levine, N. M., K. Zhang, M. Longo, A. Baccini, O. L. Phillips, S. L. Lewis, E. Alvarez-Davila, A. C. S. de Andrade, R. J. W. Brienen, T. L. Erwin, T. R. Feldpausch, A. L. M. Mendoza, P. N. Vargas, A. Prieton, J. E. Silva-Espejo, Y. Malhi, and P. R. Moorcroft. 2016. Ecosystem heterogeneity determines the ecological resilience of the Amazon to climate change. Proceedings of the National Academy of Sciences of the United States of America, 113: 793-797. https://doi.org/10.1073/pnas.1511344112</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Related theory</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Tilman, D., C. L. Lehman, and C. E. Bristow. 1998. Diversity-stability relationships: statistical inevitability or ecological consequence? American Naturalist, 151: 277-282</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experimental study in tropics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Schnabel, F., J. A. Schwarz, A. Danescu, A. Fichtner, C. A. Nock, J. Bauhus, and C. Potvin. 2019. Drivers of productivity and its temporal stability in a tropical tree diversity experiment. Global Change Biology, 25: 4257-4272. https://doi.org/10.1111/gcb.14792</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observational study showing trees grow more when surrounded by different neighbors</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Chen, Y., S. J. Wright, H. C. Muller-Landau, S. P. Hubbell, Y. Wang, and S. Yu. 2016. Positive effects of neighborhood complementarity on tree growth in a Neotropical forest. Ecology, 97: 776-785. https://doi.org/ DOI: 10.1890/15-0625.1</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simulation study European forests</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Morin, X., L. Fahse, C. de Mazancourt, M. Scherer-Lorenzen, and H. Bugmann. 2014. Temporal stability in forest productivity increases with tree diversity due to asynchrony in species dynamics. Ecol Lett, 17: 1526-35. https://doi.org/10.1111/ele.12357</w:t>
      </w:r>
    </w:p>
  </w:comment>
  <w:comment w:author="Le Bienfaiteur Sagang Takougoum" w:id="362" w:date="2024-08-27T22:32:45Z">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Helene Muller-Landau" w:id="78" w:date="2024-09-09T14:23:26Z">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w:t>
      </w:r>
    </w:p>
  </w:comment>
  <w:comment w:author="Elsa Ordway" w:id="79" w:date="2024-09-09T15:38:28Z">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Thanks for this! - Rather than framing it as "this PANGEA science theme will investigate" - think of this as a 1 sentence definition of what we mean by Biogoechemical Cycles. </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"Biogeochemical Cycles are XYZ"</w:t>
      </w:r>
    </w:p>
  </w:comment>
  <w:comment w:author="Michelle Wong" w:id="368" w:date="2024-08-27T14:14:43Z">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Michelle Wong" w:id="128" w:date="2024-09-08T19:58:05Z">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10.1111/ele.12765</w:t>
      </w:r>
    </w:p>
  </w:comment>
  <w:comment w:author="Michelle Wong" w:id="134" w:date="2024-09-08T20:22:18Z">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152" w:date="2024-09-08T19:46:02Z">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153" w:date="2024-09-09T20:06:36Z">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was altered from what I originally wrote.  I initially stated that tropical forests are frequently inundated with seasonal/permanent wetlands.  I have looked online for a while now but can't find a good number/reference for the fraction of tropical wetlands which are flooded.</w:t>
      </w:r>
    </w:p>
  </w:comment>
  <w:comment w:author="Matthew Johnson" w:id="154" w:date="2024-09-09T20:07:13Z">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do you have a good number/reference for this?</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ahoyt@stanford.edu_</w:t>
      </w:r>
    </w:p>
  </w:comment>
  <w:comment w:author="Liane S. Guild" w:id="155" w:date="2024-09-10T00:51:56Z">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added a sentence for the Amazon River floodplain forests and reference. I don't have this number globally.</w:t>
      </w:r>
    </w:p>
  </w:comment>
  <w:comment w:author="Michelle Wong" w:id="138" w:date="2024-08-27T14:05:18Z">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132" w:date="2024-09-08T20:09:29Z">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10.1111/nph.17084</w:t>
      </w:r>
    </w:p>
  </w:comment>
  <w:comment w:author="Michelle Wong" w:id="137" w:date="2024-08-27T14:11:33Z">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371" w:date="2024-08-27T14:18:11Z">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Elsa Ordway" w:id="414" w:date="2024-08-30T14:46:54Z">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Elsa Ordway" w:id="510" w:date="2024-08-20T18:15:31Z">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511" w:date="2024-08-22T21:35:42Z">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31" w:date="2024-09-08T19:58:31Z">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Michelle Wong" w:id="147" w:date="2024-08-27T14:14:13Z">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Alejandra Echeverri Ochoa" w:id="290" w:date="2024-09-04T02:44:28Z">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https://esajournals.onlinelibrary.wiley.com/doi/full/10.1002/fee.2420</w:t>
      </w:r>
    </w:p>
  </w:comment>
  <w:comment w:author="Michelle Wong" w:id="135" w:date="2024-09-08T20:32:47Z">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changed this here because the paragraph is focused on nutrients specifically. However, with the current section, there is a whole paragraph devoted to nutrients and less with other abiotic drivers. Should we add more about the unknowns associated with the others, or cut down the nutrients? Or should we emphasize that soils are more poorly understood than other variables?</w:t>
      </w:r>
    </w:p>
  </w:comment>
  <w:comment w:author="Elsa Ordway" w:id="121" w:date="2024-09-04T02:31:44Z">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lsa Ordway" w:id="122" w:date="2024-09-04T02:32:15Z">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 can you write a draft of this and please let me know if there are other people we can call on to help with these 1-2 paragraphs?</w:t>
      </w:r>
    </w:p>
  </w:comment>
  <w:comment w:author="Elsa Ordway" w:id="265" w:date="2024-09-08T20:29:44Z">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move/integrate into biogeochemical cycles section above</w:t>
      </w:r>
    </w:p>
  </w:comment>
  <w:comment w:author="Elsa Ordway" w:id="266" w:date="2024-09-09T19:31:13Z">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@michelle.y.wong@yale.edu; @matthew.s.johnson@nasa.gov</w:t>
      </w:r>
    </w:p>
  </w:comment>
  <w:comment w:author="Matthew Johnson" w:id="267" w:date="2024-09-09T20:04:08Z">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Helene or Michelle, do you two have a preference of whether to move this to Biogeochemical Cycles?  I dont have a feeling one way or the other.</w:t>
      </w:r>
    </w:p>
  </w:comment>
  <w:comment w:author="Elsa Ordway" w:id="571" w:date="2024-08-20T17:46:47Z">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Fabian Schneider" w:id="218" w:date="2024-09-10T12:15:42Z">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Chadwick, K.D. and Asner, G.P. (2020), Geomorphic transience moderates topographic controls on tropical canopy foliar traits. Ecol Lett, 23: 1276-1286. https://doi.org/10.1111/ele.13531</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Ordway, E.M., Asner, G.P., Burslem, D.F.R.P. et al. Mapping tropical forest functional variation at satellite remote sensing resolutions depends on key traits. Commun Earth Environ 3, 247 (2022). https://doi.org/10.1038/s43247-022-00564-w</w:t>
      </w:r>
    </w:p>
  </w:comment>
  <w:comment w:author="Elsa Ordway" w:id="168" w:date="2024-09-08T21:01:10Z">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10.1126/science.aar3213</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comment>
  <w:comment w:author="Elsa Ordway" w:id="524" w:date="2024-08-20T17:49:27Z">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Elsa Ordway" w:id="573" w:date="2024-09-04T02:24:17Z">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started this, but we need a bit more specificity here</w:t>
      </w:r>
    </w:p>
  </w:comment>
  <w:comment w:author="Elsa Ordway" w:id="491" w:date="2024-09-09T05:27:21Z">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1-3 paragraphs here on AfriSAR-2 successes and lessons learned relevant to this section on international agreements and MOUs</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420" w:date="2024-09-09T05:26:17Z">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1-2 paragraphs here on AfriSAR-2 successes and lessons learned relevant to this section on Airborne Remote Sensing</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91" w:date="2024-09-09T04:38:56Z">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all are included - speak to R&amp;A and Earth Action - feedback from Chip</w:t>
      </w:r>
    </w:p>
  </w:comment>
  <w:comment w:author="Elsa Ordway" w:id="129" w:date="2024-09-08T20:39:22Z">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refer to papers by Ken Feeley, Belen Fadrique, Chris Doughty</w:t>
      </w:r>
    </w:p>
  </w:comment>
  <w:comment w:author="Elsa Ordway" w:id="224" w:date="2024-09-08T20:40:40Z">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Can you please add DOIs as comments for each citation where they're missing in this section? </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Paperpile links don't work.</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YUE LI" w:id="225" w:date="2024-09-08T21:13:17Z">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I will do this with Sarah while we continue working on these texts for the coming week.</w:t>
      </w:r>
    </w:p>
  </w:comment>
  <w:comment w:author="Sarah Worden" w:id="226" w:date="2024-09-08T21:22:19Z">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take lead on the paper pile stuff since Yue you're taking lead on the projections section of our text!</w:t>
      </w:r>
    </w:p>
  </w:comment>
  <w:comment w:author="Elsa Ordway" w:id="227" w:date="2024-09-08T21:43:12Z">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both, I don't think there's much room to add more here (in terms of projections). It would be enormously helpful if you could include short paragraphs before and/or after the CFI-related questions in the Patterns, Process, and Projections sections below (Section 3). These should emphasize knowledge gaps that PANGEA will address by answering those questions and start speaking to the capability to do so using remote sensing</w:t>
      </w:r>
    </w:p>
  </w:comment>
  <w:comment w:author="sarah worden" w:id="228" w:date="2024-09-09T02:37:55Z">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all the doi's for the paper piles. Writing up the knowledge gaps for the CFI-related questions is first priority for this week! One clarification I have- it seems like the way the 3rd overarching question is worded, it might be useful to have some text explicitly saying what we know about current model projections for how future climate is changing in tropical regions and/or what current model projections are saying will happen for the future of carbon cycling related to CF&amp;I. Would this be worth including in this section, or alternatively, add in the knowledge gaps with something along the lines of "here is what models are saying but this is uncertain for x reasons, and this is how we will improve model uncertainties with x remote sensing" ?</w:t>
      </w:r>
    </w:p>
  </w:comment>
  <w:comment w:author="Elsa Ordway" w:id="553" w:date="2024-09-09T05:30:30Z">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Please include a draft timetable here based on Tables 2 &amp; 3 from ABoVE copied below and your synthesis spreadsheet.</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Fabian Schneider" w:id="219" w:date="2024-09-10T12:49:24Z">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Decuyper: https://doi.org/10.1016/j.foreco.2018.07.032</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Terryn: https://doi.org/10.1016/j.rse.2022.112912</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https://doi.org/10.1016/j.agrformet.2019.01.033</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Ferraz: https://doi.org/10.1016/j.rse.2016.05.028</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Jucker: https://doi.org/10.1111/ele.12964</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DOI 10.1088/1748-9326/ab9e99</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Conto: https://doi.org/10.3334/ORNLDAAC/2338</w:t>
      </w:r>
    </w:p>
  </w:comment>
  <w:comment w:author="Elsa Ordway" w:id="86" w:date="2024-09-09T03:52:19Z">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whatever is in this section is summarized in 1-2 sentences early! first page if possible</w:t>
      </w:r>
    </w:p>
  </w:comment>
  <w:comment w:author="Elsa Ordway" w:id="425" w:date="2024-09-09T04:27:04Z">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already be included in the sections below - I'm just dropping them here until I have time to check</w:t>
      </w:r>
    </w:p>
  </w:comment>
  <w:comment w:author="Elsa Ordway" w:id="89" w:date="2024-09-09T04:20:12Z">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Rogelio Omar Corona Núñez" w:id="208" w:date="2024-08-30T00:06:44Z">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Rogelio Omar Corona Núñez" w:id="211" w:date="2024-08-30T00:06:44Z">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472" w:date="2024-09-05T00:09:51Z">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Elsa Ordway" w:id="367" w:date="2024-09-09T19:37:28Z">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474" w:date="2024-09-05T00:10:42Z">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88" w:date="2024-09-09T03:49:54Z">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please add 1-3 sentences here</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Sarah Worden" w:id="281" w:date="2024-09-09T03:43:30Z">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Matthew Johnson" w:id="357" w:date="2024-09-10T14:18:31Z">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Alejandra Echeverri Ochoa" w:id="320" w:date="2024-09-04T03:49:31Z">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Sarah Worden" w:id="280" w:date="2024-09-09T03:42:48Z">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10.1126/science.aam5690</w:t>
      </w:r>
    </w:p>
  </w:comment>
  <w:comment w:author="Alejandra Echeverri Ochoa" w:id="319" w:date="2024-09-04T03:50:54Z">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here's an idea of how to convert bullet points into prose... more refs are needed, but let me know if this is what you expected</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cos Longo" w:id="471" w:date="2024-09-05T00:18:41Z">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@cterrer@mit.edu @ylfeng@berkeley.edu I added some rough text here, it needs to become less ED2/FATES. Feel free to build on it too. I see Elsa tagged @zoe.a.pierrat@jpl.nasa.gov, feel free to change it too.</w:t>
      </w:r>
    </w:p>
  </w:comment>
  <w:comment w:author="Matthew Johnson" w:id="353" w:date="2024-09-10T14:17:08Z">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Matthew Johnson" w:id="354" w:date="2024-09-10T14:17:37Z">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sarah worden" w:id="269" w:date="2024-09-09T02:11:41Z">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https://hdl.handle.net/10161/1352</w:t>
      </w:r>
    </w:p>
  </w:comment>
  <w:comment w:author="sarah worden" w:id="270" w:date="2024-09-09T02:11:50Z">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thesis</w:t>
      </w:r>
    </w:p>
  </w:comment>
  <w:comment w:author="Matthew Johnson" w:id="355" w:date="2024-09-10T14:17:41Z">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61" w:date="2024-09-09T02:10:09Z">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Matthew Johnson" w:id="356" w:date="2024-09-10T14:18:28Z">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Elsa Ordway" w:id="418" w:date="2024-09-10T05:08:12Z">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@anabellecardoso@gmail.com Would you be up for filling in the structure of what we need to include in both the airbone RS and Field Obs sections (Sections 6.2.2 &amp; 6.2.3) based on your BioSCape experience?</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can just be the skeleton of something that I can add details to, but the architecture would be incredibly helpful. Especially ways to ensure integration between the two to support collaborative science that advances scaling capabilities and retrieval improvements and assessments</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anabellecardoso@gmail.com_</w:t>
      </w:r>
    </w:p>
  </w:comment>
  <w:comment w:author="sarah worden" w:id="258" w:date="2024-09-09T02:09:03Z">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475" w:date="2024-09-05T00:11:23Z">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241" w:date="2024-09-09T02:05:04Z">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476" w:date="2024-09-05T00:12:01Z">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248" w:date="2024-09-09T02:08:16Z">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sarah worden" w:id="247" w:date="2024-09-09T02:07:58Z">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157" w:date="2024-09-10T14:09:13Z">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https://www.nature.com/articles/416617a</w:t>
      </w:r>
    </w:p>
  </w:comment>
  <w:comment w:author="sarah worden" w:id="260" w:date="2024-09-09T02:09:52Z">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sarah worden" w:id="276" w:date="2024-09-09T02:14:11Z">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https://doi.org/10.1038/s41467-018-05668-6</w:t>
      </w:r>
    </w:p>
  </w:comment>
  <w:comment w:author="Elsa Ordway" w:id="590" w:date="2024-09-09T02:13:48Z">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259" w:date="2024-09-09T02:09:26Z">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473" w:date="2024-09-05T00:17:00Z">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Elsa Ordway" w:id="163" w:date="2024-09-09T02:13:30Z">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Matthew Johnson" w:id="352" w:date="2024-09-10T14:16:53Z">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sarah worden" w:id="237" w:date="2024-09-09T02:03:29Z">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Elsa Ordway" w:id="554" w:date="2024-09-10T05:03:08Z">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@regina.f.eckert@jpl.nasa.gov Would you be up for taking the list below and turning it into 1-3 paragraphs of careful language that speaks to our acknowledgement of risks without overstating them so as to worry HQ?</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regina.f.eckert_</w:t>
      </w:r>
    </w:p>
  </w:comment>
  <w:comment w:author="Regina Eckert" w:id="555" w:date="2024-09-10T16:35:26Z">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accept this quest - will work on it today!</w:t>
      </w:r>
    </w:p>
  </w:comment>
  <w:comment w:author="sarah worden" w:id="273" w:date="2024-09-09T02:13:26Z">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https://doi.org/10.1111/1365-2745.12165</w:t>
      </w:r>
    </w:p>
  </w:comment>
  <w:comment w:author="Elsa Ordway" w:id="90" w:date="2024-09-10T04:42:56Z">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Cut &amp; paste from ABoVE white paper - needs rewording</w:t>
      </w:r>
    </w:p>
  </w:comment>
  <w:comment w:author="Le Bienfaiteur Sagang Takougoum" w:id="126" w:date="2024-09-09T01:59:38Z">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10.1126/science.1155121;</w:t>
      </w:r>
    </w:p>
  </w:comment>
  <w:comment w:author="Elsa Ordway" w:id="401" w:date="2024-09-10T04:54:36Z">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draft - Dana, Ian, Marc, review</w:t>
      </w:r>
    </w:p>
  </w:comment>
  <w:comment w:author="sarah worden" w:id="272" w:date="2024-09-09T02:12:49Z">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https://doi.org/10.1111/gcb.14293</w:t>
      </w:r>
    </w:p>
  </w:comment>
  <w:comment w:author="Adia Bey" w:id="572" w:date="2024-09-03T18:59:48Z">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364" w:date="2024-09-09T01:58:00Z">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make this more tractable within the scope of the campaign could reword to: </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what degree is variation in tropical carbon cycle dynamics underpinned by differences in plant functional composition? Or to what degree does it correspond to</w:t>
      </w:r>
    </w:p>
  </w:comment>
  <w:comment w:author="Elsa Ordway" w:id="48" w:date="2024-08-15T15:21:38Z">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9" w:date="2024-08-26T16:55:15Z">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0" w:date="2024-08-15T15:21:38Z">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1" w:date="2024-08-26T16:55:15Z">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7" w:date="2024-08-15T15:21:38Z">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8" w:date="2024-08-26T16:55:15Z">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363" w:date="2024-09-09T01:55:29Z">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imaging spectroscopy data; advances in bioacoustics data and eDNA; AI and machine learning methods to analyze camera trap datasets that span large spatial scales...</w:t>
      </w:r>
    </w:p>
  </w:comment>
  <w:comment w:author="sarah worden" w:id="239" w:date="2024-09-09T02:04:26Z">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Matthew Johnson" w:id="351" w:date="2024-09-10T14:16:40Z">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sarah worden" w:id="246" w:date="2024-09-09T02:07:48Z">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238" w:date="2024-09-09T02:04:02Z">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245" w:date="2024-09-09T02:07:26Z">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Adia Bey" w:id="574" w:date="2024-09-03T19:34:02Z">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Elsa Ordway" w:id="360" w:date="2024-09-09T01:42:13Z">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doi:10.1016/j.tree.2008.04.009</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https://www.cell.com/trends/ecology-evolution/abstract/S0169-5347(08)00197-3?_returnURL=https%3A%2F%2Flinkinghub.elsevier.com%2Fretrieve%2Fpii%2FS0169534708001973%3Fshowall%3Dtrue</w:t>
      </w:r>
    </w:p>
  </w:comment>
  <w:comment w:author="Adia Bey" w:id="494" w:date="2024-08-26T13:37:40Z">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Adia Bey" w:id="500" w:date="2024-08-26T13:37:40Z">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Elsa Ordway" w:id="358" w:date="2024-09-09T01:34:27Z">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244" w:date="2024-09-09T02:06:47Z">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Elsa Ordway" w:id="359" w:date="2024-09-09T01:34:05Z">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243" w:date="2024-09-09T02:06:05Z">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sarah worden" w:id="234" w:date="2024-09-09T02:02:26Z">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21" w:date="2024-08-15T15:15:22Z">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233" w:date="2024-09-09T02:01:42Z">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B9">
    <w:pPr>
      <w:rPr>
        <w:color w:val="0000ff"/>
      </w:rPr>
    </w:pPr>
    <w:r w:rsidDel="00000000" w:rsidR="00000000" w:rsidRPr="00000000">
      <w:rPr>
        <w:rtl w:val="0"/>
      </w:rPr>
    </w:r>
  </w:p>
  <w:p w:rsidR="00000000" w:rsidDel="00000000" w:rsidP="00000000" w:rsidRDefault="00000000" w:rsidRPr="00000000" w14:paraId="000008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8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1">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29.0" w:type="dxa"/>
        <w:left w:w="43.0" w:type="dxa"/>
        <w:bottom w:w="29.0" w:type="dxa"/>
        <w:right w:w="43.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Chrq+nNbr" TargetMode="External"/><Relationship Id="rId190" Type="http://schemas.openxmlformats.org/officeDocument/2006/relationships/hyperlink" Target="https://doi.org/10.1002/9781119657002.ch5"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FoUS+HHQU+ZxJz+MUqe" TargetMode="External"/><Relationship Id="rId194" Type="http://schemas.openxmlformats.org/officeDocument/2006/relationships/hyperlink" Target="http://dx.doi.org/10.1016/S0022-1694(03)00267-1" TargetMode="External"/><Relationship Id="rId43" Type="http://schemas.openxmlformats.org/officeDocument/2006/relationships/hyperlink" Target="https://paperpile.com/c/ovIUza/FoUS+HHQU+ZxJz+MUqe" TargetMode="External"/><Relationship Id="rId193" Type="http://schemas.openxmlformats.org/officeDocument/2006/relationships/hyperlink" Target="https://agupubs.onlinelibrary.wiley.com/doi/full/10.1002/2017GL076526" TargetMode="External"/><Relationship Id="rId46" Type="http://schemas.openxmlformats.org/officeDocument/2006/relationships/hyperlink" Target="https://paperpile.com/c/ovIUza/FoUS+HHQU+ZxJz+MUqe" TargetMode="External"/><Relationship Id="rId192" Type="http://schemas.openxmlformats.org/officeDocument/2006/relationships/hyperlink" Target="https://link.springer.com/article/10.1007/s00704-011-0465-1" TargetMode="External"/><Relationship Id="rId45" Type="http://schemas.openxmlformats.org/officeDocument/2006/relationships/hyperlink" Target="https://paperpile.com/c/ovIUza/FoUS+HHQU+ZxJz+MUqe" TargetMode="External"/><Relationship Id="rId191" Type="http://schemas.openxmlformats.org/officeDocument/2006/relationships/hyperlink" Target="https://www.sciencedirect.com/science/article/pii/S2214581820302299" TargetMode="External"/><Relationship Id="rId48" Type="http://schemas.openxmlformats.org/officeDocument/2006/relationships/hyperlink" Target="https://paperpile.com/c/ovIUza/FoUS+HHQU+ZxJz+MUqe" TargetMode="External"/><Relationship Id="rId187" Type="http://schemas.openxmlformats.org/officeDocument/2006/relationships/hyperlink" Target="https://iopscience.iop.org/article/10.1088/1748-9326/ac4c1d/meta" TargetMode="External"/><Relationship Id="rId47" Type="http://schemas.openxmlformats.org/officeDocument/2006/relationships/hyperlink" Target="https://paperpile.com/c/ovIUza/FoUS+HHQU+ZxJz+MUqe" TargetMode="External"/><Relationship Id="rId186" Type="http://schemas.openxmlformats.org/officeDocument/2006/relationships/hyperlink" Target="https://nature.com/articles/srep41489#ref-CR15" TargetMode="External"/><Relationship Id="rId185" Type="http://schemas.openxmlformats.org/officeDocument/2006/relationships/hyperlink" Target="https://agupubs.onlinelibrary.wiley.com/doi/full/10.1029/2010WR009127" TargetMode="External"/><Relationship Id="rId49" Type="http://schemas.openxmlformats.org/officeDocument/2006/relationships/hyperlink" Target="https://paperpile.com/c/ovIUza/FoUS+HHQU+ZxJz+MUqe" TargetMode="External"/><Relationship Id="rId184" Type="http://schemas.openxmlformats.org/officeDocument/2006/relationships/hyperlink" Target="https://agupubs.onlinelibrary.wiley.com/doi/abs/10.1002/9781119657002.ch11" TargetMode="External"/><Relationship Id="rId189" Type="http://schemas.openxmlformats.org/officeDocument/2006/relationships/hyperlink" Target="https://www.nature.com/articles/s41586-022-05690-1" TargetMode="External"/><Relationship Id="rId188" Type="http://schemas.openxmlformats.org/officeDocument/2006/relationships/hyperlink" Target="https://agupubs.onlinelibrary.wiley.com/doi/full/10.1002/2014JD022586" TargetMode="External"/><Relationship Id="rId31" Type="http://schemas.openxmlformats.org/officeDocument/2006/relationships/hyperlink" Target="https://paperpile.com/c/ovIUza/iirc+CruA" TargetMode="External"/><Relationship Id="rId30" Type="http://schemas.openxmlformats.org/officeDocument/2006/relationships/hyperlink" Target="https://paperpile.com/c/ovIUza/iirc+CruA" TargetMode="External"/><Relationship Id="rId33" Type="http://schemas.openxmlformats.org/officeDocument/2006/relationships/hyperlink" Target="https://paperpile.com/c/ovIUza/MoNo" TargetMode="External"/><Relationship Id="rId183" Type="http://schemas.openxmlformats.org/officeDocument/2006/relationships/hyperlink" Target="https://www.pnas.org/doi/abs/10.1073/pnas.1621516114" TargetMode="External"/><Relationship Id="rId32" Type="http://schemas.openxmlformats.org/officeDocument/2006/relationships/hyperlink" Target="https://paperpile.com/c/ovIUza/iirc+CruA" TargetMode="External"/><Relationship Id="rId182" Type="http://schemas.openxmlformats.org/officeDocument/2006/relationships/hyperlink" Target="https://doi.org/10.1002/2013JD021349" TargetMode="External"/><Relationship Id="rId35" Type="http://schemas.openxmlformats.org/officeDocument/2006/relationships/hyperlink" Target="https://paperpile.com/c/ovIUza/MoNo" TargetMode="External"/><Relationship Id="rId181" Type="http://schemas.openxmlformats.org/officeDocument/2006/relationships/hyperlink" Target="https://agupubs.onlinelibrary.wiley.com/doi/full/10.1029/2018GL080516" TargetMode="External"/><Relationship Id="rId34" Type="http://schemas.openxmlformats.org/officeDocument/2006/relationships/hyperlink" Target="https://paperpile.com/c/ovIUza/MoNo" TargetMode="External"/><Relationship Id="rId180" Type="http://schemas.openxmlformats.org/officeDocument/2006/relationships/hyperlink" Target="https://iopscience.iop.org/article/10.1088/1748-9326/ac61c4/meta" TargetMode="External"/><Relationship Id="rId37" Type="http://schemas.openxmlformats.org/officeDocument/2006/relationships/hyperlink" Target="https://paperpile.com/c/ovIUza/Chrq+nNbr" TargetMode="External"/><Relationship Id="rId176" Type="http://schemas.openxmlformats.org/officeDocument/2006/relationships/hyperlink" Target="https://paperpile.com/c/gMdJbo/8aJWF" TargetMode="External"/><Relationship Id="rId36" Type="http://schemas.openxmlformats.org/officeDocument/2006/relationships/hyperlink" Target="https://paperpile.com/c/ovIUza/Chrq+nNbr" TargetMode="External"/><Relationship Id="rId175" Type="http://schemas.openxmlformats.org/officeDocument/2006/relationships/hyperlink" Target="https://paperpile.com/c/gMdJbo/M0ek" TargetMode="External"/><Relationship Id="rId39" Type="http://schemas.openxmlformats.org/officeDocument/2006/relationships/hyperlink" Target="https://paperpile.com/c/ovIUza/Chrq+nNbr" TargetMode="External"/><Relationship Id="rId174" Type="http://schemas.openxmlformats.org/officeDocument/2006/relationships/hyperlink" Target="https://paperpile.com/c/gMdJbo/Oqo0O" TargetMode="External"/><Relationship Id="rId38" Type="http://schemas.openxmlformats.org/officeDocument/2006/relationships/hyperlink" Target="https://paperpile.com/c/ovIUza/Chrq+nNbr" TargetMode="External"/><Relationship Id="rId173" Type="http://schemas.openxmlformats.org/officeDocument/2006/relationships/hyperlink" Target="https://paperpile.com/c/gMdJbo/L9zxN" TargetMode="External"/><Relationship Id="rId179" Type="http://schemas.openxmlformats.org/officeDocument/2006/relationships/hyperlink" Target="https://nyaspubs.onlinelibrary.wiley.com/doi/full/10.1111/nyas.14337" TargetMode="External"/><Relationship Id="rId178" Type="http://schemas.openxmlformats.org/officeDocument/2006/relationships/hyperlink" Target="https://iopscience.iop.org/article/10.1088/1748-9326/ab22d6/meta" TargetMode="External"/><Relationship Id="rId177" Type="http://schemas.openxmlformats.org/officeDocument/2006/relationships/hyperlink" Target="https://paperpile.com/c/gMdJbo/q4lha" TargetMode="External"/><Relationship Id="rId20" Type="http://schemas.openxmlformats.org/officeDocument/2006/relationships/hyperlink" Target="https://paperpile.com/c/ovIUza/LDiS" TargetMode="External"/><Relationship Id="rId22" Type="http://schemas.openxmlformats.org/officeDocument/2006/relationships/hyperlink" Target="https://paperpile.com/c/ovIUza/LDiS" TargetMode="External"/><Relationship Id="rId21" Type="http://schemas.openxmlformats.org/officeDocument/2006/relationships/hyperlink" Target="https://paperpile.com/c/ovIUza/LDiS" TargetMode="External"/><Relationship Id="rId24" Type="http://schemas.openxmlformats.org/officeDocument/2006/relationships/hyperlink" Target="https://paperpile.com/c/ovIUza/FPcy+yMq6" TargetMode="External"/><Relationship Id="rId23" Type="http://schemas.openxmlformats.org/officeDocument/2006/relationships/hyperlink" Target="https://paperpile.com/c/ovIUza/FPcy+yMq6" TargetMode="External"/><Relationship Id="rId26" Type="http://schemas.openxmlformats.org/officeDocument/2006/relationships/hyperlink" Target="https://paperpile.com/c/ovIUza/FPcy+yMq6" TargetMode="External"/><Relationship Id="rId25" Type="http://schemas.openxmlformats.org/officeDocument/2006/relationships/hyperlink" Target="https://paperpile.com/c/ovIUza/FPcy+yMq6" TargetMode="External"/><Relationship Id="rId28" Type="http://schemas.openxmlformats.org/officeDocument/2006/relationships/hyperlink" Target="https://paperpile.com/c/ovIUza/iirc+CruA" TargetMode="External"/><Relationship Id="rId27" Type="http://schemas.openxmlformats.org/officeDocument/2006/relationships/hyperlink" Target="https://paperpile.com/c/ovIUza/FPcy+yMq6" TargetMode="External"/><Relationship Id="rId29" Type="http://schemas.openxmlformats.org/officeDocument/2006/relationships/hyperlink" Target="https://paperpile.com/c/ovIUza/iirc+CruA" TargetMode="External"/><Relationship Id="rId11" Type="http://schemas.openxmlformats.org/officeDocument/2006/relationships/hyperlink" Target="https://www.nature.com/articles/s41586-024-07602-x" TargetMode="External"/><Relationship Id="rId10" Type="http://schemas.openxmlformats.org/officeDocument/2006/relationships/hyperlink" Target="https://drive.google.com/file/d/1r9vFP5H4r7QVy379OSeGuPAWdINTQuRj/view?usp=sharing" TargetMode="External"/><Relationship Id="rId13" Type="http://schemas.openxmlformats.org/officeDocument/2006/relationships/hyperlink" Target="https://paperpile.com/c/ovIUza/J2Id+7TNp+vM0J" TargetMode="External"/><Relationship Id="rId12" Type="http://schemas.openxmlformats.org/officeDocument/2006/relationships/hyperlink" Target="https://www.nature.com/articles/s41586-022-05679-w" TargetMode="External"/><Relationship Id="rId15" Type="http://schemas.openxmlformats.org/officeDocument/2006/relationships/hyperlink" Target="https://paperpile.com/c/ovIUza/J2Id+7TNp+vM0J" TargetMode="External"/><Relationship Id="rId198" Type="http://schemas.openxmlformats.org/officeDocument/2006/relationships/hyperlink" Target="https://www.sciencedirect.com/science/article/pii/S0048969718336489?casa_token=oSJiFPgcdAYAAAAA:Js7DfKa7_T4JbahgzIGAPO0CZ2fPKZT1yC1hpZOG8glUpVcXpfS0ZzL4Y4_YYvqIDxrnqRdDjtk" TargetMode="External"/><Relationship Id="rId14" Type="http://schemas.openxmlformats.org/officeDocument/2006/relationships/hyperlink" Target="https://paperpile.com/c/ovIUza/J2Id+7TNp+vM0J" TargetMode="External"/><Relationship Id="rId197" Type="http://schemas.openxmlformats.org/officeDocument/2006/relationships/hyperlink" Target="https://doi.org/10.1029/2020GL092370" TargetMode="External"/><Relationship Id="rId17" Type="http://schemas.openxmlformats.org/officeDocument/2006/relationships/hyperlink" Target="https://paperpile.com/c/ovIUza/J2Id+7TNp+vM0J" TargetMode="External"/><Relationship Id="rId196" Type="http://schemas.openxmlformats.org/officeDocument/2006/relationships/hyperlink" Target="https://iopscience.iop.org/article/10.1088/1748-9326/ab402f/meta" TargetMode="External"/><Relationship Id="rId16" Type="http://schemas.openxmlformats.org/officeDocument/2006/relationships/hyperlink" Target="https://paperpile.com/c/ovIUza/J2Id+7TNp+vM0J" TargetMode="External"/><Relationship Id="rId195" Type="http://schemas.openxmlformats.org/officeDocument/2006/relationships/hyperlink" Target="https://www.sciencedirect.com/science/article/pii/S0301479715303935?via%3Dihub#bib10" TargetMode="External"/><Relationship Id="rId19" Type="http://schemas.openxmlformats.org/officeDocument/2006/relationships/hyperlink" Target="https://paperpile.com/c/ovIUza/J2Id+7TNp+vM0J" TargetMode="External"/><Relationship Id="rId18" Type="http://schemas.openxmlformats.org/officeDocument/2006/relationships/hyperlink" Target="https://paperpile.com/c/ovIUza/J2Id+7TNp+vM0J" TargetMode="External"/><Relationship Id="rId199" Type="http://schemas.openxmlformats.org/officeDocument/2006/relationships/hyperlink" Target="https://doi.org/10.1007/s00382-019-04751-y" TargetMode="External"/><Relationship Id="rId84" Type="http://schemas.openxmlformats.org/officeDocument/2006/relationships/hyperlink" Target="https://doi.org/10.1029/2007JD009449" TargetMode="External"/><Relationship Id="rId83" Type="http://schemas.openxmlformats.org/officeDocument/2006/relationships/hyperlink" Target="https://doi.org/10.5194/acp-20-13283-2020" TargetMode="External"/><Relationship Id="rId86" Type="http://schemas.openxmlformats.org/officeDocument/2006/relationships/hyperlink" Target="https://doi.org/10.1002/2015GL065063" TargetMode="External"/><Relationship Id="rId85" Type="http://schemas.openxmlformats.org/officeDocument/2006/relationships/hyperlink" Target="https://doi.org/10.5194/acp-22-8639-2022" TargetMode="External"/><Relationship Id="rId88" Type="http://schemas.openxmlformats.org/officeDocument/2006/relationships/hyperlink" Target="https://rmets.onlinelibrary.wiley.com/doi/full/10.1002/joc.5171" TargetMode="External"/><Relationship Id="rId150" Type="http://schemas.openxmlformats.org/officeDocument/2006/relationships/hyperlink" Target="https://onlinelibrary.wiley.com/doi/full/10.1111/gcb.14413" TargetMode="External"/><Relationship Id="rId87" Type="http://schemas.openxmlformats.org/officeDocument/2006/relationships/hyperlink" Target="https://doi.org/10.1007/s00382-023-06903-7" TargetMode="External"/><Relationship Id="rId89" Type="http://schemas.openxmlformats.org/officeDocument/2006/relationships/hyperlink" Target="https://iopscience.iop.org/article/10.1088/1748-9326/aabe9f/meta" TargetMode="External"/><Relationship Id="rId80" Type="http://schemas.openxmlformats.org/officeDocument/2006/relationships/hyperlink" Target="https://paperpile.com/c/ovIUza/YQKg" TargetMode="External"/><Relationship Id="rId82" Type="http://schemas.openxmlformats.org/officeDocument/2006/relationships/hyperlink" Target="https://paperpile.com/c/ovIUza/YQKg" TargetMode="External"/><Relationship Id="rId81" Type="http://schemas.openxmlformats.org/officeDocument/2006/relationships/hyperlink" Target="https://doi.org/10.1073/pnas.190609111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link.springer.com/article/10.1007/s00704-011-0465-1" TargetMode="External"/><Relationship Id="rId4" Type="http://schemas.openxmlformats.org/officeDocument/2006/relationships/fontTable" Target="fontTable.xml"/><Relationship Id="rId148" Type="http://schemas.openxmlformats.org/officeDocument/2006/relationships/hyperlink" Target="https://paperpile.com/c/gMdJbo/Kyl6g+xVK1H+gc1mx" TargetMode="External"/><Relationship Id="rId9"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3" Type="http://schemas.openxmlformats.org/officeDocument/2006/relationships/hyperlink" Target="https://paperpile.com/c/ovIUza/FyA7D+QrVfD" TargetMode="External"/><Relationship Id="rId142" Type="http://schemas.openxmlformats.org/officeDocument/2006/relationships/hyperlink" Target="https://paperpile.com/c/ovIUza/FyA7D+QrVfD" TargetMode="External"/><Relationship Id="rId141" Type="http://schemas.openxmlformats.org/officeDocument/2006/relationships/hyperlink" Target="https://paperpile.com/c/ovIUza/FyA7D+QrVfD" TargetMode="External"/><Relationship Id="rId140" Type="http://schemas.openxmlformats.org/officeDocument/2006/relationships/hyperlink" Target="https://paperpile.com/c/ovIUza/8ori+NFvI+kmVD" TargetMode="External"/><Relationship Id="rId5" Type="http://schemas.openxmlformats.org/officeDocument/2006/relationships/footnotes" Target="footnotes.xml"/><Relationship Id="rId147" Type="http://schemas.openxmlformats.org/officeDocument/2006/relationships/hyperlink" Target="https://www.nature.com/articles/s41586-023-06391-z" TargetMode="External"/><Relationship Id="rId6" Type="http://schemas.openxmlformats.org/officeDocument/2006/relationships/numbering" Target="numbering.xml"/><Relationship Id="rId146" Type="http://schemas.openxmlformats.org/officeDocument/2006/relationships/hyperlink" Target="https://agupubs.onlinelibrary.wiley.com/doi/10.1029/2007JG000632" TargetMode="External"/><Relationship Id="rId7" Type="http://schemas.openxmlformats.org/officeDocument/2006/relationships/styles" Target="styles.xml"/><Relationship Id="rId145" Type="http://schemas.openxmlformats.org/officeDocument/2006/relationships/hyperlink" Target="https://paperpile.com/c/ovIUza/FyA7D+QrVfD" TargetMode="External"/><Relationship Id="rId8" Type="http://schemas.openxmlformats.org/officeDocument/2006/relationships/hyperlink" Target="https://docs.google.com/spreadsheets/d/1USQ6QT2ePmF1G68PucHvCO_6cWeVqritkIX1cv3cOMU/edit?gid=21525332#gid=21525332" TargetMode="External"/><Relationship Id="rId144" Type="http://schemas.openxmlformats.org/officeDocument/2006/relationships/hyperlink" Target="https://paperpile.com/c/ovIUza/FyA7D+QrVfD" TargetMode="External"/><Relationship Id="rId73" Type="http://schemas.openxmlformats.org/officeDocument/2006/relationships/hyperlink" Target="https://paperpile.com/c/ovIUza/9zs5+pHwu" TargetMode="External"/><Relationship Id="rId72" Type="http://schemas.openxmlformats.org/officeDocument/2006/relationships/hyperlink" Target="https://paperpile.com/c/ovIUza/XlMK+2OlF+Ykxm" TargetMode="External"/><Relationship Id="rId75" Type="http://schemas.openxmlformats.org/officeDocument/2006/relationships/hyperlink" Target="https://paperpile.com/c/ovIUza/9zs5+pHwu" TargetMode="External"/><Relationship Id="rId74" Type="http://schemas.openxmlformats.org/officeDocument/2006/relationships/hyperlink" Target="https://paperpile.com/c/ovIUza/9zs5+pHwu" TargetMode="External"/><Relationship Id="rId77" Type="http://schemas.openxmlformats.org/officeDocument/2006/relationships/hyperlink" Target="https://paperpile.com/c/ovIUza/9zs5+pHwu" TargetMode="External"/><Relationship Id="rId76" Type="http://schemas.openxmlformats.org/officeDocument/2006/relationships/hyperlink" Target="https://paperpile.com/c/ovIUza/9zs5+pHwu" TargetMode="External"/><Relationship Id="rId79" Type="http://schemas.openxmlformats.org/officeDocument/2006/relationships/hyperlink" Target="https://paperpile.com/c/ovIUza/YQKg" TargetMode="External"/><Relationship Id="rId78" Type="http://schemas.openxmlformats.org/officeDocument/2006/relationships/hyperlink" Target="https://paperpile.com/c/ovIUza/YQKg" TargetMode="External"/><Relationship Id="rId71" Type="http://schemas.openxmlformats.org/officeDocument/2006/relationships/hyperlink" Target="https://paperpile.com/c/ovIUza/XlMK+2OlF+Ykxm" TargetMode="External"/><Relationship Id="rId70" Type="http://schemas.openxmlformats.org/officeDocument/2006/relationships/hyperlink" Target="https://paperpile.com/c/ovIUza/XlMK+2OlF+Ykxm" TargetMode="External"/><Relationship Id="rId139" Type="http://schemas.openxmlformats.org/officeDocument/2006/relationships/hyperlink" Target="https://paperpile.com/c/ovIUza/8ori+NFvI+kmVD" TargetMode="External"/><Relationship Id="rId138" Type="http://schemas.openxmlformats.org/officeDocument/2006/relationships/hyperlink" Target="https://paperpile.com/c/ovIUza/8ori+NFvI+kmVD" TargetMode="External"/><Relationship Id="rId137" Type="http://schemas.openxmlformats.org/officeDocument/2006/relationships/hyperlink" Target="https://paperpile.com/c/ovIUza/8ori+NFvI+kmVD" TargetMode="External"/><Relationship Id="rId132" Type="http://schemas.openxmlformats.org/officeDocument/2006/relationships/hyperlink" Target="https://paperpile.com/c/ovIUza/B1av+RyhY" TargetMode="External"/><Relationship Id="rId253" Type="http://schemas.openxmlformats.org/officeDocument/2006/relationships/hyperlink" Target="https://www.met.psu.edu/" TargetMode="External"/><Relationship Id="rId131" Type="http://schemas.openxmlformats.org/officeDocument/2006/relationships/hyperlink" Target="https://paperpile.com/c/ovIUza/B1av+RyhY" TargetMode="External"/><Relationship Id="rId252" Type="http://schemas.openxmlformats.org/officeDocument/2006/relationships/hyperlink" Target="https://www.gob.pe/unp" TargetMode="External"/><Relationship Id="rId130" Type="http://schemas.openxmlformats.org/officeDocument/2006/relationships/hyperlink" Target="https://paperpile.com/c/ovIUza/B1av+RyhY" TargetMode="External"/><Relationship Id="rId251" Type="http://schemas.openxmlformats.org/officeDocument/2006/relationships/hyperlink" Target="https://apps.ipcc.ch/glossary/" TargetMode="External"/><Relationship Id="rId250" Type="http://schemas.openxmlformats.org/officeDocument/2006/relationships/hyperlink" Target="https://apps.ipcc.ch/glossary/" TargetMode="External"/><Relationship Id="rId136" Type="http://schemas.openxmlformats.org/officeDocument/2006/relationships/hyperlink" Target="https://paperpile.com/c/ovIUza/8ori+NFvI+kmVD" TargetMode="External"/><Relationship Id="rId135" Type="http://schemas.openxmlformats.org/officeDocument/2006/relationships/hyperlink" Target="https://paperpile.com/c/ovIUza/8ori+NFvI+kmVD" TargetMode="External"/><Relationship Id="rId134" Type="http://schemas.openxmlformats.org/officeDocument/2006/relationships/hyperlink" Target="https://paperpile.com/c/ovIUza/8ori+NFvI+kmVD" TargetMode="External"/><Relationship Id="rId255" Type="http://schemas.openxmlformats.org/officeDocument/2006/relationships/hyperlink" Target="https://alliancebioversityciat.org/" TargetMode="External"/><Relationship Id="rId133" Type="http://schemas.openxmlformats.org/officeDocument/2006/relationships/hyperlink" Target="https://paperpile.com/c/ovIUza/B1av+RyhY" TargetMode="External"/><Relationship Id="rId254" Type="http://schemas.openxmlformats.org/officeDocument/2006/relationships/hyperlink" Target="mailto:pamela.collins@nasa.gov" TargetMode="External"/><Relationship Id="rId62" Type="http://schemas.openxmlformats.org/officeDocument/2006/relationships/hyperlink" Target="https://iopscience.iop.org/article/10.1088/1748-9326/ac4c1d/meta" TargetMode="External"/><Relationship Id="rId61" Type="http://schemas.openxmlformats.org/officeDocument/2006/relationships/hyperlink" Target="https://doi.org/10.1371/journal.pclm.0000054" TargetMode="External"/><Relationship Id="rId64" Type="http://schemas.openxmlformats.org/officeDocument/2006/relationships/hyperlink" Target="https://www.nature.com/articles/s41586-022-05690-1" TargetMode="External"/><Relationship Id="rId63" Type="http://schemas.openxmlformats.org/officeDocument/2006/relationships/hyperlink" Target="https://agupubs.onlinelibrary.wiley.com/doi/full/10.1002/2014JD022586" TargetMode="External"/><Relationship Id="rId66" Type="http://schemas.openxmlformats.org/officeDocument/2006/relationships/hyperlink" Target="https://paperpile.com/c/ovIUza/qpFq" TargetMode="External"/><Relationship Id="rId172" Type="http://schemas.openxmlformats.org/officeDocument/2006/relationships/hyperlink" Target="https://paperpile.com/c/gMdJbo/gc2Z6+clnnk" TargetMode="External"/><Relationship Id="rId65" Type="http://schemas.openxmlformats.org/officeDocument/2006/relationships/hyperlink" Target="https://paperpile.com/c/ovIUza/XlMK+2OlF+Ykxm" TargetMode="External"/><Relationship Id="rId171" Type="http://schemas.openxmlformats.org/officeDocument/2006/relationships/hyperlink" Target="https://paperpile.com/c/gMdJbo/agClR" TargetMode="External"/><Relationship Id="rId68" Type="http://schemas.openxmlformats.org/officeDocument/2006/relationships/hyperlink" Target="https://paperpile.com/c/ovIUza/XlMK+2OlF+Ykxm" TargetMode="External"/><Relationship Id="rId170" Type="http://schemas.openxmlformats.org/officeDocument/2006/relationships/hyperlink" Target="https://paperpile.com/c/gMdJbo/m10J8+IwPWt+Rqs0e" TargetMode="External"/><Relationship Id="rId67" Type="http://schemas.openxmlformats.org/officeDocument/2006/relationships/hyperlink" Target="https://paperpile.com/c/ovIUza/XlMK+2OlF+Ykxm" TargetMode="External"/><Relationship Id="rId60" Type="http://schemas.openxmlformats.org/officeDocument/2006/relationships/hyperlink" Target="https://doi.org/10.1038/s41558-018-0177-y" TargetMode="External"/><Relationship Id="rId165" Type="http://schemas.openxmlformats.org/officeDocument/2006/relationships/hyperlink" Target="https://doi.org/10.1016/j.ecolecon.2016.12.033" TargetMode="External"/><Relationship Id="rId69" Type="http://schemas.openxmlformats.org/officeDocument/2006/relationships/hyperlink" Target="https://paperpile.com/c/ovIUza/XlMK+2OlF+Ykxm" TargetMode="External"/><Relationship Id="rId164" Type="http://schemas.openxmlformats.org/officeDocument/2006/relationships/hyperlink" Target="https://www.sciencedirect.com/science/article/pii/S0959378024000955" TargetMode="External"/><Relationship Id="rId163" Type="http://schemas.openxmlformats.org/officeDocument/2006/relationships/hyperlink" Target="https://besjournals.onlinelibrary.wiley.com/doi/full/10.1002/pan3.10167" TargetMode="External"/><Relationship Id="rId162" Type="http://schemas.openxmlformats.org/officeDocument/2006/relationships/hyperlink" Target="https://www.sciencedirect.com/science/article/pii/S0301479721007374?casa_token=o8G0pMiVb_IAAAAA:TkA3MJhwzaGWDCKEVrjs5fESxFN6Y7HxyOx2q1AmVv8WquV9zoBsNXiLlwHYP-3wIbhR9BaK6g" TargetMode="External"/><Relationship Id="rId169" Type="http://schemas.openxmlformats.org/officeDocument/2006/relationships/hyperlink" Target="https://paperpile.com/c/gMdJbo/NfoJ+QrN0+M0ek+WVni+y0P1" TargetMode="External"/><Relationship Id="rId168" Type="http://schemas.openxmlformats.org/officeDocument/2006/relationships/hyperlink" Target="https://paperpile.com/c/gMdJbo/SlHIN+cKbKV+eTw1y" TargetMode="External"/><Relationship Id="rId167" Type="http://schemas.openxmlformats.org/officeDocument/2006/relationships/hyperlink" Target="https://paperpile.com/c/gMdJbo/ydSLE+b3f4f" TargetMode="External"/><Relationship Id="rId166" Type="http://schemas.openxmlformats.org/officeDocument/2006/relationships/hyperlink" Target="https://doi.org/10.1016/j.ecolecon.2016.12.033" TargetMode="External"/><Relationship Id="rId51" Type="http://schemas.openxmlformats.org/officeDocument/2006/relationships/hyperlink" Target="http://dx.doi.org/10.1016/S0022-1694(03)00267-1" TargetMode="External"/><Relationship Id="rId50" Type="http://schemas.openxmlformats.org/officeDocument/2006/relationships/hyperlink" Target="https://agupubs.onlinelibrary.wiley.com/doi/full/10.1002/2017GL076526" TargetMode="External"/><Relationship Id="rId53" Type="http://schemas.openxmlformats.org/officeDocument/2006/relationships/hyperlink" Target="https://paperpile.com/c/ovIUza/1Ghm+fNLl+2TA9+7XOK" TargetMode="External"/><Relationship Id="rId52" Type="http://schemas.openxmlformats.org/officeDocument/2006/relationships/hyperlink" Target="https://www.sciencedirect.com/science/article/pii/S0301479715303935?via%3Dihub#bib10" TargetMode="External"/><Relationship Id="rId55" Type="http://schemas.openxmlformats.org/officeDocument/2006/relationships/hyperlink" Target="https://doi.org/10.5194/acp-21-12855-2021" TargetMode="External"/><Relationship Id="rId161" Type="http://schemas.openxmlformats.org/officeDocument/2006/relationships/hyperlink" Target="https://www.sciencedirect.com/science/article/pii/S0301479718312143?casa_token=cxfFkv6F_igAAAAA:DLaHvuw4agyahJvei9iTwgW4FjqQTycbefcbpXVP8_a1om8VP5zBymunTFWOJx00o3dxMuYCUw" TargetMode="External"/><Relationship Id="rId54" Type="http://schemas.openxmlformats.org/officeDocument/2006/relationships/hyperlink" Target="https://paperpile.com/c/gMdJbo/gTtBt+MPMLM+TnAjI+EwxMa" TargetMode="External"/><Relationship Id="rId160" Type="http://schemas.openxmlformats.org/officeDocument/2006/relationships/hyperlink" Target="https://www.nature.com/articles/s41559-020-1230-6" TargetMode="External"/><Relationship Id="rId57" Type="http://schemas.openxmlformats.org/officeDocument/2006/relationships/hyperlink" Target="https://doi.org/10.1002/9781119657002.ch11" TargetMode="External"/><Relationship Id="rId56" Type="http://schemas.openxmlformats.org/officeDocument/2006/relationships/hyperlink" Target="https://doi.org/10.1073/pnas.1621516114" TargetMode="External"/><Relationship Id="rId159" Type="http://schemas.openxmlformats.org/officeDocument/2006/relationships/hyperlink" Target="https://paperpile.com/c/ovIUza/zrGk+iDoN+6fAo+yCO2" TargetMode="External"/><Relationship Id="rId59" Type="http://schemas.openxmlformats.org/officeDocument/2006/relationships/hyperlink" Target="https://doi.org/10.1029/2010WR009127" TargetMode="External"/><Relationship Id="rId154" Type="http://schemas.openxmlformats.org/officeDocument/2006/relationships/hyperlink" Target="https://paperpile.com/c/ovIUza/zrGk+iDoN+6fAo+yCO2" TargetMode="External"/><Relationship Id="rId58" Type="http://schemas.openxmlformats.org/officeDocument/2006/relationships/hyperlink" Target="https://doi.org/10.1029/2020JG006024" TargetMode="External"/><Relationship Id="rId153" Type="http://schemas.openxmlformats.org/officeDocument/2006/relationships/hyperlink" Target="https://paperpile.com/c/ovIUza/zrGk+iDoN+6fAo+yCO2" TargetMode="External"/><Relationship Id="rId152" Type="http://schemas.openxmlformats.org/officeDocument/2006/relationships/hyperlink" Target="https://doi.org/10.1029/2018JD029537" TargetMode="External"/><Relationship Id="rId151" Type="http://schemas.openxmlformats.org/officeDocument/2006/relationships/hyperlink" Target="https://royalsocietypublishing.org/doi/10.1098/rstb.2012.0312" TargetMode="External"/><Relationship Id="rId158" Type="http://schemas.openxmlformats.org/officeDocument/2006/relationships/hyperlink" Target="https://paperpile.com/c/ovIUza/zrGk+iDoN+6fAo+yCO2" TargetMode="External"/><Relationship Id="rId157" Type="http://schemas.openxmlformats.org/officeDocument/2006/relationships/hyperlink" Target="https://paperpile.com/c/ovIUza/zrGk+iDoN+6fAo+yCO2" TargetMode="External"/><Relationship Id="rId156" Type="http://schemas.openxmlformats.org/officeDocument/2006/relationships/hyperlink" Target="https://paperpile.com/c/ovIUza/zrGk+iDoN+6fAo+yCO2" TargetMode="External"/><Relationship Id="rId155" Type="http://schemas.openxmlformats.org/officeDocument/2006/relationships/hyperlink" Target="https://paperpile.com/c/ovIUza/zrGk+iDoN+6fAo+yCO2" TargetMode="External"/><Relationship Id="rId107" Type="http://schemas.openxmlformats.org/officeDocument/2006/relationships/hyperlink" Target="https://doi.org/10.1029/2018JD029634" TargetMode="External"/><Relationship Id="rId228" Type="http://schemas.openxmlformats.org/officeDocument/2006/relationships/hyperlink" Target="https://new.nsf.gov/policies/pappg/24-1/ch-2-proposal-preparation#ch2F3" TargetMode="External"/><Relationship Id="rId106" Type="http://schemas.openxmlformats.org/officeDocument/2006/relationships/hyperlink" Target="https://link.springer.com/article/10.1007/s00382-019-04728-x" TargetMode="External"/><Relationship Id="rId227" Type="http://schemas.openxmlformats.org/officeDocument/2006/relationships/hyperlink" Target="https://www.globalchange.gov/our-work/laci" TargetMode="External"/><Relationship Id="rId105" Type="http://schemas.openxmlformats.org/officeDocument/2006/relationships/hyperlink" Target="https://link.springer.com/article/10.1007/s00382-019-05033-3" TargetMode="External"/><Relationship Id="rId226" Type="http://schemas.openxmlformats.org/officeDocument/2006/relationships/hyperlink" Target="https://earthobservations.org/" TargetMode="External"/><Relationship Id="rId104" Type="http://schemas.openxmlformats.org/officeDocument/2006/relationships/hyperlink" Target="https://link.springer.com/article/10.1007/s40641-019-00130-1" TargetMode="External"/><Relationship Id="rId225" Type="http://schemas.openxmlformats.org/officeDocument/2006/relationships/hyperlink" Target="https://drive.google.com/drive/u/1/folders/1Gw5jlwLzT7Z_KHRGMwto6nnl4nSpxRIX" TargetMode="External"/><Relationship Id="rId109" Type="http://schemas.openxmlformats.org/officeDocument/2006/relationships/hyperlink" Target="https://doi.org/10.1002/2017JD026526" TargetMode="External"/><Relationship Id="rId108" Type="http://schemas.openxmlformats.org/officeDocument/2006/relationships/hyperlink" Target="https://link.springer.com/article/10.1007/s00382-020-05133-5" TargetMode="External"/><Relationship Id="rId229" Type="http://schemas.openxmlformats.org/officeDocument/2006/relationships/image" Target="media/image5.png"/><Relationship Id="rId220" Type="http://schemas.openxmlformats.org/officeDocument/2006/relationships/hyperlink" Target="https://gmao.gsfc.nasa.gov/" TargetMode="External"/><Relationship Id="rId103" Type="http://schemas.openxmlformats.org/officeDocument/2006/relationships/hyperlink" Target="https://link.springer.com/article/10.1007/s40641-018-0110-5#ref-CR26" TargetMode="External"/><Relationship Id="rId224" Type="http://schemas.openxmlformats.org/officeDocument/2006/relationships/image" Target="media/image4.png"/><Relationship Id="rId102" Type="http://schemas.openxmlformats.org/officeDocument/2006/relationships/hyperlink" Target="https://www.nature.com/articles/nature13636" TargetMode="External"/><Relationship Id="rId223" Type="http://schemas.openxmlformats.org/officeDocument/2006/relationships/image" Target="media/image2.png"/><Relationship Id="rId101" Type="http://schemas.openxmlformats.org/officeDocument/2006/relationships/hyperlink" Target="https://www.nature.com/articles/s41558-019-0603-9" TargetMode="External"/><Relationship Id="rId222" Type="http://schemas.openxmlformats.org/officeDocument/2006/relationships/hyperlink" Target="https://drive.google.com/drive/u/1/folders/1Gw5jlwLzT7Z_KHRGMwto6nnl4nSpxRIX" TargetMode="External"/><Relationship Id="rId100" Type="http://schemas.openxmlformats.org/officeDocument/2006/relationships/hyperlink" Target="https://doi.org/10.1175/JCLI-D-14-00230.1" TargetMode="External"/><Relationship Id="rId221" Type="http://schemas.openxmlformats.org/officeDocument/2006/relationships/image" Target="media/image1.png"/><Relationship Id="rId217" Type="http://schemas.openxmlformats.org/officeDocument/2006/relationships/hyperlink" Target="https://carlos-alberto-silva.github.io/silvalab/cms4d/cms4d_workshop.html" TargetMode="External"/><Relationship Id="rId216" Type="http://schemas.openxmlformats.org/officeDocument/2006/relationships/hyperlink" Target="https://carlos-alberto-silva.github.io/silvalab/cms4d/cms4d_workshop.html" TargetMode="External"/><Relationship Id="rId215" Type="http://schemas.openxmlformats.org/officeDocument/2006/relationships/footer" Target="footer1.xml"/><Relationship Id="rId214" Type="http://schemas.openxmlformats.org/officeDocument/2006/relationships/header" Target="header1.xml"/><Relationship Id="rId219" Type="http://schemas.openxmlformats.org/officeDocument/2006/relationships/hyperlink" Target="https://www.spun.earth/" TargetMode="External"/><Relationship Id="rId218" Type="http://schemas.openxmlformats.org/officeDocument/2006/relationships/hyperlink" Target="https://gmao.gsfc.nasa.gov/seasonal/" TargetMode="External"/><Relationship Id="rId213" Type="http://schemas.openxmlformats.org/officeDocument/2006/relationships/hyperlink" Target="https://www.nature.com/articles/s41558-023-01776-4" TargetMode="External"/><Relationship Id="rId212" Type="http://schemas.openxmlformats.org/officeDocument/2006/relationships/hyperlink" Target="https://www.pnas.org/doi/abs/10.1073/pnas.2003169118" TargetMode="External"/><Relationship Id="rId211" Type="http://schemas.openxmlformats.org/officeDocument/2006/relationships/hyperlink" Target="https://doi.org/10.1073/pnas.1204651110" TargetMode="External"/><Relationship Id="rId210" Type="http://schemas.openxmlformats.org/officeDocument/2006/relationships/hyperlink" Target="https://doi.org/10.1098/rstb.2012.0306" TargetMode="External"/><Relationship Id="rId129" Type="http://schemas.openxmlformats.org/officeDocument/2006/relationships/hyperlink" Target="https://paperpile.com/c/ovIUza/B1av+RyhY" TargetMode="External"/><Relationship Id="rId128" Type="http://schemas.openxmlformats.org/officeDocument/2006/relationships/hyperlink" Target="https://paperpile.com/c/ovIUza/Z0Ps" TargetMode="External"/><Relationship Id="rId249" Type="http://schemas.openxmlformats.org/officeDocument/2006/relationships/hyperlink" Target="https://doi.org/10.1038/s41559-024-02356-1" TargetMode="External"/><Relationship Id="rId127" Type="http://schemas.openxmlformats.org/officeDocument/2006/relationships/hyperlink" Target="https://paperpile.com/c/ovIUza/Z0Ps" TargetMode="External"/><Relationship Id="rId248" Type="http://schemas.openxmlformats.org/officeDocument/2006/relationships/hyperlink" Target="https://apps.ipcc.ch/glossary/" TargetMode="External"/><Relationship Id="rId126" Type="http://schemas.openxmlformats.org/officeDocument/2006/relationships/hyperlink" Target="https://paperpile.com/c/ovIUza/Z0Ps" TargetMode="External"/><Relationship Id="rId247" Type="http://schemas.openxmlformats.org/officeDocument/2006/relationships/hyperlink" Target="https://new.nsf.gov/funding/opportunities/geoscience-opportunities-leadership-diversity-gold" TargetMode="External"/><Relationship Id="rId121" Type="http://schemas.openxmlformats.org/officeDocument/2006/relationships/hyperlink" Target="https://nph.onlinelibrary.wiley.com/doi/10.1111/nph.13927" TargetMode="External"/><Relationship Id="rId242" Type="http://schemas.openxmlformats.org/officeDocument/2006/relationships/hyperlink" Target="https://files.ipbes.net/ipbes-web-prod-public-files/2024-06/decision_10_1_annex-ii.pdf" TargetMode="External"/><Relationship Id="rId120" Type="http://schemas.openxmlformats.org/officeDocument/2006/relationships/hyperlink" Target="https://www.nature.com/articles/s41558-023-01776-4" TargetMode="External"/><Relationship Id="rId241" Type="http://schemas.openxmlformats.org/officeDocument/2006/relationships/hyperlink" Target="https://files.ipbes.net/ipbes-web-prod-public-files/2024-06/decision_10_1_annex-ii.pdf" TargetMode="External"/><Relationship Id="rId240" Type="http://schemas.openxmlformats.org/officeDocument/2006/relationships/hyperlink" Target="https://files.ipbes.net/ipbes-web-prod-public-files/2024-06/decision_10_1_annex-ii.pdf" TargetMode="External"/><Relationship Id="rId125" Type="http://schemas.openxmlformats.org/officeDocument/2006/relationships/hyperlink" Target="https://paperpile.com/c/ovIUza/mi2V" TargetMode="External"/><Relationship Id="rId246" Type="http://schemas.openxmlformats.org/officeDocument/2006/relationships/hyperlink" Target="https://www.globe.gov/" TargetMode="External"/><Relationship Id="rId124" Type="http://schemas.openxmlformats.org/officeDocument/2006/relationships/hyperlink" Target="https://paperpile.com/c/ovIUza/mi2V" TargetMode="External"/><Relationship Id="rId245" Type="http://schemas.openxmlformats.org/officeDocument/2006/relationships/hyperlink" Target="https://www.nsf.gov/div/index.jsp?div=RISE" TargetMode="External"/><Relationship Id="rId123" Type="http://schemas.openxmlformats.org/officeDocument/2006/relationships/hyperlink" Target="https://paperpile.com/c/ovIUza/mi2V" TargetMode="External"/><Relationship Id="rId244" Type="http://schemas.openxmlformats.org/officeDocument/2006/relationships/hyperlink" Target="https://www.nasa.gov/get-involved/globe/" TargetMode="External"/><Relationship Id="rId122" Type="http://schemas.openxmlformats.org/officeDocument/2006/relationships/hyperlink" Target="https://www.pnas.org/doi/full/10.1073/pnas.1712381114" TargetMode="External"/><Relationship Id="rId243" Type="http://schemas.openxmlformats.org/officeDocument/2006/relationships/hyperlink" Target="https://www.cbd.int/gbf/targets" TargetMode="External"/><Relationship Id="rId95" Type="http://schemas.openxmlformats.org/officeDocument/2006/relationships/hyperlink" Target="https://doi.org/10.1073/pnas.1714597115" TargetMode="External"/><Relationship Id="rId94" Type="http://schemas.openxmlformats.org/officeDocument/2006/relationships/hyperlink" Target="https://doi.org/10.1007/978-3-319-27422-5_6" TargetMode="External"/><Relationship Id="rId97" Type="http://schemas.openxmlformats.org/officeDocument/2006/relationships/hyperlink" Target="https://doi.org/10.1016/j.rse.2021.112620" TargetMode="External"/><Relationship Id="rId96" Type="http://schemas.openxmlformats.org/officeDocument/2006/relationships/hyperlink" Target="https://doi.org/10.1038/s41467-021-25428-3" TargetMode="External"/><Relationship Id="rId99" Type="http://schemas.openxmlformats.org/officeDocument/2006/relationships/hyperlink" Target="https://doi.org/10.1111/gcb.14666" TargetMode="External"/><Relationship Id="rId98" Type="http://schemas.openxmlformats.org/officeDocument/2006/relationships/hyperlink" Target="https://doi.org/10.1016/j.agrformet.2018.05.015" TargetMode="External"/><Relationship Id="rId91" Type="http://schemas.openxmlformats.org/officeDocument/2006/relationships/hyperlink" Target="https://doi.org/10.1002/2016RG000517" TargetMode="External"/><Relationship Id="rId90" Type="http://schemas.openxmlformats.org/officeDocument/2006/relationships/hyperlink" Target="https://doi.org/10.1038/s41467-022-35570-1" TargetMode="External"/><Relationship Id="rId93" Type="http://schemas.openxmlformats.org/officeDocument/2006/relationships/hyperlink" Target="https://doi.org/10.1007/BF02803209" TargetMode="External"/><Relationship Id="rId92" Type="http://schemas.openxmlformats.org/officeDocument/2006/relationships/hyperlink" Target="https://doi.org/10.1111/btp.12315" TargetMode="External"/><Relationship Id="rId118" Type="http://schemas.openxmlformats.org/officeDocument/2006/relationships/hyperlink" Target="https://doi.org/10.1073/pnas.1204651110" TargetMode="External"/><Relationship Id="rId239" Type="http://schemas.openxmlformats.org/officeDocument/2006/relationships/hyperlink" Target="https://www.cbd.int/gbf/targets/2/" TargetMode="External"/><Relationship Id="rId117" Type="http://schemas.openxmlformats.org/officeDocument/2006/relationships/hyperlink" Target="https://doi.org/10.1098/rstb.2012.0306" TargetMode="External"/><Relationship Id="rId238" Type="http://schemas.openxmlformats.org/officeDocument/2006/relationships/hyperlink" Target="https://www.cbd.int/gbf/targets/1" TargetMode="External"/><Relationship Id="rId116" Type="http://schemas.openxmlformats.org/officeDocument/2006/relationships/hyperlink" Target="https://www.pnas.org/doi/abs/10.1073/pnas.2116626119" TargetMode="External"/><Relationship Id="rId237" Type="http://schemas.openxmlformats.org/officeDocument/2006/relationships/image" Target="media/image3.png"/><Relationship Id="rId115" Type="http://schemas.openxmlformats.org/officeDocument/2006/relationships/hyperlink" Target="https://link.springer.com/article/10.1007/s00382-022-06657-8" TargetMode="External"/><Relationship Id="rId236" Type="http://schemas.openxmlformats.org/officeDocument/2006/relationships/hyperlink" Target="https://nasa.github.io/Transform-to-Open-Science/os101-modules/" TargetMode="External"/><Relationship Id="rId119" Type="http://schemas.openxmlformats.org/officeDocument/2006/relationships/hyperlink" Target="https://www.pnas.org/doi/abs/10.1073/pnas.2003169118" TargetMode="External"/><Relationship Id="rId110" Type="http://schemas.openxmlformats.org/officeDocument/2006/relationships/hyperlink" Target="https://doi.org/10.1029/2020GL092370" TargetMode="External"/><Relationship Id="rId231" Type="http://schemas.openxmlformats.org/officeDocument/2006/relationships/hyperlink" Target="https://www.earthdata.nasa.gov/esdis/esco/standards-and-practices/preservation-content-spec" TargetMode="External"/><Relationship Id="rId230" Type="http://schemas.openxmlformats.org/officeDocument/2006/relationships/hyperlink" Target="https://docs.google.com/presentation/u/0/d/1I1VCZSjVCHu4JMfPi1QtXO5UI4u8tuRA-mqUeMGHtvM/edit" TargetMode="External"/><Relationship Id="rId114" Type="http://schemas.openxmlformats.org/officeDocument/2006/relationships/hyperlink" Target="https://www.nature.com/articles/nature13265" TargetMode="External"/><Relationship Id="rId235" Type="http://schemas.openxmlformats.org/officeDocument/2006/relationships/hyperlink" Target="https://www.earthdata.nasa.gov/esds/maap" TargetMode="External"/><Relationship Id="rId113" Type="http://schemas.openxmlformats.org/officeDocument/2006/relationships/hyperlink" Target="https://iopscience.iop.org/article/10.1088/1748-9326/ab738e/meta" TargetMode="External"/><Relationship Id="rId234" Type="http://schemas.openxmlformats.org/officeDocument/2006/relationships/hyperlink" Target="https://kadi-project.eu/" TargetMode="External"/><Relationship Id="rId112" Type="http://schemas.openxmlformats.org/officeDocument/2006/relationships/hyperlink" Target="https://www.nature.com/articles/s41558-019-0512-y" TargetMode="External"/><Relationship Id="rId233" Type="http://schemas.openxmlformats.org/officeDocument/2006/relationships/hyperlink" Target="https://www.earthdata.nasa.gov/esds/veda" TargetMode="External"/><Relationship Id="rId111" Type="http://schemas.openxmlformats.org/officeDocument/2006/relationships/hyperlink" Target="https://www.sciencedirect.com/science/article/pii/S0048969718336489?casa_token=oSJiFPgcdAYAAAAA:Js7DfKa7_T4JbahgzIGAPO0CZ2fPKZT1yC1hpZOG8glUpVcXpfS0ZzL4Y4_YYvqIDxrnqRdDjtk" TargetMode="External"/><Relationship Id="rId232" Type="http://schemas.openxmlformats.org/officeDocument/2006/relationships/hyperlink" Target="https://www.earthdata.nasa.gov/s3fs-public/2022-07/ESDS-RFC-042VERSION1.pdf" TargetMode="External"/><Relationship Id="rId206" Type="http://schemas.openxmlformats.org/officeDocument/2006/relationships/hyperlink" Target="https://www.nature.com/articles/s41467-020-20482-9" TargetMode="External"/><Relationship Id="rId205" Type="http://schemas.openxmlformats.org/officeDocument/2006/relationships/hyperlink" Target="https://doi.org/10.1073/pnas.1906091116" TargetMode="External"/><Relationship Id="rId204" Type="http://schemas.openxmlformats.org/officeDocument/2006/relationships/hyperlink" Target="https://doi.org/10.1002/qj.2765" TargetMode="External"/><Relationship Id="rId203" Type="http://schemas.openxmlformats.org/officeDocument/2006/relationships/hyperlink" Target="https://doi.org/10.5194/essd-15-5227-2023" TargetMode="External"/><Relationship Id="rId209" Type="http://schemas.openxmlformats.org/officeDocument/2006/relationships/hyperlink" Target="https://www.pnas.org/doi/abs/10.1073/pnas.2116626119" TargetMode="External"/><Relationship Id="rId208" Type="http://schemas.openxmlformats.org/officeDocument/2006/relationships/hyperlink" Target="https://www.science.org/doi/full/10.1126/science.aam5690" TargetMode="External"/><Relationship Id="rId207" Type="http://schemas.openxmlformats.org/officeDocument/2006/relationships/hyperlink" Target="https://link.springer.com/article/10.1007/s00382-019-04900-3" TargetMode="External"/><Relationship Id="rId202" Type="http://schemas.openxmlformats.org/officeDocument/2006/relationships/hyperlink" Target="https://doi.org/10.1098/rstb.2012.0296" TargetMode="External"/><Relationship Id="rId201" Type="http://schemas.openxmlformats.org/officeDocument/2006/relationships/hyperlink" Target="https://doi.org/10.1038/s41561-023-01319-8" TargetMode="External"/><Relationship Id="rId200" Type="http://schemas.openxmlformats.org/officeDocument/2006/relationships/hyperlink" Target="https://iopscience.iop.org/article/10.1088/1748-9326/abfb2e/me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