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34"/>
        </w:tabs>
        <w:spacing w:after="0" w:line="240" w:lineRule="auto"/>
        <w:ind w:right="-329"/>
        <w:jc w:val="center"/>
        <w:rPr>
          <w:rFonts w:ascii="Nunito Light" w:cs="Nunito Light" w:eastAsia="Nunito Light" w:hAnsi="Nunito Ligh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34"/>
        </w:tabs>
        <w:spacing w:after="0" w:line="240" w:lineRule="auto"/>
        <w:ind w:right="-329"/>
        <w:jc w:val="center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CERTIFICATE OF SITE INSPECTION</w:t>
      </w:r>
    </w:p>
    <w:p w:rsidR="00000000" w:rsidDel="00000000" w:rsidP="00000000" w:rsidRDefault="00000000" w:rsidRPr="00000000" w14:paraId="00000003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This is to certify that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ROWIES CONSTRUCTION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represented by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CHERRYLYN SILAGAN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attended the Site Inspection on 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April 23, 2026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for the project,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“Construction of an Integrated Engineering”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located at the CSU Compound, Ampayon, Butuan City.</w:t>
      </w:r>
    </w:p>
    <w:p w:rsidR="00000000" w:rsidDel="00000000" w:rsidP="00000000" w:rsidRDefault="00000000" w:rsidRPr="00000000" w14:paraId="00000006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This certificate is issued for the purpose that the aforesaid authorized representative was accompanied by the 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Technical Personnel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from the 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Engineering and Construction Office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in the conduct of site inspection.</w:t>
      </w:r>
    </w:p>
    <w:p w:rsidR="00000000" w:rsidDel="00000000" w:rsidP="00000000" w:rsidRDefault="00000000" w:rsidRPr="00000000" w14:paraId="00000008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Also, this certificate will not substitute the 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“Affidavit of the Site Inspection”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as required to be part of the Technical Proposal Envelope of the Bidder.</w:t>
      </w:r>
    </w:p>
    <w:p w:rsidR="00000000" w:rsidDel="00000000" w:rsidP="00000000" w:rsidRDefault="00000000" w:rsidRPr="00000000" w14:paraId="0000000A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Issued this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23RD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day of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APRIL, 2026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at Caraga State University.</w:t>
      </w:r>
    </w:p>
    <w:p w:rsidR="00000000" w:rsidDel="00000000" w:rsidP="00000000" w:rsidRDefault="00000000" w:rsidRPr="00000000" w14:paraId="0000000C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0" w:right="-329" w:firstLine="0"/>
        <w:jc w:val="left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Issued by:</w:t>
      </w:r>
    </w:p>
    <w:p w:rsidR="00000000" w:rsidDel="00000000" w:rsidP="00000000" w:rsidRDefault="00000000" w:rsidRPr="00000000" w14:paraId="0000000E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AR. DERWIN T. GUMBAN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sz w:val="24"/>
          <w:szCs w:val="24"/>
          <w:rtl w:val="0"/>
        </w:rPr>
        <w:t xml:space="preserve">University Architect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, Engineering and Construction Office</w:t>
      </w:r>
    </w:p>
    <w:p w:rsidR="00000000" w:rsidDel="00000000" w:rsidP="00000000" w:rsidRDefault="00000000" w:rsidRPr="00000000" w14:paraId="00000012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Noted by:</w:t>
      </w:r>
    </w:p>
    <w:p w:rsidR="00000000" w:rsidDel="00000000" w:rsidP="00000000" w:rsidRDefault="00000000" w:rsidRPr="00000000" w14:paraId="00000014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AR. MAGICHAEL B. CLORIBEL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7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sz w:val="24"/>
          <w:szCs w:val="24"/>
          <w:rtl w:val="0"/>
        </w:rPr>
        <w:t xml:space="preserve">Director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, Engineering and Construction Office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9" w:w="11907" w:orient="portrait"/>
      <w:pgMar w:bottom="1440" w:top="200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spacing w:after="30" w:before="30" w:line="240" w:lineRule="auto"/>
      <w:rPr>
        <w:rFonts w:ascii="Nunito Light" w:cs="Nunito Light" w:eastAsia="Nunito Light" w:hAnsi="Nunito Light"/>
        <w:sz w:val="18"/>
        <w:szCs w:val="18"/>
      </w:rPr>
    </w:pPr>
    <w:bookmarkStart w:colFirst="0" w:colLast="0" w:name="_heading=h.1fob9te" w:id="0"/>
    <w:bookmarkEnd w:id="0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-761994</wp:posOffset>
              </wp:positionH>
              <wp:positionV relativeFrom="paragraph">
                <wp:posOffset>-368293</wp:posOffset>
              </wp:positionV>
              <wp:extent cx="7143750" cy="12446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74125" y="3157700"/>
                        <a:ext cx="7143750" cy="1244600"/>
                        <a:chOff x="1774125" y="3157700"/>
                        <a:chExt cx="7143750" cy="1244600"/>
                      </a:xfrm>
                    </wpg:grpSpPr>
                    <wpg:grpSp>
                      <wpg:cNvGrpSpPr/>
                      <wpg:grpSpPr>
                        <a:xfrm>
                          <a:off x="1774125" y="3157700"/>
                          <a:ext cx="7143750" cy="1244600"/>
                          <a:chOff x="1774125" y="3157700"/>
                          <a:chExt cx="7143750" cy="12446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74125" y="3157700"/>
                            <a:ext cx="7143750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74125" y="3157700"/>
                            <a:ext cx="7143750" cy="1244600"/>
                            <a:chOff x="1774125" y="3157700"/>
                            <a:chExt cx="7143750" cy="12446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774125" y="3157700"/>
                              <a:ext cx="7143750" cy="124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74125" y="3157700"/>
                              <a:ext cx="7143750" cy="1244600"/>
                              <a:chOff x="1774125" y="3157700"/>
                              <a:chExt cx="7143750" cy="12446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774125" y="3157700"/>
                                <a:ext cx="7143750" cy="1244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774125" y="3157700"/>
                                <a:ext cx="7143750" cy="1244600"/>
                                <a:chOff x="1774125" y="3157700"/>
                                <a:chExt cx="7143750" cy="12446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774125" y="3157700"/>
                                  <a:ext cx="7143750" cy="1244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774125" y="3157700"/>
                                  <a:ext cx="7143750" cy="1244600"/>
                                  <a:chOff x="1774125" y="3157700"/>
                                  <a:chExt cx="7143750" cy="1244625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774125" y="3157700"/>
                                    <a:ext cx="7143750" cy="124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774125" y="3157700"/>
                                    <a:ext cx="7143750" cy="1244600"/>
                                    <a:chOff x="-900000" y="-432000"/>
                                    <a:chExt cx="7448959" cy="1345625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-900000" y="-432000"/>
                                      <a:ext cx="7448950" cy="1345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descr="A screenshot of a cell phone" id="14" name="Shape 14"/>
                                    <pic:cNvPicPr preferRelativeResize="0"/>
                                  </pic:nvPicPr>
                                  <pic:blipFill rotWithShape="1">
                                    <a:blip r:embed="rId1">
                                      <a:alphaModFix/>
                                    </a:blip>
                                    <a:srcRect b="0" l="0" r="36701" t="0"/>
                                    <a:stretch/>
                                  </pic:blipFill>
                                  <pic:spPr>
                                    <a:xfrm>
                                      <a:off x="-900000" y="-432000"/>
                                      <a:ext cx="4694176" cy="1345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descr="A close up of a logo&#10;&#10;Description automatically generated" id="15" name="Shape 15"/>
                                    <pic:cNvPicPr preferRelativeResize="0"/>
                                  </pic:nvPicPr>
                                  <pic:blipFill rotWithShape="1">
                                    <a:blip r:embed="rId2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4947348" y="-348103"/>
                                      <a:ext cx="1601611" cy="10737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descr="A logo with a sun and stars&#10;&#10;Description automatically generated" id="16" name="Shape 16"/>
                                    <pic:cNvPicPr preferRelativeResize="0"/>
                                  </pic:nvPicPr>
                                  <pic:blipFill rotWithShape="1">
                                    <a:blip r:embed="rId3">
                                      <a:alphaModFix/>
                                    </a:blip>
                                    <a:srcRect b="12131" l="8101" r="8385" t="7732"/>
                                    <a:stretch/>
                                  </pic:blipFill>
                                  <pic:spPr>
                                    <a:xfrm>
                                      <a:off x="3991484" y="-268436"/>
                                      <a:ext cx="914731" cy="914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17" name="Shape 17"/>
                                  <wps:spPr>
                                    <a:xfrm>
                                      <a:off x="-81738" y="597477"/>
                                      <a:ext cx="4224857" cy="2488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1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Felix Titling" w:cs="Felix Titling" w:eastAsia="Felix Titling" w:hAnsi="Felix Titling"/>
                                            <w:b w:val="1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ENGINEERING AND CONSTRUCTION OFFICE</w:t>
                                        </w: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-761994</wp:posOffset>
              </wp:positionH>
              <wp:positionV relativeFrom="paragraph">
                <wp:posOffset>-368293</wp:posOffset>
              </wp:positionV>
              <wp:extent cx="7143750" cy="12446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43750" cy="1244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Lines w:val="1"/>
      <w:spacing w:after="120" w:before="120" w:line="240" w:lineRule="auto"/>
    </w:pPr>
    <w:rPr>
      <w:rFonts w:ascii="Cambria" w:cs="Cambria" w:eastAsia="Cambria" w:hAnsi="Cambria"/>
      <w:b w:val="1"/>
      <w:bCs w:val="1"/>
      <w:smallCaps w:val="1"/>
    </w:rPr>
  </w:style>
  <w:style w:type="paragraph" w:styleId="Heading2">
    <w:name w:val="heading 2"/>
    <w:basedOn w:val="Normal"/>
    <w:next w:val="Normal"/>
    <w:pPr>
      <w:keepLines w:val="1"/>
      <w:spacing w:after="30" w:before="30" w:line="240" w:lineRule="auto"/>
    </w:pPr>
    <w:rPr>
      <w:rFonts w:ascii="Cambria" w:cs="Cambria" w:eastAsia="Cambria" w:hAnsi="Cambria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unitoLight-regular.ttf"/><Relationship Id="rId6" Type="http://schemas.openxmlformats.org/officeDocument/2006/relationships/font" Target="fonts/NunitoLight-bold.ttf"/><Relationship Id="rId7" Type="http://schemas.openxmlformats.org/officeDocument/2006/relationships/font" Target="fonts/NunitoLight-italic.ttf"/><Relationship Id="rId8" Type="http://schemas.openxmlformats.org/officeDocument/2006/relationships/font" Target="fonts/Nuni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7uiybKJc8FTAX3x4Ip/484slng==">CgMxLjAyCWguMWZvYjl0ZTgAciExczBwOFhiVzdGQVVsY1pQXzVLUzZHRGY3YWFHb3R3XzY=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