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880" w:type="dxa"/>
        <w:tblInd w:w="-1175" w:type="dxa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327"/>
        <w:gridCol w:w="913"/>
        <w:gridCol w:w="2340"/>
        <w:gridCol w:w="900"/>
        <w:gridCol w:w="2340"/>
        <w:gridCol w:w="900"/>
      </w:tblGrid>
      <w:tr w:rsidR="00C4351E" w:rsidRPr="00C4351E" w14:paraId="066508E5" w14:textId="77777777" w:rsidTr="009431B9">
        <w:trPr>
          <w:trHeight w:val="249"/>
        </w:trPr>
        <w:tc>
          <w:tcPr>
            <w:tcW w:w="2160" w:type="dxa"/>
            <w:vMerge w:val="restart"/>
          </w:tcPr>
          <w:p w14:paraId="25360408" w14:textId="77777777" w:rsidR="00C4351E" w:rsidRPr="00C4351E" w:rsidRDefault="00C435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</w:tcPr>
          <w:p w14:paraId="194392BE" w14:textId="15F7281A" w:rsidR="00C4351E" w:rsidRPr="00C4351E" w:rsidRDefault="00C4351E" w:rsidP="00F80716">
            <w:pPr>
              <w:jc w:val="center"/>
              <w:rPr>
                <w:rFonts w:ascii="Times New Roman" w:hAnsi="Times New Roman" w:cs="Times New Roman"/>
              </w:rPr>
            </w:pPr>
            <w:r w:rsidRPr="00C4351E">
              <w:rPr>
                <w:rFonts w:ascii="Times New Roman" w:hAnsi="Times New Roman" w:cs="Times New Roman"/>
              </w:rPr>
              <w:t>Richness</w:t>
            </w:r>
          </w:p>
        </w:tc>
        <w:tc>
          <w:tcPr>
            <w:tcW w:w="3240" w:type="dxa"/>
            <w:gridSpan w:val="2"/>
          </w:tcPr>
          <w:p w14:paraId="3EAAE4B2" w14:textId="7AF80F7B" w:rsidR="00C4351E" w:rsidRPr="00C4351E" w:rsidRDefault="00C4351E" w:rsidP="00F80716">
            <w:pPr>
              <w:jc w:val="center"/>
              <w:rPr>
                <w:rFonts w:ascii="Times New Roman" w:hAnsi="Times New Roman" w:cs="Times New Roman"/>
              </w:rPr>
            </w:pPr>
            <w:r w:rsidRPr="00C4351E">
              <w:rPr>
                <w:rFonts w:ascii="Times New Roman" w:hAnsi="Times New Roman" w:cs="Times New Roman"/>
              </w:rPr>
              <w:t>Evenness</w:t>
            </w:r>
          </w:p>
        </w:tc>
        <w:tc>
          <w:tcPr>
            <w:tcW w:w="3240" w:type="dxa"/>
            <w:gridSpan w:val="2"/>
          </w:tcPr>
          <w:p w14:paraId="4FE1040B" w14:textId="45B31894" w:rsidR="00C4351E" w:rsidRPr="00C4351E" w:rsidRDefault="00C4351E" w:rsidP="00F80716">
            <w:pPr>
              <w:jc w:val="center"/>
              <w:rPr>
                <w:rFonts w:ascii="Times New Roman" w:hAnsi="Times New Roman" w:cs="Times New Roman"/>
              </w:rPr>
            </w:pPr>
            <w:r w:rsidRPr="00C4351E">
              <w:rPr>
                <w:rFonts w:ascii="Times New Roman" w:hAnsi="Times New Roman" w:cs="Times New Roman"/>
              </w:rPr>
              <w:t>Shannon Div</w:t>
            </w:r>
          </w:p>
        </w:tc>
      </w:tr>
      <w:tr w:rsidR="009431B9" w:rsidRPr="00C4351E" w14:paraId="4C26AB4F" w14:textId="77777777" w:rsidTr="00407E8B">
        <w:trPr>
          <w:trHeight w:val="269"/>
        </w:trPr>
        <w:tc>
          <w:tcPr>
            <w:tcW w:w="2160" w:type="dxa"/>
            <w:vMerge/>
          </w:tcPr>
          <w:p w14:paraId="6373A3A8" w14:textId="77777777" w:rsidR="00C4351E" w:rsidRPr="00C4351E" w:rsidRDefault="00C435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27" w:type="dxa"/>
          </w:tcPr>
          <w:p w14:paraId="665A41EA" w14:textId="6A58690A" w:rsidR="00C4351E" w:rsidRPr="00C4351E" w:rsidRDefault="00C4351E">
            <w:pPr>
              <w:rPr>
                <w:rFonts w:ascii="Times New Roman" w:hAnsi="Times New Roman" w:cs="Times New Roman"/>
              </w:rPr>
            </w:pPr>
            <w:r w:rsidRPr="00C4351E">
              <w:rPr>
                <w:rFonts w:ascii="Times New Roman" w:hAnsi="Times New Roman" w:cs="Times New Roman"/>
              </w:rPr>
              <w:t>Estimated Change (SE)</w:t>
            </w:r>
          </w:p>
        </w:tc>
        <w:tc>
          <w:tcPr>
            <w:tcW w:w="913" w:type="dxa"/>
          </w:tcPr>
          <w:p w14:paraId="2F9F9EB4" w14:textId="3775A3A5" w:rsidR="00C4351E" w:rsidRPr="00C4351E" w:rsidRDefault="00C4351E">
            <w:pPr>
              <w:rPr>
                <w:rFonts w:ascii="Times New Roman" w:hAnsi="Times New Roman" w:cs="Times New Roman"/>
              </w:rPr>
            </w:pPr>
            <w:r w:rsidRPr="00C4351E">
              <w:rPr>
                <w:rFonts w:ascii="Times New Roman" w:hAnsi="Times New Roman" w:cs="Times New Roman"/>
              </w:rPr>
              <w:t>P-value</w:t>
            </w:r>
          </w:p>
        </w:tc>
        <w:tc>
          <w:tcPr>
            <w:tcW w:w="2340" w:type="dxa"/>
          </w:tcPr>
          <w:p w14:paraId="19981A10" w14:textId="147FEB38" w:rsidR="00C4351E" w:rsidRPr="00C4351E" w:rsidRDefault="00C4351E">
            <w:pPr>
              <w:rPr>
                <w:rFonts w:ascii="Times New Roman" w:hAnsi="Times New Roman" w:cs="Times New Roman"/>
              </w:rPr>
            </w:pPr>
            <w:r w:rsidRPr="00C4351E">
              <w:rPr>
                <w:rFonts w:ascii="Times New Roman" w:hAnsi="Times New Roman" w:cs="Times New Roman"/>
              </w:rPr>
              <w:t>Estimated Change (SE)</w:t>
            </w:r>
          </w:p>
        </w:tc>
        <w:tc>
          <w:tcPr>
            <w:tcW w:w="900" w:type="dxa"/>
          </w:tcPr>
          <w:p w14:paraId="7B2C93E7" w14:textId="6B13401C" w:rsidR="00C4351E" w:rsidRPr="00C4351E" w:rsidRDefault="00C4351E">
            <w:pPr>
              <w:rPr>
                <w:rFonts w:ascii="Times New Roman" w:hAnsi="Times New Roman" w:cs="Times New Roman"/>
              </w:rPr>
            </w:pPr>
            <w:r w:rsidRPr="00C4351E">
              <w:rPr>
                <w:rFonts w:ascii="Times New Roman" w:hAnsi="Times New Roman" w:cs="Times New Roman"/>
              </w:rPr>
              <w:t>P-value</w:t>
            </w:r>
          </w:p>
        </w:tc>
        <w:tc>
          <w:tcPr>
            <w:tcW w:w="2340" w:type="dxa"/>
          </w:tcPr>
          <w:p w14:paraId="7832F8AE" w14:textId="038F71A5" w:rsidR="00C4351E" w:rsidRPr="00C4351E" w:rsidRDefault="00C4351E">
            <w:pPr>
              <w:rPr>
                <w:rFonts w:ascii="Times New Roman" w:hAnsi="Times New Roman" w:cs="Times New Roman"/>
              </w:rPr>
            </w:pPr>
            <w:r w:rsidRPr="00C4351E">
              <w:rPr>
                <w:rFonts w:ascii="Times New Roman" w:hAnsi="Times New Roman" w:cs="Times New Roman"/>
              </w:rPr>
              <w:t>Estimated Change (SE)</w:t>
            </w:r>
          </w:p>
        </w:tc>
        <w:tc>
          <w:tcPr>
            <w:tcW w:w="900" w:type="dxa"/>
          </w:tcPr>
          <w:p w14:paraId="567B1D7A" w14:textId="585AADC8" w:rsidR="00C4351E" w:rsidRPr="00C4351E" w:rsidRDefault="00C4351E">
            <w:pPr>
              <w:rPr>
                <w:rFonts w:ascii="Times New Roman" w:hAnsi="Times New Roman" w:cs="Times New Roman"/>
              </w:rPr>
            </w:pPr>
            <w:r w:rsidRPr="00C4351E">
              <w:rPr>
                <w:rFonts w:ascii="Times New Roman" w:hAnsi="Times New Roman" w:cs="Times New Roman"/>
              </w:rPr>
              <w:t>P-value</w:t>
            </w:r>
          </w:p>
        </w:tc>
      </w:tr>
      <w:tr w:rsidR="009431B9" w:rsidRPr="00C4351E" w14:paraId="2608116C" w14:textId="77777777" w:rsidTr="009431B9">
        <w:trPr>
          <w:trHeight w:val="249"/>
        </w:trPr>
        <w:tc>
          <w:tcPr>
            <w:tcW w:w="2160" w:type="dxa"/>
          </w:tcPr>
          <w:p w14:paraId="6D12E612" w14:textId="307E083C" w:rsidR="00F80716" w:rsidRPr="00C4351E" w:rsidRDefault="00F80716">
            <w:pPr>
              <w:rPr>
                <w:rFonts w:ascii="Times New Roman" w:hAnsi="Times New Roman" w:cs="Times New Roman"/>
              </w:rPr>
            </w:pPr>
            <w:r w:rsidRPr="00C4351E">
              <w:rPr>
                <w:rFonts w:ascii="Times New Roman" w:hAnsi="Times New Roman" w:cs="Times New Roman"/>
              </w:rPr>
              <w:t>Colfax</w:t>
            </w:r>
          </w:p>
        </w:tc>
        <w:tc>
          <w:tcPr>
            <w:tcW w:w="2327" w:type="dxa"/>
          </w:tcPr>
          <w:p w14:paraId="0911392D" w14:textId="0D4DB46C" w:rsidR="00F80716" w:rsidRPr="00C4351E" w:rsidRDefault="00C4351E">
            <w:pPr>
              <w:rPr>
                <w:rFonts w:ascii="Times New Roman" w:hAnsi="Times New Roman" w:cs="Times New Roman"/>
              </w:rPr>
            </w:pPr>
            <w:r w:rsidRPr="00C4351E">
              <w:rPr>
                <w:rFonts w:ascii="Times New Roman" w:hAnsi="Times New Roman" w:cs="Times New Roman"/>
              </w:rPr>
              <w:t>-1.00(1.65)</w:t>
            </w:r>
          </w:p>
        </w:tc>
        <w:tc>
          <w:tcPr>
            <w:tcW w:w="913" w:type="dxa"/>
          </w:tcPr>
          <w:p w14:paraId="74CB37E7" w14:textId="257F0286" w:rsidR="00F80716" w:rsidRPr="00C4351E" w:rsidRDefault="00C4351E">
            <w:pPr>
              <w:rPr>
                <w:rFonts w:ascii="Times New Roman" w:hAnsi="Times New Roman" w:cs="Times New Roman"/>
              </w:rPr>
            </w:pPr>
            <w:r w:rsidRPr="00C4351E">
              <w:rPr>
                <w:rFonts w:ascii="Times New Roman" w:hAnsi="Times New Roman" w:cs="Times New Roman"/>
              </w:rPr>
              <w:t>0.55</w:t>
            </w:r>
          </w:p>
        </w:tc>
        <w:tc>
          <w:tcPr>
            <w:tcW w:w="2340" w:type="dxa"/>
          </w:tcPr>
          <w:p w14:paraId="332CA0D7" w14:textId="34269605" w:rsidR="00F80716" w:rsidRPr="00C4351E" w:rsidRDefault="00C4351E">
            <w:pPr>
              <w:rPr>
                <w:rFonts w:ascii="Times New Roman" w:hAnsi="Times New Roman" w:cs="Times New Roman"/>
              </w:rPr>
            </w:pPr>
            <w:r w:rsidRPr="00C4351E">
              <w:rPr>
                <w:rFonts w:ascii="Times New Roman" w:hAnsi="Times New Roman" w:cs="Times New Roman"/>
              </w:rPr>
              <w:t>-0.19(0.12)</w:t>
            </w:r>
          </w:p>
        </w:tc>
        <w:tc>
          <w:tcPr>
            <w:tcW w:w="900" w:type="dxa"/>
          </w:tcPr>
          <w:p w14:paraId="52231EC3" w14:textId="1AFA7ADC" w:rsidR="00F80716" w:rsidRPr="00C4351E" w:rsidRDefault="00C4351E">
            <w:pPr>
              <w:rPr>
                <w:rFonts w:ascii="Times New Roman" w:hAnsi="Times New Roman" w:cs="Times New Roman"/>
              </w:rPr>
            </w:pPr>
            <w:r w:rsidRPr="00C4351E">
              <w:rPr>
                <w:rFonts w:ascii="Times New Roman" w:hAnsi="Times New Roman" w:cs="Times New Roman"/>
              </w:rPr>
              <w:t>0.13</w:t>
            </w:r>
          </w:p>
        </w:tc>
        <w:tc>
          <w:tcPr>
            <w:tcW w:w="2340" w:type="dxa"/>
          </w:tcPr>
          <w:p w14:paraId="286003B2" w14:textId="21FFD0DA" w:rsidR="00F80716" w:rsidRPr="00C4351E" w:rsidRDefault="00F80716">
            <w:pPr>
              <w:rPr>
                <w:rFonts w:ascii="Times New Roman" w:hAnsi="Times New Roman" w:cs="Times New Roman"/>
              </w:rPr>
            </w:pPr>
            <w:r w:rsidRPr="00C4351E">
              <w:rPr>
                <w:rFonts w:ascii="Times New Roman" w:hAnsi="Times New Roman" w:cs="Times New Roman"/>
              </w:rPr>
              <w:t>-0.69(1.53)</w:t>
            </w:r>
          </w:p>
        </w:tc>
        <w:tc>
          <w:tcPr>
            <w:tcW w:w="900" w:type="dxa"/>
          </w:tcPr>
          <w:p w14:paraId="067A89E0" w14:textId="260B2538" w:rsidR="00F80716" w:rsidRPr="00C4351E" w:rsidRDefault="00F80716">
            <w:pPr>
              <w:rPr>
                <w:rFonts w:ascii="Times New Roman" w:hAnsi="Times New Roman" w:cs="Times New Roman"/>
              </w:rPr>
            </w:pPr>
            <w:r w:rsidRPr="00C4351E">
              <w:rPr>
                <w:rFonts w:ascii="Times New Roman" w:hAnsi="Times New Roman" w:cs="Times New Roman"/>
              </w:rPr>
              <w:t>0.66</w:t>
            </w:r>
          </w:p>
        </w:tc>
      </w:tr>
      <w:tr w:rsidR="009431B9" w:rsidRPr="00C4351E" w14:paraId="10D9901C" w14:textId="77777777" w:rsidTr="009431B9">
        <w:trPr>
          <w:trHeight w:val="249"/>
        </w:trPr>
        <w:tc>
          <w:tcPr>
            <w:tcW w:w="2160" w:type="dxa"/>
          </w:tcPr>
          <w:p w14:paraId="1E9114CF" w14:textId="196B3227" w:rsidR="00F80716" w:rsidRPr="00C4351E" w:rsidRDefault="00F80716">
            <w:pPr>
              <w:rPr>
                <w:rFonts w:ascii="Times New Roman" w:hAnsi="Times New Roman" w:cs="Times New Roman"/>
              </w:rPr>
            </w:pPr>
            <w:r w:rsidRPr="00C4351E">
              <w:rPr>
                <w:rFonts w:ascii="Times New Roman" w:hAnsi="Times New Roman" w:cs="Times New Roman"/>
              </w:rPr>
              <w:t>Greeley</w:t>
            </w:r>
          </w:p>
        </w:tc>
        <w:tc>
          <w:tcPr>
            <w:tcW w:w="2327" w:type="dxa"/>
          </w:tcPr>
          <w:p w14:paraId="3ED801FF" w14:textId="4BB864F6" w:rsidR="00F80716" w:rsidRPr="00C4351E" w:rsidRDefault="00C4351E">
            <w:pPr>
              <w:rPr>
                <w:rFonts w:ascii="Times New Roman" w:hAnsi="Times New Roman" w:cs="Times New Roman"/>
              </w:rPr>
            </w:pPr>
            <w:r w:rsidRPr="00C4351E">
              <w:rPr>
                <w:rFonts w:ascii="Times New Roman" w:hAnsi="Times New Roman" w:cs="Times New Roman"/>
              </w:rPr>
              <w:t>-0.25(1.65)</w:t>
            </w:r>
          </w:p>
        </w:tc>
        <w:tc>
          <w:tcPr>
            <w:tcW w:w="913" w:type="dxa"/>
          </w:tcPr>
          <w:p w14:paraId="7FD16155" w14:textId="32DA9B8B" w:rsidR="00F80716" w:rsidRPr="00C4351E" w:rsidRDefault="00C4351E">
            <w:pPr>
              <w:rPr>
                <w:rFonts w:ascii="Times New Roman" w:hAnsi="Times New Roman" w:cs="Times New Roman"/>
              </w:rPr>
            </w:pPr>
            <w:r w:rsidRPr="00C4351E">
              <w:rPr>
                <w:rFonts w:ascii="Times New Roman" w:hAnsi="Times New Roman" w:cs="Times New Roman"/>
              </w:rPr>
              <w:t>0.88</w:t>
            </w:r>
          </w:p>
        </w:tc>
        <w:tc>
          <w:tcPr>
            <w:tcW w:w="2340" w:type="dxa"/>
          </w:tcPr>
          <w:p w14:paraId="1E9007F2" w14:textId="1899A21B" w:rsidR="00F80716" w:rsidRPr="00C4351E" w:rsidRDefault="00C4351E">
            <w:pPr>
              <w:rPr>
                <w:rFonts w:ascii="Times New Roman" w:hAnsi="Times New Roman" w:cs="Times New Roman"/>
              </w:rPr>
            </w:pPr>
            <w:r w:rsidRPr="00C4351E">
              <w:rPr>
                <w:rFonts w:ascii="Times New Roman" w:hAnsi="Times New Roman" w:cs="Times New Roman"/>
              </w:rPr>
              <w:t>-0.05(0.10)</w:t>
            </w:r>
          </w:p>
        </w:tc>
        <w:tc>
          <w:tcPr>
            <w:tcW w:w="900" w:type="dxa"/>
          </w:tcPr>
          <w:p w14:paraId="168D9161" w14:textId="6559A19B" w:rsidR="00F80716" w:rsidRPr="00C4351E" w:rsidRDefault="00C4351E">
            <w:pPr>
              <w:rPr>
                <w:rFonts w:ascii="Times New Roman" w:hAnsi="Times New Roman" w:cs="Times New Roman"/>
              </w:rPr>
            </w:pPr>
            <w:r w:rsidRPr="00C4351E">
              <w:rPr>
                <w:rFonts w:ascii="Times New Roman" w:hAnsi="Times New Roman" w:cs="Times New Roman"/>
              </w:rPr>
              <w:t>0.62</w:t>
            </w:r>
          </w:p>
        </w:tc>
        <w:tc>
          <w:tcPr>
            <w:tcW w:w="2340" w:type="dxa"/>
          </w:tcPr>
          <w:p w14:paraId="500EEE22" w14:textId="24A930E0" w:rsidR="00F80716" w:rsidRPr="00C4351E" w:rsidRDefault="00F80716">
            <w:pPr>
              <w:rPr>
                <w:rFonts w:ascii="Times New Roman" w:hAnsi="Times New Roman" w:cs="Times New Roman"/>
              </w:rPr>
            </w:pPr>
            <w:r w:rsidRPr="00C4351E">
              <w:rPr>
                <w:rFonts w:ascii="Times New Roman" w:hAnsi="Times New Roman" w:cs="Times New Roman"/>
              </w:rPr>
              <w:t>0.11(1.53)</w:t>
            </w:r>
          </w:p>
        </w:tc>
        <w:tc>
          <w:tcPr>
            <w:tcW w:w="900" w:type="dxa"/>
          </w:tcPr>
          <w:p w14:paraId="67D27B85" w14:textId="044B2354" w:rsidR="00F80716" w:rsidRPr="00C4351E" w:rsidRDefault="00F80716">
            <w:pPr>
              <w:rPr>
                <w:rFonts w:ascii="Times New Roman" w:hAnsi="Times New Roman" w:cs="Times New Roman"/>
              </w:rPr>
            </w:pPr>
            <w:r w:rsidRPr="00C4351E">
              <w:rPr>
                <w:rFonts w:ascii="Times New Roman" w:hAnsi="Times New Roman" w:cs="Times New Roman"/>
              </w:rPr>
              <w:t>0.94</w:t>
            </w:r>
          </w:p>
        </w:tc>
      </w:tr>
      <w:tr w:rsidR="009431B9" w:rsidRPr="00C4351E" w14:paraId="791D1EFF" w14:textId="77777777" w:rsidTr="009431B9">
        <w:trPr>
          <w:trHeight w:val="260"/>
        </w:trPr>
        <w:tc>
          <w:tcPr>
            <w:tcW w:w="2160" w:type="dxa"/>
          </w:tcPr>
          <w:p w14:paraId="057A4024" w14:textId="013EE1AA" w:rsidR="00F80716" w:rsidRPr="00C4351E" w:rsidRDefault="00F80716">
            <w:pPr>
              <w:rPr>
                <w:rFonts w:ascii="Times New Roman" w:hAnsi="Times New Roman" w:cs="Times New Roman"/>
              </w:rPr>
            </w:pPr>
            <w:r w:rsidRPr="00C4351E">
              <w:rPr>
                <w:rFonts w:ascii="Times New Roman" w:hAnsi="Times New Roman" w:cs="Times New Roman"/>
              </w:rPr>
              <w:t>Howard</w:t>
            </w:r>
          </w:p>
        </w:tc>
        <w:tc>
          <w:tcPr>
            <w:tcW w:w="2327" w:type="dxa"/>
          </w:tcPr>
          <w:p w14:paraId="3DFB60DF" w14:textId="62A2157F" w:rsidR="00F80716" w:rsidRPr="00C4351E" w:rsidRDefault="00C4351E">
            <w:pPr>
              <w:rPr>
                <w:rFonts w:ascii="Times New Roman" w:hAnsi="Times New Roman" w:cs="Times New Roman"/>
              </w:rPr>
            </w:pPr>
            <w:r w:rsidRPr="00C4351E">
              <w:rPr>
                <w:rFonts w:ascii="Times New Roman" w:hAnsi="Times New Roman" w:cs="Times New Roman"/>
              </w:rPr>
              <w:t>-2.75(1.65)</w:t>
            </w:r>
          </w:p>
        </w:tc>
        <w:tc>
          <w:tcPr>
            <w:tcW w:w="913" w:type="dxa"/>
          </w:tcPr>
          <w:p w14:paraId="6FC022E6" w14:textId="43ACE677" w:rsidR="00F80716" w:rsidRPr="00C4351E" w:rsidRDefault="00C4351E">
            <w:pPr>
              <w:rPr>
                <w:rFonts w:ascii="Times New Roman" w:hAnsi="Times New Roman" w:cs="Times New Roman"/>
              </w:rPr>
            </w:pPr>
            <w:r w:rsidRPr="00C4351E">
              <w:rPr>
                <w:rFonts w:ascii="Times New Roman" w:hAnsi="Times New Roman" w:cs="Times New Roman"/>
              </w:rPr>
              <w:t>0.11</w:t>
            </w:r>
          </w:p>
        </w:tc>
        <w:tc>
          <w:tcPr>
            <w:tcW w:w="2340" w:type="dxa"/>
          </w:tcPr>
          <w:p w14:paraId="3907D43B" w14:textId="7C07BBE4" w:rsidR="00F80716" w:rsidRPr="00C4351E" w:rsidRDefault="00C4351E">
            <w:pPr>
              <w:rPr>
                <w:rFonts w:ascii="Times New Roman" w:hAnsi="Times New Roman" w:cs="Times New Roman"/>
              </w:rPr>
            </w:pPr>
            <w:r w:rsidRPr="00C4351E">
              <w:rPr>
                <w:rFonts w:ascii="Times New Roman" w:hAnsi="Times New Roman" w:cs="Times New Roman"/>
              </w:rPr>
              <w:t>-0.03(0.10)</w:t>
            </w:r>
          </w:p>
        </w:tc>
        <w:tc>
          <w:tcPr>
            <w:tcW w:w="900" w:type="dxa"/>
          </w:tcPr>
          <w:p w14:paraId="7C65ACE1" w14:textId="41AAEEC3" w:rsidR="00F80716" w:rsidRPr="00C4351E" w:rsidRDefault="00C4351E">
            <w:pPr>
              <w:rPr>
                <w:rFonts w:ascii="Times New Roman" w:hAnsi="Times New Roman" w:cs="Times New Roman"/>
              </w:rPr>
            </w:pPr>
            <w:r w:rsidRPr="00C4351E">
              <w:rPr>
                <w:rFonts w:ascii="Times New Roman" w:hAnsi="Times New Roman" w:cs="Times New Roman"/>
              </w:rPr>
              <w:t>0.77</w:t>
            </w:r>
          </w:p>
        </w:tc>
        <w:tc>
          <w:tcPr>
            <w:tcW w:w="2340" w:type="dxa"/>
          </w:tcPr>
          <w:p w14:paraId="63A61E96" w14:textId="7FD0B25B" w:rsidR="00F80716" w:rsidRPr="00C4351E" w:rsidRDefault="00F80716" w:rsidP="00F80716">
            <w:pPr>
              <w:tabs>
                <w:tab w:val="left" w:pos="756"/>
              </w:tabs>
              <w:rPr>
                <w:rFonts w:ascii="Times New Roman" w:hAnsi="Times New Roman" w:cs="Times New Roman"/>
              </w:rPr>
            </w:pPr>
            <w:r w:rsidRPr="00C4351E">
              <w:rPr>
                <w:rFonts w:ascii="Times New Roman" w:hAnsi="Times New Roman" w:cs="Times New Roman"/>
              </w:rPr>
              <w:t>-1.15(1.53)</w:t>
            </w:r>
          </w:p>
        </w:tc>
        <w:tc>
          <w:tcPr>
            <w:tcW w:w="900" w:type="dxa"/>
          </w:tcPr>
          <w:p w14:paraId="76F03B3A" w14:textId="68CD8903" w:rsidR="00F80716" w:rsidRPr="00C4351E" w:rsidRDefault="00F80716">
            <w:pPr>
              <w:rPr>
                <w:rFonts w:ascii="Times New Roman" w:hAnsi="Times New Roman" w:cs="Times New Roman"/>
              </w:rPr>
            </w:pPr>
            <w:r w:rsidRPr="00C4351E">
              <w:rPr>
                <w:rFonts w:ascii="Times New Roman" w:hAnsi="Times New Roman" w:cs="Times New Roman"/>
              </w:rPr>
              <w:t>0.46</w:t>
            </w:r>
          </w:p>
        </w:tc>
      </w:tr>
      <w:tr w:rsidR="009431B9" w:rsidRPr="00C4351E" w14:paraId="0F3B4517" w14:textId="77777777" w:rsidTr="009431B9">
        <w:trPr>
          <w:trHeight w:val="249"/>
        </w:trPr>
        <w:tc>
          <w:tcPr>
            <w:tcW w:w="2160" w:type="dxa"/>
          </w:tcPr>
          <w:p w14:paraId="6D3B1173" w14:textId="6E01E12E" w:rsidR="00F80716" w:rsidRPr="00C4351E" w:rsidRDefault="00F80716">
            <w:pPr>
              <w:rPr>
                <w:rFonts w:ascii="Times New Roman" w:hAnsi="Times New Roman" w:cs="Times New Roman"/>
              </w:rPr>
            </w:pPr>
            <w:r w:rsidRPr="00C4351E">
              <w:rPr>
                <w:rFonts w:ascii="Times New Roman" w:hAnsi="Times New Roman" w:cs="Times New Roman"/>
              </w:rPr>
              <w:t>Merrick</w:t>
            </w:r>
          </w:p>
        </w:tc>
        <w:tc>
          <w:tcPr>
            <w:tcW w:w="2327" w:type="dxa"/>
          </w:tcPr>
          <w:p w14:paraId="0E194983" w14:textId="6F3A200C" w:rsidR="00F80716" w:rsidRPr="00C4351E" w:rsidRDefault="00C4351E">
            <w:pPr>
              <w:rPr>
                <w:rFonts w:ascii="Times New Roman" w:hAnsi="Times New Roman" w:cs="Times New Roman"/>
              </w:rPr>
            </w:pPr>
            <w:r w:rsidRPr="00C4351E">
              <w:rPr>
                <w:rFonts w:ascii="Times New Roman" w:hAnsi="Times New Roman" w:cs="Times New Roman"/>
              </w:rPr>
              <w:t>-1.25(1.65)</w:t>
            </w:r>
          </w:p>
        </w:tc>
        <w:tc>
          <w:tcPr>
            <w:tcW w:w="913" w:type="dxa"/>
          </w:tcPr>
          <w:p w14:paraId="7B25ED3E" w14:textId="7BD75BC0" w:rsidR="00F80716" w:rsidRPr="00C4351E" w:rsidRDefault="00C4351E">
            <w:pPr>
              <w:rPr>
                <w:rFonts w:ascii="Times New Roman" w:hAnsi="Times New Roman" w:cs="Times New Roman"/>
              </w:rPr>
            </w:pPr>
            <w:r w:rsidRPr="00C4351E">
              <w:rPr>
                <w:rFonts w:ascii="Times New Roman" w:hAnsi="Times New Roman" w:cs="Times New Roman"/>
              </w:rPr>
              <w:t>0.46</w:t>
            </w:r>
          </w:p>
        </w:tc>
        <w:tc>
          <w:tcPr>
            <w:tcW w:w="2340" w:type="dxa"/>
          </w:tcPr>
          <w:p w14:paraId="790B6EBD" w14:textId="18AA5CB3" w:rsidR="00F80716" w:rsidRPr="00C4351E" w:rsidRDefault="00C4351E">
            <w:pPr>
              <w:rPr>
                <w:rFonts w:ascii="Times New Roman" w:hAnsi="Times New Roman" w:cs="Times New Roman"/>
              </w:rPr>
            </w:pPr>
            <w:r w:rsidRPr="00C4351E">
              <w:rPr>
                <w:rFonts w:ascii="Times New Roman" w:hAnsi="Times New Roman" w:cs="Times New Roman"/>
              </w:rPr>
              <w:t>0.17(0.10)</w:t>
            </w:r>
          </w:p>
        </w:tc>
        <w:tc>
          <w:tcPr>
            <w:tcW w:w="900" w:type="dxa"/>
          </w:tcPr>
          <w:p w14:paraId="46A43562" w14:textId="630B1E4C" w:rsidR="00F80716" w:rsidRPr="00C4351E" w:rsidRDefault="00C4351E">
            <w:pPr>
              <w:rPr>
                <w:rFonts w:ascii="Times New Roman" w:hAnsi="Times New Roman" w:cs="Times New Roman"/>
              </w:rPr>
            </w:pPr>
            <w:r w:rsidRPr="00C4351E"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2340" w:type="dxa"/>
          </w:tcPr>
          <w:p w14:paraId="24A0B9A9" w14:textId="375B5430" w:rsidR="00F80716" w:rsidRPr="00C4351E" w:rsidRDefault="00F80716">
            <w:pPr>
              <w:rPr>
                <w:rFonts w:ascii="Times New Roman" w:hAnsi="Times New Roman" w:cs="Times New Roman"/>
              </w:rPr>
            </w:pPr>
            <w:r w:rsidRPr="00C4351E">
              <w:rPr>
                <w:rFonts w:ascii="Times New Roman" w:hAnsi="Times New Roman" w:cs="Times New Roman"/>
              </w:rPr>
              <w:t>2.1(1.53)</w:t>
            </w:r>
          </w:p>
        </w:tc>
        <w:tc>
          <w:tcPr>
            <w:tcW w:w="900" w:type="dxa"/>
          </w:tcPr>
          <w:p w14:paraId="44FF3FB1" w14:textId="428D3B40" w:rsidR="00F80716" w:rsidRPr="00C4351E" w:rsidRDefault="00F80716">
            <w:pPr>
              <w:rPr>
                <w:rFonts w:ascii="Times New Roman" w:hAnsi="Times New Roman" w:cs="Times New Roman"/>
              </w:rPr>
            </w:pPr>
            <w:r w:rsidRPr="00C4351E">
              <w:rPr>
                <w:rFonts w:ascii="Times New Roman" w:hAnsi="Times New Roman" w:cs="Times New Roman"/>
              </w:rPr>
              <w:t>0.18</w:t>
            </w:r>
          </w:p>
        </w:tc>
      </w:tr>
      <w:tr w:rsidR="009431B9" w:rsidRPr="00C4351E" w14:paraId="784FF7B6" w14:textId="77777777" w:rsidTr="009431B9">
        <w:trPr>
          <w:trHeight w:val="249"/>
        </w:trPr>
        <w:tc>
          <w:tcPr>
            <w:tcW w:w="2160" w:type="dxa"/>
          </w:tcPr>
          <w:p w14:paraId="6FD64A63" w14:textId="54BAC56A" w:rsidR="00F80716" w:rsidRPr="00C4351E" w:rsidRDefault="00F80716">
            <w:pPr>
              <w:rPr>
                <w:rFonts w:ascii="Times New Roman" w:hAnsi="Times New Roman" w:cs="Times New Roman"/>
              </w:rPr>
            </w:pPr>
            <w:r w:rsidRPr="00C4351E">
              <w:rPr>
                <w:rFonts w:ascii="Times New Roman" w:hAnsi="Times New Roman" w:cs="Times New Roman"/>
              </w:rPr>
              <w:t>ENREC</w:t>
            </w:r>
          </w:p>
        </w:tc>
        <w:tc>
          <w:tcPr>
            <w:tcW w:w="2327" w:type="dxa"/>
          </w:tcPr>
          <w:p w14:paraId="0AF0994D" w14:textId="031FF36C" w:rsidR="00F80716" w:rsidRPr="00C4351E" w:rsidRDefault="00C4351E">
            <w:pPr>
              <w:rPr>
                <w:rFonts w:ascii="Times New Roman" w:hAnsi="Times New Roman" w:cs="Times New Roman"/>
              </w:rPr>
            </w:pPr>
            <w:r w:rsidRPr="00C4351E">
              <w:rPr>
                <w:rFonts w:ascii="Times New Roman" w:hAnsi="Times New Roman" w:cs="Times New Roman"/>
              </w:rPr>
              <w:t>-1.67(1.68)</w:t>
            </w:r>
          </w:p>
        </w:tc>
        <w:tc>
          <w:tcPr>
            <w:tcW w:w="913" w:type="dxa"/>
          </w:tcPr>
          <w:p w14:paraId="4B35D0A6" w14:textId="45C00D45" w:rsidR="00F80716" w:rsidRPr="00C4351E" w:rsidRDefault="00C4351E">
            <w:pPr>
              <w:rPr>
                <w:rFonts w:ascii="Times New Roman" w:hAnsi="Times New Roman" w:cs="Times New Roman"/>
              </w:rPr>
            </w:pPr>
            <w:r w:rsidRPr="00C4351E">
              <w:rPr>
                <w:rFonts w:ascii="Times New Roman" w:hAnsi="Times New Roman" w:cs="Times New Roman"/>
              </w:rPr>
              <w:t>0.60</w:t>
            </w:r>
          </w:p>
        </w:tc>
        <w:tc>
          <w:tcPr>
            <w:tcW w:w="2340" w:type="dxa"/>
          </w:tcPr>
          <w:p w14:paraId="6A925A8D" w14:textId="21531F91" w:rsidR="00F80716" w:rsidRPr="00C4351E" w:rsidRDefault="00C4351E">
            <w:pPr>
              <w:rPr>
                <w:rFonts w:ascii="Times New Roman" w:hAnsi="Times New Roman" w:cs="Times New Roman"/>
              </w:rPr>
            </w:pPr>
            <w:r w:rsidRPr="00C4351E">
              <w:rPr>
                <w:rFonts w:ascii="Times New Roman" w:hAnsi="Times New Roman" w:cs="Times New Roman"/>
              </w:rPr>
              <w:t>-0.06(0.17)</w:t>
            </w:r>
          </w:p>
        </w:tc>
        <w:tc>
          <w:tcPr>
            <w:tcW w:w="900" w:type="dxa"/>
          </w:tcPr>
          <w:p w14:paraId="0BA8C2CB" w14:textId="16AB66EA" w:rsidR="00F80716" w:rsidRPr="00C4351E" w:rsidRDefault="00C4351E">
            <w:pPr>
              <w:rPr>
                <w:rFonts w:ascii="Times New Roman" w:hAnsi="Times New Roman" w:cs="Times New Roman"/>
              </w:rPr>
            </w:pPr>
            <w:r w:rsidRPr="00C4351E">
              <w:rPr>
                <w:rFonts w:ascii="Times New Roman" w:hAnsi="Times New Roman" w:cs="Times New Roman"/>
              </w:rPr>
              <w:t>0.93</w:t>
            </w:r>
          </w:p>
        </w:tc>
        <w:tc>
          <w:tcPr>
            <w:tcW w:w="2340" w:type="dxa"/>
          </w:tcPr>
          <w:p w14:paraId="6445AAFA" w14:textId="34D53B80" w:rsidR="00F80716" w:rsidRPr="00C4351E" w:rsidRDefault="00C4351E">
            <w:pPr>
              <w:rPr>
                <w:rFonts w:ascii="Times New Roman" w:hAnsi="Times New Roman" w:cs="Times New Roman"/>
              </w:rPr>
            </w:pPr>
            <w:r w:rsidRPr="00C4351E">
              <w:rPr>
                <w:rFonts w:ascii="Times New Roman" w:hAnsi="Times New Roman" w:cs="Times New Roman"/>
              </w:rPr>
              <w:t>-1.34(1.31)</w:t>
            </w:r>
          </w:p>
        </w:tc>
        <w:tc>
          <w:tcPr>
            <w:tcW w:w="900" w:type="dxa"/>
          </w:tcPr>
          <w:p w14:paraId="5FBD32BA" w14:textId="672AFD6C" w:rsidR="00F80716" w:rsidRPr="00C4351E" w:rsidRDefault="00C4351E">
            <w:pPr>
              <w:rPr>
                <w:rFonts w:ascii="Times New Roman" w:hAnsi="Times New Roman" w:cs="Times New Roman"/>
              </w:rPr>
            </w:pPr>
            <w:r w:rsidRPr="00C4351E">
              <w:rPr>
                <w:rFonts w:ascii="Times New Roman" w:hAnsi="Times New Roman" w:cs="Times New Roman"/>
              </w:rPr>
              <w:t>0.58</w:t>
            </w:r>
          </w:p>
        </w:tc>
      </w:tr>
      <w:tr w:rsidR="009431B9" w:rsidRPr="00C4351E" w14:paraId="0F62B51B" w14:textId="77777777" w:rsidTr="009431B9">
        <w:trPr>
          <w:trHeight w:val="249"/>
        </w:trPr>
        <w:tc>
          <w:tcPr>
            <w:tcW w:w="2160" w:type="dxa"/>
          </w:tcPr>
          <w:p w14:paraId="2EDF01C5" w14:textId="0AC27137" w:rsidR="00F80716" w:rsidRPr="00C4351E" w:rsidRDefault="00F80716">
            <w:pPr>
              <w:rPr>
                <w:rFonts w:ascii="Times New Roman" w:hAnsi="Times New Roman" w:cs="Times New Roman"/>
              </w:rPr>
            </w:pPr>
            <w:r w:rsidRPr="00C4351E">
              <w:rPr>
                <w:rFonts w:ascii="Times New Roman" w:hAnsi="Times New Roman" w:cs="Times New Roman"/>
              </w:rPr>
              <w:t>SCAL (Rye)</w:t>
            </w:r>
          </w:p>
        </w:tc>
        <w:tc>
          <w:tcPr>
            <w:tcW w:w="2327" w:type="dxa"/>
          </w:tcPr>
          <w:p w14:paraId="3C53B7C3" w14:textId="5EFC35AF" w:rsidR="00F80716" w:rsidRPr="00C4351E" w:rsidRDefault="00C4351E">
            <w:pPr>
              <w:rPr>
                <w:rFonts w:ascii="Times New Roman" w:hAnsi="Times New Roman" w:cs="Times New Roman"/>
              </w:rPr>
            </w:pPr>
            <w:r w:rsidRPr="00C4351E">
              <w:rPr>
                <w:rFonts w:ascii="Times New Roman" w:hAnsi="Times New Roman" w:cs="Times New Roman"/>
              </w:rPr>
              <w:t>-1.67(1.68)</w:t>
            </w:r>
          </w:p>
        </w:tc>
        <w:tc>
          <w:tcPr>
            <w:tcW w:w="913" w:type="dxa"/>
          </w:tcPr>
          <w:p w14:paraId="72BD7B78" w14:textId="7D8A2CFB" w:rsidR="00F80716" w:rsidRPr="00C4351E" w:rsidRDefault="00C4351E">
            <w:pPr>
              <w:rPr>
                <w:rFonts w:ascii="Times New Roman" w:hAnsi="Times New Roman" w:cs="Times New Roman"/>
              </w:rPr>
            </w:pPr>
            <w:r w:rsidRPr="00C4351E">
              <w:rPr>
                <w:rFonts w:ascii="Times New Roman" w:hAnsi="Times New Roman" w:cs="Times New Roman"/>
              </w:rPr>
              <w:t>0.60</w:t>
            </w:r>
          </w:p>
        </w:tc>
        <w:tc>
          <w:tcPr>
            <w:tcW w:w="2340" w:type="dxa"/>
          </w:tcPr>
          <w:p w14:paraId="6A369D4F" w14:textId="7E7346D1" w:rsidR="00F80716" w:rsidRPr="00C4351E" w:rsidRDefault="00C4351E">
            <w:pPr>
              <w:rPr>
                <w:rFonts w:ascii="Times New Roman" w:hAnsi="Times New Roman" w:cs="Times New Roman"/>
              </w:rPr>
            </w:pPr>
            <w:r w:rsidRPr="00C4351E">
              <w:rPr>
                <w:rFonts w:ascii="Times New Roman" w:hAnsi="Times New Roman" w:cs="Times New Roman"/>
              </w:rPr>
              <w:t>-0.08(0.15)</w:t>
            </w:r>
          </w:p>
        </w:tc>
        <w:tc>
          <w:tcPr>
            <w:tcW w:w="900" w:type="dxa"/>
          </w:tcPr>
          <w:p w14:paraId="4C3DBD22" w14:textId="0DFB0DED" w:rsidR="00F80716" w:rsidRPr="00C4351E" w:rsidRDefault="00C4351E">
            <w:pPr>
              <w:rPr>
                <w:rFonts w:ascii="Times New Roman" w:hAnsi="Times New Roman" w:cs="Times New Roman"/>
              </w:rPr>
            </w:pPr>
            <w:r w:rsidRPr="00C4351E">
              <w:rPr>
                <w:rFonts w:ascii="Times New Roman" w:hAnsi="Times New Roman" w:cs="Times New Roman"/>
              </w:rPr>
              <w:t>0.84</w:t>
            </w:r>
          </w:p>
        </w:tc>
        <w:tc>
          <w:tcPr>
            <w:tcW w:w="2340" w:type="dxa"/>
          </w:tcPr>
          <w:p w14:paraId="778DAE98" w14:textId="753491DC" w:rsidR="00F80716" w:rsidRPr="00C4351E" w:rsidRDefault="00C4351E">
            <w:pPr>
              <w:rPr>
                <w:rFonts w:ascii="Times New Roman" w:hAnsi="Times New Roman" w:cs="Times New Roman"/>
              </w:rPr>
            </w:pPr>
            <w:r w:rsidRPr="00C4351E">
              <w:rPr>
                <w:rFonts w:ascii="Times New Roman" w:hAnsi="Times New Roman" w:cs="Times New Roman"/>
              </w:rPr>
              <w:t>-1.43(1.31)</w:t>
            </w:r>
          </w:p>
        </w:tc>
        <w:tc>
          <w:tcPr>
            <w:tcW w:w="900" w:type="dxa"/>
          </w:tcPr>
          <w:p w14:paraId="116FF6FB" w14:textId="6F3D872B" w:rsidR="00F80716" w:rsidRPr="00C4351E" w:rsidRDefault="00C4351E">
            <w:pPr>
              <w:rPr>
                <w:rFonts w:ascii="Times New Roman" w:hAnsi="Times New Roman" w:cs="Times New Roman"/>
              </w:rPr>
            </w:pPr>
            <w:r w:rsidRPr="00C4351E">
              <w:rPr>
                <w:rFonts w:ascii="Times New Roman" w:hAnsi="Times New Roman" w:cs="Times New Roman"/>
              </w:rPr>
              <w:t>0.54</w:t>
            </w:r>
          </w:p>
        </w:tc>
      </w:tr>
      <w:tr w:rsidR="009431B9" w:rsidRPr="00C4351E" w14:paraId="27C0F8E7" w14:textId="77777777" w:rsidTr="00407E8B">
        <w:trPr>
          <w:trHeight w:val="206"/>
        </w:trPr>
        <w:tc>
          <w:tcPr>
            <w:tcW w:w="2160" w:type="dxa"/>
          </w:tcPr>
          <w:p w14:paraId="2008B615" w14:textId="760D77F5" w:rsidR="00F80716" w:rsidRPr="00C4351E" w:rsidRDefault="00F80716">
            <w:pPr>
              <w:rPr>
                <w:rFonts w:ascii="Times New Roman" w:hAnsi="Times New Roman" w:cs="Times New Roman"/>
              </w:rPr>
            </w:pPr>
            <w:r w:rsidRPr="00C4351E">
              <w:rPr>
                <w:rFonts w:ascii="Times New Roman" w:hAnsi="Times New Roman" w:cs="Times New Roman"/>
              </w:rPr>
              <w:t>SCAL (Hairy Vetch)</w:t>
            </w:r>
          </w:p>
        </w:tc>
        <w:tc>
          <w:tcPr>
            <w:tcW w:w="2327" w:type="dxa"/>
          </w:tcPr>
          <w:p w14:paraId="093E10CF" w14:textId="593A48A2" w:rsidR="00F80716" w:rsidRPr="00C4351E" w:rsidRDefault="00C4351E">
            <w:pPr>
              <w:rPr>
                <w:rFonts w:ascii="Times New Roman" w:hAnsi="Times New Roman" w:cs="Times New Roman"/>
              </w:rPr>
            </w:pPr>
            <w:r w:rsidRPr="00C4351E">
              <w:rPr>
                <w:rFonts w:ascii="Times New Roman" w:hAnsi="Times New Roman" w:cs="Times New Roman"/>
              </w:rPr>
              <w:t>-1.00(1.68)</w:t>
            </w:r>
          </w:p>
        </w:tc>
        <w:tc>
          <w:tcPr>
            <w:tcW w:w="913" w:type="dxa"/>
          </w:tcPr>
          <w:p w14:paraId="2D178C20" w14:textId="5185454F" w:rsidR="00F80716" w:rsidRPr="00C4351E" w:rsidRDefault="00C4351E">
            <w:pPr>
              <w:rPr>
                <w:rFonts w:ascii="Times New Roman" w:hAnsi="Times New Roman" w:cs="Times New Roman"/>
              </w:rPr>
            </w:pPr>
            <w:r w:rsidRPr="00C4351E">
              <w:rPr>
                <w:rFonts w:ascii="Times New Roman" w:hAnsi="Times New Roman" w:cs="Times New Roman"/>
              </w:rPr>
              <w:t>0.82</w:t>
            </w:r>
          </w:p>
        </w:tc>
        <w:tc>
          <w:tcPr>
            <w:tcW w:w="2340" w:type="dxa"/>
          </w:tcPr>
          <w:p w14:paraId="7B676091" w14:textId="1D7512B5" w:rsidR="00C4351E" w:rsidRPr="00C4351E" w:rsidRDefault="00C4351E">
            <w:pPr>
              <w:rPr>
                <w:rFonts w:ascii="Times New Roman" w:hAnsi="Times New Roman" w:cs="Times New Roman"/>
              </w:rPr>
            </w:pPr>
            <w:r w:rsidRPr="00C4351E">
              <w:rPr>
                <w:rFonts w:ascii="Times New Roman" w:hAnsi="Times New Roman" w:cs="Times New Roman"/>
              </w:rPr>
              <w:t>-0.11(0.15)</w:t>
            </w:r>
          </w:p>
        </w:tc>
        <w:tc>
          <w:tcPr>
            <w:tcW w:w="900" w:type="dxa"/>
          </w:tcPr>
          <w:p w14:paraId="47F09CAD" w14:textId="6CFB6903" w:rsidR="00F80716" w:rsidRPr="00C4351E" w:rsidRDefault="00C4351E">
            <w:pPr>
              <w:rPr>
                <w:rFonts w:ascii="Times New Roman" w:hAnsi="Times New Roman" w:cs="Times New Roman"/>
              </w:rPr>
            </w:pPr>
            <w:r w:rsidRPr="00C4351E">
              <w:rPr>
                <w:rFonts w:ascii="Times New Roman" w:hAnsi="Times New Roman" w:cs="Times New Roman"/>
              </w:rPr>
              <w:t>0.75</w:t>
            </w:r>
          </w:p>
        </w:tc>
        <w:tc>
          <w:tcPr>
            <w:tcW w:w="2340" w:type="dxa"/>
          </w:tcPr>
          <w:p w14:paraId="74B77861" w14:textId="7C84702F" w:rsidR="00F80716" w:rsidRPr="00C4351E" w:rsidRDefault="00C4351E">
            <w:pPr>
              <w:rPr>
                <w:rFonts w:ascii="Times New Roman" w:hAnsi="Times New Roman" w:cs="Times New Roman"/>
              </w:rPr>
            </w:pPr>
            <w:r w:rsidRPr="00C4351E">
              <w:rPr>
                <w:rFonts w:ascii="Times New Roman" w:hAnsi="Times New Roman" w:cs="Times New Roman"/>
              </w:rPr>
              <w:t>-1.28(1.31)</w:t>
            </w:r>
          </w:p>
        </w:tc>
        <w:tc>
          <w:tcPr>
            <w:tcW w:w="900" w:type="dxa"/>
          </w:tcPr>
          <w:p w14:paraId="3D9211C8" w14:textId="20759E2B" w:rsidR="00F80716" w:rsidRPr="00C4351E" w:rsidRDefault="00C4351E">
            <w:pPr>
              <w:rPr>
                <w:rFonts w:ascii="Times New Roman" w:hAnsi="Times New Roman" w:cs="Times New Roman"/>
              </w:rPr>
            </w:pPr>
            <w:r w:rsidRPr="00C4351E">
              <w:rPr>
                <w:rFonts w:ascii="Times New Roman" w:hAnsi="Times New Roman" w:cs="Times New Roman"/>
              </w:rPr>
              <w:t>0.61</w:t>
            </w:r>
          </w:p>
        </w:tc>
      </w:tr>
    </w:tbl>
    <w:p w14:paraId="1A206C51" w14:textId="77777777" w:rsidR="00F00338" w:rsidRDefault="00F00338"/>
    <w:sectPr w:rsidR="00F00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716"/>
    <w:rsid w:val="00407E8B"/>
    <w:rsid w:val="009431B9"/>
    <w:rsid w:val="009E6CBE"/>
    <w:rsid w:val="00A756CC"/>
    <w:rsid w:val="00C4351E"/>
    <w:rsid w:val="00F00338"/>
    <w:rsid w:val="00F8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4A5AD"/>
  <w15:chartTrackingRefBased/>
  <w15:docId w15:val="{9D4BC7C8-0B95-42D2-B532-6173A3707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Oys</dc:creator>
  <cp:keywords/>
  <dc:description/>
  <cp:lastModifiedBy>Elizabeth Oys</cp:lastModifiedBy>
  <cp:revision>2</cp:revision>
  <dcterms:created xsi:type="dcterms:W3CDTF">2022-05-31T14:56:00Z</dcterms:created>
  <dcterms:modified xsi:type="dcterms:W3CDTF">2022-05-31T15:09:00Z</dcterms:modified>
</cp:coreProperties>
</file>