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59705" w14:textId="543DA82C" w:rsidR="005C1ECF" w:rsidRPr="00E643EC" w:rsidRDefault="005C1ECF"/>
    <w:p w14:paraId="55428786" w14:textId="77777777" w:rsidR="005C1ECF" w:rsidRPr="00E643EC" w:rsidRDefault="005C1ECF"/>
    <w:p w14:paraId="5EF1D1D2" w14:textId="77777777" w:rsidR="005C1ECF" w:rsidRDefault="005C1ECF"/>
    <w:p w14:paraId="07877538" w14:textId="77777777" w:rsidR="006715CB" w:rsidRPr="00E643EC" w:rsidRDefault="006715CB"/>
    <w:p w14:paraId="689C6E3A" w14:textId="77777777" w:rsidR="005C1ECF" w:rsidRPr="00E643EC" w:rsidRDefault="005C1ECF"/>
    <w:p w14:paraId="33011231" w14:textId="7CFF48E5" w:rsidR="008F7542" w:rsidRPr="00E643EC" w:rsidRDefault="006A08D8">
      <w:r w:rsidRPr="00E643EC">
        <w:rPr>
          <w:noProof/>
        </w:rPr>
        <w:drawing>
          <wp:inline distT="0" distB="0" distL="0" distR="0" wp14:anchorId="77C24C0A" wp14:editId="735D40EA">
            <wp:extent cx="5934075" cy="2162175"/>
            <wp:effectExtent l="0" t="0" r="9525" b="9525"/>
            <wp:docPr id="98422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8E7B" w14:textId="3E9E0D04" w:rsidR="006A08D8" w:rsidRPr="00E643EC" w:rsidRDefault="006A08D8"/>
    <w:p w14:paraId="7CA3D50F" w14:textId="197020E5" w:rsidR="005C1ECF" w:rsidRPr="00E643EC" w:rsidRDefault="006A08D8" w:rsidP="006A08D8">
      <w:pPr>
        <w:jc w:val="center"/>
        <w:rPr>
          <w:rFonts w:ascii="Product Sans" w:hAnsi="Product Sans"/>
          <w:sz w:val="40"/>
          <w:szCs w:val="40"/>
        </w:rPr>
      </w:pPr>
      <w:r w:rsidRPr="00E643EC">
        <w:rPr>
          <w:rFonts w:ascii="Product Sans" w:hAnsi="Product Sans"/>
          <w:sz w:val="96"/>
          <w:szCs w:val="96"/>
        </w:rPr>
        <w:t>Coinly</w:t>
      </w:r>
    </w:p>
    <w:p w14:paraId="7E8B085C" w14:textId="6513266A" w:rsidR="005C1ECF" w:rsidRPr="00E643EC" w:rsidRDefault="005C1ECF" w:rsidP="006A08D8">
      <w:pPr>
        <w:jc w:val="center"/>
        <w:rPr>
          <w:rFonts w:ascii="Product Sans" w:hAnsi="Product Sans"/>
          <w:sz w:val="48"/>
          <w:szCs w:val="48"/>
        </w:rPr>
      </w:pPr>
      <w:r w:rsidRPr="00E643EC">
        <w:rPr>
          <w:rFonts w:ascii="Product Sans" w:hAnsi="Product Sans"/>
          <w:sz w:val="48"/>
          <w:szCs w:val="48"/>
        </w:rPr>
        <w:t>Manual do Utilizador</w:t>
      </w:r>
    </w:p>
    <w:p w14:paraId="5CF9FBE8" w14:textId="5F367BE5" w:rsidR="006B1014" w:rsidRDefault="006715CB" w:rsidP="006715CB">
      <w:pPr>
        <w:tabs>
          <w:tab w:val="center" w:pos="4680"/>
          <w:tab w:val="left" w:pos="6780"/>
        </w:tabs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sz w:val="40"/>
          <w:szCs w:val="40"/>
        </w:rPr>
        <w:tab/>
      </w:r>
      <w:r w:rsidR="006B1014" w:rsidRPr="00E643EC">
        <w:rPr>
          <w:rFonts w:ascii="Product Sans" w:hAnsi="Product Sans"/>
          <w:sz w:val="40"/>
          <w:szCs w:val="40"/>
        </w:rPr>
        <w:t>Maio de 2025</w:t>
      </w:r>
      <w:r>
        <w:rPr>
          <w:rFonts w:ascii="Product Sans" w:hAnsi="Product Sans"/>
          <w:sz w:val="40"/>
          <w:szCs w:val="40"/>
        </w:rPr>
        <w:tab/>
      </w:r>
    </w:p>
    <w:p w14:paraId="40133DEF" w14:textId="77777777" w:rsidR="006715CB" w:rsidRDefault="006715CB" w:rsidP="006715CB">
      <w:pPr>
        <w:tabs>
          <w:tab w:val="center" w:pos="4680"/>
          <w:tab w:val="left" w:pos="6780"/>
        </w:tabs>
        <w:rPr>
          <w:rFonts w:ascii="Product Sans" w:hAnsi="Product Sans"/>
          <w:sz w:val="40"/>
          <w:szCs w:val="40"/>
        </w:rPr>
      </w:pPr>
    </w:p>
    <w:p w14:paraId="3AD7F692" w14:textId="77777777" w:rsidR="006715CB" w:rsidRDefault="006715CB" w:rsidP="006715CB">
      <w:pPr>
        <w:tabs>
          <w:tab w:val="center" w:pos="4680"/>
          <w:tab w:val="left" w:pos="6780"/>
        </w:tabs>
        <w:rPr>
          <w:rFonts w:ascii="Product Sans" w:hAnsi="Product Sans"/>
          <w:sz w:val="40"/>
          <w:szCs w:val="40"/>
        </w:rPr>
      </w:pPr>
    </w:p>
    <w:p w14:paraId="67C362E4" w14:textId="77777777" w:rsidR="006715CB" w:rsidRDefault="006715CB" w:rsidP="006715CB">
      <w:pPr>
        <w:tabs>
          <w:tab w:val="center" w:pos="4680"/>
          <w:tab w:val="left" w:pos="6780"/>
        </w:tabs>
        <w:rPr>
          <w:rFonts w:ascii="Product Sans" w:hAnsi="Product Sans"/>
          <w:sz w:val="40"/>
          <w:szCs w:val="40"/>
        </w:rPr>
      </w:pPr>
    </w:p>
    <w:p w14:paraId="2DF8B799" w14:textId="77777777" w:rsidR="006715CB" w:rsidRDefault="006715CB" w:rsidP="006715CB">
      <w:pPr>
        <w:tabs>
          <w:tab w:val="center" w:pos="4680"/>
          <w:tab w:val="left" w:pos="6780"/>
        </w:tabs>
        <w:rPr>
          <w:rFonts w:ascii="Product Sans" w:hAnsi="Product Sans"/>
          <w:sz w:val="40"/>
          <w:szCs w:val="40"/>
        </w:rPr>
      </w:pPr>
    </w:p>
    <w:p w14:paraId="4949276F" w14:textId="5A315007" w:rsidR="006715CB" w:rsidRPr="006715CB" w:rsidRDefault="006715CB" w:rsidP="006715CB">
      <w:pPr>
        <w:tabs>
          <w:tab w:val="center" w:pos="4680"/>
          <w:tab w:val="left" w:pos="6780"/>
        </w:tabs>
        <w:jc w:val="center"/>
        <w:rPr>
          <w:rFonts w:ascii="Product Sans" w:hAnsi="Product Sans"/>
          <w:sz w:val="28"/>
          <w:szCs w:val="20"/>
        </w:rPr>
      </w:pPr>
      <w:r w:rsidRPr="006715CB">
        <w:rPr>
          <w:rFonts w:ascii="Product Sans" w:hAnsi="Product Sans"/>
          <w:sz w:val="28"/>
          <w:szCs w:val="20"/>
        </w:rPr>
        <w:t>Realizado por Francisco Pires, Samuel Carreira, Tiago Monteiro e André Medina</w:t>
      </w:r>
    </w:p>
    <w:p w14:paraId="79DAE10A" w14:textId="77777777" w:rsidR="006B1014" w:rsidRPr="00E643EC" w:rsidRDefault="006B1014" w:rsidP="006A08D8">
      <w:pPr>
        <w:jc w:val="center"/>
        <w:rPr>
          <w:rFonts w:ascii="Product Sans" w:hAnsi="Product Sans"/>
          <w:sz w:val="40"/>
          <w:szCs w:val="40"/>
        </w:rPr>
      </w:pPr>
    </w:p>
    <w:p w14:paraId="38527D35" w14:textId="59175223" w:rsidR="006A08D8" w:rsidRPr="00E643EC" w:rsidRDefault="005C1ECF" w:rsidP="005C1ECF">
      <w:pPr>
        <w:rPr>
          <w:rFonts w:ascii="Product Sans" w:hAnsi="Product Sans"/>
          <w:sz w:val="48"/>
          <w:szCs w:val="48"/>
        </w:rPr>
      </w:pPr>
      <w:r w:rsidRPr="00E643EC">
        <w:rPr>
          <w:rFonts w:ascii="Product Sans" w:hAnsi="Product Sans"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6816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AB3D" w14:textId="0C240714" w:rsidR="00F55672" w:rsidRPr="00E643EC" w:rsidRDefault="00F55672">
          <w:pPr>
            <w:pStyle w:val="Cabealhodondice"/>
          </w:pPr>
          <w:r w:rsidRPr="00E643EC">
            <w:t>Contents</w:t>
          </w:r>
        </w:p>
        <w:p w14:paraId="47410238" w14:textId="341F7714" w:rsidR="00CA54BA" w:rsidRDefault="00F55672">
          <w:pPr>
            <w:pStyle w:val="ndice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E643EC">
            <w:fldChar w:fldCharType="begin"/>
          </w:r>
          <w:r w:rsidRPr="00E643EC">
            <w:instrText xml:space="preserve"> TOC \o "1-3" \h \z \u </w:instrText>
          </w:r>
          <w:r w:rsidRPr="00E643EC">
            <w:fldChar w:fldCharType="separate"/>
          </w:r>
          <w:hyperlink w:anchor="_Toc199275509" w:history="1">
            <w:r w:rsidR="00CA54BA" w:rsidRPr="00D20DDF">
              <w:rPr>
                <w:rStyle w:val="Hiperligao"/>
                <w:noProof/>
              </w:rPr>
              <w:t>Apresentação</w:t>
            </w:r>
            <w:r w:rsidR="00CA54BA">
              <w:rPr>
                <w:noProof/>
                <w:webHidden/>
              </w:rPr>
              <w:tab/>
            </w:r>
            <w:r w:rsidR="00CA54BA">
              <w:rPr>
                <w:noProof/>
                <w:webHidden/>
              </w:rPr>
              <w:fldChar w:fldCharType="begin"/>
            </w:r>
            <w:r w:rsidR="00CA54BA">
              <w:rPr>
                <w:noProof/>
                <w:webHidden/>
              </w:rPr>
              <w:instrText xml:space="preserve"> PAGEREF _Toc199275509 \h </w:instrText>
            </w:r>
            <w:r w:rsidR="00CA54BA">
              <w:rPr>
                <w:noProof/>
                <w:webHidden/>
              </w:rPr>
            </w:r>
            <w:r w:rsidR="00CA54BA">
              <w:rPr>
                <w:noProof/>
                <w:webHidden/>
              </w:rPr>
              <w:fldChar w:fldCharType="separate"/>
            </w:r>
            <w:r w:rsidR="00CA54BA">
              <w:rPr>
                <w:noProof/>
                <w:webHidden/>
              </w:rPr>
              <w:t>3</w:t>
            </w:r>
            <w:r w:rsidR="00CA54BA">
              <w:rPr>
                <w:noProof/>
                <w:webHidden/>
              </w:rPr>
              <w:fldChar w:fldCharType="end"/>
            </w:r>
          </w:hyperlink>
        </w:p>
        <w:p w14:paraId="23FF0AB1" w14:textId="4847A231" w:rsidR="00CA54BA" w:rsidRDefault="00CA54BA">
          <w:pPr>
            <w:pStyle w:val="ndice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10" w:history="1">
            <w:r w:rsidRPr="00D20DDF">
              <w:rPr>
                <w:rStyle w:val="Hiperligao"/>
                <w:noProof/>
              </w:rPr>
              <w:t>Instalação do Coinly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F4CE" w14:textId="04A5094F" w:rsidR="00CA54BA" w:rsidRDefault="00CA54BA">
          <w:pPr>
            <w:pStyle w:val="ndice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11" w:history="1">
            <w:r w:rsidRPr="00D20DDF">
              <w:rPr>
                <w:rStyle w:val="Hiperligao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47C5" w14:textId="16A033C3" w:rsidR="00CA54BA" w:rsidRDefault="00CA54BA">
          <w:pPr>
            <w:pStyle w:val="ndice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12" w:history="1">
            <w:r w:rsidRPr="00D20DDF">
              <w:rPr>
                <w:rStyle w:val="Hiperligao"/>
                <w:noProof/>
              </w:rPr>
              <w:t>Instruções: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2E9A" w14:textId="43E6F13E" w:rsidR="00CA54BA" w:rsidRDefault="00CA54BA">
          <w:pPr>
            <w:pStyle w:val="ndice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13" w:history="1">
            <w:r w:rsidRPr="00D20DDF">
              <w:rPr>
                <w:rStyle w:val="Hiperligao"/>
                <w:noProof/>
              </w:rPr>
              <w:t>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A237" w14:textId="132FD2AD" w:rsidR="00CA54BA" w:rsidRDefault="00CA54BA">
          <w:pPr>
            <w:pStyle w:val="ndice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14" w:history="1">
            <w:r w:rsidRPr="00D20DDF">
              <w:rPr>
                <w:rStyle w:val="Hiperligao"/>
                <w:noProof/>
              </w:rPr>
              <w:t>Adicionar Receitas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CA68" w14:textId="795F3FE6" w:rsidR="00CA54BA" w:rsidRDefault="00CA54BA">
          <w:pPr>
            <w:pStyle w:val="ndice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15" w:history="1">
            <w:r w:rsidRPr="00D20DDF">
              <w:rPr>
                <w:rStyle w:val="Hiperligao"/>
                <w:noProof/>
              </w:rPr>
              <w:t>Editar Receitas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DAFC" w14:textId="085A0052" w:rsidR="00CA54BA" w:rsidRDefault="00CA54BA">
          <w:pPr>
            <w:pStyle w:val="ndice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16" w:history="1">
            <w:r w:rsidRPr="00D20DDF">
              <w:rPr>
                <w:rStyle w:val="Hiperligao"/>
                <w:noProof/>
              </w:rPr>
              <w:t>Apagar Receitas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E246" w14:textId="2B2F327E" w:rsidR="00CA54BA" w:rsidRDefault="00CA54BA">
          <w:pPr>
            <w:pStyle w:val="ndice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17" w:history="1">
            <w:r w:rsidRPr="00D20DDF">
              <w:rPr>
                <w:rStyle w:val="Hiperligao"/>
                <w:noProof/>
              </w:rPr>
              <w:t>Adicionar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3A1F" w14:textId="6264052E" w:rsidR="00CA54BA" w:rsidRDefault="00CA54BA">
          <w:pPr>
            <w:pStyle w:val="ndice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18" w:history="1">
            <w:r w:rsidRPr="00D20DDF">
              <w:rPr>
                <w:rStyle w:val="Hiperligao"/>
                <w:noProof/>
              </w:rPr>
              <w:t>Editar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94ED" w14:textId="6FFBF9C6" w:rsidR="00CA54BA" w:rsidRDefault="00CA54BA">
          <w:pPr>
            <w:pStyle w:val="ndice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19" w:history="1">
            <w:r w:rsidRPr="00D20DDF">
              <w:rPr>
                <w:rStyle w:val="Hiperligao"/>
                <w:noProof/>
              </w:rPr>
              <w:t>Apagar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FD85" w14:textId="76831475" w:rsidR="00CA54BA" w:rsidRDefault="00CA54BA">
          <w:pPr>
            <w:pStyle w:val="ndice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20" w:history="1">
            <w:r w:rsidRPr="00D20DDF">
              <w:rPr>
                <w:rStyle w:val="Hiperligao"/>
                <w:noProof/>
              </w:rPr>
              <w:t>Consultar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C4B8" w14:textId="4AB6BC42" w:rsidR="00CA54BA" w:rsidRDefault="00CA54BA">
          <w:pPr>
            <w:pStyle w:val="ndice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275521" w:history="1">
            <w:r w:rsidRPr="00D20DDF">
              <w:rPr>
                <w:rStyle w:val="Hiperligao"/>
                <w:noProof/>
              </w:rPr>
              <w:t>Exportar/Importar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1EE0" w14:textId="23CD7274" w:rsidR="00F55672" w:rsidRPr="00E643EC" w:rsidRDefault="00F55672">
          <w:r w:rsidRPr="00E643EC">
            <w:rPr>
              <w:b/>
              <w:bCs/>
            </w:rPr>
            <w:fldChar w:fldCharType="end"/>
          </w:r>
        </w:p>
      </w:sdtContent>
    </w:sdt>
    <w:p w14:paraId="141BA6D5" w14:textId="695C93A3" w:rsidR="00F55672" w:rsidRPr="00E643EC" w:rsidRDefault="005C1ECF">
      <w:pPr>
        <w:rPr>
          <w:rFonts w:ascii="Product Sans" w:hAnsi="Product Sans"/>
          <w:sz w:val="48"/>
          <w:szCs w:val="48"/>
        </w:rPr>
      </w:pPr>
      <w:r w:rsidRPr="00E643EC">
        <w:rPr>
          <w:rFonts w:ascii="Product Sans" w:hAnsi="Product Sans"/>
          <w:sz w:val="48"/>
          <w:szCs w:val="48"/>
        </w:rPr>
        <w:br w:type="page"/>
      </w:r>
    </w:p>
    <w:p w14:paraId="0D3D8BD0" w14:textId="0ADDF0E0" w:rsidR="006A6E87" w:rsidRPr="00E643EC" w:rsidRDefault="006A6E87" w:rsidP="006A6E87">
      <w:pPr>
        <w:pStyle w:val="Ttulo2"/>
      </w:pPr>
      <w:bookmarkStart w:id="0" w:name="_Toc199275509"/>
      <w:r w:rsidRPr="00E643EC">
        <w:lastRenderedPageBreak/>
        <w:t>Apresentação</w:t>
      </w:r>
      <w:bookmarkEnd w:id="0"/>
    </w:p>
    <w:p w14:paraId="7AA4F747" w14:textId="77777777" w:rsidR="006A6E87" w:rsidRPr="00E643EC" w:rsidRDefault="006A6E87" w:rsidP="006A6E87">
      <w:pPr>
        <w:pStyle w:val="Ttulo2"/>
        <w:rPr>
          <w:rFonts w:ascii="Segoe UI Emoji" w:hAnsi="Segoe UI Emoji" w:cs="Segoe UI Emoji"/>
          <w:b/>
          <w:bCs/>
        </w:rPr>
      </w:pPr>
    </w:p>
    <w:p w14:paraId="15F0F464" w14:textId="7A8FCEC9" w:rsidR="006A6E87" w:rsidRPr="00E643EC" w:rsidRDefault="006A6E87" w:rsidP="006A6E87">
      <w:pPr>
        <w:rPr>
          <w:rFonts w:eastAsiaTheme="majorEastAsia"/>
        </w:rPr>
      </w:pPr>
      <w:r w:rsidRPr="00E643EC">
        <w:rPr>
          <w:rFonts w:eastAsiaTheme="majorEastAsia"/>
        </w:rPr>
        <w:t xml:space="preserve">O </w:t>
      </w:r>
      <w:r w:rsidRPr="00E643EC">
        <w:rPr>
          <w:rFonts w:eastAsiaTheme="majorEastAsia"/>
          <w:b/>
          <w:bCs/>
        </w:rPr>
        <w:t>Coinly</w:t>
      </w:r>
      <w:r w:rsidRPr="00E643EC">
        <w:rPr>
          <w:rFonts w:eastAsiaTheme="majorEastAsia"/>
        </w:rPr>
        <w:t xml:space="preserve"> é um gestor pessoal financeiro desenvolvido com o objetivo de simplificar a forma como os utilizadores acompanham e organizam as suas finanças. Esta aplicação permite o registo e controlo de transações, categorização de despesas e receitas, promovendo uma gestão mais consciente e eficiente do dinheiro.</w:t>
      </w:r>
    </w:p>
    <w:p w14:paraId="57DC5441" w14:textId="77777777" w:rsidR="006A6E87" w:rsidRPr="00E643EC" w:rsidRDefault="006A6E87" w:rsidP="006A6E87">
      <w:pPr>
        <w:rPr>
          <w:rFonts w:eastAsiaTheme="majorEastAsia"/>
        </w:rPr>
      </w:pPr>
      <w:r w:rsidRPr="00E643EC">
        <w:rPr>
          <w:rFonts w:eastAsiaTheme="majorEastAsia"/>
        </w:rPr>
        <w:t>Com uma interface intuitiva e funcionalidades práticas, o Coinly é ideal tanto para utilizadores que estão a dar os primeiros passos na gestão financeira, como para aqueles que procuram uma ferramenta digital leve, clara e acessível para organizar o seu orçamento pessoal.</w:t>
      </w:r>
    </w:p>
    <w:p w14:paraId="135647E1" w14:textId="50C76A15" w:rsidR="006A6E87" w:rsidRPr="00E643EC" w:rsidRDefault="006A6E87" w:rsidP="006A6E87">
      <w:pPr>
        <w:pStyle w:val="Ttulo2"/>
      </w:pPr>
      <w:r w:rsidRPr="00E643EC">
        <w:br w:type="page"/>
      </w:r>
    </w:p>
    <w:p w14:paraId="57900C74" w14:textId="7F1D17A9" w:rsidR="00F55672" w:rsidRPr="00E643EC" w:rsidRDefault="00F55672" w:rsidP="00F55672">
      <w:pPr>
        <w:pStyle w:val="Ttulo1"/>
      </w:pPr>
      <w:bookmarkStart w:id="1" w:name="_Toc199275510"/>
      <w:r w:rsidRPr="00E643EC">
        <w:lastRenderedPageBreak/>
        <w:t>Instalação</w:t>
      </w:r>
      <w:r w:rsidR="009213CB" w:rsidRPr="00E643EC">
        <w:t xml:space="preserve"> do Coinly</w:t>
      </w:r>
      <w:bookmarkEnd w:id="1"/>
    </w:p>
    <w:p w14:paraId="4C3A9595" w14:textId="77777777" w:rsidR="00F55672" w:rsidRPr="00E643EC" w:rsidRDefault="00F55672" w:rsidP="00F55672">
      <w:pPr>
        <w:pStyle w:val="Ttulo2"/>
      </w:pPr>
      <w:bookmarkStart w:id="2" w:name="_Toc199275511"/>
      <w:r w:rsidRPr="00E643EC">
        <w:t>Requisitos:</w:t>
      </w:r>
      <w:bookmarkEnd w:id="2"/>
    </w:p>
    <w:p w14:paraId="2D1FF1D6" w14:textId="77777777" w:rsidR="00F55672" w:rsidRPr="00E643EC" w:rsidRDefault="00F55672" w:rsidP="00F55672"/>
    <w:p w14:paraId="7E894DFE" w14:textId="637D62FE" w:rsidR="00F55672" w:rsidRPr="00E643EC" w:rsidRDefault="00F55672" w:rsidP="00F55672">
      <w:pPr>
        <w:numPr>
          <w:ilvl w:val="0"/>
          <w:numId w:val="1"/>
        </w:numPr>
        <w:spacing w:line="278" w:lineRule="auto"/>
        <w:rPr>
          <w:rFonts w:ascii="Product Sans" w:hAnsi="Product Sans"/>
          <w:sz w:val="40"/>
          <w:szCs w:val="40"/>
        </w:rPr>
      </w:pPr>
      <w:r w:rsidRPr="00E643EC">
        <w:rPr>
          <w:rFonts w:ascii="Product Sans" w:hAnsi="Product Sans"/>
          <w:sz w:val="40"/>
          <w:szCs w:val="40"/>
        </w:rPr>
        <w:t xml:space="preserve">Sistema operativo: Windows, macOS, Linux </w:t>
      </w:r>
    </w:p>
    <w:p w14:paraId="7481F372" w14:textId="4BCA1528" w:rsidR="00F55672" w:rsidRPr="00E643EC" w:rsidRDefault="00F55672" w:rsidP="00F55672">
      <w:pPr>
        <w:numPr>
          <w:ilvl w:val="0"/>
          <w:numId w:val="1"/>
        </w:numPr>
        <w:spacing w:line="278" w:lineRule="auto"/>
        <w:rPr>
          <w:rFonts w:ascii="Product Sans" w:hAnsi="Product Sans"/>
          <w:sz w:val="40"/>
          <w:szCs w:val="40"/>
        </w:rPr>
      </w:pPr>
      <w:r w:rsidRPr="00E643EC">
        <w:rPr>
          <w:rFonts w:ascii="Product Sans" w:hAnsi="Product Sans"/>
          <w:sz w:val="40"/>
          <w:szCs w:val="40"/>
        </w:rPr>
        <w:t xml:space="preserve">Python 3.11 </w:t>
      </w:r>
      <w:r w:rsidR="00782E44" w:rsidRPr="00E643EC">
        <w:rPr>
          <w:rFonts w:ascii="Product Sans" w:hAnsi="Product Sans"/>
          <w:sz w:val="40"/>
          <w:szCs w:val="40"/>
        </w:rPr>
        <w:t>(Obrigatório)</w:t>
      </w:r>
    </w:p>
    <w:p w14:paraId="73B187D4" w14:textId="77777777" w:rsidR="00F55672" w:rsidRPr="00E643EC" w:rsidRDefault="00F55672" w:rsidP="00026BB1">
      <w:pPr>
        <w:spacing w:line="278" w:lineRule="auto"/>
        <w:ind w:left="360"/>
        <w:rPr>
          <w:rFonts w:ascii="Product Sans" w:hAnsi="Product Sans"/>
          <w:sz w:val="40"/>
          <w:szCs w:val="40"/>
        </w:rPr>
      </w:pPr>
    </w:p>
    <w:p w14:paraId="38654517" w14:textId="10EB7EC9" w:rsidR="00F55672" w:rsidRPr="00E643EC" w:rsidRDefault="00F55672" w:rsidP="003B54B9">
      <w:pPr>
        <w:pStyle w:val="Ttulo2"/>
      </w:pPr>
      <w:bookmarkStart w:id="3" w:name="_Toc199275512"/>
      <w:r w:rsidRPr="00E643EC">
        <w:t>Instruções:</w:t>
      </w:r>
      <w:bookmarkEnd w:id="3"/>
    </w:p>
    <w:p w14:paraId="571E2D49" w14:textId="77777777" w:rsidR="00026BB1" w:rsidRPr="00E643EC" w:rsidRDefault="00026BB1" w:rsidP="00026BB1"/>
    <w:p w14:paraId="49C030B7" w14:textId="77777777" w:rsidR="00BC5881" w:rsidRPr="00E643EC" w:rsidRDefault="00F55672" w:rsidP="00F55672">
      <w:pPr>
        <w:numPr>
          <w:ilvl w:val="0"/>
          <w:numId w:val="2"/>
        </w:numPr>
        <w:spacing w:line="278" w:lineRule="auto"/>
        <w:rPr>
          <w:rFonts w:ascii="Product Sans" w:hAnsi="Product Sans"/>
          <w:sz w:val="36"/>
          <w:szCs w:val="36"/>
        </w:rPr>
      </w:pPr>
      <w:r w:rsidRPr="00E643EC">
        <w:rPr>
          <w:rFonts w:ascii="Product Sans" w:hAnsi="Product Sans"/>
          <w:sz w:val="36"/>
          <w:szCs w:val="36"/>
        </w:rPr>
        <w:t>Aced</w:t>
      </w:r>
      <w:r w:rsidR="00095649" w:rsidRPr="00E643EC">
        <w:rPr>
          <w:rFonts w:ascii="Product Sans" w:hAnsi="Product Sans"/>
          <w:sz w:val="36"/>
          <w:szCs w:val="36"/>
        </w:rPr>
        <w:t>a</w:t>
      </w:r>
      <w:r w:rsidRPr="00E643EC">
        <w:rPr>
          <w:rFonts w:ascii="Product Sans" w:hAnsi="Product Sans"/>
          <w:sz w:val="36"/>
          <w:szCs w:val="36"/>
        </w:rPr>
        <w:t xml:space="preserve"> ao link oficial do Coinly</w:t>
      </w:r>
      <w:r w:rsidR="00095649" w:rsidRPr="00E643EC">
        <w:rPr>
          <w:rFonts w:ascii="Product Sans" w:hAnsi="Product Sans"/>
          <w:sz w:val="36"/>
          <w:szCs w:val="36"/>
        </w:rPr>
        <w:t xml:space="preserve"> no GitHub: </w:t>
      </w:r>
    </w:p>
    <w:p w14:paraId="393D2326" w14:textId="77777777" w:rsidR="00BC5881" w:rsidRPr="00E643EC" w:rsidRDefault="00BC5881" w:rsidP="00BC5881">
      <w:pPr>
        <w:spacing w:line="278" w:lineRule="auto"/>
        <w:ind w:left="720"/>
        <w:rPr>
          <w:rFonts w:ascii="Product Sans" w:hAnsi="Product Sans"/>
          <w:sz w:val="36"/>
          <w:szCs w:val="36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C5881" w:rsidRPr="00E643EC" w14:paraId="730AA326" w14:textId="77777777" w:rsidTr="00BC5881">
        <w:tc>
          <w:tcPr>
            <w:tcW w:w="9350" w:type="dxa"/>
          </w:tcPr>
          <w:p w14:paraId="77EA4FF7" w14:textId="13435604" w:rsidR="00BC5881" w:rsidRPr="00E643EC" w:rsidRDefault="00956902" w:rsidP="00BC5881">
            <w:pPr>
              <w:spacing w:line="278" w:lineRule="auto"/>
              <w:ind w:left="720"/>
              <w:rPr>
                <w:rFonts w:ascii="Product Sans" w:hAnsi="Product Sans"/>
                <w:sz w:val="36"/>
                <w:szCs w:val="36"/>
              </w:rPr>
            </w:pPr>
            <w:r w:rsidRPr="00956902">
              <w:rPr>
                <w:rFonts w:ascii="Product Sans" w:hAnsi="Product Sans"/>
                <w:sz w:val="36"/>
                <w:szCs w:val="36"/>
              </w:rPr>
              <w:t>https://github.com/eozuksss/coinly#</w:t>
            </w:r>
          </w:p>
        </w:tc>
      </w:tr>
    </w:tbl>
    <w:p w14:paraId="201853C1" w14:textId="4A88A9E3" w:rsidR="00F55672" w:rsidRPr="00E643EC" w:rsidRDefault="00F55672" w:rsidP="00BC5881">
      <w:pPr>
        <w:spacing w:line="278" w:lineRule="auto"/>
        <w:rPr>
          <w:rFonts w:ascii="Product Sans" w:hAnsi="Product Sans"/>
          <w:sz w:val="36"/>
          <w:szCs w:val="36"/>
        </w:rPr>
      </w:pPr>
    </w:p>
    <w:p w14:paraId="6051E921" w14:textId="59918DDB" w:rsidR="00F55672" w:rsidRPr="00E643EC" w:rsidRDefault="00524FD5" w:rsidP="00F55672">
      <w:pPr>
        <w:numPr>
          <w:ilvl w:val="0"/>
          <w:numId w:val="2"/>
        </w:numPr>
        <w:spacing w:line="278" w:lineRule="auto"/>
        <w:rPr>
          <w:rFonts w:ascii="Product Sans" w:hAnsi="Product Sans"/>
          <w:sz w:val="36"/>
          <w:szCs w:val="36"/>
        </w:rPr>
      </w:pPr>
      <w:r w:rsidRPr="00E643EC">
        <w:rPr>
          <w:rFonts w:ascii="Product Sans" w:hAnsi="Product Sans"/>
          <w:sz w:val="36"/>
          <w:szCs w:val="36"/>
        </w:rPr>
        <w:t>Clique no botão verde “Code” e depois “Download ZIP”</w:t>
      </w:r>
    </w:p>
    <w:p w14:paraId="03F68F1C" w14:textId="3A32432D" w:rsidR="00BC5881" w:rsidRPr="00E643EC" w:rsidRDefault="00BC5881" w:rsidP="00BC5881">
      <w:pPr>
        <w:spacing w:line="278" w:lineRule="auto"/>
        <w:ind w:left="720"/>
        <w:jc w:val="center"/>
        <w:rPr>
          <w:rFonts w:ascii="Product Sans" w:hAnsi="Product Sans"/>
          <w:sz w:val="36"/>
          <w:szCs w:val="36"/>
        </w:rPr>
      </w:pPr>
      <w:r w:rsidRPr="00E643EC">
        <w:rPr>
          <w:rFonts w:ascii="Product Sans" w:hAnsi="Product Sans"/>
          <w:noProof/>
          <w:sz w:val="36"/>
          <w:szCs w:val="36"/>
        </w:rPr>
        <w:drawing>
          <wp:inline distT="0" distB="0" distL="0" distR="0" wp14:anchorId="3547F27C" wp14:editId="2F4DEC14">
            <wp:extent cx="3405352" cy="2954525"/>
            <wp:effectExtent l="0" t="0" r="5080" b="0"/>
            <wp:docPr id="2014716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60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484" cy="29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0C2A" w14:textId="69A34AA4" w:rsidR="005C1ECF" w:rsidRPr="00E643EC" w:rsidRDefault="0022688A" w:rsidP="005C1ECF">
      <w:pPr>
        <w:numPr>
          <w:ilvl w:val="0"/>
          <w:numId w:val="2"/>
        </w:numPr>
        <w:spacing w:line="278" w:lineRule="auto"/>
        <w:jc w:val="center"/>
        <w:rPr>
          <w:rFonts w:ascii="Product Sans" w:hAnsi="Product Sans"/>
          <w:sz w:val="36"/>
          <w:szCs w:val="36"/>
        </w:rPr>
      </w:pPr>
      <w:r w:rsidRPr="00E643EC">
        <w:rPr>
          <w:rFonts w:ascii="Product Sans" w:hAnsi="Product Sans"/>
          <w:sz w:val="36"/>
          <w:szCs w:val="36"/>
        </w:rPr>
        <w:t>Descomprima</w:t>
      </w:r>
      <w:r w:rsidR="00BC5881" w:rsidRPr="00E643EC">
        <w:rPr>
          <w:rFonts w:ascii="Product Sans" w:hAnsi="Product Sans"/>
          <w:sz w:val="36"/>
          <w:szCs w:val="36"/>
        </w:rPr>
        <w:t xml:space="preserve"> tudo</w:t>
      </w:r>
      <w:r w:rsidR="00F55672" w:rsidRPr="00E643EC">
        <w:rPr>
          <w:rFonts w:ascii="Product Sans" w:hAnsi="Product Sans"/>
          <w:sz w:val="36"/>
          <w:szCs w:val="36"/>
        </w:rPr>
        <w:t xml:space="preserve"> e </w:t>
      </w:r>
      <w:r w:rsidR="00EA3492" w:rsidRPr="00E643EC">
        <w:rPr>
          <w:rFonts w:ascii="Product Sans" w:hAnsi="Product Sans"/>
          <w:sz w:val="36"/>
          <w:szCs w:val="36"/>
        </w:rPr>
        <w:t xml:space="preserve">execute </w:t>
      </w:r>
      <w:r w:rsidR="00F55672" w:rsidRPr="00E643EC">
        <w:rPr>
          <w:rFonts w:ascii="Product Sans" w:hAnsi="Product Sans"/>
          <w:sz w:val="36"/>
          <w:szCs w:val="36"/>
        </w:rPr>
        <w:t xml:space="preserve">o ficheiro </w:t>
      </w:r>
      <w:r w:rsidR="00524FD5" w:rsidRPr="00E643EC">
        <w:rPr>
          <w:rFonts w:ascii="Product Sans" w:hAnsi="Product Sans"/>
          <w:sz w:val="36"/>
          <w:szCs w:val="36"/>
        </w:rPr>
        <w:t>coinly</w:t>
      </w:r>
      <w:r w:rsidR="00F55672" w:rsidRPr="00E643EC">
        <w:rPr>
          <w:rFonts w:ascii="Product Sans" w:hAnsi="Product Sans"/>
          <w:sz w:val="36"/>
          <w:szCs w:val="36"/>
        </w:rPr>
        <w:t>.py</w:t>
      </w:r>
    </w:p>
    <w:p w14:paraId="6A462398" w14:textId="1CAD998D" w:rsidR="002B4A9C" w:rsidRPr="00E643EC" w:rsidRDefault="002B4A9C" w:rsidP="001A7033">
      <w:pPr>
        <w:pStyle w:val="Ttulo1"/>
      </w:pPr>
      <w:bookmarkStart w:id="4" w:name="_Toc199184153"/>
      <w:bookmarkStart w:id="5" w:name="_Toc199275513"/>
      <w:r w:rsidRPr="00E643EC">
        <w:lastRenderedPageBreak/>
        <w:t>Utilização</w:t>
      </w:r>
      <w:bookmarkEnd w:id="4"/>
      <w:bookmarkEnd w:id="5"/>
    </w:p>
    <w:p w14:paraId="0025F0F5" w14:textId="77777777" w:rsidR="000037B4" w:rsidRPr="00E643EC" w:rsidRDefault="000037B4" w:rsidP="009213CB"/>
    <w:p w14:paraId="0505BA0F" w14:textId="2CD84E31" w:rsidR="0013560B" w:rsidRPr="00E643EC" w:rsidRDefault="009768ED" w:rsidP="009213CB">
      <w:r w:rsidRPr="00E643EC">
        <w:t xml:space="preserve">A Interface do Coinly </w:t>
      </w:r>
      <w:r w:rsidR="0013560B" w:rsidRPr="00E643EC">
        <w:t xml:space="preserve"> foi pensa em ser a mais simples para o utilizador.</w:t>
      </w:r>
    </w:p>
    <w:p w14:paraId="4A1C656D" w14:textId="77777777" w:rsidR="00377368" w:rsidRPr="00E643EC" w:rsidRDefault="00377368" w:rsidP="009213CB"/>
    <w:p w14:paraId="76C93005" w14:textId="1EA97463" w:rsidR="00DC228A" w:rsidRDefault="00DC228A" w:rsidP="00DC228A">
      <w:r w:rsidRPr="00E643EC">
        <w:t xml:space="preserve">Ao iniciar o programa, o utilizador </w:t>
      </w:r>
      <w:r w:rsidR="00377368" w:rsidRPr="00E643EC">
        <w:t xml:space="preserve">terá </w:t>
      </w:r>
      <w:r w:rsidRPr="00E643EC">
        <w:t xml:space="preserve"> </w:t>
      </w:r>
      <w:r w:rsidR="00377368" w:rsidRPr="00E643EC">
        <w:t xml:space="preserve">disponivel uma serie de </w:t>
      </w:r>
      <w:r w:rsidR="00E643EC">
        <w:t>opções</w:t>
      </w:r>
      <w:r w:rsidRPr="00E643EC">
        <w:t>:</w:t>
      </w:r>
    </w:p>
    <w:p w14:paraId="30CA587E" w14:textId="77777777" w:rsidR="00DF5B56" w:rsidRDefault="00DF5B56" w:rsidP="00DC228A"/>
    <w:p w14:paraId="00D4F2CB" w14:textId="77777777" w:rsidR="00DF5B56" w:rsidRPr="00E643EC" w:rsidRDefault="00DF5B56" w:rsidP="00DC228A"/>
    <w:p w14:paraId="1F443903" w14:textId="50F4607B" w:rsidR="00DC228A" w:rsidRPr="00E643EC" w:rsidRDefault="00DC228A" w:rsidP="00DC228A">
      <w:r w:rsidRPr="00E643EC">
        <w:t xml:space="preserve">- "Receitas": abre o formulário para </w:t>
      </w:r>
      <w:r w:rsidR="00A61C53">
        <w:t>fazer o registo</w:t>
      </w:r>
      <w:r w:rsidRPr="00E643EC">
        <w:t xml:space="preserve">, </w:t>
      </w:r>
      <w:r w:rsidR="00A61C53">
        <w:t>a edição</w:t>
      </w:r>
      <w:r w:rsidRPr="00E643EC">
        <w:t xml:space="preserve"> e </w:t>
      </w:r>
      <w:r w:rsidR="00A61C53">
        <w:t>a remoção das</w:t>
      </w:r>
      <w:r w:rsidRPr="00E643EC">
        <w:t xml:space="preserve"> receitas.</w:t>
      </w:r>
    </w:p>
    <w:p w14:paraId="174BF20C" w14:textId="26AE2042" w:rsidR="00DC228A" w:rsidRPr="00E643EC" w:rsidRDefault="00DC228A" w:rsidP="00DC228A">
      <w:r w:rsidRPr="00E643EC">
        <w:t xml:space="preserve">- "Despesas": </w:t>
      </w:r>
      <w:r w:rsidR="00B26C23" w:rsidRPr="00E643EC">
        <w:t xml:space="preserve">abre o formulário para </w:t>
      </w:r>
      <w:r w:rsidR="00B26C23">
        <w:t>fazer o registo</w:t>
      </w:r>
      <w:r w:rsidR="00B26C23" w:rsidRPr="00E643EC">
        <w:t xml:space="preserve">, </w:t>
      </w:r>
      <w:r w:rsidR="00B26C23">
        <w:t>a edição</w:t>
      </w:r>
      <w:r w:rsidR="00B26C23" w:rsidRPr="00E643EC">
        <w:t xml:space="preserve"> e </w:t>
      </w:r>
      <w:r w:rsidR="00B26C23">
        <w:t>a remoção das</w:t>
      </w:r>
      <w:r w:rsidR="00B26C23" w:rsidRPr="00E643EC">
        <w:t xml:space="preserve"> </w:t>
      </w:r>
      <w:r w:rsidR="00AB13AE">
        <w:t>despesas</w:t>
      </w:r>
      <w:r w:rsidRPr="00E643EC">
        <w:t>.</w:t>
      </w:r>
    </w:p>
    <w:p w14:paraId="5791748C" w14:textId="0A0E757F" w:rsidR="00DC228A" w:rsidRPr="00E643EC" w:rsidRDefault="00DC228A" w:rsidP="00DC228A">
      <w:r w:rsidRPr="00E643EC">
        <w:t xml:space="preserve">- "Gráficos": exibe </w:t>
      </w:r>
      <w:r w:rsidR="00B7313A">
        <w:t xml:space="preserve">os </w:t>
      </w:r>
      <w:r w:rsidRPr="00E643EC">
        <w:t>gráficos financeiros agrupados por categoria</w:t>
      </w:r>
      <w:r w:rsidR="00C90396">
        <w:t xml:space="preserve"> para melhor compreenção</w:t>
      </w:r>
      <w:r w:rsidRPr="00E643EC">
        <w:t>.</w:t>
      </w:r>
    </w:p>
    <w:p w14:paraId="023115ED" w14:textId="64CB4E66" w:rsidR="00DC228A" w:rsidRPr="00E643EC" w:rsidRDefault="00DC228A" w:rsidP="00DC228A">
      <w:r w:rsidRPr="00E643EC">
        <w:t>- "Ficheiros": permite exportar/importar dados em ficheiros .csv e</w:t>
      </w:r>
      <w:r w:rsidR="000B1DE1">
        <w:t>/ou</w:t>
      </w:r>
      <w:r w:rsidRPr="00E643EC">
        <w:t xml:space="preserve"> .json.</w:t>
      </w:r>
    </w:p>
    <w:p w14:paraId="5C7F3070" w14:textId="61A295A1" w:rsidR="009C76D2" w:rsidRDefault="00DC228A" w:rsidP="00DC228A">
      <w:r w:rsidRPr="00E643EC">
        <w:t xml:space="preserve">- "Sair": </w:t>
      </w:r>
      <w:r w:rsidR="00FF7C38">
        <w:t>Encerra</w:t>
      </w:r>
      <w:r w:rsidRPr="00E643EC">
        <w:t xml:space="preserve"> o programa.</w:t>
      </w:r>
    </w:p>
    <w:p w14:paraId="7A38632B" w14:textId="77777777" w:rsidR="00676503" w:rsidRDefault="00676503" w:rsidP="00DC228A"/>
    <w:p w14:paraId="1D84534F" w14:textId="77777777" w:rsidR="00DF5B56" w:rsidRDefault="00DF5B56" w:rsidP="00DC228A"/>
    <w:p w14:paraId="67ADA314" w14:textId="66A7BE8D" w:rsidR="00DF5B56" w:rsidRDefault="00DF5B56" w:rsidP="00DF5B56">
      <w:pPr>
        <w:jc w:val="center"/>
      </w:pPr>
      <w:r w:rsidRPr="00DF5B56">
        <w:rPr>
          <w:noProof/>
        </w:rPr>
        <w:drawing>
          <wp:inline distT="0" distB="0" distL="0" distR="0" wp14:anchorId="4C461B83" wp14:editId="389A46D5">
            <wp:extent cx="3086531" cy="3448531"/>
            <wp:effectExtent l="0" t="0" r="0" b="0"/>
            <wp:docPr id="32856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6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D70D" w14:textId="77777777" w:rsidR="00676503" w:rsidRDefault="00676503" w:rsidP="00DC228A"/>
    <w:p w14:paraId="1C1665BC" w14:textId="77777777" w:rsidR="00676503" w:rsidRPr="00E643EC" w:rsidRDefault="00676503" w:rsidP="00DC228A"/>
    <w:p w14:paraId="30E47ABA" w14:textId="720B0C00" w:rsidR="009C76D2" w:rsidRPr="00E643EC" w:rsidRDefault="009C76D2" w:rsidP="009C76D2">
      <w:pPr>
        <w:jc w:val="center"/>
      </w:pPr>
    </w:p>
    <w:p w14:paraId="020B8414" w14:textId="6C104141" w:rsidR="009C76D2" w:rsidRDefault="005E43FB" w:rsidP="001A7033">
      <w:pPr>
        <w:pStyle w:val="Ttulo2"/>
      </w:pPr>
      <w:bookmarkStart w:id="6" w:name="_Toc199275514"/>
      <w:r>
        <w:t>Adicionar Receitas</w:t>
      </w:r>
      <w:bookmarkEnd w:id="6"/>
    </w:p>
    <w:p w14:paraId="25FE468F" w14:textId="77777777" w:rsidR="005E43FB" w:rsidRDefault="005E43FB" w:rsidP="005E43FB"/>
    <w:p w14:paraId="543146ED" w14:textId="0FDBC484" w:rsidR="005E43FB" w:rsidRDefault="005E43FB" w:rsidP="005E43FB">
      <w:r>
        <w:t xml:space="preserve">Ao clicar no botão  </w:t>
      </w:r>
      <w:r w:rsidRPr="00E643EC">
        <w:t>"Receitas"</w:t>
      </w:r>
      <w:r>
        <w:t xml:space="preserve"> terá a sua frente o painel onde pode gerir as suas receitas, poderá criar, apagar ou fazer alterações nas suas receitas.</w:t>
      </w:r>
    </w:p>
    <w:p w14:paraId="3972495B" w14:textId="7EE2842E" w:rsidR="005E43FB" w:rsidRDefault="001A7033" w:rsidP="001A7033">
      <w:pPr>
        <w:jc w:val="center"/>
      </w:pPr>
      <w:r w:rsidRPr="001A7033">
        <w:rPr>
          <w:noProof/>
        </w:rPr>
        <w:drawing>
          <wp:inline distT="0" distB="0" distL="0" distR="0" wp14:anchorId="52F5CF5C" wp14:editId="093BC7FC">
            <wp:extent cx="3467595" cy="3001699"/>
            <wp:effectExtent l="0" t="0" r="0" b="8255"/>
            <wp:docPr id="1611296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9615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929" cy="30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BCFD" w14:textId="460E0DA3" w:rsidR="005E43FB" w:rsidRDefault="005E43FB" w:rsidP="005E43FB">
      <w:r>
        <w:t>Para adicionar uma receita:</w:t>
      </w:r>
    </w:p>
    <w:p w14:paraId="5EFEADD0" w14:textId="2EA17E61" w:rsidR="004F7A89" w:rsidRDefault="004F7A89" w:rsidP="005E43FB"/>
    <w:p w14:paraId="05240B4C" w14:textId="77777777" w:rsidR="005E43FB" w:rsidRDefault="005E43FB" w:rsidP="005E43FB">
      <w:r>
        <w:t>2. Insira o valor no campo "Valor".</w:t>
      </w:r>
    </w:p>
    <w:p w14:paraId="76A192EE" w14:textId="5576EBEB" w:rsidR="004F7A89" w:rsidRDefault="004F7A89" w:rsidP="005E43FB">
      <w:r w:rsidRPr="004F7A89">
        <w:rPr>
          <w:noProof/>
        </w:rPr>
        <w:drawing>
          <wp:inline distT="0" distB="0" distL="0" distR="0" wp14:anchorId="4E457F58" wp14:editId="580B132F">
            <wp:extent cx="1810003" cy="533474"/>
            <wp:effectExtent l="0" t="0" r="0" b="0"/>
            <wp:docPr id="83938284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82840" name="Picture 1" descr="A black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06F3" w14:textId="01F8D6CF" w:rsidR="005E43FB" w:rsidRDefault="00084754" w:rsidP="00407CC3">
      <w:r>
        <w:t>3.</w:t>
      </w:r>
      <w:r w:rsidR="005E43FB">
        <w:t>Escolha a categoria no menu suspenso (ex: Salário, Investimento).</w:t>
      </w:r>
    </w:p>
    <w:p w14:paraId="5B2DF0F7" w14:textId="67019620" w:rsidR="004F7A89" w:rsidRDefault="004F7A89" w:rsidP="004F7A89">
      <w:r w:rsidRPr="004F7A89">
        <w:rPr>
          <w:noProof/>
        </w:rPr>
        <w:drawing>
          <wp:inline distT="0" distB="0" distL="0" distR="0" wp14:anchorId="42E9451B" wp14:editId="0A0D03D7">
            <wp:extent cx="1514686" cy="304843"/>
            <wp:effectExtent l="0" t="0" r="0" b="0"/>
            <wp:docPr id="59509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98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8FF7" w14:textId="30838428" w:rsidR="004F7A89" w:rsidRDefault="00664E00" w:rsidP="00BD391B">
      <w:r>
        <w:t>4</w:t>
      </w:r>
      <w:r w:rsidR="00BD391B">
        <w:t>.</w:t>
      </w:r>
      <w:r w:rsidR="005E43FB">
        <w:t>Clique em "Adicionar" para guardar a receita.</w:t>
      </w:r>
    </w:p>
    <w:p w14:paraId="102E5C48" w14:textId="30DDA651" w:rsidR="00AA161A" w:rsidRDefault="00AA161A" w:rsidP="00BD391B">
      <w:r w:rsidRPr="00AA161A">
        <w:rPr>
          <w:noProof/>
        </w:rPr>
        <w:drawing>
          <wp:inline distT="0" distB="0" distL="0" distR="0" wp14:anchorId="42423F80" wp14:editId="028AF5AF">
            <wp:extent cx="666843" cy="333422"/>
            <wp:effectExtent l="0" t="0" r="0" b="9525"/>
            <wp:docPr id="212056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64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6CFE" w14:textId="77777777" w:rsidR="001A7033" w:rsidRDefault="001A7033" w:rsidP="00BD391B"/>
    <w:p w14:paraId="1EC27522" w14:textId="77777777" w:rsidR="001A7033" w:rsidRDefault="001A7033" w:rsidP="00BD391B"/>
    <w:p w14:paraId="57FFCFA2" w14:textId="6EA13527" w:rsidR="00AA161A" w:rsidRDefault="00AA161A" w:rsidP="001A7033">
      <w:pPr>
        <w:pStyle w:val="Ttulo2"/>
      </w:pPr>
      <w:bookmarkStart w:id="7" w:name="_Toc199275515"/>
      <w:r>
        <w:lastRenderedPageBreak/>
        <w:t xml:space="preserve">Editar </w:t>
      </w:r>
      <w:r w:rsidR="001A7033">
        <w:t>Receitas</w:t>
      </w:r>
      <w:bookmarkEnd w:id="7"/>
    </w:p>
    <w:p w14:paraId="7FBB8590" w14:textId="77777777" w:rsidR="00AA161A" w:rsidRDefault="00AA161A" w:rsidP="00BD391B"/>
    <w:p w14:paraId="7E536F91" w14:textId="64DA76CD" w:rsidR="004F7A89" w:rsidRDefault="00664E00" w:rsidP="004F7A89">
      <w:r>
        <w:t>5</w:t>
      </w:r>
      <w:r w:rsidR="004F7A89">
        <w:t>.</w:t>
      </w:r>
      <w:r w:rsidR="005E43FB">
        <w:t>Para editar, selecione uma linha da tabela, altere os campos e clique em "Editar".</w:t>
      </w:r>
    </w:p>
    <w:p w14:paraId="1F84A419" w14:textId="5DC77813" w:rsidR="00AA161A" w:rsidRDefault="00AA161A" w:rsidP="004F7A89">
      <w:r w:rsidRPr="00AA161A">
        <w:rPr>
          <w:noProof/>
        </w:rPr>
        <w:drawing>
          <wp:inline distT="0" distB="0" distL="0" distR="0" wp14:anchorId="4856524F" wp14:editId="32A07FA2">
            <wp:extent cx="543001" cy="342948"/>
            <wp:effectExtent l="0" t="0" r="9525" b="0"/>
            <wp:docPr id="110682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23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FE0B" w14:textId="77777777" w:rsidR="00AA161A" w:rsidRDefault="00AA161A" w:rsidP="005E43FB"/>
    <w:p w14:paraId="7C3EDFE5" w14:textId="70E5D132" w:rsidR="00AA161A" w:rsidRDefault="00AA161A" w:rsidP="001A7033">
      <w:pPr>
        <w:pStyle w:val="Ttulo2"/>
      </w:pPr>
      <w:bookmarkStart w:id="8" w:name="_Toc199275516"/>
      <w:r>
        <w:t xml:space="preserve">Apagar </w:t>
      </w:r>
      <w:r w:rsidR="001A7033">
        <w:t>Receitas</w:t>
      </w:r>
      <w:bookmarkEnd w:id="8"/>
    </w:p>
    <w:p w14:paraId="12C0746B" w14:textId="77777777" w:rsidR="00AA161A" w:rsidRDefault="00AA161A" w:rsidP="005E43FB"/>
    <w:p w14:paraId="7B239871" w14:textId="4566C5D6" w:rsidR="005E43FB" w:rsidRPr="005E43FB" w:rsidRDefault="00664E00" w:rsidP="005E43FB">
      <w:r>
        <w:t>6</w:t>
      </w:r>
      <w:r w:rsidR="005E43FB">
        <w:t>. Para remover, selecione uma linha e clique em "Remover".</w:t>
      </w:r>
    </w:p>
    <w:p w14:paraId="59E4AE6C" w14:textId="5614BF7F" w:rsidR="009C76D2" w:rsidRDefault="00AA161A" w:rsidP="009C76D2">
      <w:r w:rsidRPr="00AA161A">
        <w:rPr>
          <w:noProof/>
        </w:rPr>
        <w:drawing>
          <wp:inline distT="0" distB="0" distL="0" distR="0" wp14:anchorId="75034F76" wp14:editId="1B0C6A64">
            <wp:extent cx="647790" cy="323895"/>
            <wp:effectExtent l="0" t="0" r="0" b="0"/>
            <wp:docPr id="29746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61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809D" w14:textId="77777777" w:rsidR="00AA161A" w:rsidRDefault="00AA161A" w:rsidP="009C76D2"/>
    <w:p w14:paraId="127B9FC3" w14:textId="77777777" w:rsidR="00AA161A" w:rsidRDefault="00AA161A" w:rsidP="009C76D2"/>
    <w:p w14:paraId="483625F6" w14:textId="77777777" w:rsidR="00AA161A" w:rsidRDefault="00AA161A" w:rsidP="009C76D2"/>
    <w:p w14:paraId="6F9C69BD" w14:textId="1EAFB90D" w:rsidR="00AA161A" w:rsidRPr="001A7033" w:rsidRDefault="00AA161A" w:rsidP="001A7033">
      <w:pPr>
        <w:pStyle w:val="Ttulo1"/>
      </w:pPr>
      <w:bookmarkStart w:id="9" w:name="_Toc199275517"/>
      <w:r w:rsidRPr="001A7033">
        <w:t>Adicionar Despesas</w:t>
      </w:r>
      <w:bookmarkEnd w:id="9"/>
    </w:p>
    <w:p w14:paraId="26E56B1D" w14:textId="77777777" w:rsidR="00AA161A" w:rsidRDefault="00AA161A" w:rsidP="009C76D2"/>
    <w:p w14:paraId="28ABAF51" w14:textId="78A90B1D" w:rsidR="001A7033" w:rsidRDefault="001A7033" w:rsidP="009C76D2">
      <w:r>
        <w:t>Tal como nas Receitas, o conceito para as Despesas é exatamente o mesmo.</w:t>
      </w:r>
    </w:p>
    <w:p w14:paraId="6B910CE1" w14:textId="53674A02" w:rsidR="001A7033" w:rsidRDefault="001A7033" w:rsidP="001A7033">
      <w:pPr>
        <w:jc w:val="center"/>
      </w:pPr>
      <w:r w:rsidRPr="001A7033">
        <w:rPr>
          <w:noProof/>
        </w:rPr>
        <w:drawing>
          <wp:inline distT="0" distB="0" distL="0" distR="0" wp14:anchorId="3C8EFDC7" wp14:editId="21F26CC6">
            <wp:extent cx="3325091" cy="2874553"/>
            <wp:effectExtent l="0" t="0" r="8890" b="2540"/>
            <wp:docPr id="467373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7353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826" cy="28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1B95" w14:textId="77777777" w:rsidR="00DA48E8" w:rsidRDefault="00DA48E8" w:rsidP="005F3004"/>
    <w:p w14:paraId="5AE3965D" w14:textId="77777777" w:rsidR="00DA48E8" w:rsidRDefault="00DA48E8" w:rsidP="005F3004"/>
    <w:p w14:paraId="490BDEF5" w14:textId="06926DDD" w:rsidR="005F3004" w:rsidRDefault="005F3004" w:rsidP="005F3004">
      <w:r>
        <w:lastRenderedPageBreak/>
        <w:t xml:space="preserve">Para adicionar uma </w:t>
      </w:r>
      <w:r w:rsidR="00DA48E8">
        <w:t>Despesa</w:t>
      </w:r>
      <w:r>
        <w:t>:</w:t>
      </w:r>
    </w:p>
    <w:p w14:paraId="67753FAF" w14:textId="77777777" w:rsidR="005F3004" w:rsidRDefault="005F3004" w:rsidP="005F3004"/>
    <w:p w14:paraId="1818FEE2" w14:textId="77777777" w:rsidR="005F3004" w:rsidRDefault="005F3004" w:rsidP="005F3004">
      <w:r>
        <w:t>2. Insira o valor no campo "Valor".</w:t>
      </w:r>
    </w:p>
    <w:p w14:paraId="11F6E392" w14:textId="77777777" w:rsidR="005F3004" w:rsidRDefault="005F3004" w:rsidP="005F3004">
      <w:r w:rsidRPr="004F7A89">
        <w:rPr>
          <w:noProof/>
        </w:rPr>
        <w:drawing>
          <wp:inline distT="0" distB="0" distL="0" distR="0" wp14:anchorId="38355B88" wp14:editId="7205479F">
            <wp:extent cx="1810003" cy="533474"/>
            <wp:effectExtent l="0" t="0" r="0" b="0"/>
            <wp:docPr id="7114229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82840" name="Picture 1" descr="A black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05BF" w14:textId="26EA32EF" w:rsidR="005F3004" w:rsidRDefault="005F3004" w:rsidP="005F3004">
      <w:r>
        <w:t xml:space="preserve">3.Escolha a categoria no menu suspenso </w:t>
      </w:r>
      <w:r w:rsidR="00DA48E8" w:rsidRPr="00DA48E8">
        <w:t>(ex: Alimentação, Transporte)</w:t>
      </w:r>
      <w:r w:rsidR="00DA48E8">
        <w:t>.</w:t>
      </w:r>
    </w:p>
    <w:p w14:paraId="75770AF9" w14:textId="48AA69D3" w:rsidR="00DA48E8" w:rsidRDefault="00DA48E8" w:rsidP="005F3004">
      <w:r w:rsidRPr="00DA48E8">
        <w:rPr>
          <w:noProof/>
        </w:rPr>
        <w:drawing>
          <wp:inline distT="0" distB="0" distL="0" distR="0" wp14:anchorId="4CAA9A0B" wp14:editId="47E48265">
            <wp:extent cx="2229161" cy="257211"/>
            <wp:effectExtent l="0" t="0" r="0" b="9525"/>
            <wp:docPr id="68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4295" w14:textId="3A8D7D0B" w:rsidR="005F3004" w:rsidRDefault="005F3004" w:rsidP="005F3004"/>
    <w:p w14:paraId="371931EF" w14:textId="4264A2EE" w:rsidR="005F3004" w:rsidRDefault="005F3004" w:rsidP="005F3004">
      <w:r>
        <w:t xml:space="preserve">4.Clique em "Adicionar" para guardar </w:t>
      </w:r>
      <w:r w:rsidR="00DA48E8">
        <w:t>esta despesa</w:t>
      </w:r>
      <w:r>
        <w:t>.</w:t>
      </w:r>
    </w:p>
    <w:p w14:paraId="5C9D7590" w14:textId="77777777" w:rsidR="005F3004" w:rsidRDefault="005F3004" w:rsidP="005F3004">
      <w:r w:rsidRPr="00AA161A">
        <w:rPr>
          <w:noProof/>
        </w:rPr>
        <w:drawing>
          <wp:inline distT="0" distB="0" distL="0" distR="0" wp14:anchorId="64C9CF9A" wp14:editId="2D2E3D1C">
            <wp:extent cx="666843" cy="333422"/>
            <wp:effectExtent l="0" t="0" r="0" b="9525"/>
            <wp:docPr id="64172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64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0A0E" w14:textId="77777777" w:rsidR="005F3004" w:rsidRDefault="005F3004" w:rsidP="005F3004"/>
    <w:p w14:paraId="58F26E69" w14:textId="77777777" w:rsidR="005F3004" w:rsidRDefault="005F3004" w:rsidP="005F3004"/>
    <w:p w14:paraId="67829C3E" w14:textId="4A2F4EC7" w:rsidR="005F3004" w:rsidRDefault="005F3004" w:rsidP="005F3004">
      <w:pPr>
        <w:pStyle w:val="Ttulo2"/>
      </w:pPr>
      <w:bookmarkStart w:id="10" w:name="_Toc199275518"/>
      <w:r>
        <w:t xml:space="preserve">Editar </w:t>
      </w:r>
      <w:r w:rsidR="0044082F">
        <w:t>Despesas</w:t>
      </w:r>
      <w:bookmarkEnd w:id="10"/>
    </w:p>
    <w:p w14:paraId="18B0D828" w14:textId="77777777" w:rsidR="005F3004" w:rsidRDefault="005F3004" w:rsidP="005F3004"/>
    <w:p w14:paraId="53614402" w14:textId="77777777" w:rsidR="005F3004" w:rsidRDefault="005F3004" w:rsidP="005F3004">
      <w:r>
        <w:t>5.Para editar, selecione uma linha da tabela, altere os campos e clique em "Editar".</w:t>
      </w:r>
    </w:p>
    <w:p w14:paraId="557AD385" w14:textId="77777777" w:rsidR="005F3004" w:rsidRDefault="005F3004" w:rsidP="005F3004">
      <w:r w:rsidRPr="00AA161A">
        <w:rPr>
          <w:noProof/>
        </w:rPr>
        <w:drawing>
          <wp:inline distT="0" distB="0" distL="0" distR="0" wp14:anchorId="61EB1FCE" wp14:editId="14300A5D">
            <wp:extent cx="543001" cy="342948"/>
            <wp:effectExtent l="0" t="0" r="9525" b="0"/>
            <wp:docPr id="119915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23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8A81" w14:textId="77777777" w:rsidR="005F3004" w:rsidRDefault="005F3004" w:rsidP="005F3004"/>
    <w:p w14:paraId="0FFB5401" w14:textId="6C4FF9F3" w:rsidR="005F3004" w:rsidRDefault="005F3004" w:rsidP="005F3004">
      <w:pPr>
        <w:pStyle w:val="Ttulo2"/>
      </w:pPr>
      <w:bookmarkStart w:id="11" w:name="_Toc199275519"/>
      <w:r>
        <w:t xml:space="preserve">Apagar </w:t>
      </w:r>
      <w:r w:rsidR="00D512DB">
        <w:t>Despesas</w:t>
      </w:r>
      <w:bookmarkEnd w:id="11"/>
    </w:p>
    <w:p w14:paraId="37D2555F" w14:textId="77777777" w:rsidR="005F3004" w:rsidRDefault="005F3004" w:rsidP="005F3004"/>
    <w:p w14:paraId="1B220165" w14:textId="77777777" w:rsidR="005F3004" w:rsidRPr="005E43FB" w:rsidRDefault="005F3004" w:rsidP="005F3004">
      <w:r>
        <w:t>6. Para remover, selecione uma linha e clique em "Remover".</w:t>
      </w:r>
    </w:p>
    <w:p w14:paraId="029C380B" w14:textId="77777777" w:rsidR="005F3004" w:rsidRDefault="005F3004" w:rsidP="005F3004">
      <w:r w:rsidRPr="00AA161A">
        <w:rPr>
          <w:noProof/>
        </w:rPr>
        <w:drawing>
          <wp:inline distT="0" distB="0" distL="0" distR="0" wp14:anchorId="120A542D" wp14:editId="314BF347">
            <wp:extent cx="647790" cy="323895"/>
            <wp:effectExtent l="0" t="0" r="0" b="0"/>
            <wp:docPr id="44226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61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0D8D" w14:textId="77777777" w:rsidR="00D92F94" w:rsidRDefault="00D92F94" w:rsidP="005F3004"/>
    <w:p w14:paraId="2C92742C" w14:textId="77777777" w:rsidR="00D92F94" w:rsidRDefault="00D92F94" w:rsidP="005F3004"/>
    <w:p w14:paraId="7ACC7D8D" w14:textId="11F97FF0" w:rsidR="00D92F94" w:rsidRDefault="00D92F94">
      <w:r>
        <w:br w:type="page"/>
      </w:r>
    </w:p>
    <w:p w14:paraId="5DFFA37E" w14:textId="0404E134" w:rsidR="0042775E" w:rsidRDefault="0042775E" w:rsidP="0042775E">
      <w:pPr>
        <w:pStyle w:val="Ttulo2"/>
      </w:pPr>
      <w:bookmarkStart w:id="12" w:name="_Toc199275520"/>
      <w:r w:rsidRPr="0042775E">
        <w:lastRenderedPageBreak/>
        <w:t>Consultar Gráficos</w:t>
      </w:r>
      <w:bookmarkEnd w:id="12"/>
    </w:p>
    <w:p w14:paraId="1274D483" w14:textId="77777777" w:rsidR="00FA52D9" w:rsidRDefault="00FA52D9" w:rsidP="00FA52D9"/>
    <w:p w14:paraId="305F482C" w14:textId="07AD5E8E" w:rsidR="00FA52D9" w:rsidRDefault="00FA52D9" w:rsidP="00FA52D9">
      <w:r>
        <w:t>O coinly oferece a possiblidade de consultar gráficos de acordo com as suas receitas e despesas para que possa compreender de forma mais acentuada o que se passa com os seus gastos e receitas.</w:t>
      </w:r>
    </w:p>
    <w:p w14:paraId="0AF38562" w14:textId="77777777" w:rsidR="00A953FD" w:rsidRDefault="00A953FD" w:rsidP="00FA52D9"/>
    <w:p w14:paraId="24079EB2" w14:textId="58B00C19" w:rsidR="00A953FD" w:rsidRPr="00B30200" w:rsidRDefault="00A953FD" w:rsidP="00FA52D9">
      <w:pPr>
        <w:rPr>
          <w:lang w:val="en-US"/>
        </w:rPr>
      </w:pPr>
      <w:r>
        <w:t>Para os consultar:</w:t>
      </w:r>
    </w:p>
    <w:p w14:paraId="513EE56C" w14:textId="77777777" w:rsidR="0042775E" w:rsidRDefault="0042775E" w:rsidP="00D92F94">
      <w:pPr>
        <w:jc w:val="center"/>
      </w:pPr>
    </w:p>
    <w:p w14:paraId="2BADDB74" w14:textId="332FF10A" w:rsidR="00D92F94" w:rsidRDefault="00D92F94" w:rsidP="00D92F94">
      <w:pPr>
        <w:jc w:val="center"/>
      </w:pPr>
      <w:r w:rsidRPr="00D92F94">
        <w:rPr>
          <w:noProof/>
        </w:rPr>
        <w:drawing>
          <wp:inline distT="0" distB="0" distL="0" distR="0" wp14:anchorId="5EC39253" wp14:editId="6F30B625">
            <wp:extent cx="2876951" cy="1667108"/>
            <wp:effectExtent l="0" t="0" r="0" b="9525"/>
            <wp:docPr id="1890243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4380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A1E3" w14:textId="77777777" w:rsidR="005F3004" w:rsidRDefault="005F3004" w:rsidP="005F3004"/>
    <w:p w14:paraId="17C25AE2" w14:textId="77777777" w:rsidR="00D92F94" w:rsidRDefault="00D92F94" w:rsidP="00D92F94">
      <w:r>
        <w:t>1. Clique em "Gráficos".</w:t>
      </w:r>
    </w:p>
    <w:p w14:paraId="16254D19" w14:textId="77777777" w:rsidR="00D92F94" w:rsidRDefault="00D92F94" w:rsidP="00D92F94">
      <w:r>
        <w:t>2. Escolha entre "Receitas" ou "Despesas" para visualizar um gráfico de barras.</w:t>
      </w:r>
    </w:p>
    <w:p w14:paraId="70DF7EAE" w14:textId="3900B2E0" w:rsidR="005F3004" w:rsidRDefault="00D92F94" w:rsidP="00D92F94">
      <w:r>
        <w:t>3. O gráfico apresenta os totais por categoria de forma visual</w:t>
      </w:r>
      <w:r w:rsidR="005973C1">
        <w:t xml:space="preserve"> para que facilmente possa compreender</w:t>
      </w:r>
      <w:r>
        <w:t>.</w:t>
      </w:r>
    </w:p>
    <w:p w14:paraId="647BDDC9" w14:textId="77777777" w:rsidR="00B30200" w:rsidRDefault="00B30200" w:rsidP="00D92F94"/>
    <w:p w14:paraId="163F985F" w14:textId="77777777" w:rsidR="00B30200" w:rsidRDefault="00B30200" w:rsidP="00D92F94"/>
    <w:p w14:paraId="4798DB34" w14:textId="77777777" w:rsidR="00B30200" w:rsidRDefault="00B30200" w:rsidP="00D92F94"/>
    <w:p w14:paraId="75073D62" w14:textId="41276D6A" w:rsidR="00B30200" w:rsidRDefault="00B30200" w:rsidP="00B30200">
      <w:pPr>
        <w:pStyle w:val="Ttulo2"/>
      </w:pPr>
      <w:bookmarkStart w:id="13" w:name="_Toc199275521"/>
      <w:r w:rsidRPr="00B30200">
        <w:t>Exportar/Importar Dados</w:t>
      </w:r>
      <w:bookmarkEnd w:id="13"/>
    </w:p>
    <w:p w14:paraId="4F7BF0FF" w14:textId="77777777" w:rsidR="00B30200" w:rsidRDefault="00B30200" w:rsidP="00B30200"/>
    <w:p w14:paraId="46D755A8" w14:textId="77777777" w:rsidR="00B30200" w:rsidRDefault="00B30200" w:rsidP="00B30200">
      <w:r>
        <w:t>1. Clique em "Ficheiros".</w:t>
      </w:r>
    </w:p>
    <w:p w14:paraId="4DFDE0FA" w14:textId="77777777" w:rsidR="00B30200" w:rsidRDefault="00B30200" w:rsidP="00B30200">
      <w:r>
        <w:t>2. Escolha uma das opções para exportar dados em .csv ou .json.</w:t>
      </w:r>
    </w:p>
    <w:p w14:paraId="445E755F" w14:textId="77777777" w:rsidR="00CA54BA" w:rsidRDefault="00CA54BA" w:rsidP="00B30200"/>
    <w:p w14:paraId="2D9AF68F" w14:textId="25353335" w:rsidR="00CA54BA" w:rsidRDefault="00CA54BA" w:rsidP="00CA54BA">
      <w:pPr>
        <w:jc w:val="center"/>
      </w:pPr>
      <w:r w:rsidRPr="00CA54BA">
        <w:rPr>
          <w:noProof/>
        </w:rPr>
        <w:lastRenderedPageBreak/>
        <w:drawing>
          <wp:inline distT="0" distB="0" distL="0" distR="0" wp14:anchorId="04FA3600" wp14:editId="2707693A">
            <wp:extent cx="3348842" cy="3410210"/>
            <wp:effectExtent l="0" t="0" r="4445" b="0"/>
            <wp:docPr id="1966191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9145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020" cy="342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B395" w14:textId="77777777" w:rsidR="00B30200" w:rsidRDefault="00B30200" w:rsidP="00B30200">
      <w:r>
        <w:t>3. Também é possível importar dados a partir de ficheiros .csv previamente formatados.</w:t>
      </w:r>
    </w:p>
    <w:p w14:paraId="0B124868" w14:textId="28E8C431" w:rsidR="00B30200" w:rsidRPr="00B30200" w:rsidRDefault="00B30200" w:rsidP="00B30200">
      <w:r>
        <w:t>4. Após a operação, será exibida uma mensagem de sucesso.</w:t>
      </w:r>
    </w:p>
    <w:sectPr w:rsidR="00B30200" w:rsidRPr="00B3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16B93" w14:textId="77777777" w:rsidR="00A67ABF" w:rsidRPr="00E643EC" w:rsidRDefault="00A67ABF" w:rsidP="006A08D8">
      <w:pPr>
        <w:spacing w:after="0" w:line="240" w:lineRule="auto"/>
      </w:pPr>
      <w:r w:rsidRPr="00E643EC">
        <w:separator/>
      </w:r>
    </w:p>
  </w:endnote>
  <w:endnote w:type="continuationSeparator" w:id="0">
    <w:p w14:paraId="53995B9F" w14:textId="77777777" w:rsidR="00A67ABF" w:rsidRPr="00E643EC" w:rsidRDefault="00A67ABF" w:rsidP="006A08D8">
      <w:pPr>
        <w:spacing w:after="0" w:line="240" w:lineRule="auto"/>
      </w:pPr>
      <w:r w:rsidRPr="00E643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9E5CB" w14:textId="77777777" w:rsidR="00A67ABF" w:rsidRPr="00E643EC" w:rsidRDefault="00A67ABF" w:rsidP="006A08D8">
      <w:pPr>
        <w:spacing w:after="0" w:line="240" w:lineRule="auto"/>
      </w:pPr>
      <w:r w:rsidRPr="00E643EC">
        <w:separator/>
      </w:r>
    </w:p>
  </w:footnote>
  <w:footnote w:type="continuationSeparator" w:id="0">
    <w:p w14:paraId="6D5DB506" w14:textId="77777777" w:rsidR="00A67ABF" w:rsidRPr="00E643EC" w:rsidRDefault="00A67ABF" w:rsidP="006A08D8">
      <w:pPr>
        <w:spacing w:after="0" w:line="240" w:lineRule="auto"/>
      </w:pPr>
      <w:r w:rsidRPr="00E643E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33D48"/>
    <w:multiLevelType w:val="multilevel"/>
    <w:tmpl w:val="7A2A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D3406"/>
    <w:multiLevelType w:val="multilevel"/>
    <w:tmpl w:val="038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3750">
    <w:abstractNumId w:val="1"/>
  </w:num>
  <w:num w:numId="2" w16cid:durableId="48158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D8"/>
    <w:rsid w:val="000005EC"/>
    <w:rsid w:val="000037B4"/>
    <w:rsid w:val="00026BB1"/>
    <w:rsid w:val="00037BA5"/>
    <w:rsid w:val="00084754"/>
    <w:rsid w:val="00095649"/>
    <w:rsid w:val="000B1DE1"/>
    <w:rsid w:val="000C581E"/>
    <w:rsid w:val="000D7915"/>
    <w:rsid w:val="0013560B"/>
    <w:rsid w:val="001741EA"/>
    <w:rsid w:val="00197D04"/>
    <w:rsid w:val="001A7033"/>
    <w:rsid w:val="001B2F7E"/>
    <w:rsid w:val="0022688A"/>
    <w:rsid w:val="00281FE7"/>
    <w:rsid w:val="002B4A9C"/>
    <w:rsid w:val="00303254"/>
    <w:rsid w:val="003634A3"/>
    <w:rsid w:val="00377368"/>
    <w:rsid w:val="003B54B9"/>
    <w:rsid w:val="00407CC3"/>
    <w:rsid w:val="0042775E"/>
    <w:rsid w:val="0044082F"/>
    <w:rsid w:val="00476090"/>
    <w:rsid w:val="00495A27"/>
    <w:rsid w:val="004D356A"/>
    <w:rsid w:val="004F7A89"/>
    <w:rsid w:val="00524FD5"/>
    <w:rsid w:val="005419CB"/>
    <w:rsid w:val="00563CDC"/>
    <w:rsid w:val="005973C1"/>
    <w:rsid w:val="005B72F2"/>
    <w:rsid w:val="005C1ECF"/>
    <w:rsid w:val="005E43FB"/>
    <w:rsid w:val="005F3004"/>
    <w:rsid w:val="0061122C"/>
    <w:rsid w:val="00612BEC"/>
    <w:rsid w:val="00631B6C"/>
    <w:rsid w:val="00664E00"/>
    <w:rsid w:val="006715CB"/>
    <w:rsid w:val="00676503"/>
    <w:rsid w:val="006A08D8"/>
    <w:rsid w:val="006A6E87"/>
    <w:rsid w:val="006B1014"/>
    <w:rsid w:val="006D4E3B"/>
    <w:rsid w:val="006E0A88"/>
    <w:rsid w:val="00744D2A"/>
    <w:rsid w:val="00772E12"/>
    <w:rsid w:val="00782E44"/>
    <w:rsid w:val="00814F53"/>
    <w:rsid w:val="00877C2E"/>
    <w:rsid w:val="008F7542"/>
    <w:rsid w:val="009213CB"/>
    <w:rsid w:val="00956902"/>
    <w:rsid w:val="00960D27"/>
    <w:rsid w:val="009768ED"/>
    <w:rsid w:val="009A6F00"/>
    <w:rsid w:val="009B50B8"/>
    <w:rsid w:val="009C76D2"/>
    <w:rsid w:val="00A10340"/>
    <w:rsid w:val="00A61C53"/>
    <w:rsid w:val="00A67ABF"/>
    <w:rsid w:val="00A953FD"/>
    <w:rsid w:val="00AA161A"/>
    <w:rsid w:val="00AB13AE"/>
    <w:rsid w:val="00AD1CA6"/>
    <w:rsid w:val="00AD2FE3"/>
    <w:rsid w:val="00AE27D6"/>
    <w:rsid w:val="00B05790"/>
    <w:rsid w:val="00B26C23"/>
    <w:rsid w:val="00B30200"/>
    <w:rsid w:val="00B66C7E"/>
    <w:rsid w:val="00B7313A"/>
    <w:rsid w:val="00BC4554"/>
    <w:rsid w:val="00BC5881"/>
    <w:rsid w:val="00BD391B"/>
    <w:rsid w:val="00C21D00"/>
    <w:rsid w:val="00C65970"/>
    <w:rsid w:val="00C90396"/>
    <w:rsid w:val="00CA2FE3"/>
    <w:rsid w:val="00CA54BA"/>
    <w:rsid w:val="00D02CAF"/>
    <w:rsid w:val="00D23444"/>
    <w:rsid w:val="00D43546"/>
    <w:rsid w:val="00D512DB"/>
    <w:rsid w:val="00D92F94"/>
    <w:rsid w:val="00DA48E8"/>
    <w:rsid w:val="00DC228A"/>
    <w:rsid w:val="00DF5B56"/>
    <w:rsid w:val="00E643EC"/>
    <w:rsid w:val="00EA3492"/>
    <w:rsid w:val="00F01C5F"/>
    <w:rsid w:val="00F55672"/>
    <w:rsid w:val="00FA52D9"/>
    <w:rsid w:val="00FD05B9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1ADA"/>
  <w15:chartTrackingRefBased/>
  <w15:docId w15:val="{47B13C60-7AC3-444C-A774-2C9B4A17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672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556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556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556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556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556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556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556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556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556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5672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55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5567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55672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55672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55672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55672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55672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55672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ter"/>
    <w:uiPriority w:val="10"/>
    <w:qFormat/>
    <w:rsid w:val="00F556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5672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556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5567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55672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55672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A08D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55672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556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55672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Tipodeletrapredefinidodopargrafo"/>
    <w:uiPriority w:val="32"/>
    <w:qFormat/>
    <w:rsid w:val="00F55672"/>
    <w:rPr>
      <w:b/>
      <w:bCs/>
      <w:smallCaps/>
      <w:color w:val="0E2841" w:themeColor="text2"/>
      <w:u w:val="single"/>
    </w:rPr>
  </w:style>
  <w:style w:type="character" w:styleId="Hiperligao">
    <w:name w:val="Hyperlink"/>
    <w:basedOn w:val="Tipodeletrapredefinidodopargrafo"/>
    <w:uiPriority w:val="99"/>
    <w:unhideWhenUsed/>
    <w:rsid w:val="006A08D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A08D8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6A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08D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A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08D8"/>
    <w:rPr>
      <w:lang w:val="pt-PT"/>
    </w:rPr>
  </w:style>
  <w:style w:type="paragraph" w:styleId="SemEspaamento">
    <w:name w:val="No Spacing"/>
    <w:link w:val="SemEspaamentoCarter"/>
    <w:uiPriority w:val="1"/>
    <w:qFormat/>
    <w:rsid w:val="00F55672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C1ECF"/>
  </w:style>
  <w:style w:type="paragraph" w:styleId="Cabealhodondice">
    <w:name w:val="TOC Heading"/>
    <w:basedOn w:val="Ttulo1"/>
    <w:next w:val="Normal"/>
    <w:uiPriority w:val="39"/>
    <w:unhideWhenUsed/>
    <w:qFormat/>
    <w:rsid w:val="00F55672"/>
    <w:pPr>
      <w:outlineLvl w:val="9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55672"/>
    <w:pPr>
      <w:spacing w:line="240" w:lineRule="auto"/>
    </w:pPr>
    <w:rPr>
      <w:b/>
      <w:bCs/>
      <w:smallCaps/>
      <w:color w:val="0E2841" w:themeColor="text2"/>
    </w:rPr>
  </w:style>
  <w:style w:type="character" w:styleId="Forte">
    <w:name w:val="Strong"/>
    <w:basedOn w:val="Tipodeletrapredefinidodopargrafo"/>
    <w:uiPriority w:val="22"/>
    <w:qFormat/>
    <w:rsid w:val="00F55672"/>
    <w:rPr>
      <w:b/>
      <w:bCs/>
    </w:rPr>
  </w:style>
  <w:style w:type="character" w:styleId="nfase">
    <w:name w:val="Emphasis"/>
    <w:basedOn w:val="Tipodeletrapredefinidodopargrafo"/>
    <w:uiPriority w:val="20"/>
    <w:qFormat/>
    <w:rsid w:val="00F55672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F55672"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sid w:val="00F556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Tipodeletrapredefinidodopargrafo"/>
    <w:uiPriority w:val="33"/>
    <w:qFormat/>
    <w:rsid w:val="00F55672"/>
    <w:rPr>
      <w:b/>
      <w:bCs/>
      <w:smallCaps/>
      <w:spacing w:val="10"/>
    </w:rPr>
  </w:style>
  <w:style w:type="paragraph" w:styleId="ndice1">
    <w:name w:val="toc 1"/>
    <w:basedOn w:val="Normal"/>
    <w:next w:val="Normal"/>
    <w:autoRedefine/>
    <w:uiPriority w:val="39"/>
    <w:unhideWhenUsed/>
    <w:rsid w:val="0009564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5649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BC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0DCA6-0207-401E-A8D8-DB94FEBA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689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Moreira Pires</dc:creator>
  <cp:keywords/>
  <dc:description/>
  <cp:lastModifiedBy>Tiago Manoel Monteiro</cp:lastModifiedBy>
  <cp:revision>2</cp:revision>
  <dcterms:created xsi:type="dcterms:W3CDTF">2025-05-27T21:12:00Z</dcterms:created>
  <dcterms:modified xsi:type="dcterms:W3CDTF">2025-05-27T21:12:00Z</dcterms:modified>
</cp:coreProperties>
</file>