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42E3EF" w14:textId="77777777" w:rsidR="003F7D5B" w:rsidRDefault="000310A3">
      <w:pPr>
        <w:spacing w:after="641" w:line="259" w:lineRule="auto"/>
        <w:ind w:left="0" w:firstLine="0"/>
      </w:pPr>
      <w:r>
        <w:t xml:space="preserve"> </w:t>
      </w:r>
      <w:r>
        <w:tab/>
        <w:t xml:space="preserve"> </w:t>
      </w:r>
    </w:p>
    <w:p w14:paraId="6E2F209D" w14:textId="77777777" w:rsidR="003F7D5B" w:rsidRDefault="000310A3">
      <w:pPr>
        <w:spacing w:after="79" w:line="259" w:lineRule="auto"/>
        <w:ind w:left="-5"/>
      </w:pPr>
      <w:r>
        <w:rPr>
          <w:sz w:val="44"/>
        </w:rPr>
        <w:t xml:space="preserve">Core Flight System </w:t>
      </w:r>
    </w:p>
    <w:p w14:paraId="21030A3E" w14:textId="77777777" w:rsidR="003F7D5B" w:rsidRDefault="000310A3">
      <w:pPr>
        <w:spacing w:after="79" w:line="259" w:lineRule="auto"/>
        <w:ind w:left="-5"/>
      </w:pPr>
      <w:r>
        <w:rPr>
          <w:sz w:val="44"/>
        </w:rPr>
        <w:t xml:space="preserve">Command and Data Dictionary Utility </w:t>
      </w:r>
    </w:p>
    <w:p w14:paraId="0CACB2E2" w14:textId="77777777" w:rsidR="003F7D5B" w:rsidRDefault="000310A3">
      <w:pPr>
        <w:spacing w:after="0" w:line="259" w:lineRule="auto"/>
        <w:ind w:left="-5"/>
      </w:pPr>
      <w:r>
        <w:rPr>
          <w:sz w:val="44"/>
        </w:rPr>
        <w:t xml:space="preserve">Tutorial </w:t>
      </w:r>
    </w:p>
    <w:p w14:paraId="58575115" w14:textId="77777777" w:rsidR="003F7D5B" w:rsidRDefault="000310A3">
      <w:pPr>
        <w:spacing w:after="46" w:line="259" w:lineRule="auto"/>
        <w:ind w:left="-29" w:right="-41" w:firstLine="0"/>
      </w:pPr>
      <w:r>
        <w:rPr>
          <w:noProof/>
        </w:rPr>
        <mc:AlternateContent>
          <mc:Choice Requires="wpg">
            <w:drawing>
              <wp:inline distT="0" distB="0" distL="0" distR="0" wp14:anchorId="2298ED7B" wp14:editId="5FDB3F94">
                <wp:extent cx="6020765" cy="6628841"/>
                <wp:effectExtent l="0" t="0" r="0" b="0"/>
                <wp:docPr id="54211" name="Group 54211"/>
                <wp:cNvGraphicFramePr/>
                <a:graphic xmlns:a="http://schemas.openxmlformats.org/drawingml/2006/main">
                  <a:graphicData uri="http://schemas.microsoft.com/office/word/2010/wordprocessingGroup">
                    <wpg:wgp>
                      <wpg:cNvGrpSpPr/>
                      <wpg:grpSpPr>
                        <a:xfrm>
                          <a:off x="0" y="0"/>
                          <a:ext cx="6020765" cy="6628841"/>
                          <a:chOff x="0" y="0"/>
                          <a:chExt cx="6020765" cy="6628841"/>
                        </a:xfrm>
                      </wpg:grpSpPr>
                      <wps:wsp>
                        <wps:cNvPr id="19" name="Rectangle 19"/>
                        <wps:cNvSpPr/>
                        <wps:spPr>
                          <a:xfrm>
                            <a:off x="18288" y="99822"/>
                            <a:ext cx="2938223" cy="309679"/>
                          </a:xfrm>
                          <a:prstGeom prst="rect">
                            <a:avLst/>
                          </a:prstGeom>
                          <a:ln>
                            <a:noFill/>
                          </a:ln>
                        </wps:spPr>
                        <wps:txbx>
                          <w:txbxContent>
                            <w:p w14:paraId="37B3FD51" w14:textId="77777777" w:rsidR="00924978" w:rsidRDefault="00924978">
                              <w:pPr>
                                <w:spacing w:after="160" w:line="259" w:lineRule="auto"/>
                                <w:ind w:left="0" w:firstLine="0"/>
                              </w:pPr>
                              <w:r>
                                <w:rPr>
                                  <w:sz w:val="36"/>
                                </w:rPr>
                                <w:t>Engineering Directorate</w:t>
                              </w:r>
                            </w:p>
                          </w:txbxContent>
                        </wps:txbx>
                        <wps:bodyPr horzOverflow="overflow" vert="horz" lIns="0" tIns="0" rIns="0" bIns="0" rtlCol="0">
                          <a:noAutofit/>
                        </wps:bodyPr>
                      </wps:wsp>
                      <wps:wsp>
                        <wps:cNvPr id="20" name="Rectangle 20"/>
                        <wps:cNvSpPr/>
                        <wps:spPr>
                          <a:xfrm>
                            <a:off x="2229942" y="99822"/>
                            <a:ext cx="68712" cy="309679"/>
                          </a:xfrm>
                          <a:prstGeom prst="rect">
                            <a:avLst/>
                          </a:prstGeom>
                          <a:ln>
                            <a:noFill/>
                          </a:ln>
                        </wps:spPr>
                        <wps:txbx>
                          <w:txbxContent>
                            <w:p w14:paraId="0AA846CF"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64168" name="Shape 64168"/>
                        <wps:cNvSpPr/>
                        <wps:spPr>
                          <a:xfrm>
                            <a:off x="0" y="0"/>
                            <a:ext cx="5993258" cy="27432"/>
                          </a:xfrm>
                          <a:custGeom>
                            <a:avLst/>
                            <a:gdLst/>
                            <a:ahLst/>
                            <a:cxnLst/>
                            <a:rect l="0" t="0" r="0" b="0"/>
                            <a:pathLst>
                              <a:path w="5993258" h="27432">
                                <a:moveTo>
                                  <a:pt x="0" y="0"/>
                                </a:moveTo>
                                <a:lnTo>
                                  <a:pt x="5993258" y="0"/>
                                </a:lnTo>
                                <a:lnTo>
                                  <a:pt x="599325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69" name="Shape 64169"/>
                        <wps:cNvSpPr/>
                        <wps:spPr>
                          <a:xfrm>
                            <a:off x="599333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70" name="Shape 64170"/>
                        <wps:cNvSpPr/>
                        <wps:spPr>
                          <a:xfrm>
                            <a:off x="5993334" y="27432"/>
                            <a:ext cx="27432" cy="306324"/>
                          </a:xfrm>
                          <a:custGeom>
                            <a:avLst/>
                            <a:gdLst/>
                            <a:ahLst/>
                            <a:cxnLst/>
                            <a:rect l="0" t="0" r="0" b="0"/>
                            <a:pathLst>
                              <a:path w="27432" h="306324">
                                <a:moveTo>
                                  <a:pt x="0" y="0"/>
                                </a:moveTo>
                                <a:lnTo>
                                  <a:pt x="27432" y="0"/>
                                </a:lnTo>
                                <a:lnTo>
                                  <a:pt x="27432" y="306324"/>
                                </a:lnTo>
                                <a:lnTo>
                                  <a:pt x="0" y="3063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 name="Rectangle 25"/>
                        <wps:cNvSpPr/>
                        <wps:spPr>
                          <a:xfrm>
                            <a:off x="18288" y="380237"/>
                            <a:ext cx="5359887" cy="309679"/>
                          </a:xfrm>
                          <a:prstGeom prst="rect">
                            <a:avLst/>
                          </a:prstGeom>
                          <a:ln>
                            <a:noFill/>
                          </a:ln>
                        </wps:spPr>
                        <wps:txbx>
                          <w:txbxContent>
                            <w:p w14:paraId="4B5F09EF" w14:textId="77777777" w:rsidR="00924978" w:rsidRDefault="00924978">
                              <w:pPr>
                                <w:spacing w:after="160" w:line="259" w:lineRule="auto"/>
                                <w:ind w:left="0" w:firstLine="0"/>
                              </w:pPr>
                              <w:r>
                                <w:rPr>
                                  <w:sz w:val="36"/>
                                </w:rPr>
                                <w:t>Software, Robotics, and Simulation Division</w:t>
                              </w:r>
                            </w:p>
                          </w:txbxContent>
                        </wps:txbx>
                        <wps:bodyPr horzOverflow="overflow" vert="horz" lIns="0" tIns="0" rIns="0" bIns="0" rtlCol="0">
                          <a:noAutofit/>
                        </wps:bodyPr>
                      </wps:wsp>
                      <wps:wsp>
                        <wps:cNvPr id="26" name="Rectangle 26"/>
                        <wps:cNvSpPr/>
                        <wps:spPr>
                          <a:xfrm>
                            <a:off x="4051376" y="380237"/>
                            <a:ext cx="68712" cy="309679"/>
                          </a:xfrm>
                          <a:prstGeom prst="rect">
                            <a:avLst/>
                          </a:prstGeom>
                          <a:ln>
                            <a:noFill/>
                          </a:ln>
                        </wps:spPr>
                        <wps:txbx>
                          <w:txbxContent>
                            <w:p w14:paraId="426D28C7"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64171" name="Shape 64171"/>
                        <wps:cNvSpPr/>
                        <wps:spPr>
                          <a:xfrm>
                            <a:off x="5993334" y="333756"/>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 name="Rectangle 28"/>
                        <wps:cNvSpPr/>
                        <wps:spPr>
                          <a:xfrm>
                            <a:off x="18288" y="659130"/>
                            <a:ext cx="68713" cy="309679"/>
                          </a:xfrm>
                          <a:prstGeom prst="rect">
                            <a:avLst/>
                          </a:prstGeom>
                          <a:ln>
                            <a:noFill/>
                          </a:ln>
                        </wps:spPr>
                        <wps:txbx>
                          <w:txbxContent>
                            <w:p w14:paraId="62EFA9B3"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64172" name="Shape 64172"/>
                        <wps:cNvSpPr/>
                        <wps:spPr>
                          <a:xfrm>
                            <a:off x="5993334" y="612647"/>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 name="Rectangle 30"/>
                        <wps:cNvSpPr/>
                        <wps:spPr>
                          <a:xfrm>
                            <a:off x="18288" y="938022"/>
                            <a:ext cx="68713" cy="309679"/>
                          </a:xfrm>
                          <a:prstGeom prst="rect">
                            <a:avLst/>
                          </a:prstGeom>
                          <a:ln>
                            <a:noFill/>
                          </a:ln>
                        </wps:spPr>
                        <wps:txbx>
                          <w:txbxContent>
                            <w:p w14:paraId="10EDC4E0"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64173" name="Shape 64173"/>
                        <wps:cNvSpPr/>
                        <wps:spPr>
                          <a:xfrm>
                            <a:off x="5993334" y="891615"/>
                            <a:ext cx="27432" cy="279197"/>
                          </a:xfrm>
                          <a:custGeom>
                            <a:avLst/>
                            <a:gdLst/>
                            <a:ahLst/>
                            <a:cxnLst/>
                            <a:rect l="0" t="0" r="0" b="0"/>
                            <a:pathLst>
                              <a:path w="27432" h="279197">
                                <a:moveTo>
                                  <a:pt x="0" y="0"/>
                                </a:moveTo>
                                <a:lnTo>
                                  <a:pt x="27432" y="0"/>
                                </a:lnTo>
                                <a:lnTo>
                                  <a:pt x="27432" y="279197"/>
                                </a:lnTo>
                                <a:lnTo>
                                  <a:pt x="0" y="2791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 name="Rectangle 32"/>
                        <wps:cNvSpPr/>
                        <wps:spPr>
                          <a:xfrm>
                            <a:off x="18288" y="1217295"/>
                            <a:ext cx="68713" cy="309679"/>
                          </a:xfrm>
                          <a:prstGeom prst="rect">
                            <a:avLst/>
                          </a:prstGeom>
                          <a:ln>
                            <a:noFill/>
                          </a:ln>
                        </wps:spPr>
                        <wps:txbx>
                          <w:txbxContent>
                            <w:p w14:paraId="6B0F4280"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64174" name="Shape 64174"/>
                        <wps:cNvSpPr/>
                        <wps:spPr>
                          <a:xfrm>
                            <a:off x="5993334" y="1170812"/>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 name="Rectangle 34"/>
                        <wps:cNvSpPr/>
                        <wps:spPr>
                          <a:xfrm>
                            <a:off x="18288" y="1496187"/>
                            <a:ext cx="68713" cy="309679"/>
                          </a:xfrm>
                          <a:prstGeom prst="rect">
                            <a:avLst/>
                          </a:prstGeom>
                          <a:ln>
                            <a:noFill/>
                          </a:ln>
                        </wps:spPr>
                        <wps:txbx>
                          <w:txbxContent>
                            <w:p w14:paraId="4BDA64BA"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64175" name="Shape 64175"/>
                        <wps:cNvSpPr/>
                        <wps:spPr>
                          <a:xfrm>
                            <a:off x="5993334" y="1449705"/>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 name="Rectangle 36"/>
                        <wps:cNvSpPr/>
                        <wps:spPr>
                          <a:xfrm>
                            <a:off x="18288" y="1775079"/>
                            <a:ext cx="68713" cy="309679"/>
                          </a:xfrm>
                          <a:prstGeom prst="rect">
                            <a:avLst/>
                          </a:prstGeom>
                          <a:ln>
                            <a:noFill/>
                          </a:ln>
                        </wps:spPr>
                        <wps:txbx>
                          <w:txbxContent>
                            <w:p w14:paraId="6965756E"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64176" name="Shape 64176"/>
                        <wps:cNvSpPr/>
                        <wps:spPr>
                          <a:xfrm>
                            <a:off x="5993334" y="1728597"/>
                            <a:ext cx="27432" cy="280416"/>
                          </a:xfrm>
                          <a:custGeom>
                            <a:avLst/>
                            <a:gdLst/>
                            <a:ahLst/>
                            <a:cxnLst/>
                            <a:rect l="0" t="0" r="0" b="0"/>
                            <a:pathLst>
                              <a:path w="27432" h="280416">
                                <a:moveTo>
                                  <a:pt x="0" y="0"/>
                                </a:moveTo>
                                <a:lnTo>
                                  <a:pt x="27432" y="0"/>
                                </a:lnTo>
                                <a:lnTo>
                                  <a:pt x="27432" y="280416"/>
                                </a:lnTo>
                                <a:lnTo>
                                  <a:pt x="0" y="2804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 name="Rectangle 38"/>
                        <wps:cNvSpPr/>
                        <wps:spPr>
                          <a:xfrm>
                            <a:off x="18288" y="2055495"/>
                            <a:ext cx="68713" cy="309679"/>
                          </a:xfrm>
                          <a:prstGeom prst="rect">
                            <a:avLst/>
                          </a:prstGeom>
                          <a:ln>
                            <a:noFill/>
                          </a:ln>
                        </wps:spPr>
                        <wps:txbx>
                          <w:txbxContent>
                            <w:p w14:paraId="43361FBD"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64177" name="Shape 64177"/>
                        <wps:cNvSpPr/>
                        <wps:spPr>
                          <a:xfrm>
                            <a:off x="5993334" y="2009013"/>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 name="Rectangle 40"/>
                        <wps:cNvSpPr/>
                        <wps:spPr>
                          <a:xfrm>
                            <a:off x="18288" y="2334387"/>
                            <a:ext cx="68713" cy="309679"/>
                          </a:xfrm>
                          <a:prstGeom prst="rect">
                            <a:avLst/>
                          </a:prstGeom>
                          <a:ln>
                            <a:noFill/>
                          </a:ln>
                        </wps:spPr>
                        <wps:txbx>
                          <w:txbxContent>
                            <w:p w14:paraId="7109D2A7"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64178" name="Shape 64178"/>
                        <wps:cNvSpPr/>
                        <wps:spPr>
                          <a:xfrm>
                            <a:off x="5993334" y="2287905"/>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 name="Rectangle 42"/>
                        <wps:cNvSpPr/>
                        <wps:spPr>
                          <a:xfrm>
                            <a:off x="18288" y="2613279"/>
                            <a:ext cx="68713" cy="309679"/>
                          </a:xfrm>
                          <a:prstGeom prst="rect">
                            <a:avLst/>
                          </a:prstGeom>
                          <a:ln>
                            <a:noFill/>
                          </a:ln>
                        </wps:spPr>
                        <wps:txbx>
                          <w:txbxContent>
                            <w:p w14:paraId="4918A9FC"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64179" name="Shape 64179"/>
                        <wps:cNvSpPr/>
                        <wps:spPr>
                          <a:xfrm>
                            <a:off x="5993334" y="2566797"/>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 name="Rectangle 44"/>
                        <wps:cNvSpPr/>
                        <wps:spPr>
                          <a:xfrm>
                            <a:off x="18288" y="2892170"/>
                            <a:ext cx="1392190" cy="309679"/>
                          </a:xfrm>
                          <a:prstGeom prst="rect">
                            <a:avLst/>
                          </a:prstGeom>
                          <a:ln>
                            <a:noFill/>
                          </a:ln>
                        </wps:spPr>
                        <wps:txbx>
                          <w:txbxContent>
                            <w:p w14:paraId="3280A406" w14:textId="77777777" w:rsidR="00924978" w:rsidRDefault="00924978">
                              <w:pPr>
                                <w:spacing w:after="160" w:line="259" w:lineRule="auto"/>
                                <w:ind w:left="0" w:firstLine="0"/>
                              </w:pPr>
                              <w:r>
                                <w:rPr>
                                  <w:sz w:val="36"/>
                                </w:rPr>
                                <w:t>Version 2.0</w:t>
                              </w:r>
                            </w:p>
                          </w:txbxContent>
                        </wps:txbx>
                        <wps:bodyPr horzOverflow="overflow" vert="horz" lIns="0" tIns="0" rIns="0" bIns="0" rtlCol="0">
                          <a:noAutofit/>
                        </wps:bodyPr>
                      </wps:wsp>
                      <wps:wsp>
                        <wps:cNvPr id="45" name="Rectangle 45"/>
                        <wps:cNvSpPr/>
                        <wps:spPr>
                          <a:xfrm>
                            <a:off x="1065225" y="2958465"/>
                            <a:ext cx="42144" cy="189937"/>
                          </a:xfrm>
                          <a:prstGeom prst="rect">
                            <a:avLst/>
                          </a:prstGeom>
                          <a:ln>
                            <a:noFill/>
                          </a:ln>
                        </wps:spPr>
                        <wps:txbx>
                          <w:txbxContent>
                            <w:p w14:paraId="721D5DF7" w14:textId="77777777" w:rsidR="00924978" w:rsidRDefault="00924978">
                              <w:pPr>
                                <w:spacing w:after="160" w:line="259" w:lineRule="auto"/>
                                <w:ind w:left="0" w:firstLine="0"/>
                              </w:pPr>
                              <w:r>
                                <w:t xml:space="preserve"> </w:t>
                              </w:r>
                            </w:p>
                          </w:txbxContent>
                        </wps:txbx>
                        <wps:bodyPr horzOverflow="overflow" vert="horz" lIns="0" tIns="0" rIns="0" bIns="0" rtlCol="0">
                          <a:noAutofit/>
                        </wps:bodyPr>
                      </wps:wsp>
                      <wps:wsp>
                        <wps:cNvPr id="64180" name="Shape 64180"/>
                        <wps:cNvSpPr/>
                        <wps:spPr>
                          <a:xfrm>
                            <a:off x="5993334" y="2845689"/>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 name="Rectangle 47"/>
                        <wps:cNvSpPr/>
                        <wps:spPr>
                          <a:xfrm>
                            <a:off x="18288" y="3171317"/>
                            <a:ext cx="1365739" cy="309679"/>
                          </a:xfrm>
                          <a:prstGeom prst="rect">
                            <a:avLst/>
                          </a:prstGeom>
                          <a:ln>
                            <a:noFill/>
                          </a:ln>
                        </wps:spPr>
                        <wps:txbx>
                          <w:txbxContent>
                            <w:p w14:paraId="1048B83C" w14:textId="77777777" w:rsidR="00924978" w:rsidRDefault="00924978">
                              <w:pPr>
                                <w:spacing w:after="160" w:line="259" w:lineRule="auto"/>
                                <w:ind w:left="0" w:firstLine="0"/>
                              </w:pPr>
                              <w:r>
                                <w:rPr>
                                  <w:sz w:val="36"/>
                                </w:rPr>
                                <w:t>November</w:t>
                              </w:r>
                            </w:p>
                          </w:txbxContent>
                        </wps:txbx>
                        <wps:bodyPr horzOverflow="overflow" vert="horz" lIns="0" tIns="0" rIns="0" bIns="0" rtlCol="0">
                          <a:noAutofit/>
                        </wps:bodyPr>
                      </wps:wsp>
                      <wps:wsp>
                        <wps:cNvPr id="48" name="Rectangle 48"/>
                        <wps:cNvSpPr/>
                        <wps:spPr>
                          <a:xfrm>
                            <a:off x="1045413" y="3171317"/>
                            <a:ext cx="68712" cy="309679"/>
                          </a:xfrm>
                          <a:prstGeom prst="rect">
                            <a:avLst/>
                          </a:prstGeom>
                          <a:ln>
                            <a:noFill/>
                          </a:ln>
                        </wps:spPr>
                        <wps:txbx>
                          <w:txbxContent>
                            <w:p w14:paraId="6D4B7BC9"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49" name="Rectangle 49"/>
                        <wps:cNvSpPr/>
                        <wps:spPr>
                          <a:xfrm>
                            <a:off x="1097229" y="3171317"/>
                            <a:ext cx="462239" cy="309679"/>
                          </a:xfrm>
                          <a:prstGeom prst="rect">
                            <a:avLst/>
                          </a:prstGeom>
                          <a:ln>
                            <a:noFill/>
                          </a:ln>
                        </wps:spPr>
                        <wps:txbx>
                          <w:txbxContent>
                            <w:p w14:paraId="2E3B802A" w14:textId="77777777" w:rsidR="00924978" w:rsidRDefault="00924978">
                              <w:pPr>
                                <w:spacing w:after="160" w:line="259" w:lineRule="auto"/>
                                <w:ind w:left="0" w:firstLine="0"/>
                              </w:pPr>
                              <w:r>
                                <w:rPr>
                                  <w:sz w:val="36"/>
                                </w:rPr>
                                <w:t>202</w:t>
                              </w:r>
                            </w:p>
                          </w:txbxContent>
                        </wps:txbx>
                        <wps:bodyPr horzOverflow="overflow" vert="horz" lIns="0" tIns="0" rIns="0" bIns="0" rtlCol="0">
                          <a:noAutofit/>
                        </wps:bodyPr>
                      </wps:wsp>
                      <wps:wsp>
                        <wps:cNvPr id="50" name="Rectangle 50"/>
                        <wps:cNvSpPr/>
                        <wps:spPr>
                          <a:xfrm>
                            <a:off x="1444701" y="3171317"/>
                            <a:ext cx="154147" cy="309679"/>
                          </a:xfrm>
                          <a:prstGeom prst="rect">
                            <a:avLst/>
                          </a:prstGeom>
                          <a:ln>
                            <a:noFill/>
                          </a:ln>
                        </wps:spPr>
                        <wps:txbx>
                          <w:txbxContent>
                            <w:p w14:paraId="002DFF1D" w14:textId="77777777" w:rsidR="00924978" w:rsidRDefault="00924978">
                              <w:pPr>
                                <w:spacing w:after="160" w:line="259" w:lineRule="auto"/>
                                <w:ind w:left="0" w:firstLine="0"/>
                              </w:pPr>
                              <w:r>
                                <w:rPr>
                                  <w:sz w:val="36"/>
                                </w:rPr>
                                <w:t>0</w:t>
                              </w:r>
                            </w:p>
                          </w:txbxContent>
                        </wps:txbx>
                        <wps:bodyPr horzOverflow="overflow" vert="horz" lIns="0" tIns="0" rIns="0" bIns="0" rtlCol="0">
                          <a:noAutofit/>
                        </wps:bodyPr>
                      </wps:wsp>
                      <wps:wsp>
                        <wps:cNvPr id="51" name="Rectangle 51"/>
                        <wps:cNvSpPr/>
                        <wps:spPr>
                          <a:xfrm>
                            <a:off x="1559001" y="3171317"/>
                            <a:ext cx="68712" cy="309679"/>
                          </a:xfrm>
                          <a:prstGeom prst="rect">
                            <a:avLst/>
                          </a:prstGeom>
                          <a:ln>
                            <a:noFill/>
                          </a:ln>
                        </wps:spPr>
                        <wps:txbx>
                          <w:txbxContent>
                            <w:p w14:paraId="548BDF10"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64181" name="Shape 64181"/>
                        <wps:cNvSpPr/>
                        <wps:spPr>
                          <a:xfrm>
                            <a:off x="5993334" y="3124530"/>
                            <a:ext cx="27432" cy="279197"/>
                          </a:xfrm>
                          <a:custGeom>
                            <a:avLst/>
                            <a:gdLst/>
                            <a:ahLst/>
                            <a:cxnLst/>
                            <a:rect l="0" t="0" r="0" b="0"/>
                            <a:pathLst>
                              <a:path w="27432" h="279197">
                                <a:moveTo>
                                  <a:pt x="0" y="0"/>
                                </a:moveTo>
                                <a:lnTo>
                                  <a:pt x="27432" y="0"/>
                                </a:lnTo>
                                <a:lnTo>
                                  <a:pt x="27432" y="279197"/>
                                </a:lnTo>
                                <a:lnTo>
                                  <a:pt x="0" y="2791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 name="Rectangle 53"/>
                        <wps:cNvSpPr/>
                        <wps:spPr>
                          <a:xfrm>
                            <a:off x="18288" y="3450209"/>
                            <a:ext cx="68713" cy="309679"/>
                          </a:xfrm>
                          <a:prstGeom prst="rect">
                            <a:avLst/>
                          </a:prstGeom>
                          <a:ln>
                            <a:noFill/>
                          </a:ln>
                        </wps:spPr>
                        <wps:txbx>
                          <w:txbxContent>
                            <w:p w14:paraId="389E9C6E"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64182" name="Shape 64182"/>
                        <wps:cNvSpPr/>
                        <wps:spPr>
                          <a:xfrm>
                            <a:off x="5993334" y="3403727"/>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 name="Rectangle 55"/>
                        <wps:cNvSpPr/>
                        <wps:spPr>
                          <a:xfrm>
                            <a:off x="18288" y="3729101"/>
                            <a:ext cx="68713" cy="309679"/>
                          </a:xfrm>
                          <a:prstGeom prst="rect">
                            <a:avLst/>
                          </a:prstGeom>
                          <a:ln>
                            <a:noFill/>
                          </a:ln>
                        </wps:spPr>
                        <wps:txbx>
                          <w:txbxContent>
                            <w:p w14:paraId="3D82910C"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64183" name="Shape 64183"/>
                        <wps:cNvSpPr/>
                        <wps:spPr>
                          <a:xfrm>
                            <a:off x="5993334" y="3682619"/>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 name="Rectangle 57"/>
                        <wps:cNvSpPr/>
                        <wps:spPr>
                          <a:xfrm>
                            <a:off x="18288" y="4007993"/>
                            <a:ext cx="68713" cy="309679"/>
                          </a:xfrm>
                          <a:prstGeom prst="rect">
                            <a:avLst/>
                          </a:prstGeom>
                          <a:ln>
                            <a:noFill/>
                          </a:ln>
                        </wps:spPr>
                        <wps:txbx>
                          <w:txbxContent>
                            <w:p w14:paraId="7A6AEAE8"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64184" name="Shape 64184"/>
                        <wps:cNvSpPr/>
                        <wps:spPr>
                          <a:xfrm>
                            <a:off x="5993334" y="3961511"/>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 name="Rectangle 59"/>
                        <wps:cNvSpPr/>
                        <wps:spPr>
                          <a:xfrm>
                            <a:off x="18288" y="4286885"/>
                            <a:ext cx="68713" cy="309679"/>
                          </a:xfrm>
                          <a:prstGeom prst="rect">
                            <a:avLst/>
                          </a:prstGeom>
                          <a:ln>
                            <a:noFill/>
                          </a:ln>
                        </wps:spPr>
                        <wps:txbx>
                          <w:txbxContent>
                            <w:p w14:paraId="31AD7E2E"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64185" name="Shape 64185"/>
                        <wps:cNvSpPr/>
                        <wps:spPr>
                          <a:xfrm>
                            <a:off x="5993334" y="4240403"/>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 name="Rectangle 61"/>
                        <wps:cNvSpPr/>
                        <wps:spPr>
                          <a:xfrm>
                            <a:off x="18288" y="4565777"/>
                            <a:ext cx="68713" cy="309679"/>
                          </a:xfrm>
                          <a:prstGeom prst="rect">
                            <a:avLst/>
                          </a:prstGeom>
                          <a:ln>
                            <a:noFill/>
                          </a:ln>
                        </wps:spPr>
                        <wps:txbx>
                          <w:txbxContent>
                            <w:p w14:paraId="762504E5"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64186" name="Shape 64186"/>
                        <wps:cNvSpPr/>
                        <wps:spPr>
                          <a:xfrm>
                            <a:off x="5993334" y="4519295"/>
                            <a:ext cx="27432" cy="280415"/>
                          </a:xfrm>
                          <a:custGeom>
                            <a:avLst/>
                            <a:gdLst/>
                            <a:ahLst/>
                            <a:cxnLst/>
                            <a:rect l="0" t="0" r="0" b="0"/>
                            <a:pathLst>
                              <a:path w="27432" h="280415">
                                <a:moveTo>
                                  <a:pt x="0" y="0"/>
                                </a:moveTo>
                                <a:lnTo>
                                  <a:pt x="27432" y="0"/>
                                </a:lnTo>
                                <a:lnTo>
                                  <a:pt x="27432" y="280415"/>
                                </a:lnTo>
                                <a:lnTo>
                                  <a:pt x="0" y="280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 name="Rectangle 63"/>
                        <wps:cNvSpPr/>
                        <wps:spPr>
                          <a:xfrm>
                            <a:off x="18288" y="4846193"/>
                            <a:ext cx="68713" cy="309679"/>
                          </a:xfrm>
                          <a:prstGeom prst="rect">
                            <a:avLst/>
                          </a:prstGeom>
                          <a:ln>
                            <a:noFill/>
                          </a:ln>
                        </wps:spPr>
                        <wps:txbx>
                          <w:txbxContent>
                            <w:p w14:paraId="13D24B64" w14:textId="77777777" w:rsidR="00924978" w:rsidRDefault="00924978">
                              <w:pPr>
                                <w:spacing w:after="160" w:line="259" w:lineRule="auto"/>
                                <w:ind w:left="0" w:firstLine="0"/>
                              </w:pPr>
                              <w:r>
                                <w:rPr>
                                  <w:sz w:val="36"/>
                                </w:rPr>
                                <w:t xml:space="preserve"> </w:t>
                              </w:r>
                            </w:p>
                          </w:txbxContent>
                        </wps:txbx>
                        <wps:bodyPr horzOverflow="overflow" vert="horz" lIns="0" tIns="0" rIns="0" bIns="0" rtlCol="0">
                          <a:noAutofit/>
                        </wps:bodyPr>
                      </wps:wsp>
                      <wps:wsp>
                        <wps:cNvPr id="64187" name="Shape 64187"/>
                        <wps:cNvSpPr/>
                        <wps:spPr>
                          <a:xfrm>
                            <a:off x="5993334" y="4799710"/>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 name="Rectangle 65"/>
                        <wps:cNvSpPr/>
                        <wps:spPr>
                          <a:xfrm>
                            <a:off x="1123137" y="6011672"/>
                            <a:ext cx="42144" cy="189936"/>
                          </a:xfrm>
                          <a:prstGeom prst="rect">
                            <a:avLst/>
                          </a:prstGeom>
                          <a:ln>
                            <a:noFill/>
                          </a:ln>
                        </wps:spPr>
                        <wps:txbx>
                          <w:txbxContent>
                            <w:p w14:paraId="5753FF23" w14:textId="77777777" w:rsidR="00924978" w:rsidRDefault="00924978">
                              <w:pPr>
                                <w:spacing w:after="160" w:line="259" w:lineRule="auto"/>
                                <w:ind w:left="0" w:firstLine="0"/>
                              </w:pPr>
                              <w:r>
                                <w:t xml:space="preserve"> </w:t>
                              </w:r>
                            </w:p>
                          </w:txbxContent>
                        </wps:txbx>
                        <wps:bodyPr horzOverflow="overflow" vert="horz" lIns="0" tIns="0" rIns="0" bIns="0" rtlCol="0">
                          <a:noAutofit/>
                        </wps:bodyPr>
                      </wps:wsp>
                      <wps:wsp>
                        <wps:cNvPr id="64188" name="Shape 64188"/>
                        <wps:cNvSpPr/>
                        <wps:spPr>
                          <a:xfrm>
                            <a:off x="5993334" y="5078679"/>
                            <a:ext cx="27432" cy="1038149"/>
                          </a:xfrm>
                          <a:custGeom>
                            <a:avLst/>
                            <a:gdLst/>
                            <a:ahLst/>
                            <a:cxnLst/>
                            <a:rect l="0" t="0" r="0" b="0"/>
                            <a:pathLst>
                              <a:path w="27432" h="1038149">
                                <a:moveTo>
                                  <a:pt x="0" y="0"/>
                                </a:moveTo>
                                <a:lnTo>
                                  <a:pt x="27432" y="0"/>
                                </a:lnTo>
                                <a:lnTo>
                                  <a:pt x="27432" y="1038149"/>
                                </a:lnTo>
                                <a:lnTo>
                                  <a:pt x="0" y="10381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 name="Rectangle 67"/>
                        <wps:cNvSpPr/>
                        <wps:spPr>
                          <a:xfrm>
                            <a:off x="132588" y="6142735"/>
                            <a:ext cx="3565247" cy="189937"/>
                          </a:xfrm>
                          <a:prstGeom prst="rect">
                            <a:avLst/>
                          </a:prstGeom>
                          <a:ln>
                            <a:noFill/>
                          </a:ln>
                        </wps:spPr>
                        <wps:txbx>
                          <w:txbxContent>
                            <w:p w14:paraId="74B4B12E" w14:textId="77777777" w:rsidR="00924978" w:rsidRDefault="00924978">
                              <w:pPr>
                                <w:spacing w:after="160" w:line="259" w:lineRule="auto"/>
                                <w:ind w:left="0" w:firstLine="0"/>
                              </w:pPr>
                              <w:r>
                                <w:t>National Aeronautics and Space Administration</w:t>
                              </w:r>
                            </w:p>
                          </w:txbxContent>
                        </wps:txbx>
                        <wps:bodyPr horzOverflow="overflow" vert="horz" lIns="0" tIns="0" rIns="0" bIns="0" rtlCol="0">
                          <a:noAutofit/>
                        </wps:bodyPr>
                      </wps:wsp>
                      <wps:wsp>
                        <wps:cNvPr id="68" name="Rectangle 68"/>
                        <wps:cNvSpPr/>
                        <wps:spPr>
                          <a:xfrm>
                            <a:off x="2813634" y="6142735"/>
                            <a:ext cx="42143" cy="189937"/>
                          </a:xfrm>
                          <a:prstGeom prst="rect">
                            <a:avLst/>
                          </a:prstGeom>
                          <a:ln>
                            <a:noFill/>
                          </a:ln>
                        </wps:spPr>
                        <wps:txbx>
                          <w:txbxContent>
                            <w:p w14:paraId="795B3761" w14:textId="77777777" w:rsidR="00924978" w:rsidRDefault="00924978">
                              <w:pPr>
                                <w:spacing w:after="160" w:line="259" w:lineRule="auto"/>
                                <w:ind w:left="0" w:firstLine="0"/>
                              </w:pPr>
                              <w:r>
                                <w:t xml:space="preserve"> </w:t>
                              </w:r>
                            </w:p>
                          </w:txbxContent>
                        </wps:txbx>
                        <wps:bodyPr horzOverflow="overflow" vert="horz" lIns="0" tIns="0" rIns="0" bIns="0" rtlCol="0">
                          <a:noAutofit/>
                        </wps:bodyPr>
                      </wps:wsp>
                      <wps:wsp>
                        <wps:cNvPr id="64189" name="Shape 64189"/>
                        <wps:cNvSpPr/>
                        <wps:spPr>
                          <a:xfrm>
                            <a:off x="5993334" y="6116828"/>
                            <a:ext cx="27432" cy="170688"/>
                          </a:xfrm>
                          <a:custGeom>
                            <a:avLst/>
                            <a:gdLst/>
                            <a:ahLst/>
                            <a:cxnLst/>
                            <a:rect l="0" t="0" r="0" b="0"/>
                            <a:pathLst>
                              <a:path w="27432" h="170688">
                                <a:moveTo>
                                  <a:pt x="0" y="0"/>
                                </a:moveTo>
                                <a:lnTo>
                                  <a:pt x="27432" y="0"/>
                                </a:lnTo>
                                <a:lnTo>
                                  <a:pt x="27432"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 name="Rectangle 70"/>
                        <wps:cNvSpPr/>
                        <wps:spPr>
                          <a:xfrm>
                            <a:off x="132588" y="6313424"/>
                            <a:ext cx="697050" cy="189936"/>
                          </a:xfrm>
                          <a:prstGeom prst="rect">
                            <a:avLst/>
                          </a:prstGeom>
                          <a:ln>
                            <a:noFill/>
                          </a:ln>
                        </wps:spPr>
                        <wps:txbx>
                          <w:txbxContent>
                            <w:p w14:paraId="337CD712" w14:textId="77777777" w:rsidR="00924978" w:rsidRDefault="00924978">
                              <w:pPr>
                                <w:spacing w:after="160" w:line="259" w:lineRule="auto"/>
                                <w:ind w:left="0" w:firstLine="0"/>
                              </w:pPr>
                              <w:r>
                                <w:t>Lyndon B</w:t>
                              </w:r>
                            </w:p>
                          </w:txbxContent>
                        </wps:txbx>
                        <wps:bodyPr horzOverflow="overflow" vert="horz" lIns="0" tIns="0" rIns="0" bIns="0" rtlCol="0">
                          <a:noAutofit/>
                        </wps:bodyPr>
                      </wps:wsp>
                      <wps:wsp>
                        <wps:cNvPr id="71" name="Rectangle 71"/>
                        <wps:cNvSpPr/>
                        <wps:spPr>
                          <a:xfrm>
                            <a:off x="656793" y="6313424"/>
                            <a:ext cx="131279" cy="189936"/>
                          </a:xfrm>
                          <a:prstGeom prst="rect">
                            <a:avLst/>
                          </a:prstGeom>
                          <a:ln>
                            <a:noFill/>
                          </a:ln>
                        </wps:spPr>
                        <wps:txbx>
                          <w:txbxContent>
                            <w:p w14:paraId="404E9A24" w14:textId="77777777" w:rsidR="00924978" w:rsidRDefault="00924978">
                              <w:pPr>
                                <w:spacing w:after="160" w:line="259" w:lineRule="auto"/>
                                <w:ind w:left="0" w:firstLine="0"/>
                              </w:pPr>
                              <w:r>
                                <w:t xml:space="preserve">.  </w:t>
                              </w:r>
                            </w:p>
                          </w:txbxContent>
                        </wps:txbx>
                        <wps:bodyPr horzOverflow="overflow" vert="horz" lIns="0" tIns="0" rIns="0" bIns="0" rtlCol="0">
                          <a:noAutofit/>
                        </wps:bodyPr>
                      </wps:wsp>
                      <wps:wsp>
                        <wps:cNvPr id="72" name="Rectangle 72"/>
                        <wps:cNvSpPr/>
                        <wps:spPr>
                          <a:xfrm>
                            <a:off x="755853" y="6313424"/>
                            <a:ext cx="1655540" cy="189936"/>
                          </a:xfrm>
                          <a:prstGeom prst="rect">
                            <a:avLst/>
                          </a:prstGeom>
                          <a:ln>
                            <a:noFill/>
                          </a:ln>
                        </wps:spPr>
                        <wps:txbx>
                          <w:txbxContent>
                            <w:p w14:paraId="12A6CAF3" w14:textId="77777777" w:rsidR="00924978" w:rsidRDefault="00924978">
                              <w:pPr>
                                <w:spacing w:after="160" w:line="259" w:lineRule="auto"/>
                                <w:ind w:left="0" w:firstLine="0"/>
                              </w:pPr>
                              <w:r>
                                <w:t>Johnson Space Center</w:t>
                              </w:r>
                            </w:p>
                          </w:txbxContent>
                        </wps:txbx>
                        <wps:bodyPr horzOverflow="overflow" vert="horz" lIns="0" tIns="0" rIns="0" bIns="0" rtlCol="0">
                          <a:noAutofit/>
                        </wps:bodyPr>
                      </wps:wsp>
                      <wps:wsp>
                        <wps:cNvPr id="73" name="Rectangle 73"/>
                        <wps:cNvSpPr/>
                        <wps:spPr>
                          <a:xfrm>
                            <a:off x="1999818" y="6313424"/>
                            <a:ext cx="42144" cy="189936"/>
                          </a:xfrm>
                          <a:prstGeom prst="rect">
                            <a:avLst/>
                          </a:prstGeom>
                          <a:ln>
                            <a:noFill/>
                          </a:ln>
                        </wps:spPr>
                        <wps:txbx>
                          <w:txbxContent>
                            <w:p w14:paraId="4600EE4B" w14:textId="77777777" w:rsidR="00924978" w:rsidRDefault="00924978">
                              <w:pPr>
                                <w:spacing w:after="160" w:line="259" w:lineRule="auto"/>
                                <w:ind w:left="0" w:firstLine="0"/>
                              </w:pPr>
                              <w:r>
                                <w:t xml:space="preserve"> </w:t>
                              </w:r>
                            </w:p>
                          </w:txbxContent>
                        </wps:txbx>
                        <wps:bodyPr horzOverflow="overflow" vert="horz" lIns="0" tIns="0" rIns="0" bIns="0" rtlCol="0">
                          <a:noAutofit/>
                        </wps:bodyPr>
                      </wps:wsp>
                      <wps:wsp>
                        <wps:cNvPr id="64190" name="Shape 64190"/>
                        <wps:cNvSpPr/>
                        <wps:spPr>
                          <a:xfrm>
                            <a:off x="5993334" y="6287516"/>
                            <a:ext cx="27432" cy="170688"/>
                          </a:xfrm>
                          <a:custGeom>
                            <a:avLst/>
                            <a:gdLst/>
                            <a:ahLst/>
                            <a:cxnLst/>
                            <a:rect l="0" t="0" r="0" b="0"/>
                            <a:pathLst>
                              <a:path w="27432" h="170688">
                                <a:moveTo>
                                  <a:pt x="0" y="0"/>
                                </a:moveTo>
                                <a:lnTo>
                                  <a:pt x="27432" y="0"/>
                                </a:lnTo>
                                <a:lnTo>
                                  <a:pt x="27432" y="170688"/>
                                </a:lnTo>
                                <a:lnTo>
                                  <a:pt x="0" y="170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 name="Rectangle 75"/>
                        <wps:cNvSpPr/>
                        <wps:spPr>
                          <a:xfrm>
                            <a:off x="132588" y="6484111"/>
                            <a:ext cx="213808" cy="189937"/>
                          </a:xfrm>
                          <a:prstGeom prst="rect">
                            <a:avLst/>
                          </a:prstGeom>
                          <a:ln>
                            <a:noFill/>
                          </a:ln>
                        </wps:spPr>
                        <wps:txbx>
                          <w:txbxContent>
                            <w:p w14:paraId="3C864F5E" w14:textId="77777777" w:rsidR="00924978" w:rsidRDefault="00924978">
                              <w:pPr>
                                <w:spacing w:after="160" w:line="259" w:lineRule="auto"/>
                                <w:ind w:left="0" w:firstLine="0"/>
                              </w:pPr>
                              <w:r>
                                <w:t>Ho</w:t>
                              </w:r>
                            </w:p>
                          </w:txbxContent>
                        </wps:txbx>
                        <wps:bodyPr horzOverflow="overflow" vert="horz" lIns="0" tIns="0" rIns="0" bIns="0" rtlCol="0">
                          <a:noAutofit/>
                        </wps:bodyPr>
                      </wps:wsp>
                      <wps:wsp>
                        <wps:cNvPr id="76" name="Rectangle 76"/>
                        <wps:cNvSpPr/>
                        <wps:spPr>
                          <a:xfrm>
                            <a:off x="294132" y="6484111"/>
                            <a:ext cx="1453958" cy="189937"/>
                          </a:xfrm>
                          <a:prstGeom prst="rect">
                            <a:avLst/>
                          </a:prstGeom>
                          <a:ln>
                            <a:noFill/>
                          </a:ln>
                        </wps:spPr>
                        <wps:txbx>
                          <w:txbxContent>
                            <w:p w14:paraId="0F65564E" w14:textId="77777777" w:rsidR="00924978" w:rsidRDefault="00924978">
                              <w:pPr>
                                <w:spacing w:after="160" w:line="259" w:lineRule="auto"/>
                                <w:ind w:left="0" w:firstLine="0"/>
                              </w:pPr>
                              <w:proofErr w:type="spellStart"/>
                              <w:r>
                                <w:t>uston</w:t>
                              </w:r>
                              <w:proofErr w:type="spellEnd"/>
                              <w:r>
                                <w:t>, Texas 77058</w:t>
                              </w:r>
                            </w:p>
                          </w:txbxContent>
                        </wps:txbx>
                        <wps:bodyPr horzOverflow="overflow" vert="horz" lIns="0" tIns="0" rIns="0" bIns="0" rtlCol="0">
                          <a:noAutofit/>
                        </wps:bodyPr>
                      </wps:wsp>
                      <wps:wsp>
                        <wps:cNvPr id="77" name="Rectangle 77"/>
                        <wps:cNvSpPr/>
                        <wps:spPr>
                          <a:xfrm>
                            <a:off x="1388313" y="6484111"/>
                            <a:ext cx="57062" cy="189937"/>
                          </a:xfrm>
                          <a:prstGeom prst="rect">
                            <a:avLst/>
                          </a:prstGeom>
                          <a:ln>
                            <a:noFill/>
                          </a:ln>
                        </wps:spPr>
                        <wps:txbx>
                          <w:txbxContent>
                            <w:p w14:paraId="23BCCF3E" w14:textId="77777777" w:rsidR="00924978" w:rsidRDefault="00924978">
                              <w:pPr>
                                <w:spacing w:after="160" w:line="259" w:lineRule="auto"/>
                                <w:ind w:left="0" w:firstLine="0"/>
                              </w:pPr>
                              <w:r>
                                <w:t>-</w:t>
                              </w:r>
                            </w:p>
                          </w:txbxContent>
                        </wps:txbx>
                        <wps:bodyPr horzOverflow="overflow" vert="horz" lIns="0" tIns="0" rIns="0" bIns="0" rtlCol="0">
                          <a:noAutofit/>
                        </wps:bodyPr>
                      </wps:wsp>
                      <wps:wsp>
                        <wps:cNvPr id="78" name="Rectangle 78"/>
                        <wps:cNvSpPr/>
                        <wps:spPr>
                          <a:xfrm>
                            <a:off x="1430985" y="6484111"/>
                            <a:ext cx="376123" cy="189937"/>
                          </a:xfrm>
                          <a:prstGeom prst="rect">
                            <a:avLst/>
                          </a:prstGeom>
                          <a:ln>
                            <a:noFill/>
                          </a:ln>
                        </wps:spPr>
                        <wps:txbx>
                          <w:txbxContent>
                            <w:p w14:paraId="1FBD85E6" w14:textId="77777777" w:rsidR="00924978" w:rsidRDefault="00924978">
                              <w:pPr>
                                <w:spacing w:after="160" w:line="259" w:lineRule="auto"/>
                                <w:ind w:left="0" w:firstLine="0"/>
                              </w:pPr>
                              <w:r>
                                <w:t>3696</w:t>
                              </w:r>
                            </w:p>
                          </w:txbxContent>
                        </wps:txbx>
                        <wps:bodyPr horzOverflow="overflow" vert="horz" lIns="0" tIns="0" rIns="0" bIns="0" rtlCol="0">
                          <a:noAutofit/>
                        </wps:bodyPr>
                      </wps:wsp>
                      <wps:wsp>
                        <wps:cNvPr id="79" name="Rectangle 79"/>
                        <wps:cNvSpPr/>
                        <wps:spPr>
                          <a:xfrm>
                            <a:off x="1713306" y="6484111"/>
                            <a:ext cx="42144" cy="189937"/>
                          </a:xfrm>
                          <a:prstGeom prst="rect">
                            <a:avLst/>
                          </a:prstGeom>
                          <a:ln>
                            <a:noFill/>
                          </a:ln>
                        </wps:spPr>
                        <wps:txbx>
                          <w:txbxContent>
                            <w:p w14:paraId="1256B99E" w14:textId="77777777" w:rsidR="00924978" w:rsidRDefault="00924978">
                              <w:pPr>
                                <w:spacing w:after="160" w:line="259" w:lineRule="auto"/>
                                <w:ind w:left="0" w:firstLine="0"/>
                              </w:pPr>
                              <w:r>
                                <w:t xml:space="preserve"> </w:t>
                              </w:r>
                            </w:p>
                          </w:txbxContent>
                        </wps:txbx>
                        <wps:bodyPr horzOverflow="overflow" vert="horz" lIns="0" tIns="0" rIns="0" bIns="0" rtlCol="0">
                          <a:noAutofit/>
                        </wps:bodyPr>
                      </wps:wsp>
                      <wps:wsp>
                        <wps:cNvPr id="64191" name="Shape 64191"/>
                        <wps:cNvSpPr/>
                        <wps:spPr>
                          <a:xfrm>
                            <a:off x="5993334" y="6458153"/>
                            <a:ext cx="27432" cy="170687"/>
                          </a:xfrm>
                          <a:custGeom>
                            <a:avLst/>
                            <a:gdLst/>
                            <a:ahLst/>
                            <a:cxnLst/>
                            <a:rect l="0" t="0" r="0" b="0"/>
                            <a:pathLst>
                              <a:path w="27432" h="170687">
                                <a:moveTo>
                                  <a:pt x="0" y="0"/>
                                </a:moveTo>
                                <a:lnTo>
                                  <a:pt x="27432" y="0"/>
                                </a:lnTo>
                                <a:lnTo>
                                  <a:pt x="27432" y="170687"/>
                                </a:lnTo>
                                <a:lnTo>
                                  <a:pt x="0" y="17068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4" name="Picture 84"/>
                          <pic:cNvPicPr/>
                        </pic:nvPicPr>
                        <pic:blipFill>
                          <a:blip r:embed="rId7"/>
                          <a:stretch>
                            <a:fillRect/>
                          </a:stretch>
                        </pic:blipFill>
                        <pic:spPr>
                          <a:xfrm>
                            <a:off x="151333" y="5077206"/>
                            <a:ext cx="971550" cy="1038225"/>
                          </a:xfrm>
                          <a:prstGeom prst="rect">
                            <a:avLst/>
                          </a:prstGeom>
                        </pic:spPr>
                      </pic:pic>
                      <pic:pic xmlns:pic="http://schemas.openxmlformats.org/drawingml/2006/picture">
                        <pic:nvPicPr>
                          <pic:cNvPr id="86" name="Picture 86"/>
                          <pic:cNvPicPr/>
                        </pic:nvPicPr>
                        <pic:blipFill>
                          <a:blip r:embed="rId8"/>
                          <a:stretch>
                            <a:fillRect/>
                          </a:stretch>
                        </pic:blipFill>
                        <pic:spPr>
                          <a:xfrm>
                            <a:off x="3898468" y="5337302"/>
                            <a:ext cx="1184910" cy="1176020"/>
                          </a:xfrm>
                          <a:prstGeom prst="rect">
                            <a:avLst/>
                          </a:prstGeom>
                        </pic:spPr>
                      </pic:pic>
                    </wpg:wgp>
                  </a:graphicData>
                </a:graphic>
              </wp:inline>
            </w:drawing>
          </mc:Choice>
          <mc:Fallback>
            <w:pict>
              <v:group w14:anchorId="2298ED7B" id="Group 54211" o:spid="_x0000_s1026" style="width:474.1pt;height:521.95pt;mso-position-horizontal-relative:char;mso-position-vertical-relative:line" coordsize="60207,662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">
                <v:rect id="Rectangle 19" o:spid="_x0000_s1027" style="position:absolute;left:182;top:998;width:2938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37B3FD51" w14:textId="77777777" w:rsidR="00924978" w:rsidRDefault="00924978">
                        <w:pPr>
                          <w:spacing w:after="160" w:line="259" w:lineRule="auto"/>
                          <w:ind w:left="0" w:firstLine="0"/>
                        </w:pPr>
                        <w:r>
                          <w:rPr>
                            <w:sz w:val="36"/>
                          </w:rPr>
                          <w:t>Engineering Directorate</w:t>
                        </w:r>
                      </w:p>
                    </w:txbxContent>
                  </v:textbox>
                </v:rect>
                <v:rect id="Rectangle 20" o:spid="_x0000_s1028" style="position:absolute;left:22299;top:998;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AA846CF" w14:textId="77777777" w:rsidR="00924978" w:rsidRDefault="00924978">
                        <w:pPr>
                          <w:spacing w:after="160" w:line="259" w:lineRule="auto"/>
                          <w:ind w:left="0" w:firstLine="0"/>
                        </w:pPr>
                        <w:r>
                          <w:rPr>
                            <w:sz w:val="36"/>
                          </w:rPr>
                          <w:t xml:space="preserve"> </w:t>
                        </w:r>
                      </w:p>
                    </w:txbxContent>
                  </v:textbox>
                </v:rect>
                <v:shape id="Shape 64168" o:spid="_x0000_s1029" style="position:absolute;width:59932;height:274;visibility:visible;mso-wrap-style:square;v-text-anchor:top" coordsize="599325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" path="m,l5993258,r,27432l,27432,,e" fillcolor="black" stroked="f" strokeweight="0">
                  <v:stroke miterlimit="83231f" joinstyle="miter"/>
                  <v:path arrowok="t" textboxrect="0,0,5993258,27432"/>
                </v:shape>
                <v:shape id="Shape 64169" o:spid="_x0000_s1030" style="position:absolute;left:59933;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" path="m,l27432,r,27432l,27432,,e" fillcolor="black" stroked="f" strokeweight="0">
                  <v:stroke miterlimit="83231f" joinstyle="miter"/>
                  <v:path arrowok="t" textboxrect="0,0,27432,27432"/>
                </v:shape>
                <v:shape id="Shape 64170" o:spid="_x0000_s1031" style="position:absolute;left:59933;top:274;width:274;height:3063;visibility:visible;mso-wrap-style:square;v-text-anchor:top" coordsize="27432,30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" path="m,l27432,r,306324l,306324,,e" fillcolor="black" stroked="f" strokeweight="0">
                  <v:stroke miterlimit="83231f" joinstyle="miter"/>
                  <v:path arrowok="t" textboxrect="0,0,27432,306324"/>
                </v:shape>
                <v:rect id="Rectangle 25" o:spid="_x0000_s1032" style="position:absolute;left:182;top:3802;width:53599;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4B5F09EF" w14:textId="77777777" w:rsidR="00924978" w:rsidRDefault="00924978">
                        <w:pPr>
                          <w:spacing w:after="160" w:line="259" w:lineRule="auto"/>
                          <w:ind w:left="0" w:firstLine="0"/>
                        </w:pPr>
                        <w:r>
                          <w:rPr>
                            <w:sz w:val="36"/>
                          </w:rPr>
                          <w:t>Software, Robotics, and Simulation Division</w:t>
                        </w:r>
                      </w:p>
                    </w:txbxContent>
                  </v:textbox>
                </v:rect>
                <v:rect id="Rectangle 26" o:spid="_x0000_s1033" style="position:absolute;left:40513;top:3802;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426D28C7" w14:textId="77777777" w:rsidR="00924978" w:rsidRDefault="00924978">
                        <w:pPr>
                          <w:spacing w:after="160" w:line="259" w:lineRule="auto"/>
                          <w:ind w:left="0" w:firstLine="0"/>
                        </w:pPr>
                        <w:r>
                          <w:rPr>
                            <w:sz w:val="36"/>
                          </w:rPr>
                          <w:t xml:space="preserve"> </w:t>
                        </w:r>
                      </w:p>
                    </w:txbxContent>
                  </v:textbox>
                </v:rect>
                <v:shape id="Shape 64171" o:spid="_x0000_s1034" style="position:absolute;left:59933;top:3337;width:274;height:2789;visibility:visible;mso-wrap-style:square;v-text-anchor:top" coordsize="27432,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" path="m,l27432,r,278892l,278892,,e" fillcolor="black" stroked="f" strokeweight="0">
                  <v:stroke miterlimit="83231f" joinstyle="miter"/>
                  <v:path arrowok="t" textboxrect="0,0,27432,278892"/>
                </v:shape>
                <v:rect id="Rectangle 28" o:spid="_x0000_s1035" style="position:absolute;left:182;top:6591;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62EFA9B3" w14:textId="77777777" w:rsidR="00924978" w:rsidRDefault="00924978">
                        <w:pPr>
                          <w:spacing w:after="160" w:line="259" w:lineRule="auto"/>
                          <w:ind w:left="0" w:firstLine="0"/>
                        </w:pPr>
                        <w:r>
                          <w:rPr>
                            <w:sz w:val="36"/>
                          </w:rPr>
                          <w:t xml:space="preserve"> </w:t>
                        </w:r>
                      </w:p>
                    </w:txbxContent>
                  </v:textbox>
                </v:rect>
                <v:shape id="Shape 64172" o:spid="_x0000_s1036" style="position:absolute;left:59933;top:6126;width:274;height:2789;visibility:visible;mso-wrap-style:square;v-text-anchor:top" coordsize="27432,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" path="m,l27432,r,278892l,278892,,e" fillcolor="black" stroked="f" strokeweight="0">
                  <v:stroke miterlimit="83231f" joinstyle="miter"/>
                  <v:path arrowok="t" textboxrect="0,0,27432,278892"/>
                </v:shape>
                <v:rect id="Rectangle 30" o:spid="_x0000_s1037" style="position:absolute;left:182;top:9380;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10EDC4E0" w14:textId="77777777" w:rsidR="00924978" w:rsidRDefault="00924978">
                        <w:pPr>
                          <w:spacing w:after="160" w:line="259" w:lineRule="auto"/>
                          <w:ind w:left="0" w:firstLine="0"/>
                        </w:pPr>
                        <w:r>
                          <w:rPr>
                            <w:sz w:val="36"/>
                          </w:rPr>
                          <w:t xml:space="preserve"> </w:t>
                        </w:r>
                      </w:p>
                    </w:txbxContent>
                  </v:textbox>
                </v:rect>
                <v:shape id="Shape 64173" o:spid="_x0000_s1038" style="position:absolute;left:59933;top:8916;width:274;height:2792;visibility:visible;mso-wrap-style:square;v-text-anchor:top" coordsize="27432,279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" path="m,l27432,r,279197l,279197,,e" fillcolor="black" stroked="f" strokeweight="0">
                  <v:stroke miterlimit="83231f" joinstyle="miter"/>
                  <v:path arrowok="t" textboxrect="0,0,27432,279197"/>
                </v:shape>
                <v:rect id="Rectangle 32" o:spid="_x0000_s1039" style="position:absolute;left:182;top:12172;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6B0F4280" w14:textId="77777777" w:rsidR="00924978" w:rsidRDefault="00924978">
                        <w:pPr>
                          <w:spacing w:after="160" w:line="259" w:lineRule="auto"/>
                          <w:ind w:left="0" w:firstLine="0"/>
                        </w:pPr>
                        <w:r>
                          <w:rPr>
                            <w:sz w:val="36"/>
                          </w:rPr>
                          <w:t xml:space="preserve"> </w:t>
                        </w:r>
                      </w:p>
                    </w:txbxContent>
                  </v:textbox>
                </v:rect>
                <v:shape id="Shape 64174" o:spid="_x0000_s1040" style="position:absolute;left:59933;top:11708;width:274;height:2789;visibility:visible;mso-wrap-style:square;v-text-anchor:top" coordsize="27432,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" path="m,l27432,r,278892l,278892,,e" fillcolor="black" stroked="f" strokeweight="0">
                  <v:stroke miterlimit="83231f" joinstyle="miter"/>
                  <v:path arrowok="t" textboxrect="0,0,27432,278892"/>
                </v:shape>
                <v:rect id="Rectangle 34" o:spid="_x0000_s1041" style="position:absolute;left:182;top:14961;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4BDA64BA" w14:textId="77777777" w:rsidR="00924978" w:rsidRDefault="00924978">
                        <w:pPr>
                          <w:spacing w:after="160" w:line="259" w:lineRule="auto"/>
                          <w:ind w:left="0" w:firstLine="0"/>
                        </w:pPr>
                        <w:r>
                          <w:rPr>
                            <w:sz w:val="36"/>
                          </w:rPr>
                          <w:t xml:space="preserve"> </w:t>
                        </w:r>
                      </w:p>
                    </w:txbxContent>
                  </v:textbox>
                </v:rect>
                <v:shape id="Shape 64175" o:spid="_x0000_s1042" style="position:absolute;left:59933;top:14497;width:274;height:2788;visibility:visible;mso-wrap-style:square;v-text-anchor:top" coordsize="27432,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" path="m,l27432,r,278892l,278892,,e" fillcolor="black" stroked="f" strokeweight="0">
                  <v:stroke miterlimit="83231f" joinstyle="miter"/>
                  <v:path arrowok="t" textboxrect="0,0,27432,278892"/>
                </v:shape>
                <v:rect id="Rectangle 36" o:spid="_x0000_s1043" style="position:absolute;left:182;top:17750;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965756E" w14:textId="77777777" w:rsidR="00924978" w:rsidRDefault="00924978">
                        <w:pPr>
                          <w:spacing w:after="160" w:line="259" w:lineRule="auto"/>
                          <w:ind w:left="0" w:firstLine="0"/>
                        </w:pPr>
                        <w:r>
                          <w:rPr>
                            <w:sz w:val="36"/>
                          </w:rPr>
                          <w:t xml:space="preserve"> </w:t>
                        </w:r>
                      </w:p>
                    </w:txbxContent>
                  </v:textbox>
                </v:rect>
                <v:shape id="Shape 64176" o:spid="_x0000_s1044" style="position:absolute;left:59933;top:17285;width:274;height:2805;visibility:visible;mso-wrap-style:square;v-text-anchor:top" coordsize="27432,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" path="m,l27432,r,280416l,280416,,e" fillcolor="black" stroked="f" strokeweight="0">
                  <v:stroke miterlimit="83231f" joinstyle="miter"/>
                  <v:path arrowok="t" textboxrect="0,0,27432,280416"/>
                </v:shape>
                <v:rect id="Rectangle 38" o:spid="_x0000_s1045" style="position:absolute;left:182;top:20554;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43361FBD" w14:textId="77777777" w:rsidR="00924978" w:rsidRDefault="00924978">
                        <w:pPr>
                          <w:spacing w:after="160" w:line="259" w:lineRule="auto"/>
                          <w:ind w:left="0" w:firstLine="0"/>
                        </w:pPr>
                        <w:r>
                          <w:rPr>
                            <w:sz w:val="36"/>
                          </w:rPr>
                          <w:t xml:space="preserve"> </w:t>
                        </w:r>
                      </w:p>
                    </w:txbxContent>
                  </v:textbox>
                </v:rect>
                <v:shape id="Shape 64177" o:spid="_x0000_s1046" style="position:absolute;left:59933;top:20090;width:274;height:2789;visibility:visible;mso-wrap-style:square;v-text-anchor:top" coordsize="27432,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" path="m,l27432,r,278892l,278892,,e" fillcolor="black" stroked="f" strokeweight="0">
                  <v:stroke miterlimit="83231f" joinstyle="miter"/>
                  <v:path arrowok="t" textboxrect="0,0,27432,278892"/>
                </v:shape>
                <v:rect id="Rectangle 40" o:spid="_x0000_s1047" style="position:absolute;left:182;top:23343;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7109D2A7" w14:textId="77777777" w:rsidR="00924978" w:rsidRDefault="00924978">
                        <w:pPr>
                          <w:spacing w:after="160" w:line="259" w:lineRule="auto"/>
                          <w:ind w:left="0" w:firstLine="0"/>
                        </w:pPr>
                        <w:r>
                          <w:rPr>
                            <w:sz w:val="36"/>
                          </w:rPr>
                          <w:t xml:space="preserve"> </w:t>
                        </w:r>
                      </w:p>
                    </w:txbxContent>
                  </v:textbox>
                </v:rect>
                <v:shape id="Shape 64178" o:spid="_x0000_s1048" style="position:absolute;left:59933;top:22879;width:274;height:2788;visibility:visible;mso-wrap-style:square;v-text-anchor:top" coordsize="27432,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" path="m,l27432,r,278892l,278892,,e" fillcolor="black" stroked="f" strokeweight="0">
                  <v:stroke miterlimit="83231f" joinstyle="miter"/>
                  <v:path arrowok="t" textboxrect="0,0,27432,278892"/>
                </v:shape>
                <v:rect id="Rectangle 42" o:spid="_x0000_s1049" style="position:absolute;left:182;top:26132;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4918A9FC" w14:textId="77777777" w:rsidR="00924978" w:rsidRDefault="00924978">
                        <w:pPr>
                          <w:spacing w:after="160" w:line="259" w:lineRule="auto"/>
                          <w:ind w:left="0" w:firstLine="0"/>
                        </w:pPr>
                        <w:r>
                          <w:rPr>
                            <w:sz w:val="36"/>
                          </w:rPr>
                          <w:t xml:space="preserve"> </w:t>
                        </w:r>
                      </w:p>
                    </w:txbxContent>
                  </v:textbox>
                </v:rect>
                <v:shape id="Shape 64179" o:spid="_x0000_s1050" style="position:absolute;left:59933;top:25667;width:274;height:2789;visibility:visible;mso-wrap-style:square;v-text-anchor:top" coordsize="27432,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" path="m,l27432,r,278892l,278892,,e" fillcolor="black" stroked="f" strokeweight="0">
                  <v:stroke miterlimit="83231f" joinstyle="miter"/>
                  <v:path arrowok="t" textboxrect="0,0,27432,278892"/>
                </v:shape>
                <v:rect id="Rectangle 44" o:spid="_x0000_s1051" style="position:absolute;left:182;top:28921;width:13922;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3280A406" w14:textId="77777777" w:rsidR="00924978" w:rsidRDefault="00924978">
                        <w:pPr>
                          <w:spacing w:after="160" w:line="259" w:lineRule="auto"/>
                          <w:ind w:left="0" w:firstLine="0"/>
                        </w:pPr>
                        <w:r>
                          <w:rPr>
                            <w:sz w:val="36"/>
                          </w:rPr>
                          <w:t>Version 2.0</w:t>
                        </w:r>
                      </w:p>
                    </w:txbxContent>
                  </v:textbox>
                </v:rect>
                <v:rect id="Rectangle 45" o:spid="_x0000_s1052" style="position:absolute;left:10652;top:2958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721D5DF7" w14:textId="77777777" w:rsidR="00924978" w:rsidRDefault="00924978">
                        <w:pPr>
                          <w:spacing w:after="160" w:line="259" w:lineRule="auto"/>
                          <w:ind w:left="0" w:firstLine="0"/>
                        </w:pPr>
                        <w:r>
                          <w:t xml:space="preserve"> </w:t>
                        </w:r>
                      </w:p>
                    </w:txbxContent>
                  </v:textbox>
                </v:rect>
                <v:shape id="Shape 64180" o:spid="_x0000_s1053" style="position:absolute;left:59933;top:28456;width:274;height:2789;visibility:visible;mso-wrap-style:square;v-text-anchor:top" coordsize="27432,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" path="m,l27432,r,278892l,278892,,e" fillcolor="black" stroked="f" strokeweight="0">
                  <v:stroke miterlimit="83231f" joinstyle="miter"/>
                  <v:path arrowok="t" textboxrect="0,0,27432,278892"/>
                </v:shape>
                <v:rect id="Rectangle 47" o:spid="_x0000_s1054" style="position:absolute;left:182;top:31713;width:13658;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1048B83C" w14:textId="77777777" w:rsidR="00924978" w:rsidRDefault="00924978">
                        <w:pPr>
                          <w:spacing w:after="160" w:line="259" w:lineRule="auto"/>
                          <w:ind w:left="0" w:firstLine="0"/>
                        </w:pPr>
                        <w:r>
                          <w:rPr>
                            <w:sz w:val="36"/>
                          </w:rPr>
                          <w:t>November</w:t>
                        </w:r>
                      </w:p>
                    </w:txbxContent>
                  </v:textbox>
                </v:rect>
                <v:rect id="Rectangle 48" o:spid="_x0000_s1055" style="position:absolute;left:10454;top:31713;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6D4B7BC9" w14:textId="77777777" w:rsidR="00924978" w:rsidRDefault="00924978">
                        <w:pPr>
                          <w:spacing w:after="160" w:line="259" w:lineRule="auto"/>
                          <w:ind w:left="0" w:firstLine="0"/>
                        </w:pPr>
                        <w:r>
                          <w:rPr>
                            <w:sz w:val="36"/>
                          </w:rPr>
                          <w:t xml:space="preserve"> </w:t>
                        </w:r>
                      </w:p>
                    </w:txbxContent>
                  </v:textbox>
                </v:rect>
                <v:rect id="Rectangle 49" o:spid="_x0000_s1056" style="position:absolute;left:10972;top:31713;width:4622;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2E3B802A" w14:textId="77777777" w:rsidR="00924978" w:rsidRDefault="00924978">
                        <w:pPr>
                          <w:spacing w:after="160" w:line="259" w:lineRule="auto"/>
                          <w:ind w:left="0" w:firstLine="0"/>
                        </w:pPr>
                        <w:r>
                          <w:rPr>
                            <w:sz w:val="36"/>
                          </w:rPr>
                          <w:t>202</w:t>
                        </w:r>
                      </w:p>
                    </w:txbxContent>
                  </v:textbox>
                </v:rect>
                <v:rect id="Rectangle 50" o:spid="_x0000_s1057" style="position:absolute;left:14447;top:31713;width:1541;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002DFF1D" w14:textId="77777777" w:rsidR="00924978" w:rsidRDefault="00924978">
                        <w:pPr>
                          <w:spacing w:after="160" w:line="259" w:lineRule="auto"/>
                          <w:ind w:left="0" w:firstLine="0"/>
                        </w:pPr>
                        <w:r>
                          <w:rPr>
                            <w:sz w:val="36"/>
                          </w:rPr>
                          <w:t>0</w:t>
                        </w:r>
                      </w:p>
                    </w:txbxContent>
                  </v:textbox>
                </v:rect>
                <v:rect id="Rectangle 51" o:spid="_x0000_s1058" style="position:absolute;left:15590;top:31713;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548BDF10" w14:textId="77777777" w:rsidR="00924978" w:rsidRDefault="00924978">
                        <w:pPr>
                          <w:spacing w:after="160" w:line="259" w:lineRule="auto"/>
                          <w:ind w:left="0" w:firstLine="0"/>
                        </w:pPr>
                        <w:r>
                          <w:rPr>
                            <w:sz w:val="36"/>
                          </w:rPr>
                          <w:t xml:space="preserve"> </w:t>
                        </w:r>
                      </w:p>
                    </w:txbxContent>
                  </v:textbox>
                </v:rect>
                <v:shape id="Shape 64181" o:spid="_x0000_s1059" style="position:absolute;left:59933;top:31245;width:274;height:2792;visibility:visible;mso-wrap-style:square;v-text-anchor:top" coordsize="27432,279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" path="m,l27432,r,279197l,279197,,e" fillcolor="black" stroked="f" strokeweight="0">
                  <v:stroke miterlimit="83231f" joinstyle="miter"/>
                  <v:path arrowok="t" textboxrect="0,0,27432,279197"/>
                </v:shape>
                <v:rect id="Rectangle 53" o:spid="_x0000_s1060" style="position:absolute;left:182;top:34502;width:688;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389E9C6E" w14:textId="77777777" w:rsidR="00924978" w:rsidRDefault="00924978">
                        <w:pPr>
                          <w:spacing w:after="160" w:line="259" w:lineRule="auto"/>
                          <w:ind w:left="0" w:firstLine="0"/>
                        </w:pPr>
                        <w:r>
                          <w:rPr>
                            <w:sz w:val="36"/>
                          </w:rPr>
                          <w:t xml:space="preserve"> </w:t>
                        </w:r>
                      </w:p>
                    </w:txbxContent>
                  </v:textbox>
                </v:rect>
                <v:shape id="Shape 64182" o:spid="_x0000_s1061" style="position:absolute;left:59933;top:34037;width:274;height:2789;visibility:visible;mso-wrap-style:square;v-text-anchor:top" coordsize="27432,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" path="m,l27432,r,278892l,278892,,e" fillcolor="black" stroked="f" strokeweight="0">
                  <v:stroke miterlimit="83231f" joinstyle="miter"/>
                  <v:path arrowok="t" textboxrect="0,0,27432,278892"/>
                </v:shape>
                <v:rect id="Rectangle 55" o:spid="_x0000_s1062" style="position:absolute;left:182;top:37291;width:688;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3D82910C" w14:textId="77777777" w:rsidR="00924978" w:rsidRDefault="00924978">
                        <w:pPr>
                          <w:spacing w:after="160" w:line="259" w:lineRule="auto"/>
                          <w:ind w:left="0" w:firstLine="0"/>
                        </w:pPr>
                        <w:r>
                          <w:rPr>
                            <w:sz w:val="36"/>
                          </w:rPr>
                          <w:t xml:space="preserve"> </w:t>
                        </w:r>
                      </w:p>
                    </w:txbxContent>
                  </v:textbox>
                </v:rect>
                <v:shape id="Shape 64183" o:spid="_x0000_s1063" style="position:absolute;left:59933;top:36826;width:274;height:2789;visibility:visible;mso-wrap-style:square;v-text-anchor:top" coordsize="27432,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" path="m,l27432,r,278892l,278892,,e" fillcolor="black" stroked="f" strokeweight="0">
                  <v:stroke miterlimit="83231f" joinstyle="miter"/>
                  <v:path arrowok="t" textboxrect="0,0,27432,278892"/>
                </v:shape>
                <v:rect id="Rectangle 57" o:spid="_x0000_s1064" style="position:absolute;left:182;top:40079;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7A6AEAE8" w14:textId="77777777" w:rsidR="00924978" w:rsidRDefault="00924978">
                        <w:pPr>
                          <w:spacing w:after="160" w:line="259" w:lineRule="auto"/>
                          <w:ind w:left="0" w:firstLine="0"/>
                        </w:pPr>
                        <w:r>
                          <w:rPr>
                            <w:sz w:val="36"/>
                          </w:rPr>
                          <w:t xml:space="preserve"> </w:t>
                        </w:r>
                      </w:p>
                    </w:txbxContent>
                  </v:textbox>
                </v:rect>
                <v:shape id="Shape 64184" o:spid="_x0000_s1065" style="position:absolute;left:59933;top:39615;width:274;height:2789;visibility:visible;mso-wrap-style:square;v-text-anchor:top" coordsize="27432,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" path="m,l27432,r,278892l,278892,,e" fillcolor="black" stroked="f" strokeweight="0">
                  <v:stroke miterlimit="83231f" joinstyle="miter"/>
                  <v:path arrowok="t" textboxrect="0,0,27432,278892"/>
                </v:shape>
                <v:rect id="Rectangle 59" o:spid="_x0000_s1066" style="position:absolute;left:182;top:42868;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31AD7E2E" w14:textId="77777777" w:rsidR="00924978" w:rsidRDefault="00924978">
                        <w:pPr>
                          <w:spacing w:after="160" w:line="259" w:lineRule="auto"/>
                          <w:ind w:left="0" w:firstLine="0"/>
                        </w:pPr>
                        <w:r>
                          <w:rPr>
                            <w:sz w:val="36"/>
                          </w:rPr>
                          <w:t xml:space="preserve"> </w:t>
                        </w:r>
                      </w:p>
                    </w:txbxContent>
                  </v:textbox>
                </v:rect>
                <v:shape id="Shape 64185" o:spid="_x0000_s1067" style="position:absolute;left:59933;top:42404;width:274;height:2788;visibility:visible;mso-wrap-style:square;v-text-anchor:top" coordsize="27432,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" path="m,l27432,r,278892l,278892,,e" fillcolor="black" stroked="f" strokeweight="0">
                  <v:stroke miterlimit="83231f" joinstyle="miter"/>
                  <v:path arrowok="t" textboxrect="0,0,27432,278892"/>
                </v:shape>
                <v:rect id="Rectangle 61" o:spid="_x0000_s1068" style="position:absolute;left:182;top:45657;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762504E5" w14:textId="77777777" w:rsidR="00924978" w:rsidRDefault="00924978">
                        <w:pPr>
                          <w:spacing w:after="160" w:line="259" w:lineRule="auto"/>
                          <w:ind w:left="0" w:firstLine="0"/>
                        </w:pPr>
                        <w:r>
                          <w:rPr>
                            <w:sz w:val="36"/>
                          </w:rPr>
                          <w:t xml:space="preserve"> </w:t>
                        </w:r>
                      </w:p>
                    </w:txbxContent>
                  </v:textbox>
                </v:rect>
                <v:shape id="Shape 64186" o:spid="_x0000_s1069" style="position:absolute;left:59933;top:45192;width:274;height:2805;visibility:visible;mso-wrap-style:square;v-text-anchor:top" coordsize="27432,280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" path="m,l27432,r,280415l,280415,,e" fillcolor="black" stroked="f" strokeweight="0">
                  <v:stroke miterlimit="83231f" joinstyle="miter"/>
                  <v:path arrowok="t" textboxrect="0,0,27432,280415"/>
                </v:shape>
                <v:rect id="Rectangle 63" o:spid="_x0000_s1070" style="position:absolute;left:182;top:48461;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13D24B64" w14:textId="77777777" w:rsidR="00924978" w:rsidRDefault="00924978">
                        <w:pPr>
                          <w:spacing w:after="160" w:line="259" w:lineRule="auto"/>
                          <w:ind w:left="0" w:firstLine="0"/>
                        </w:pPr>
                        <w:r>
                          <w:rPr>
                            <w:sz w:val="36"/>
                          </w:rPr>
                          <w:t xml:space="preserve"> </w:t>
                        </w:r>
                      </w:p>
                    </w:txbxContent>
                  </v:textbox>
                </v:rect>
                <v:shape id="Shape 64187" o:spid="_x0000_s1071" style="position:absolute;left:59933;top:47997;width:274;height:2789;visibility:visible;mso-wrap-style:square;v-text-anchor:top" coordsize="27432,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" path="m,l27432,r,278892l,278892,,e" fillcolor="black" stroked="f" strokeweight="0">
                  <v:stroke miterlimit="83231f" joinstyle="miter"/>
                  <v:path arrowok="t" textboxrect="0,0,27432,278892"/>
                </v:shape>
                <v:rect id="Rectangle 65" o:spid="_x0000_s1072" style="position:absolute;left:11231;top:6011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5753FF23" w14:textId="77777777" w:rsidR="00924978" w:rsidRDefault="00924978">
                        <w:pPr>
                          <w:spacing w:after="160" w:line="259" w:lineRule="auto"/>
                          <w:ind w:left="0" w:firstLine="0"/>
                        </w:pPr>
                        <w:r>
                          <w:t xml:space="preserve"> </w:t>
                        </w:r>
                      </w:p>
                    </w:txbxContent>
                  </v:textbox>
                </v:rect>
                <v:shape id="Shape 64188" o:spid="_x0000_s1073" style="position:absolute;left:59933;top:50786;width:274;height:10382;visibility:visible;mso-wrap-style:square;v-text-anchor:top" coordsize="27432,1038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" path="m,l27432,r,1038149l,1038149,,e" fillcolor="black" stroked="f" strokeweight="0">
                  <v:stroke miterlimit="83231f" joinstyle="miter"/>
                  <v:path arrowok="t" textboxrect="0,0,27432,1038149"/>
                </v:shape>
                <v:rect id="Rectangle 67" o:spid="_x0000_s1074" style="position:absolute;left:1325;top:61427;width:3565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74B4B12E" w14:textId="77777777" w:rsidR="00924978" w:rsidRDefault="00924978">
                        <w:pPr>
                          <w:spacing w:after="160" w:line="259" w:lineRule="auto"/>
                          <w:ind w:left="0" w:firstLine="0"/>
                        </w:pPr>
                        <w:r>
                          <w:t>National Aeronautics and Space Administration</w:t>
                        </w:r>
                      </w:p>
                    </w:txbxContent>
                  </v:textbox>
                </v:rect>
                <v:rect id="Rectangle 68" o:spid="_x0000_s1075" style="position:absolute;left:28136;top:6142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795B3761" w14:textId="77777777" w:rsidR="00924978" w:rsidRDefault="00924978">
                        <w:pPr>
                          <w:spacing w:after="160" w:line="259" w:lineRule="auto"/>
                          <w:ind w:left="0" w:firstLine="0"/>
                        </w:pPr>
                        <w:r>
                          <w:t xml:space="preserve"> </w:t>
                        </w:r>
                      </w:p>
                    </w:txbxContent>
                  </v:textbox>
                </v:rect>
                <v:shape id="Shape 64189" o:spid="_x0000_s1076" style="position:absolute;left:59933;top:61168;width:274;height:1707;visibility:visible;mso-wrap-style:square;v-text-anchor:top" coordsize="27432,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" path="m,l27432,r,170688l,170688,,e" fillcolor="black" stroked="f" strokeweight="0">
                  <v:stroke miterlimit="83231f" joinstyle="miter"/>
                  <v:path arrowok="t" textboxrect="0,0,27432,170688"/>
                </v:shape>
                <v:rect id="Rectangle 70" o:spid="_x0000_s1077" style="position:absolute;left:1325;top:63134;width:69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337CD712" w14:textId="77777777" w:rsidR="00924978" w:rsidRDefault="00924978">
                        <w:pPr>
                          <w:spacing w:after="160" w:line="259" w:lineRule="auto"/>
                          <w:ind w:left="0" w:firstLine="0"/>
                        </w:pPr>
                        <w:r>
                          <w:t>Lyndon B</w:t>
                        </w:r>
                      </w:p>
                    </w:txbxContent>
                  </v:textbox>
                </v:rect>
                <v:rect id="Rectangle 71" o:spid="_x0000_s1078" style="position:absolute;left:6567;top:63134;width:131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404E9A24" w14:textId="77777777" w:rsidR="00924978" w:rsidRDefault="00924978">
                        <w:pPr>
                          <w:spacing w:after="160" w:line="259" w:lineRule="auto"/>
                          <w:ind w:left="0" w:firstLine="0"/>
                        </w:pPr>
                        <w:r>
                          <w:t xml:space="preserve">.  </w:t>
                        </w:r>
                      </w:p>
                    </w:txbxContent>
                  </v:textbox>
                </v:rect>
                <v:rect id="Rectangle 72" o:spid="_x0000_s1079" style="position:absolute;left:7558;top:63134;width:1655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12A6CAF3" w14:textId="77777777" w:rsidR="00924978" w:rsidRDefault="00924978">
                        <w:pPr>
                          <w:spacing w:after="160" w:line="259" w:lineRule="auto"/>
                          <w:ind w:left="0" w:firstLine="0"/>
                        </w:pPr>
                        <w:r>
                          <w:t>Johnson Space Center</w:t>
                        </w:r>
                      </w:p>
                    </w:txbxContent>
                  </v:textbox>
                </v:rect>
                <v:rect id="Rectangle 73" o:spid="_x0000_s1080" style="position:absolute;left:19998;top:6313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4600EE4B" w14:textId="77777777" w:rsidR="00924978" w:rsidRDefault="00924978">
                        <w:pPr>
                          <w:spacing w:after="160" w:line="259" w:lineRule="auto"/>
                          <w:ind w:left="0" w:firstLine="0"/>
                        </w:pPr>
                        <w:r>
                          <w:t xml:space="preserve"> </w:t>
                        </w:r>
                      </w:p>
                    </w:txbxContent>
                  </v:textbox>
                </v:rect>
                <v:shape id="Shape 64190" o:spid="_x0000_s1081" style="position:absolute;left:59933;top:62875;width:274;height:1707;visibility:visible;mso-wrap-style:square;v-text-anchor:top" coordsize="27432,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" path="m,l27432,r,170688l,170688,,e" fillcolor="black" stroked="f" strokeweight="0">
                  <v:stroke miterlimit="83231f" joinstyle="miter"/>
                  <v:path arrowok="t" textboxrect="0,0,27432,170688"/>
                </v:shape>
                <v:rect id="Rectangle 75" o:spid="_x0000_s1082" style="position:absolute;left:1325;top:64841;width:21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3C864F5E" w14:textId="77777777" w:rsidR="00924978" w:rsidRDefault="00924978">
                        <w:pPr>
                          <w:spacing w:after="160" w:line="259" w:lineRule="auto"/>
                          <w:ind w:left="0" w:firstLine="0"/>
                        </w:pPr>
                        <w:r>
                          <w:t>Ho</w:t>
                        </w:r>
                      </w:p>
                    </w:txbxContent>
                  </v:textbox>
                </v:rect>
                <v:rect id="Rectangle 76" o:spid="_x0000_s1083" style="position:absolute;left:2941;top:64841;width:1453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0F65564E" w14:textId="77777777" w:rsidR="00924978" w:rsidRDefault="00924978">
                        <w:pPr>
                          <w:spacing w:after="160" w:line="259" w:lineRule="auto"/>
                          <w:ind w:left="0" w:firstLine="0"/>
                        </w:pPr>
                        <w:proofErr w:type="spellStart"/>
                        <w:r>
                          <w:t>uston</w:t>
                        </w:r>
                        <w:proofErr w:type="spellEnd"/>
                        <w:r>
                          <w:t>, Texas 77058</w:t>
                        </w:r>
                      </w:p>
                    </w:txbxContent>
                  </v:textbox>
                </v:rect>
                <v:rect id="Rectangle 77" o:spid="_x0000_s1084" style="position:absolute;left:13883;top:64841;width:5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23BCCF3E" w14:textId="77777777" w:rsidR="00924978" w:rsidRDefault="00924978">
                        <w:pPr>
                          <w:spacing w:after="160" w:line="259" w:lineRule="auto"/>
                          <w:ind w:left="0" w:firstLine="0"/>
                        </w:pPr>
                        <w:r>
                          <w:t>-</w:t>
                        </w:r>
                      </w:p>
                    </w:txbxContent>
                  </v:textbox>
                </v:rect>
                <v:rect id="Rectangle 78" o:spid="_x0000_s1085" style="position:absolute;left:14309;top:64841;width:376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1FBD85E6" w14:textId="77777777" w:rsidR="00924978" w:rsidRDefault="00924978">
                        <w:pPr>
                          <w:spacing w:after="160" w:line="259" w:lineRule="auto"/>
                          <w:ind w:left="0" w:firstLine="0"/>
                        </w:pPr>
                        <w:r>
                          <w:t>3696</w:t>
                        </w:r>
                      </w:p>
                    </w:txbxContent>
                  </v:textbox>
                </v:rect>
                <v:rect id="Rectangle 79" o:spid="_x0000_s1086" style="position:absolute;left:17133;top:648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1256B99E" w14:textId="77777777" w:rsidR="00924978" w:rsidRDefault="00924978">
                        <w:pPr>
                          <w:spacing w:after="160" w:line="259" w:lineRule="auto"/>
                          <w:ind w:left="0" w:firstLine="0"/>
                        </w:pPr>
                        <w:r>
                          <w:t xml:space="preserve"> </w:t>
                        </w:r>
                      </w:p>
                    </w:txbxContent>
                  </v:textbox>
                </v:rect>
                <v:shape id="Shape 64191" o:spid="_x0000_s1087" style="position:absolute;left:59933;top:64581;width:274;height:1707;visibility:visible;mso-wrap-style:square;v-text-anchor:top" coordsize="27432,170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" path="m,l27432,r,170687l,170687,,e" fillcolor="black" stroked="f" strokeweight="0">
                  <v:stroke miterlimit="83231f" joinstyle="miter"/>
                  <v:path arrowok="t" textboxrect="0,0,27432,170687"/>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 o:spid="_x0000_s1088" type="#_x0000_t75" style="position:absolute;left:1513;top:50772;width:9715;height:10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">
                  <v:imagedata r:id="rId9" o:title=""/>
                </v:shape>
                <v:shape id="Picture 86" o:spid="_x0000_s1089" type="#_x0000_t75" style="position:absolute;left:38984;top:53373;width:11849;height:11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">
                  <v:imagedata r:id="rId10" o:title=""/>
                </v:shape>
                <w10:anchorlock/>
              </v:group>
            </w:pict>
          </mc:Fallback>
        </mc:AlternateContent>
      </w:r>
    </w:p>
    <w:p w14:paraId="28CE6953" w14:textId="77777777" w:rsidR="003F7D5B" w:rsidRDefault="000310A3">
      <w:pPr>
        <w:spacing w:after="608" w:line="259" w:lineRule="auto"/>
        <w:ind w:left="0" w:firstLine="0"/>
      </w:pPr>
      <w:r>
        <w:rPr>
          <w:rFonts w:ascii="Cambria" w:eastAsia="Cambria" w:hAnsi="Cambria" w:cs="Cambria"/>
          <w:b/>
          <w:sz w:val="28"/>
        </w:rPr>
        <w:lastRenderedPageBreak/>
        <w:t xml:space="preserve"> </w:t>
      </w:r>
      <w:r>
        <w:rPr>
          <w:rFonts w:ascii="Cambria" w:eastAsia="Cambria" w:hAnsi="Cambria" w:cs="Cambria"/>
          <w:b/>
          <w:sz w:val="28"/>
        </w:rPr>
        <w:tab/>
        <w:t xml:space="preserve"> </w:t>
      </w:r>
    </w:p>
    <w:p w14:paraId="11AB4EB3" w14:textId="77777777" w:rsidR="003F7D5B" w:rsidRDefault="000310A3">
      <w:pPr>
        <w:spacing w:after="0" w:line="259" w:lineRule="auto"/>
        <w:ind w:left="0" w:firstLine="0"/>
        <w:jc w:val="both"/>
      </w:pPr>
      <w:r>
        <w:t xml:space="preserve"> </w:t>
      </w:r>
      <w:r>
        <w:tab/>
        <w:t xml:space="preserve"> </w:t>
      </w:r>
    </w:p>
    <w:sdt>
      <w:sdtPr>
        <w:id w:val="1153260951"/>
        <w:docPartObj>
          <w:docPartGallery w:val="Table of Contents"/>
        </w:docPartObj>
      </w:sdtPr>
      <w:sdtEndPr/>
      <w:sdtContent>
        <w:p w14:paraId="73F6EFAF" w14:textId="77777777" w:rsidR="003F7D5B" w:rsidRDefault="000310A3">
          <w:pPr>
            <w:spacing w:after="0" w:line="259" w:lineRule="auto"/>
            <w:ind w:left="-5"/>
          </w:pPr>
          <w:r>
            <w:rPr>
              <w:rFonts w:ascii="Cambria" w:eastAsia="Cambria" w:hAnsi="Cambria" w:cs="Cambria"/>
              <w:b/>
              <w:sz w:val="28"/>
            </w:rPr>
            <w:t>Contents</w:t>
          </w:r>
          <w:r>
            <w:rPr>
              <w:rFonts w:ascii="Cambria" w:eastAsia="Cambria" w:hAnsi="Cambria" w:cs="Cambria"/>
              <w:b/>
              <w:sz w:val="44"/>
            </w:rPr>
            <w:t xml:space="preserve"> </w:t>
          </w:r>
        </w:p>
        <w:p w14:paraId="6355F16D" w14:textId="323192A9" w:rsidR="003F7D5B" w:rsidRDefault="000310A3">
          <w:pPr>
            <w:pStyle w:val="TOC1"/>
            <w:tabs>
              <w:tab w:val="right" w:leader="dot" w:pos="9411"/>
            </w:tabs>
          </w:pPr>
          <w:r>
            <w:fldChar w:fldCharType="begin"/>
          </w:r>
          <w:r>
            <w:instrText xml:space="preserve"> TOC \o "1-3" \h \z \u </w:instrText>
          </w:r>
          <w:r>
            <w:fldChar w:fldCharType="separate"/>
          </w:r>
          <w:hyperlink w:anchor="_Toc63748">
            <w:r>
              <w:t>1.0  Description</w:t>
            </w:r>
            <w:r>
              <w:tab/>
            </w:r>
            <w:r>
              <w:fldChar w:fldCharType="begin"/>
            </w:r>
            <w:r>
              <w:instrText>PAGEREF _Toc63748 \h</w:instrText>
            </w:r>
            <w:r>
              <w:fldChar w:fldCharType="separate"/>
            </w:r>
            <w:r w:rsidR="00962784">
              <w:rPr>
                <w:noProof/>
              </w:rPr>
              <w:t>5</w:t>
            </w:r>
            <w:r>
              <w:fldChar w:fldCharType="end"/>
            </w:r>
          </w:hyperlink>
        </w:p>
        <w:p w14:paraId="731BCF51" w14:textId="3487A257" w:rsidR="003F7D5B" w:rsidRDefault="0094689E">
          <w:pPr>
            <w:pStyle w:val="TOC1"/>
            <w:tabs>
              <w:tab w:val="right" w:leader="dot" w:pos="9411"/>
            </w:tabs>
          </w:pPr>
          <w:hyperlink w:anchor="_Toc63749">
            <w:r w:rsidR="000310A3">
              <w:t>2.0  Requirements</w:t>
            </w:r>
            <w:r w:rsidR="000310A3">
              <w:tab/>
            </w:r>
            <w:r w:rsidR="000310A3">
              <w:fldChar w:fldCharType="begin"/>
            </w:r>
            <w:r w:rsidR="000310A3">
              <w:instrText>PAGEREF _Toc63749 \h</w:instrText>
            </w:r>
            <w:r w:rsidR="000310A3">
              <w:fldChar w:fldCharType="separate"/>
            </w:r>
            <w:r w:rsidR="00962784">
              <w:rPr>
                <w:noProof/>
              </w:rPr>
              <w:t>5</w:t>
            </w:r>
            <w:r w:rsidR="000310A3">
              <w:fldChar w:fldCharType="end"/>
            </w:r>
          </w:hyperlink>
        </w:p>
        <w:p w14:paraId="0CED45C6" w14:textId="07C02D93" w:rsidR="003F7D5B" w:rsidRDefault="0094689E">
          <w:pPr>
            <w:pStyle w:val="TOC1"/>
            <w:tabs>
              <w:tab w:val="right" w:leader="dot" w:pos="9411"/>
            </w:tabs>
          </w:pPr>
          <w:hyperlink w:anchor="_Toc63750">
            <w:r w:rsidR="000310A3">
              <w:t>3.0  Tutorial</w:t>
            </w:r>
            <w:r w:rsidR="000310A3">
              <w:tab/>
            </w:r>
            <w:r w:rsidR="000310A3">
              <w:fldChar w:fldCharType="begin"/>
            </w:r>
            <w:r w:rsidR="000310A3">
              <w:instrText>PAGEREF _Toc63750 \h</w:instrText>
            </w:r>
            <w:r w:rsidR="000310A3">
              <w:fldChar w:fldCharType="separate"/>
            </w:r>
            <w:r w:rsidR="00962784">
              <w:rPr>
                <w:noProof/>
              </w:rPr>
              <w:t>5</w:t>
            </w:r>
            <w:r w:rsidR="000310A3">
              <w:fldChar w:fldCharType="end"/>
            </w:r>
          </w:hyperlink>
        </w:p>
        <w:p w14:paraId="059A6D6A" w14:textId="2B479099" w:rsidR="003F7D5B" w:rsidRDefault="0094689E">
          <w:pPr>
            <w:pStyle w:val="TOC2"/>
            <w:tabs>
              <w:tab w:val="right" w:leader="dot" w:pos="9411"/>
            </w:tabs>
          </w:pPr>
          <w:hyperlink w:anchor="_Toc63751">
            <w:r w:rsidR="000310A3">
              <w:t>3.1  Start CCDD</w:t>
            </w:r>
            <w:r w:rsidR="000310A3">
              <w:tab/>
            </w:r>
            <w:r w:rsidR="000310A3">
              <w:fldChar w:fldCharType="begin"/>
            </w:r>
            <w:r w:rsidR="000310A3">
              <w:instrText>PAGEREF _Toc63751 \h</w:instrText>
            </w:r>
            <w:r w:rsidR="000310A3">
              <w:fldChar w:fldCharType="separate"/>
            </w:r>
            <w:r w:rsidR="00962784">
              <w:rPr>
                <w:noProof/>
              </w:rPr>
              <w:t>5</w:t>
            </w:r>
            <w:r w:rsidR="000310A3">
              <w:fldChar w:fldCharType="end"/>
            </w:r>
          </w:hyperlink>
        </w:p>
        <w:p w14:paraId="10641CA1" w14:textId="04A278E1" w:rsidR="003F7D5B" w:rsidRDefault="0094689E">
          <w:pPr>
            <w:pStyle w:val="TOC2"/>
            <w:tabs>
              <w:tab w:val="right" w:leader="dot" w:pos="9411"/>
            </w:tabs>
          </w:pPr>
          <w:hyperlink w:anchor="_Toc63752">
            <w:r w:rsidR="000310A3">
              <w:t>3.2  Create a project</w:t>
            </w:r>
            <w:r w:rsidR="000310A3">
              <w:tab/>
            </w:r>
            <w:r w:rsidR="000310A3">
              <w:fldChar w:fldCharType="begin"/>
            </w:r>
            <w:r w:rsidR="000310A3">
              <w:instrText>PAGEREF _Toc63752 \h</w:instrText>
            </w:r>
            <w:r w:rsidR="000310A3">
              <w:fldChar w:fldCharType="separate"/>
            </w:r>
            <w:r w:rsidR="00962784">
              <w:rPr>
                <w:noProof/>
              </w:rPr>
              <w:t>6</w:t>
            </w:r>
            <w:r w:rsidR="000310A3">
              <w:fldChar w:fldCharType="end"/>
            </w:r>
          </w:hyperlink>
        </w:p>
        <w:p w14:paraId="6BAB0AE7" w14:textId="7D4CA307" w:rsidR="003F7D5B" w:rsidRDefault="0094689E">
          <w:pPr>
            <w:pStyle w:val="TOC2"/>
            <w:tabs>
              <w:tab w:val="right" w:leader="dot" w:pos="9411"/>
            </w:tabs>
          </w:pPr>
          <w:hyperlink w:anchor="_Toc63753">
            <w:r w:rsidR="000310A3">
              <w:t>3.3  Create a data table</w:t>
            </w:r>
            <w:r w:rsidR="000310A3">
              <w:tab/>
            </w:r>
            <w:r w:rsidR="000310A3">
              <w:fldChar w:fldCharType="begin"/>
            </w:r>
            <w:r w:rsidR="000310A3">
              <w:instrText>PAGEREF _Toc63753 \h</w:instrText>
            </w:r>
            <w:r w:rsidR="000310A3">
              <w:fldChar w:fldCharType="separate"/>
            </w:r>
            <w:r w:rsidR="00962784">
              <w:rPr>
                <w:noProof/>
              </w:rPr>
              <w:t>7</w:t>
            </w:r>
            <w:r w:rsidR="000310A3">
              <w:fldChar w:fldCharType="end"/>
            </w:r>
          </w:hyperlink>
        </w:p>
        <w:p w14:paraId="1BCE2586" w14:textId="1772096E" w:rsidR="003F7D5B" w:rsidRDefault="0094689E">
          <w:pPr>
            <w:pStyle w:val="TOC2"/>
            <w:tabs>
              <w:tab w:val="right" w:leader="dot" w:pos="9411"/>
            </w:tabs>
          </w:pPr>
          <w:hyperlink w:anchor="_Toc63754">
            <w:r w:rsidR="000310A3">
              <w:t>3.4  Open a data table for editing</w:t>
            </w:r>
            <w:r w:rsidR="000310A3">
              <w:tab/>
            </w:r>
            <w:r w:rsidR="000310A3">
              <w:fldChar w:fldCharType="begin"/>
            </w:r>
            <w:r w:rsidR="000310A3">
              <w:instrText>PAGEREF _Toc63754 \h</w:instrText>
            </w:r>
            <w:r w:rsidR="000310A3">
              <w:fldChar w:fldCharType="separate"/>
            </w:r>
            <w:r w:rsidR="00962784">
              <w:rPr>
                <w:noProof/>
              </w:rPr>
              <w:t>8</w:t>
            </w:r>
            <w:r w:rsidR="000310A3">
              <w:fldChar w:fldCharType="end"/>
            </w:r>
          </w:hyperlink>
        </w:p>
        <w:p w14:paraId="4E8244D8" w14:textId="1B471BDA" w:rsidR="003F7D5B" w:rsidRDefault="0094689E">
          <w:pPr>
            <w:pStyle w:val="TOC2"/>
            <w:tabs>
              <w:tab w:val="right" w:leader="dot" w:pos="9411"/>
            </w:tabs>
          </w:pPr>
          <w:hyperlink w:anchor="_Toc63755">
            <w:r w:rsidR="000310A3">
              <w:t>3.5  Edit a data table</w:t>
            </w:r>
            <w:r w:rsidR="000310A3">
              <w:tab/>
            </w:r>
            <w:r w:rsidR="000310A3">
              <w:fldChar w:fldCharType="begin"/>
            </w:r>
            <w:r w:rsidR="000310A3">
              <w:instrText>PAGEREF _Toc63755 \h</w:instrText>
            </w:r>
            <w:r w:rsidR="000310A3">
              <w:fldChar w:fldCharType="separate"/>
            </w:r>
            <w:r w:rsidR="00962784">
              <w:rPr>
                <w:noProof/>
              </w:rPr>
              <w:t>8</w:t>
            </w:r>
            <w:r w:rsidR="000310A3">
              <w:fldChar w:fldCharType="end"/>
            </w:r>
          </w:hyperlink>
        </w:p>
        <w:p w14:paraId="7697F106" w14:textId="47BB0DB0" w:rsidR="003F7D5B" w:rsidRDefault="0094689E">
          <w:pPr>
            <w:pStyle w:val="TOC3"/>
            <w:tabs>
              <w:tab w:val="right" w:leader="dot" w:pos="9411"/>
            </w:tabs>
          </w:pPr>
          <w:hyperlink w:anchor="_Toc63756">
            <w:r w:rsidR="000310A3">
              <w:t>3.5.1  Add a variable</w:t>
            </w:r>
            <w:r w:rsidR="000310A3">
              <w:tab/>
            </w:r>
            <w:r w:rsidR="000310A3">
              <w:fldChar w:fldCharType="begin"/>
            </w:r>
            <w:r w:rsidR="000310A3">
              <w:instrText>PAGEREF _Toc63756 \h</w:instrText>
            </w:r>
            <w:r w:rsidR="000310A3">
              <w:fldChar w:fldCharType="separate"/>
            </w:r>
            <w:r w:rsidR="00962784">
              <w:rPr>
                <w:noProof/>
              </w:rPr>
              <w:t>8</w:t>
            </w:r>
            <w:r w:rsidR="000310A3">
              <w:fldChar w:fldCharType="end"/>
            </w:r>
          </w:hyperlink>
        </w:p>
        <w:p w14:paraId="3E067C39" w14:textId="69286486" w:rsidR="003F7D5B" w:rsidRDefault="0094689E">
          <w:pPr>
            <w:pStyle w:val="TOC3"/>
            <w:tabs>
              <w:tab w:val="right" w:leader="dot" w:pos="9411"/>
            </w:tabs>
          </w:pPr>
          <w:hyperlink w:anchor="_Toc63757">
            <w:r w:rsidR="000310A3">
              <w:t>3.5.2  Create an array variable</w:t>
            </w:r>
            <w:r w:rsidR="000310A3">
              <w:tab/>
            </w:r>
            <w:r w:rsidR="000310A3">
              <w:fldChar w:fldCharType="begin"/>
            </w:r>
            <w:r w:rsidR="000310A3">
              <w:instrText>PAGEREF _Toc63757 \h</w:instrText>
            </w:r>
            <w:r w:rsidR="000310A3">
              <w:fldChar w:fldCharType="separate"/>
            </w:r>
            <w:r w:rsidR="00962784">
              <w:rPr>
                <w:noProof/>
              </w:rPr>
              <w:t>11</w:t>
            </w:r>
            <w:r w:rsidR="000310A3">
              <w:fldChar w:fldCharType="end"/>
            </w:r>
          </w:hyperlink>
        </w:p>
        <w:p w14:paraId="19D87917" w14:textId="58D03029" w:rsidR="003F7D5B" w:rsidRDefault="0094689E">
          <w:pPr>
            <w:pStyle w:val="TOC3"/>
            <w:tabs>
              <w:tab w:val="right" w:leader="dot" w:pos="9411"/>
            </w:tabs>
          </w:pPr>
          <w:hyperlink w:anchor="_Toc63758">
            <w:r w:rsidR="000310A3">
              <w:t>3.5.3  Rearrange the rows</w:t>
            </w:r>
            <w:r w:rsidR="000310A3">
              <w:tab/>
            </w:r>
            <w:r w:rsidR="000310A3">
              <w:fldChar w:fldCharType="begin"/>
            </w:r>
            <w:r w:rsidR="000310A3">
              <w:instrText>PAGEREF _Toc63758 \h</w:instrText>
            </w:r>
            <w:r w:rsidR="000310A3">
              <w:fldChar w:fldCharType="separate"/>
            </w:r>
            <w:r w:rsidR="00962784">
              <w:rPr>
                <w:noProof/>
              </w:rPr>
              <w:t>12</w:t>
            </w:r>
            <w:r w:rsidR="000310A3">
              <w:fldChar w:fldCharType="end"/>
            </w:r>
          </w:hyperlink>
        </w:p>
        <w:p w14:paraId="20AA2DCA" w14:textId="00A63F9D" w:rsidR="003F7D5B" w:rsidRDefault="0094689E">
          <w:pPr>
            <w:pStyle w:val="TOC3"/>
            <w:tabs>
              <w:tab w:val="right" w:leader="dot" w:pos="9411"/>
            </w:tabs>
          </w:pPr>
          <w:hyperlink w:anchor="_Toc63759">
            <w:r w:rsidR="000310A3">
              <w:t>3.5.4  Rearrange the column order</w:t>
            </w:r>
            <w:r w:rsidR="000310A3">
              <w:tab/>
            </w:r>
            <w:r w:rsidR="000310A3">
              <w:fldChar w:fldCharType="begin"/>
            </w:r>
            <w:r w:rsidR="000310A3">
              <w:instrText>PAGEREF _Toc63759 \h</w:instrText>
            </w:r>
            <w:r w:rsidR="000310A3">
              <w:fldChar w:fldCharType="separate"/>
            </w:r>
            <w:r w:rsidR="00962784">
              <w:rPr>
                <w:noProof/>
              </w:rPr>
              <w:t>12</w:t>
            </w:r>
            <w:r w:rsidR="000310A3">
              <w:fldChar w:fldCharType="end"/>
            </w:r>
          </w:hyperlink>
        </w:p>
        <w:p w14:paraId="3BAB6E55" w14:textId="15F61307" w:rsidR="003F7D5B" w:rsidRDefault="0094689E">
          <w:pPr>
            <w:pStyle w:val="TOC3"/>
            <w:tabs>
              <w:tab w:val="right" w:leader="dot" w:pos="9411"/>
            </w:tabs>
          </w:pPr>
          <w:hyperlink w:anchor="_Toc63760">
            <w:r w:rsidR="000310A3">
              <w:t>3.5.5 Enumerations</w:t>
            </w:r>
            <w:r w:rsidR="000310A3">
              <w:tab/>
            </w:r>
            <w:r w:rsidR="000310A3">
              <w:fldChar w:fldCharType="begin"/>
            </w:r>
            <w:r w:rsidR="000310A3">
              <w:instrText>PAGEREF _Toc63760 \h</w:instrText>
            </w:r>
            <w:r w:rsidR="000310A3">
              <w:fldChar w:fldCharType="separate"/>
            </w:r>
            <w:r w:rsidR="00962784">
              <w:rPr>
                <w:noProof/>
              </w:rPr>
              <w:t>13</w:t>
            </w:r>
            <w:r w:rsidR="000310A3">
              <w:fldChar w:fldCharType="end"/>
            </w:r>
          </w:hyperlink>
        </w:p>
        <w:p w14:paraId="3AB48573" w14:textId="11E611A3" w:rsidR="003F7D5B" w:rsidRDefault="0094689E">
          <w:pPr>
            <w:pStyle w:val="TOC3"/>
            <w:tabs>
              <w:tab w:val="right" w:leader="dot" w:pos="9411"/>
            </w:tabs>
          </w:pPr>
          <w:hyperlink w:anchor="_Toc63761">
            <w:r w:rsidR="000310A3">
              <w:t>3.5.6 Padding for byte alignment</w:t>
            </w:r>
            <w:r w:rsidR="000310A3">
              <w:tab/>
            </w:r>
            <w:r w:rsidR="000310A3">
              <w:fldChar w:fldCharType="begin"/>
            </w:r>
            <w:r w:rsidR="000310A3">
              <w:instrText>PAGEREF _Toc63761 \h</w:instrText>
            </w:r>
            <w:r w:rsidR="000310A3">
              <w:fldChar w:fldCharType="separate"/>
            </w:r>
            <w:r w:rsidR="00962784">
              <w:rPr>
                <w:noProof/>
              </w:rPr>
              <w:t>13</w:t>
            </w:r>
            <w:r w:rsidR="000310A3">
              <w:fldChar w:fldCharType="end"/>
            </w:r>
          </w:hyperlink>
        </w:p>
        <w:p w14:paraId="3A706D10" w14:textId="11F8EC73" w:rsidR="003F7D5B" w:rsidRDefault="0094689E">
          <w:pPr>
            <w:pStyle w:val="TOC3"/>
            <w:tabs>
              <w:tab w:val="right" w:leader="dot" w:pos="9411"/>
            </w:tabs>
          </w:pPr>
          <w:hyperlink w:anchor="_Toc63762">
            <w:r w:rsidR="000310A3">
              <w:t>3.5.7  Data fields</w:t>
            </w:r>
            <w:r w:rsidR="000310A3">
              <w:tab/>
            </w:r>
            <w:r w:rsidR="000310A3">
              <w:fldChar w:fldCharType="begin"/>
            </w:r>
            <w:r w:rsidR="000310A3">
              <w:instrText>PAGEREF _Toc63762 \h</w:instrText>
            </w:r>
            <w:r w:rsidR="000310A3">
              <w:fldChar w:fldCharType="separate"/>
            </w:r>
            <w:r w:rsidR="00962784">
              <w:rPr>
                <w:noProof/>
              </w:rPr>
              <w:t>15</w:t>
            </w:r>
            <w:r w:rsidR="000310A3">
              <w:fldChar w:fldCharType="end"/>
            </w:r>
          </w:hyperlink>
        </w:p>
        <w:p w14:paraId="0614C1F4" w14:textId="5E6DFF27" w:rsidR="003F7D5B" w:rsidRDefault="0094689E">
          <w:pPr>
            <w:pStyle w:val="TOC2"/>
            <w:tabs>
              <w:tab w:val="right" w:leader="dot" w:pos="9411"/>
            </w:tabs>
          </w:pPr>
          <w:hyperlink w:anchor="_Toc63763">
            <w:r w:rsidR="000310A3">
              <w:t>3.6  Edit a table type</w:t>
            </w:r>
            <w:r w:rsidR="000310A3">
              <w:tab/>
            </w:r>
            <w:r w:rsidR="000310A3">
              <w:fldChar w:fldCharType="begin"/>
            </w:r>
            <w:r w:rsidR="000310A3">
              <w:instrText>PAGEREF _Toc63763 \h</w:instrText>
            </w:r>
            <w:r w:rsidR="000310A3">
              <w:fldChar w:fldCharType="separate"/>
            </w:r>
            <w:r w:rsidR="00962784">
              <w:rPr>
                <w:noProof/>
              </w:rPr>
              <w:t>17</w:t>
            </w:r>
            <w:r w:rsidR="000310A3">
              <w:fldChar w:fldCharType="end"/>
            </w:r>
          </w:hyperlink>
        </w:p>
        <w:p w14:paraId="65615786" w14:textId="544E0398" w:rsidR="003F7D5B" w:rsidRDefault="0094689E">
          <w:pPr>
            <w:pStyle w:val="TOC3"/>
            <w:tabs>
              <w:tab w:val="right" w:leader="dot" w:pos="9411"/>
            </w:tabs>
          </w:pPr>
          <w:hyperlink w:anchor="_Toc63764">
            <w:r w:rsidR="000310A3">
              <w:t>3.6.1  Table type data fields</w:t>
            </w:r>
            <w:r w:rsidR="000310A3">
              <w:tab/>
            </w:r>
            <w:r w:rsidR="000310A3">
              <w:fldChar w:fldCharType="begin"/>
            </w:r>
            <w:r w:rsidR="000310A3">
              <w:instrText>PAGEREF _Toc63764 \h</w:instrText>
            </w:r>
            <w:r w:rsidR="000310A3">
              <w:fldChar w:fldCharType="separate"/>
            </w:r>
            <w:r w:rsidR="00962784">
              <w:rPr>
                <w:noProof/>
              </w:rPr>
              <w:t>20</w:t>
            </w:r>
            <w:r w:rsidR="000310A3">
              <w:fldChar w:fldCharType="end"/>
            </w:r>
          </w:hyperlink>
        </w:p>
        <w:p w14:paraId="62679E1F" w14:textId="46BFD03C" w:rsidR="003F7D5B" w:rsidRDefault="0094689E">
          <w:pPr>
            <w:pStyle w:val="TOC2"/>
            <w:tabs>
              <w:tab w:val="right" w:leader="dot" w:pos="9411"/>
            </w:tabs>
          </w:pPr>
          <w:hyperlink w:anchor="_Toc63765">
            <w:r w:rsidR="000310A3">
              <w:t>3.7  Create a child table</w:t>
            </w:r>
            <w:r w:rsidR="000310A3">
              <w:tab/>
            </w:r>
            <w:r w:rsidR="000310A3">
              <w:fldChar w:fldCharType="begin"/>
            </w:r>
            <w:r w:rsidR="000310A3">
              <w:instrText>PAGEREF _Toc63765 \h</w:instrText>
            </w:r>
            <w:r w:rsidR="000310A3">
              <w:fldChar w:fldCharType="separate"/>
            </w:r>
            <w:r w:rsidR="00962784">
              <w:rPr>
                <w:noProof/>
              </w:rPr>
              <w:t>21</w:t>
            </w:r>
            <w:r w:rsidR="000310A3">
              <w:fldChar w:fldCharType="end"/>
            </w:r>
          </w:hyperlink>
        </w:p>
        <w:p w14:paraId="3C2A016D" w14:textId="089050BF" w:rsidR="003F7D5B" w:rsidRDefault="0094689E">
          <w:pPr>
            <w:pStyle w:val="TOC2"/>
            <w:tabs>
              <w:tab w:val="right" w:leader="dot" w:pos="9411"/>
            </w:tabs>
          </w:pPr>
          <w:hyperlink w:anchor="_Toc63766">
            <w:r w:rsidR="000310A3">
              <w:t>3.8  Grouping tables</w:t>
            </w:r>
            <w:r w:rsidR="000310A3">
              <w:tab/>
            </w:r>
            <w:r w:rsidR="000310A3">
              <w:fldChar w:fldCharType="begin"/>
            </w:r>
            <w:r w:rsidR="000310A3">
              <w:instrText>PAGEREF _Toc63766 \h</w:instrText>
            </w:r>
            <w:r w:rsidR="000310A3">
              <w:fldChar w:fldCharType="separate"/>
            </w:r>
            <w:r w:rsidR="00962784">
              <w:rPr>
                <w:noProof/>
              </w:rPr>
              <w:t>24</w:t>
            </w:r>
            <w:r w:rsidR="000310A3">
              <w:fldChar w:fldCharType="end"/>
            </w:r>
          </w:hyperlink>
        </w:p>
        <w:p w14:paraId="3285773C" w14:textId="0DE6FF0A" w:rsidR="003F7D5B" w:rsidRDefault="0094689E">
          <w:pPr>
            <w:pStyle w:val="TOC3"/>
            <w:tabs>
              <w:tab w:val="right" w:leader="dot" w:pos="9411"/>
            </w:tabs>
          </w:pPr>
          <w:hyperlink w:anchor="_Toc63767">
            <w:r w:rsidR="000310A3">
              <w:t>3.8.1  Group data fields</w:t>
            </w:r>
            <w:r w:rsidR="000310A3">
              <w:tab/>
            </w:r>
            <w:r w:rsidR="000310A3">
              <w:fldChar w:fldCharType="begin"/>
            </w:r>
            <w:r w:rsidR="000310A3">
              <w:instrText>PAGEREF _Toc63767 \h</w:instrText>
            </w:r>
            <w:r w:rsidR="000310A3">
              <w:fldChar w:fldCharType="separate"/>
            </w:r>
            <w:r w:rsidR="00962784">
              <w:rPr>
                <w:noProof/>
              </w:rPr>
              <w:t>26</w:t>
            </w:r>
            <w:r w:rsidR="000310A3">
              <w:fldChar w:fldCharType="end"/>
            </w:r>
          </w:hyperlink>
        </w:p>
        <w:p w14:paraId="453BFAF5" w14:textId="4349C0DE" w:rsidR="003F7D5B" w:rsidRDefault="0094689E">
          <w:pPr>
            <w:pStyle w:val="TOC3"/>
            <w:tabs>
              <w:tab w:val="right" w:leader="dot" w:pos="9411"/>
            </w:tabs>
          </w:pPr>
          <w:hyperlink w:anchor="_Toc63768">
            <w:r w:rsidR="000310A3">
              <w:t>3.8.2  CFS applications</w:t>
            </w:r>
            <w:r w:rsidR="000310A3">
              <w:tab/>
            </w:r>
            <w:r w:rsidR="000310A3">
              <w:fldChar w:fldCharType="begin"/>
            </w:r>
            <w:r w:rsidR="000310A3">
              <w:instrText>PAGEREF _Toc63768 \h</w:instrText>
            </w:r>
            <w:r w:rsidR="000310A3">
              <w:fldChar w:fldCharType="separate"/>
            </w:r>
            <w:r w:rsidR="00962784">
              <w:rPr>
                <w:noProof/>
              </w:rPr>
              <w:t>27</w:t>
            </w:r>
            <w:r w:rsidR="000310A3">
              <w:fldChar w:fldCharType="end"/>
            </w:r>
          </w:hyperlink>
        </w:p>
        <w:p w14:paraId="291771C1" w14:textId="58AC0DB9" w:rsidR="003F7D5B" w:rsidRDefault="0094689E">
          <w:pPr>
            <w:pStyle w:val="TOC2"/>
            <w:tabs>
              <w:tab w:val="right" w:leader="dot" w:pos="9411"/>
            </w:tabs>
          </w:pPr>
          <w:hyperlink w:anchor="_Toc63769">
            <w:r w:rsidR="000310A3">
              <w:t>3.9 Create a script association</w:t>
            </w:r>
            <w:r w:rsidR="000310A3">
              <w:tab/>
            </w:r>
            <w:r w:rsidR="000310A3">
              <w:fldChar w:fldCharType="begin"/>
            </w:r>
            <w:r w:rsidR="000310A3">
              <w:instrText>PAGEREF _Toc63769 \h</w:instrText>
            </w:r>
            <w:r w:rsidR="000310A3">
              <w:fldChar w:fldCharType="separate"/>
            </w:r>
            <w:r w:rsidR="00962784">
              <w:rPr>
                <w:noProof/>
              </w:rPr>
              <w:t>27</w:t>
            </w:r>
            <w:r w:rsidR="000310A3">
              <w:fldChar w:fldCharType="end"/>
            </w:r>
          </w:hyperlink>
        </w:p>
        <w:p w14:paraId="0373D069" w14:textId="56F9B245" w:rsidR="003F7D5B" w:rsidRDefault="0094689E">
          <w:pPr>
            <w:pStyle w:val="TOC2"/>
            <w:tabs>
              <w:tab w:val="right" w:leader="dot" w:pos="9411"/>
            </w:tabs>
          </w:pPr>
          <w:hyperlink w:anchor="_Toc63770">
            <w:r w:rsidR="000310A3">
              <w:t>3.10 Execute a script association</w:t>
            </w:r>
            <w:r w:rsidR="000310A3">
              <w:tab/>
            </w:r>
            <w:r w:rsidR="000310A3">
              <w:fldChar w:fldCharType="begin"/>
            </w:r>
            <w:r w:rsidR="000310A3">
              <w:instrText>PAGEREF _Toc63770 \h</w:instrText>
            </w:r>
            <w:r w:rsidR="000310A3">
              <w:fldChar w:fldCharType="separate"/>
            </w:r>
            <w:r w:rsidR="00962784">
              <w:rPr>
                <w:noProof/>
              </w:rPr>
              <w:t>31</w:t>
            </w:r>
            <w:r w:rsidR="000310A3">
              <w:fldChar w:fldCharType="end"/>
            </w:r>
          </w:hyperlink>
        </w:p>
        <w:p w14:paraId="0D0EF0B7" w14:textId="5751E400" w:rsidR="003F7D5B" w:rsidRDefault="0094689E">
          <w:pPr>
            <w:pStyle w:val="TOC2"/>
            <w:tabs>
              <w:tab w:val="right" w:leader="dot" w:pos="9411"/>
            </w:tabs>
          </w:pPr>
          <w:hyperlink w:anchor="_Toc63771">
            <w:r w:rsidR="000310A3">
              <w:t>3.11  Data types</w:t>
            </w:r>
            <w:r w:rsidR="000310A3">
              <w:tab/>
            </w:r>
            <w:r w:rsidR="000310A3">
              <w:fldChar w:fldCharType="begin"/>
            </w:r>
            <w:r w:rsidR="000310A3">
              <w:instrText>PAGEREF _Toc63771 \h</w:instrText>
            </w:r>
            <w:r w:rsidR="000310A3">
              <w:fldChar w:fldCharType="separate"/>
            </w:r>
            <w:r w:rsidR="00962784">
              <w:rPr>
                <w:noProof/>
              </w:rPr>
              <w:t>32</w:t>
            </w:r>
            <w:r w:rsidR="000310A3">
              <w:fldChar w:fldCharType="end"/>
            </w:r>
          </w:hyperlink>
        </w:p>
        <w:p w14:paraId="1135422C" w14:textId="7865DA7F" w:rsidR="003F7D5B" w:rsidRDefault="0094689E">
          <w:pPr>
            <w:pStyle w:val="TOC2"/>
            <w:tabs>
              <w:tab w:val="right" w:leader="dot" w:pos="9411"/>
            </w:tabs>
          </w:pPr>
          <w:hyperlink w:anchor="_Toc63772">
            <w:r w:rsidR="000310A3">
              <w:t>3.12  Macros</w:t>
            </w:r>
            <w:r w:rsidR="000310A3">
              <w:tab/>
            </w:r>
            <w:r w:rsidR="000310A3">
              <w:fldChar w:fldCharType="begin"/>
            </w:r>
            <w:r w:rsidR="000310A3">
              <w:instrText>PAGEREF _Toc63772 \h</w:instrText>
            </w:r>
            <w:r w:rsidR="000310A3">
              <w:fldChar w:fldCharType="separate"/>
            </w:r>
            <w:r w:rsidR="00962784">
              <w:rPr>
                <w:noProof/>
              </w:rPr>
              <w:t>34</w:t>
            </w:r>
            <w:r w:rsidR="000310A3">
              <w:fldChar w:fldCharType="end"/>
            </w:r>
          </w:hyperlink>
        </w:p>
        <w:p w14:paraId="43385379" w14:textId="17836598" w:rsidR="003F7D5B" w:rsidRDefault="0094689E">
          <w:pPr>
            <w:pStyle w:val="TOC2"/>
            <w:tabs>
              <w:tab w:val="right" w:leader="dot" w:pos="9411"/>
            </w:tabs>
          </w:pPr>
          <w:hyperlink w:anchor="_Toc63773">
            <w:r w:rsidR="000310A3">
              <w:t>3.13  Message IDs</w:t>
            </w:r>
            <w:r w:rsidR="000310A3">
              <w:tab/>
            </w:r>
            <w:r w:rsidR="000310A3">
              <w:fldChar w:fldCharType="begin"/>
            </w:r>
            <w:r w:rsidR="000310A3">
              <w:instrText>PAGEREF _Toc63773 \h</w:instrText>
            </w:r>
            <w:r w:rsidR="000310A3">
              <w:fldChar w:fldCharType="separate"/>
            </w:r>
            <w:r w:rsidR="00962784">
              <w:rPr>
                <w:noProof/>
              </w:rPr>
              <w:t>36</w:t>
            </w:r>
            <w:r w:rsidR="000310A3">
              <w:fldChar w:fldCharType="end"/>
            </w:r>
          </w:hyperlink>
        </w:p>
        <w:p w14:paraId="62E7195A" w14:textId="120F6D3B" w:rsidR="003F7D5B" w:rsidRDefault="0094689E">
          <w:pPr>
            <w:pStyle w:val="TOC2"/>
            <w:tabs>
              <w:tab w:val="right" w:leader="dot" w:pos="9411"/>
            </w:tabs>
          </w:pPr>
          <w:hyperlink w:anchor="_Toc63774">
            <w:r w:rsidR="000310A3">
              <w:t>3.14  Commands</w:t>
            </w:r>
            <w:r w:rsidR="000310A3">
              <w:tab/>
            </w:r>
            <w:r w:rsidR="000310A3">
              <w:fldChar w:fldCharType="begin"/>
            </w:r>
            <w:r w:rsidR="000310A3">
              <w:instrText>PAGEREF _Toc63774 \h</w:instrText>
            </w:r>
            <w:r w:rsidR="000310A3">
              <w:fldChar w:fldCharType="separate"/>
            </w:r>
            <w:r w:rsidR="00962784">
              <w:rPr>
                <w:noProof/>
              </w:rPr>
              <w:t>37</w:t>
            </w:r>
            <w:r w:rsidR="000310A3">
              <w:fldChar w:fldCharType="end"/>
            </w:r>
          </w:hyperlink>
        </w:p>
        <w:p w14:paraId="56C48E13" w14:textId="093CB182" w:rsidR="003F7D5B" w:rsidRDefault="0094689E">
          <w:pPr>
            <w:pStyle w:val="TOC3"/>
            <w:tabs>
              <w:tab w:val="right" w:leader="dot" w:pos="9411"/>
            </w:tabs>
          </w:pPr>
          <w:hyperlink w:anchor="_Toc63775">
            <w:r w:rsidR="000310A3">
              <w:t>3.14.1  Add a command argument to the Command table type</w:t>
            </w:r>
            <w:r w:rsidR="000310A3">
              <w:tab/>
            </w:r>
            <w:r w:rsidR="000310A3">
              <w:fldChar w:fldCharType="begin"/>
            </w:r>
            <w:r w:rsidR="000310A3">
              <w:instrText>PAGEREF _Toc63775 \h</w:instrText>
            </w:r>
            <w:r w:rsidR="000310A3">
              <w:fldChar w:fldCharType="separate"/>
            </w:r>
            <w:r w:rsidR="00962784">
              <w:rPr>
                <w:noProof/>
              </w:rPr>
              <w:t>37</w:t>
            </w:r>
            <w:r w:rsidR="000310A3">
              <w:fldChar w:fldCharType="end"/>
            </w:r>
          </w:hyperlink>
        </w:p>
        <w:p w14:paraId="4D8B5CD2" w14:textId="5DC959FD" w:rsidR="003F7D5B" w:rsidRDefault="0094689E">
          <w:pPr>
            <w:pStyle w:val="TOC3"/>
            <w:tabs>
              <w:tab w:val="right" w:leader="dot" w:pos="9411"/>
            </w:tabs>
          </w:pPr>
          <w:hyperlink w:anchor="_Toc63776">
            <w:r w:rsidR="000310A3">
              <w:t>3.14.2  Create a command table and add command information</w:t>
            </w:r>
            <w:r w:rsidR="000310A3">
              <w:tab/>
            </w:r>
            <w:r w:rsidR="000310A3">
              <w:fldChar w:fldCharType="begin"/>
            </w:r>
            <w:r w:rsidR="000310A3">
              <w:instrText>PAGEREF _Toc63776 \h</w:instrText>
            </w:r>
            <w:r w:rsidR="000310A3">
              <w:fldChar w:fldCharType="separate"/>
            </w:r>
            <w:r w:rsidR="00962784">
              <w:rPr>
                <w:noProof/>
              </w:rPr>
              <w:t>38</w:t>
            </w:r>
            <w:r w:rsidR="000310A3">
              <w:fldChar w:fldCharType="end"/>
            </w:r>
          </w:hyperlink>
        </w:p>
        <w:p w14:paraId="7674D008" w14:textId="385DB825" w:rsidR="003F7D5B" w:rsidRDefault="0094689E">
          <w:pPr>
            <w:pStyle w:val="TOC3"/>
            <w:tabs>
              <w:tab w:val="right" w:leader="dot" w:pos="9411"/>
            </w:tabs>
          </w:pPr>
          <w:hyperlink w:anchor="_Toc63777">
            <w:r w:rsidR="000310A3">
              <w:t>3.14.3  Execute a script using the command information</w:t>
            </w:r>
            <w:r w:rsidR="000310A3">
              <w:tab/>
            </w:r>
            <w:r w:rsidR="000310A3">
              <w:fldChar w:fldCharType="begin"/>
            </w:r>
            <w:r w:rsidR="000310A3">
              <w:instrText>PAGEREF _Toc63777 \h</w:instrText>
            </w:r>
            <w:r w:rsidR="000310A3">
              <w:fldChar w:fldCharType="separate"/>
            </w:r>
            <w:r w:rsidR="00962784">
              <w:rPr>
                <w:noProof/>
              </w:rPr>
              <w:t>40</w:t>
            </w:r>
            <w:r w:rsidR="000310A3">
              <w:fldChar w:fldCharType="end"/>
            </w:r>
          </w:hyperlink>
        </w:p>
        <w:p w14:paraId="7A5DCABF" w14:textId="64321BD9" w:rsidR="003F7D5B" w:rsidRDefault="0094689E">
          <w:pPr>
            <w:pStyle w:val="TOC2"/>
            <w:tabs>
              <w:tab w:val="right" w:leader="dot" w:pos="9411"/>
            </w:tabs>
          </w:pPr>
          <w:hyperlink w:anchor="_Toc63778">
            <w:r w:rsidR="000310A3">
              <w:t>3.15  Importing and exporting tables</w:t>
            </w:r>
            <w:r w:rsidR="000310A3">
              <w:tab/>
            </w:r>
            <w:r w:rsidR="000310A3">
              <w:fldChar w:fldCharType="begin"/>
            </w:r>
            <w:r w:rsidR="000310A3">
              <w:instrText>PAGEREF _Toc63778 \h</w:instrText>
            </w:r>
            <w:r w:rsidR="000310A3">
              <w:fldChar w:fldCharType="separate"/>
            </w:r>
            <w:r w:rsidR="00962784">
              <w:rPr>
                <w:noProof/>
              </w:rPr>
              <w:t>42</w:t>
            </w:r>
            <w:r w:rsidR="000310A3">
              <w:fldChar w:fldCharType="end"/>
            </w:r>
          </w:hyperlink>
        </w:p>
        <w:p w14:paraId="7B380DB9" w14:textId="057CE9EB" w:rsidR="003F7D5B" w:rsidRDefault="0094689E">
          <w:pPr>
            <w:pStyle w:val="TOC3"/>
            <w:tabs>
              <w:tab w:val="right" w:leader="dot" w:pos="9411"/>
            </w:tabs>
          </w:pPr>
          <w:hyperlink w:anchor="_Toc63779">
            <w:r w:rsidR="000310A3">
              <w:t>3.15.1 Create an import file</w:t>
            </w:r>
            <w:r w:rsidR="000310A3">
              <w:tab/>
            </w:r>
            <w:r w:rsidR="000310A3">
              <w:fldChar w:fldCharType="begin"/>
            </w:r>
            <w:r w:rsidR="000310A3">
              <w:instrText>PAGEREF _Toc63779 \h</w:instrText>
            </w:r>
            <w:r w:rsidR="000310A3">
              <w:fldChar w:fldCharType="separate"/>
            </w:r>
            <w:r w:rsidR="00962784">
              <w:rPr>
                <w:noProof/>
              </w:rPr>
              <w:t>42</w:t>
            </w:r>
            <w:r w:rsidR="000310A3">
              <w:fldChar w:fldCharType="end"/>
            </w:r>
          </w:hyperlink>
        </w:p>
        <w:p w14:paraId="30737AA7" w14:textId="7646CB0E" w:rsidR="003F7D5B" w:rsidRDefault="0094689E">
          <w:pPr>
            <w:pStyle w:val="TOC3"/>
            <w:tabs>
              <w:tab w:val="right" w:leader="dot" w:pos="9411"/>
            </w:tabs>
          </w:pPr>
          <w:hyperlink w:anchor="_Toc63780">
            <w:r w:rsidR="000310A3">
              <w:t>3.15.2 Import the table</w:t>
            </w:r>
            <w:r w:rsidR="000310A3">
              <w:tab/>
            </w:r>
            <w:r w:rsidR="000310A3">
              <w:fldChar w:fldCharType="begin"/>
            </w:r>
            <w:r w:rsidR="000310A3">
              <w:instrText>PAGEREF _Toc63780 \h</w:instrText>
            </w:r>
            <w:r w:rsidR="000310A3">
              <w:fldChar w:fldCharType="separate"/>
            </w:r>
            <w:r w:rsidR="00962784">
              <w:rPr>
                <w:noProof/>
              </w:rPr>
              <w:t>43</w:t>
            </w:r>
            <w:r w:rsidR="000310A3">
              <w:fldChar w:fldCharType="end"/>
            </w:r>
          </w:hyperlink>
        </w:p>
        <w:p w14:paraId="593529AA" w14:textId="3F96D07B" w:rsidR="003F7D5B" w:rsidRDefault="0094689E">
          <w:pPr>
            <w:pStyle w:val="TOC3"/>
            <w:tabs>
              <w:tab w:val="right" w:leader="dot" w:pos="9411"/>
            </w:tabs>
          </w:pPr>
          <w:hyperlink w:anchor="_Toc63781">
            <w:r w:rsidR="000310A3">
              <w:t>3.15.3 Export the table</w:t>
            </w:r>
            <w:r w:rsidR="000310A3">
              <w:tab/>
            </w:r>
            <w:r w:rsidR="000310A3">
              <w:fldChar w:fldCharType="begin"/>
            </w:r>
            <w:r w:rsidR="000310A3">
              <w:instrText>PAGEREF _Toc63781 \h</w:instrText>
            </w:r>
            <w:r w:rsidR="000310A3">
              <w:fldChar w:fldCharType="separate"/>
            </w:r>
            <w:r w:rsidR="00962784">
              <w:rPr>
                <w:noProof/>
              </w:rPr>
              <w:t>46</w:t>
            </w:r>
            <w:r w:rsidR="000310A3">
              <w:fldChar w:fldCharType="end"/>
            </w:r>
          </w:hyperlink>
        </w:p>
        <w:p w14:paraId="678C4628" w14:textId="0EABC3EA" w:rsidR="003F7D5B" w:rsidRDefault="0094689E">
          <w:pPr>
            <w:pStyle w:val="TOC2"/>
            <w:tabs>
              <w:tab w:val="right" w:leader="dot" w:pos="9411"/>
            </w:tabs>
          </w:pPr>
          <w:hyperlink w:anchor="_Toc63782">
            <w:r w:rsidR="000310A3">
              <w:t>3.16  Telemetry scheduling</w:t>
            </w:r>
            <w:r w:rsidR="000310A3">
              <w:tab/>
            </w:r>
            <w:r w:rsidR="000310A3">
              <w:fldChar w:fldCharType="begin"/>
            </w:r>
            <w:r w:rsidR="000310A3">
              <w:instrText>PAGEREF _Toc63782 \h</w:instrText>
            </w:r>
            <w:r w:rsidR="000310A3">
              <w:fldChar w:fldCharType="separate"/>
            </w:r>
            <w:r w:rsidR="00962784">
              <w:rPr>
                <w:noProof/>
              </w:rPr>
              <w:t>47</w:t>
            </w:r>
            <w:r w:rsidR="000310A3">
              <w:fldChar w:fldCharType="end"/>
            </w:r>
          </w:hyperlink>
        </w:p>
        <w:p w14:paraId="0B6C5FD9" w14:textId="66E2AD7F" w:rsidR="003F7D5B" w:rsidRDefault="0094689E">
          <w:pPr>
            <w:pStyle w:val="TOC3"/>
            <w:tabs>
              <w:tab w:val="right" w:leader="dot" w:pos="9411"/>
            </w:tabs>
          </w:pPr>
          <w:hyperlink w:anchor="_Toc63783">
            <w:r w:rsidR="000310A3">
              <w:t>3.16.1 Telemetry rates</w:t>
            </w:r>
            <w:r w:rsidR="000310A3">
              <w:tab/>
            </w:r>
            <w:r w:rsidR="000310A3">
              <w:fldChar w:fldCharType="begin"/>
            </w:r>
            <w:r w:rsidR="000310A3">
              <w:instrText>PAGEREF _Toc63783 \h</w:instrText>
            </w:r>
            <w:r w:rsidR="000310A3">
              <w:fldChar w:fldCharType="separate"/>
            </w:r>
            <w:r w:rsidR="00962784">
              <w:rPr>
                <w:noProof/>
              </w:rPr>
              <w:t>47</w:t>
            </w:r>
            <w:r w:rsidR="000310A3">
              <w:fldChar w:fldCharType="end"/>
            </w:r>
          </w:hyperlink>
        </w:p>
        <w:p w14:paraId="57A5D036" w14:textId="693873F3" w:rsidR="003F7D5B" w:rsidRDefault="0094689E">
          <w:pPr>
            <w:pStyle w:val="TOC3"/>
            <w:tabs>
              <w:tab w:val="right" w:leader="dot" w:pos="9411"/>
            </w:tabs>
          </w:pPr>
          <w:hyperlink w:anchor="_Toc63784">
            <w:r w:rsidR="000310A3">
              <w:t>3.16.2 Assigning rates to variables</w:t>
            </w:r>
            <w:r w:rsidR="000310A3">
              <w:tab/>
            </w:r>
            <w:r w:rsidR="000310A3">
              <w:fldChar w:fldCharType="begin"/>
            </w:r>
            <w:r w:rsidR="000310A3">
              <w:instrText>PAGEREF _Toc63784 \h</w:instrText>
            </w:r>
            <w:r w:rsidR="000310A3">
              <w:fldChar w:fldCharType="separate"/>
            </w:r>
            <w:r w:rsidR="00962784">
              <w:rPr>
                <w:noProof/>
              </w:rPr>
              <w:t>49</w:t>
            </w:r>
            <w:r w:rsidR="000310A3">
              <w:fldChar w:fldCharType="end"/>
            </w:r>
          </w:hyperlink>
        </w:p>
        <w:p w14:paraId="0F31934B" w14:textId="68E58EE8" w:rsidR="003F7D5B" w:rsidRDefault="0094689E">
          <w:pPr>
            <w:pStyle w:val="TOC3"/>
            <w:tabs>
              <w:tab w:val="right" w:leader="dot" w:pos="9411"/>
            </w:tabs>
          </w:pPr>
          <w:hyperlink w:anchor="_Toc63785">
            <w:r w:rsidR="000310A3">
              <w:t>3.16.3  Linking variables</w:t>
            </w:r>
            <w:r w:rsidR="000310A3">
              <w:tab/>
            </w:r>
            <w:r w:rsidR="000310A3">
              <w:fldChar w:fldCharType="begin"/>
            </w:r>
            <w:r w:rsidR="000310A3">
              <w:instrText>PAGEREF _Toc63785 \h</w:instrText>
            </w:r>
            <w:r w:rsidR="000310A3">
              <w:fldChar w:fldCharType="separate"/>
            </w:r>
            <w:r w:rsidR="00962784">
              <w:rPr>
                <w:noProof/>
              </w:rPr>
              <w:t>49</w:t>
            </w:r>
            <w:r w:rsidR="000310A3">
              <w:fldChar w:fldCharType="end"/>
            </w:r>
          </w:hyperlink>
        </w:p>
        <w:p w14:paraId="7BEC5865" w14:textId="567C8891" w:rsidR="003F7D5B" w:rsidRDefault="0094689E">
          <w:pPr>
            <w:pStyle w:val="TOC3"/>
            <w:tabs>
              <w:tab w:val="right" w:leader="dot" w:pos="9411"/>
            </w:tabs>
          </w:pPr>
          <w:hyperlink w:anchor="_Toc63786">
            <w:r w:rsidR="000310A3">
              <w:t>3.16.4  Bit length and bit-packing</w:t>
            </w:r>
            <w:r w:rsidR="000310A3">
              <w:tab/>
            </w:r>
            <w:r w:rsidR="000310A3">
              <w:fldChar w:fldCharType="begin"/>
            </w:r>
            <w:r w:rsidR="000310A3">
              <w:instrText>PAGEREF _Toc63786 \h</w:instrText>
            </w:r>
            <w:r w:rsidR="000310A3">
              <w:fldChar w:fldCharType="separate"/>
            </w:r>
            <w:r w:rsidR="00962784">
              <w:rPr>
                <w:noProof/>
              </w:rPr>
              <w:t>49</w:t>
            </w:r>
            <w:r w:rsidR="000310A3">
              <w:fldChar w:fldCharType="end"/>
            </w:r>
          </w:hyperlink>
        </w:p>
        <w:p w14:paraId="350804B7" w14:textId="1836CB69" w:rsidR="003F7D5B" w:rsidRDefault="0094689E">
          <w:pPr>
            <w:pStyle w:val="TOC3"/>
            <w:tabs>
              <w:tab w:val="right" w:leader="dot" w:pos="9411"/>
            </w:tabs>
          </w:pPr>
          <w:hyperlink w:anchor="_Toc63787">
            <w:r w:rsidR="000310A3">
              <w:t>3.16.5  Creating the housekeeping copy table</w:t>
            </w:r>
            <w:r w:rsidR="000310A3">
              <w:tab/>
            </w:r>
            <w:r w:rsidR="000310A3">
              <w:fldChar w:fldCharType="begin"/>
            </w:r>
            <w:r w:rsidR="000310A3">
              <w:instrText>PAGEREF _Toc63787 \h</w:instrText>
            </w:r>
            <w:r w:rsidR="000310A3">
              <w:fldChar w:fldCharType="separate"/>
            </w:r>
            <w:r w:rsidR="00962784">
              <w:rPr>
                <w:b/>
                <w:bCs/>
                <w:noProof/>
              </w:rPr>
              <w:t>Error! Bookmark not defined.</w:t>
            </w:r>
            <w:r w:rsidR="000310A3">
              <w:fldChar w:fldCharType="end"/>
            </w:r>
          </w:hyperlink>
        </w:p>
        <w:p w14:paraId="0FA9BB39" w14:textId="77777777" w:rsidR="003F7D5B" w:rsidRDefault="000310A3">
          <w:r>
            <w:fldChar w:fldCharType="end"/>
          </w:r>
        </w:p>
      </w:sdtContent>
    </w:sdt>
    <w:p w14:paraId="7D802BE8" w14:textId="77777777" w:rsidR="003F7D5B" w:rsidRDefault="000310A3">
      <w:pPr>
        <w:spacing w:after="46" w:line="259" w:lineRule="auto"/>
        <w:ind w:left="0" w:firstLine="0"/>
      </w:pPr>
      <w:r>
        <w:t xml:space="preserve"> </w:t>
      </w:r>
    </w:p>
    <w:p w14:paraId="392157F2" w14:textId="77777777" w:rsidR="003F7D5B" w:rsidRDefault="000310A3">
      <w:pPr>
        <w:spacing w:after="0" w:line="259" w:lineRule="auto"/>
        <w:ind w:left="0" w:firstLine="0"/>
      </w:pPr>
      <w:r>
        <w:rPr>
          <w:rFonts w:ascii="Cambria" w:eastAsia="Cambria" w:hAnsi="Cambria" w:cs="Cambria"/>
          <w:b/>
          <w:sz w:val="28"/>
        </w:rPr>
        <w:t xml:space="preserve"> </w:t>
      </w:r>
      <w:r>
        <w:rPr>
          <w:rFonts w:ascii="Cambria" w:eastAsia="Cambria" w:hAnsi="Cambria" w:cs="Cambria"/>
          <w:b/>
          <w:sz w:val="28"/>
        </w:rPr>
        <w:tab/>
        <w:t xml:space="preserve"> </w:t>
      </w:r>
    </w:p>
    <w:p w14:paraId="4F37B1B6" w14:textId="77777777" w:rsidR="003F7D5B" w:rsidRDefault="000310A3">
      <w:pPr>
        <w:spacing w:after="0" w:line="259" w:lineRule="auto"/>
        <w:ind w:left="-5"/>
      </w:pPr>
      <w:r>
        <w:rPr>
          <w:rFonts w:ascii="Cambria" w:eastAsia="Cambria" w:hAnsi="Cambria" w:cs="Cambria"/>
          <w:b/>
          <w:sz w:val="28"/>
        </w:rPr>
        <w:t xml:space="preserve">Figures </w:t>
      </w:r>
    </w:p>
    <w:tbl>
      <w:tblPr>
        <w:tblStyle w:val="TableGrid"/>
        <w:tblW w:w="9402" w:type="dxa"/>
        <w:tblInd w:w="0" w:type="dxa"/>
        <w:tblLook w:val="04A0" w:firstRow="1" w:lastRow="0" w:firstColumn="1" w:lastColumn="0" w:noHBand="0" w:noVBand="1"/>
      </w:tblPr>
      <w:tblGrid>
        <w:gridCol w:w="1099"/>
        <w:gridCol w:w="8303"/>
      </w:tblGrid>
      <w:tr w:rsidR="003F7D5B" w14:paraId="07A82C50" w14:textId="77777777">
        <w:trPr>
          <w:trHeight w:val="246"/>
        </w:trPr>
        <w:tc>
          <w:tcPr>
            <w:tcW w:w="1099" w:type="dxa"/>
            <w:tcBorders>
              <w:top w:val="nil"/>
              <w:left w:val="nil"/>
              <w:bottom w:val="nil"/>
              <w:right w:val="nil"/>
            </w:tcBorders>
          </w:tcPr>
          <w:p w14:paraId="26A961F2" w14:textId="77777777" w:rsidR="003F7D5B" w:rsidRDefault="000310A3">
            <w:pPr>
              <w:spacing w:after="0" w:line="259" w:lineRule="auto"/>
              <w:ind w:left="0" w:firstLine="0"/>
            </w:pPr>
            <w:r>
              <w:t xml:space="preserve">Figure 1. </w:t>
            </w:r>
          </w:p>
        </w:tc>
        <w:tc>
          <w:tcPr>
            <w:tcW w:w="8303" w:type="dxa"/>
            <w:tcBorders>
              <w:top w:val="nil"/>
              <w:left w:val="nil"/>
              <w:bottom w:val="nil"/>
              <w:right w:val="nil"/>
            </w:tcBorders>
          </w:tcPr>
          <w:p w14:paraId="4B1F37B0" w14:textId="77777777" w:rsidR="003F7D5B" w:rsidRDefault="000310A3">
            <w:pPr>
              <w:spacing w:after="0" w:line="259" w:lineRule="auto"/>
              <w:ind w:left="0" w:firstLine="0"/>
              <w:jc w:val="both"/>
            </w:pPr>
            <w:r>
              <w:t xml:space="preserve">CCDD main application window ................................................................................................ 6 </w:t>
            </w:r>
          </w:p>
        </w:tc>
      </w:tr>
      <w:tr w:rsidR="003F7D5B" w14:paraId="45075493" w14:textId="77777777">
        <w:trPr>
          <w:trHeight w:val="268"/>
        </w:trPr>
        <w:tc>
          <w:tcPr>
            <w:tcW w:w="1099" w:type="dxa"/>
            <w:tcBorders>
              <w:top w:val="nil"/>
              <w:left w:val="nil"/>
              <w:bottom w:val="nil"/>
              <w:right w:val="nil"/>
            </w:tcBorders>
          </w:tcPr>
          <w:p w14:paraId="59B8B694" w14:textId="77777777" w:rsidR="003F7D5B" w:rsidRDefault="000310A3">
            <w:pPr>
              <w:spacing w:after="0" w:line="259" w:lineRule="auto"/>
              <w:ind w:left="0" w:firstLine="0"/>
            </w:pPr>
            <w:r>
              <w:t xml:space="preserve">Figure 2. </w:t>
            </w:r>
          </w:p>
        </w:tc>
        <w:tc>
          <w:tcPr>
            <w:tcW w:w="8303" w:type="dxa"/>
            <w:tcBorders>
              <w:top w:val="nil"/>
              <w:left w:val="nil"/>
              <w:bottom w:val="nil"/>
              <w:right w:val="nil"/>
            </w:tcBorders>
          </w:tcPr>
          <w:p w14:paraId="1E412A7A" w14:textId="77777777" w:rsidR="003F7D5B" w:rsidRDefault="000310A3">
            <w:pPr>
              <w:spacing w:after="0" w:line="259" w:lineRule="auto"/>
              <w:ind w:left="0" w:firstLine="0"/>
              <w:jc w:val="both"/>
            </w:pPr>
            <w:r>
              <w:t>Create Project dialog .............................................................................................................</w:t>
            </w:r>
            <w:proofErr w:type="gramStart"/>
            <w:r w:rsidR="00B96280">
              <w:t xml:space="preserve"> </w:t>
            </w:r>
            <w:r>
              <w:t>..</w:t>
            </w:r>
            <w:proofErr w:type="gramEnd"/>
            <w:r>
              <w:t xml:space="preserve"> 6 </w:t>
            </w:r>
          </w:p>
        </w:tc>
      </w:tr>
      <w:tr w:rsidR="003F7D5B" w14:paraId="415C0E3A" w14:textId="77777777">
        <w:trPr>
          <w:trHeight w:val="269"/>
        </w:trPr>
        <w:tc>
          <w:tcPr>
            <w:tcW w:w="1099" w:type="dxa"/>
            <w:tcBorders>
              <w:top w:val="nil"/>
              <w:left w:val="nil"/>
              <w:bottom w:val="nil"/>
              <w:right w:val="nil"/>
            </w:tcBorders>
          </w:tcPr>
          <w:p w14:paraId="45446577" w14:textId="77777777" w:rsidR="003F7D5B" w:rsidRDefault="000310A3">
            <w:pPr>
              <w:spacing w:after="0" w:line="259" w:lineRule="auto"/>
              <w:ind w:left="0" w:firstLine="0"/>
            </w:pPr>
            <w:r>
              <w:t xml:space="preserve">Figure 3. </w:t>
            </w:r>
          </w:p>
        </w:tc>
        <w:tc>
          <w:tcPr>
            <w:tcW w:w="8303" w:type="dxa"/>
            <w:tcBorders>
              <w:top w:val="nil"/>
              <w:left w:val="nil"/>
              <w:bottom w:val="nil"/>
              <w:right w:val="nil"/>
            </w:tcBorders>
          </w:tcPr>
          <w:p w14:paraId="6BF56CCE" w14:textId="77777777" w:rsidR="003F7D5B" w:rsidRDefault="000310A3">
            <w:pPr>
              <w:spacing w:after="0" w:line="259" w:lineRule="auto"/>
              <w:ind w:left="0" w:firstLine="0"/>
              <w:jc w:val="both"/>
            </w:pPr>
            <w:r>
              <w:t xml:space="preserve">New Table dialog ...................................................................................................................... 7 </w:t>
            </w:r>
          </w:p>
        </w:tc>
      </w:tr>
      <w:tr w:rsidR="003F7D5B" w14:paraId="1F5E0020" w14:textId="77777777">
        <w:trPr>
          <w:trHeight w:val="269"/>
        </w:trPr>
        <w:tc>
          <w:tcPr>
            <w:tcW w:w="1099" w:type="dxa"/>
            <w:tcBorders>
              <w:top w:val="nil"/>
              <w:left w:val="nil"/>
              <w:bottom w:val="nil"/>
              <w:right w:val="nil"/>
            </w:tcBorders>
          </w:tcPr>
          <w:p w14:paraId="039A966C" w14:textId="77777777" w:rsidR="003F7D5B" w:rsidRDefault="000310A3">
            <w:pPr>
              <w:spacing w:after="0" w:line="259" w:lineRule="auto"/>
              <w:ind w:left="0" w:firstLine="0"/>
            </w:pPr>
            <w:r>
              <w:t xml:space="preserve">Figure 4. </w:t>
            </w:r>
          </w:p>
        </w:tc>
        <w:tc>
          <w:tcPr>
            <w:tcW w:w="8303" w:type="dxa"/>
            <w:tcBorders>
              <w:top w:val="nil"/>
              <w:left w:val="nil"/>
              <w:bottom w:val="nil"/>
              <w:right w:val="nil"/>
            </w:tcBorders>
          </w:tcPr>
          <w:p w14:paraId="5C896E6C" w14:textId="77777777" w:rsidR="003F7D5B" w:rsidRDefault="000310A3">
            <w:pPr>
              <w:spacing w:after="0" w:line="259" w:lineRule="auto"/>
              <w:ind w:left="0" w:firstLine="0"/>
              <w:jc w:val="both"/>
            </w:pPr>
            <w:r>
              <w:t xml:space="preserve">Edit Table dialog ........................................................................................................................ 8 </w:t>
            </w:r>
          </w:p>
        </w:tc>
      </w:tr>
      <w:tr w:rsidR="003F7D5B" w14:paraId="311F71E3" w14:textId="77777777">
        <w:trPr>
          <w:trHeight w:val="269"/>
        </w:trPr>
        <w:tc>
          <w:tcPr>
            <w:tcW w:w="1099" w:type="dxa"/>
            <w:tcBorders>
              <w:top w:val="nil"/>
              <w:left w:val="nil"/>
              <w:bottom w:val="nil"/>
              <w:right w:val="nil"/>
            </w:tcBorders>
          </w:tcPr>
          <w:p w14:paraId="74378BC3" w14:textId="77777777" w:rsidR="003F7D5B" w:rsidRDefault="000310A3">
            <w:pPr>
              <w:spacing w:after="0" w:line="259" w:lineRule="auto"/>
              <w:ind w:left="0" w:firstLine="0"/>
            </w:pPr>
            <w:r>
              <w:t xml:space="preserve">Figure 5. </w:t>
            </w:r>
          </w:p>
        </w:tc>
        <w:tc>
          <w:tcPr>
            <w:tcW w:w="8303" w:type="dxa"/>
            <w:tcBorders>
              <w:top w:val="nil"/>
              <w:left w:val="nil"/>
              <w:bottom w:val="nil"/>
              <w:right w:val="nil"/>
            </w:tcBorders>
          </w:tcPr>
          <w:p w14:paraId="11F9A444" w14:textId="77777777" w:rsidR="003F7D5B" w:rsidRDefault="000310A3">
            <w:pPr>
              <w:spacing w:after="0" w:line="259" w:lineRule="auto"/>
              <w:ind w:left="0" w:firstLine="0"/>
              <w:jc w:val="both"/>
            </w:pPr>
            <w:r>
              <w:t xml:space="preserve">Table editor .............................................................................................................................. 9 </w:t>
            </w:r>
          </w:p>
        </w:tc>
      </w:tr>
      <w:tr w:rsidR="003F7D5B" w14:paraId="028E3378" w14:textId="77777777">
        <w:trPr>
          <w:trHeight w:val="269"/>
        </w:trPr>
        <w:tc>
          <w:tcPr>
            <w:tcW w:w="1099" w:type="dxa"/>
            <w:tcBorders>
              <w:top w:val="nil"/>
              <w:left w:val="nil"/>
              <w:bottom w:val="nil"/>
              <w:right w:val="nil"/>
            </w:tcBorders>
          </w:tcPr>
          <w:p w14:paraId="1E60D940" w14:textId="77777777" w:rsidR="003F7D5B" w:rsidRDefault="000310A3">
            <w:pPr>
              <w:spacing w:after="0" w:line="259" w:lineRule="auto"/>
              <w:ind w:left="0" w:firstLine="0"/>
            </w:pPr>
            <w:r>
              <w:t xml:space="preserve">Figure 6. </w:t>
            </w:r>
          </w:p>
        </w:tc>
        <w:tc>
          <w:tcPr>
            <w:tcW w:w="8303" w:type="dxa"/>
            <w:tcBorders>
              <w:top w:val="nil"/>
              <w:left w:val="nil"/>
              <w:bottom w:val="nil"/>
              <w:right w:val="nil"/>
            </w:tcBorders>
          </w:tcPr>
          <w:p w14:paraId="047B202E" w14:textId="77777777" w:rsidR="003F7D5B" w:rsidRDefault="000310A3">
            <w:pPr>
              <w:spacing w:after="0" w:line="259" w:lineRule="auto"/>
              <w:ind w:left="0" w:firstLine="0"/>
              <w:jc w:val="both"/>
            </w:pPr>
            <w:r>
              <w:t xml:space="preserve">Empty row inserted into the data table .................................................................................... 9 </w:t>
            </w:r>
          </w:p>
        </w:tc>
      </w:tr>
      <w:tr w:rsidR="003F7D5B" w14:paraId="3EA22EC4" w14:textId="77777777">
        <w:trPr>
          <w:trHeight w:val="269"/>
        </w:trPr>
        <w:tc>
          <w:tcPr>
            <w:tcW w:w="1099" w:type="dxa"/>
            <w:tcBorders>
              <w:top w:val="nil"/>
              <w:left w:val="nil"/>
              <w:bottom w:val="nil"/>
              <w:right w:val="nil"/>
            </w:tcBorders>
          </w:tcPr>
          <w:p w14:paraId="24594342" w14:textId="77777777" w:rsidR="003F7D5B" w:rsidRDefault="000310A3">
            <w:pPr>
              <w:spacing w:after="0" w:line="259" w:lineRule="auto"/>
              <w:ind w:left="0" w:firstLine="0"/>
            </w:pPr>
            <w:r>
              <w:t xml:space="preserve">Figure 7. </w:t>
            </w:r>
          </w:p>
        </w:tc>
        <w:tc>
          <w:tcPr>
            <w:tcW w:w="8303" w:type="dxa"/>
            <w:tcBorders>
              <w:top w:val="nil"/>
              <w:left w:val="nil"/>
              <w:bottom w:val="nil"/>
              <w:right w:val="nil"/>
            </w:tcBorders>
          </w:tcPr>
          <w:p w14:paraId="0F760B75" w14:textId="77777777" w:rsidR="003F7D5B" w:rsidRDefault="000310A3">
            <w:pPr>
              <w:spacing w:after="0" w:line="259" w:lineRule="auto"/>
              <w:ind w:left="0" w:firstLine="0"/>
              <w:jc w:val="both"/>
            </w:pPr>
            <w:r>
              <w:t xml:space="preserve">Variable name and data type .................................................................................................. 10 </w:t>
            </w:r>
          </w:p>
        </w:tc>
      </w:tr>
      <w:tr w:rsidR="003F7D5B" w14:paraId="14B6699B" w14:textId="77777777">
        <w:trPr>
          <w:trHeight w:val="269"/>
        </w:trPr>
        <w:tc>
          <w:tcPr>
            <w:tcW w:w="1099" w:type="dxa"/>
            <w:tcBorders>
              <w:top w:val="nil"/>
              <w:left w:val="nil"/>
              <w:bottom w:val="nil"/>
              <w:right w:val="nil"/>
            </w:tcBorders>
          </w:tcPr>
          <w:p w14:paraId="6EE8F5EF" w14:textId="77777777" w:rsidR="003F7D5B" w:rsidRDefault="000310A3">
            <w:pPr>
              <w:spacing w:after="0" w:line="259" w:lineRule="auto"/>
              <w:ind w:left="0" w:firstLine="0"/>
            </w:pPr>
            <w:r>
              <w:t xml:space="preserve">Figure 8. </w:t>
            </w:r>
          </w:p>
        </w:tc>
        <w:tc>
          <w:tcPr>
            <w:tcW w:w="8303" w:type="dxa"/>
            <w:tcBorders>
              <w:top w:val="nil"/>
              <w:left w:val="nil"/>
              <w:bottom w:val="nil"/>
              <w:right w:val="nil"/>
            </w:tcBorders>
          </w:tcPr>
          <w:p w14:paraId="7A2FBEC4" w14:textId="77777777" w:rsidR="003F7D5B" w:rsidRDefault="000310A3">
            <w:pPr>
              <w:spacing w:after="0" w:line="259" w:lineRule="auto"/>
              <w:ind w:left="0" w:firstLine="0"/>
              <w:jc w:val="both"/>
            </w:pPr>
            <w:r>
              <w:t xml:space="preserve">Array definition and array member rows ............................................................................... 11 </w:t>
            </w:r>
          </w:p>
        </w:tc>
      </w:tr>
      <w:tr w:rsidR="003F7D5B" w14:paraId="58A66BE0" w14:textId="77777777">
        <w:trPr>
          <w:trHeight w:val="269"/>
        </w:trPr>
        <w:tc>
          <w:tcPr>
            <w:tcW w:w="1099" w:type="dxa"/>
            <w:tcBorders>
              <w:top w:val="nil"/>
              <w:left w:val="nil"/>
              <w:bottom w:val="nil"/>
              <w:right w:val="nil"/>
            </w:tcBorders>
          </w:tcPr>
          <w:p w14:paraId="34FE1149" w14:textId="77777777" w:rsidR="003F7D5B" w:rsidRDefault="000310A3">
            <w:pPr>
              <w:spacing w:after="0" w:line="259" w:lineRule="auto"/>
              <w:ind w:left="0" w:firstLine="0"/>
            </w:pPr>
            <w:r>
              <w:t xml:space="preserve">Figure 9. </w:t>
            </w:r>
          </w:p>
        </w:tc>
        <w:tc>
          <w:tcPr>
            <w:tcW w:w="8303" w:type="dxa"/>
            <w:tcBorders>
              <w:top w:val="nil"/>
              <w:left w:val="nil"/>
              <w:bottom w:val="nil"/>
              <w:right w:val="nil"/>
            </w:tcBorders>
          </w:tcPr>
          <w:p w14:paraId="11E9FD48" w14:textId="77777777" w:rsidR="003F7D5B" w:rsidRDefault="000310A3">
            <w:pPr>
              <w:spacing w:after="0" w:line="259" w:lineRule="auto"/>
              <w:ind w:left="0" w:firstLine="0"/>
              <w:jc w:val="both"/>
            </w:pPr>
            <w:r>
              <w:t xml:space="preserve">Variable “myArray1” moved above “myVar1” ....................................................................... 11 </w:t>
            </w:r>
          </w:p>
        </w:tc>
      </w:tr>
      <w:tr w:rsidR="003F7D5B" w14:paraId="27FFBAF6" w14:textId="77777777">
        <w:trPr>
          <w:trHeight w:val="268"/>
        </w:trPr>
        <w:tc>
          <w:tcPr>
            <w:tcW w:w="1099" w:type="dxa"/>
            <w:tcBorders>
              <w:top w:val="nil"/>
              <w:left w:val="nil"/>
              <w:bottom w:val="nil"/>
              <w:right w:val="nil"/>
            </w:tcBorders>
          </w:tcPr>
          <w:p w14:paraId="03855D79" w14:textId="77777777" w:rsidR="003F7D5B" w:rsidRDefault="000310A3">
            <w:pPr>
              <w:spacing w:after="0" w:line="259" w:lineRule="auto"/>
              <w:ind w:left="0" w:firstLine="0"/>
            </w:pPr>
            <w:r>
              <w:t xml:space="preserve">Figure 10. </w:t>
            </w:r>
          </w:p>
        </w:tc>
        <w:tc>
          <w:tcPr>
            <w:tcW w:w="8303" w:type="dxa"/>
            <w:tcBorders>
              <w:top w:val="nil"/>
              <w:left w:val="nil"/>
              <w:bottom w:val="nil"/>
              <w:right w:val="nil"/>
            </w:tcBorders>
          </w:tcPr>
          <w:p w14:paraId="2E5FB06B" w14:textId="77777777" w:rsidR="003F7D5B" w:rsidRDefault="000310A3">
            <w:pPr>
              <w:spacing w:after="0" w:line="259" w:lineRule="auto"/>
              <w:ind w:left="0" w:right="48" w:firstLine="0"/>
              <w:jc w:val="right"/>
            </w:pPr>
            <w:r>
              <w:t xml:space="preserve">Enumerated variable ........................................................................................................... 12 </w:t>
            </w:r>
          </w:p>
        </w:tc>
      </w:tr>
      <w:tr w:rsidR="003F7D5B" w14:paraId="194D38E1" w14:textId="77777777">
        <w:trPr>
          <w:trHeight w:val="268"/>
        </w:trPr>
        <w:tc>
          <w:tcPr>
            <w:tcW w:w="1099" w:type="dxa"/>
            <w:tcBorders>
              <w:top w:val="nil"/>
              <w:left w:val="nil"/>
              <w:bottom w:val="nil"/>
              <w:right w:val="nil"/>
            </w:tcBorders>
          </w:tcPr>
          <w:p w14:paraId="18B42ACA" w14:textId="77777777" w:rsidR="003F7D5B" w:rsidRDefault="000310A3">
            <w:pPr>
              <w:spacing w:after="0" w:line="259" w:lineRule="auto"/>
              <w:ind w:left="0" w:firstLine="0"/>
            </w:pPr>
            <w:r>
              <w:t xml:space="preserve">Figure 11. </w:t>
            </w:r>
          </w:p>
        </w:tc>
        <w:tc>
          <w:tcPr>
            <w:tcW w:w="8303" w:type="dxa"/>
            <w:tcBorders>
              <w:top w:val="nil"/>
              <w:left w:val="nil"/>
              <w:bottom w:val="nil"/>
              <w:right w:val="nil"/>
            </w:tcBorders>
          </w:tcPr>
          <w:p w14:paraId="52DA3C6E" w14:textId="77777777" w:rsidR="003F7D5B" w:rsidRDefault="000310A3">
            <w:pPr>
              <w:spacing w:after="0" w:line="259" w:lineRule="auto"/>
              <w:ind w:left="0" w:right="48" w:firstLine="0"/>
              <w:jc w:val="right"/>
            </w:pPr>
            <w:r>
              <w:t xml:space="preserve">Add/update/remove Padding dialog .................................................................................. 13 </w:t>
            </w:r>
          </w:p>
        </w:tc>
      </w:tr>
      <w:tr w:rsidR="003F7D5B" w14:paraId="06DE8B0F" w14:textId="77777777">
        <w:trPr>
          <w:trHeight w:val="269"/>
        </w:trPr>
        <w:tc>
          <w:tcPr>
            <w:tcW w:w="1099" w:type="dxa"/>
            <w:tcBorders>
              <w:top w:val="nil"/>
              <w:left w:val="nil"/>
              <w:bottom w:val="nil"/>
              <w:right w:val="nil"/>
            </w:tcBorders>
          </w:tcPr>
          <w:p w14:paraId="428BDF50" w14:textId="77777777" w:rsidR="003F7D5B" w:rsidRDefault="000310A3">
            <w:pPr>
              <w:spacing w:after="0" w:line="259" w:lineRule="auto"/>
              <w:ind w:left="0" w:firstLine="0"/>
            </w:pPr>
            <w:r>
              <w:t xml:space="preserve">Figure 12. </w:t>
            </w:r>
          </w:p>
        </w:tc>
        <w:tc>
          <w:tcPr>
            <w:tcW w:w="8303" w:type="dxa"/>
            <w:tcBorders>
              <w:top w:val="nil"/>
              <w:left w:val="nil"/>
              <w:bottom w:val="nil"/>
              <w:right w:val="nil"/>
            </w:tcBorders>
          </w:tcPr>
          <w:p w14:paraId="0B02D629" w14:textId="77777777" w:rsidR="003F7D5B" w:rsidRDefault="000310A3">
            <w:pPr>
              <w:spacing w:after="0" w:line="259" w:lineRule="auto"/>
              <w:ind w:left="0" w:right="48" w:firstLine="0"/>
              <w:jc w:val="right"/>
            </w:pPr>
            <w:r>
              <w:t xml:space="preserve">Padding applied to align the variables ................................................................................ 13 </w:t>
            </w:r>
          </w:p>
        </w:tc>
      </w:tr>
      <w:tr w:rsidR="003F7D5B" w14:paraId="504A14D6" w14:textId="77777777">
        <w:trPr>
          <w:trHeight w:val="269"/>
        </w:trPr>
        <w:tc>
          <w:tcPr>
            <w:tcW w:w="1099" w:type="dxa"/>
            <w:tcBorders>
              <w:top w:val="nil"/>
              <w:left w:val="nil"/>
              <w:bottom w:val="nil"/>
              <w:right w:val="nil"/>
            </w:tcBorders>
          </w:tcPr>
          <w:p w14:paraId="22897FB7" w14:textId="77777777" w:rsidR="003F7D5B" w:rsidRDefault="000310A3">
            <w:pPr>
              <w:spacing w:after="0" w:line="259" w:lineRule="auto"/>
              <w:ind w:left="0" w:firstLine="0"/>
            </w:pPr>
            <w:r>
              <w:t xml:space="preserve">Figure 13. </w:t>
            </w:r>
          </w:p>
        </w:tc>
        <w:tc>
          <w:tcPr>
            <w:tcW w:w="8303" w:type="dxa"/>
            <w:tcBorders>
              <w:top w:val="nil"/>
              <w:left w:val="nil"/>
              <w:bottom w:val="nil"/>
              <w:right w:val="nil"/>
            </w:tcBorders>
          </w:tcPr>
          <w:p w14:paraId="0FF54AFA" w14:textId="77777777" w:rsidR="003F7D5B" w:rsidRDefault="000310A3">
            <w:pPr>
              <w:spacing w:after="0" w:line="259" w:lineRule="auto"/>
              <w:ind w:left="0" w:right="48" w:firstLine="0"/>
              <w:jc w:val="right"/>
            </w:pPr>
            <w:r>
              <w:t xml:space="preserve">Data field editor .................................................................................................................. 14 </w:t>
            </w:r>
          </w:p>
        </w:tc>
      </w:tr>
      <w:tr w:rsidR="003F7D5B" w14:paraId="6BDA9033" w14:textId="77777777">
        <w:trPr>
          <w:trHeight w:val="269"/>
        </w:trPr>
        <w:tc>
          <w:tcPr>
            <w:tcW w:w="1099" w:type="dxa"/>
            <w:tcBorders>
              <w:top w:val="nil"/>
              <w:left w:val="nil"/>
              <w:bottom w:val="nil"/>
              <w:right w:val="nil"/>
            </w:tcBorders>
          </w:tcPr>
          <w:p w14:paraId="450E428A" w14:textId="77777777" w:rsidR="003F7D5B" w:rsidRDefault="000310A3">
            <w:pPr>
              <w:spacing w:after="0" w:line="259" w:lineRule="auto"/>
              <w:ind w:left="0" w:firstLine="0"/>
            </w:pPr>
            <w:r>
              <w:t xml:space="preserve">Figure 14. </w:t>
            </w:r>
          </w:p>
        </w:tc>
        <w:tc>
          <w:tcPr>
            <w:tcW w:w="8303" w:type="dxa"/>
            <w:tcBorders>
              <w:top w:val="nil"/>
              <w:left w:val="nil"/>
              <w:bottom w:val="nil"/>
              <w:right w:val="nil"/>
            </w:tcBorders>
          </w:tcPr>
          <w:p w14:paraId="4F1B7815" w14:textId="77777777" w:rsidR="003F7D5B" w:rsidRDefault="000310A3">
            <w:pPr>
              <w:spacing w:after="0" w:line="259" w:lineRule="auto"/>
              <w:ind w:left="0" w:right="48" w:firstLine="0"/>
              <w:jc w:val="right"/>
            </w:pPr>
            <w:r>
              <w:t xml:space="preserve">Data field editor with row inserted ..................................................................................... 14 </w:t>
            </w:r>
          </w:p>
        </w:tc>
      </w:tr>
      <w:tr w:rsidR="003F7D5B" w14:paraId="6FC86D25" w14:textId="77777777">
        <w:trPr>
          <w:trHeight w:val="269"/>
        </w:trPr>
        <w:tc>
          <w:tcPr>
            <w:tcW w:w="1099" w:type="dxa"/>
            <w:tcBorders>
              <w:top w:val="nil"/>
              <w:left w:val="nil"/>
              <w:bottom w:val="nil"/>
              <w:right w:val="nil"/>
            </w:tcBorders>
          </w:tcPr>
          <w:p w14:paraId="3ADAD4D0" w14:textId="77777777" w:rsidR="003F7D5B" w:rsidRDefault="000310A3">
            <w:pPr>
              <w:spacing w:after="0" w:line="259" w:lineRule="auto"/>
              <w:ind w:left="0" w:firstLine="0"/>
            </w:pPr>
            <w:r>
              <w:t xml:space="preserve">Figure 15. </w:t>
            </w:r>
          </w:p>
        </w:tc>
        <w:tc>
          <w:tcPr>
            <w:tcW w:w="8303" w:type="dxa"/>
            <w:tcBorders>
              <w:top w:val="nil"/>
              <w:left w:val="nil"/>
              <w:bottom w:val="nil"/>
              <w:right w:val="nil"/>
            </w:tcBorders>
          </w:tcPr>
          <w:p w14:paraId="7822F2C5" w14:textId="77777777" w:rsidR="003F7D5B" w:rsidRDefault="000310A3">
            <w:pPr>
              <w:spacing w:after="0" w:line="259" w:lineRule="auto"/>
              <w:ind w:left="0" w:right="48" w:firstLine="0"/>
              <w:jc w:val="right"/>
            </w:pPr>
            <w:r>
              <w:t xml:space="preserve">Data field editor with fields defined ................................................................................... 15 </w:t>
            </w:r>
          </w:p>
        </w:tc>
      </w:tr>
      <w:tr w:rsidR="003F7D5B" w14:paraId="045C3B4D" w14:textId="77777777">
        <w:trPr>
          <w:trHeight w:val="269"/>
        </w:trPr>
        <w:tc>
          <w:tcPr>
            <w:tcW w:w="1099" w:type="dxa"/>
            <w:tcBorders>
              <w:top w:val="nil"/>
              <w:left w:val="nil"/>
              <w:bottom w:val="nil"/>
              <w:right w:val="nil"/>
            </w:tcBorders>
          </w:tcPr>
          <w:p w14:paraId="77100EC3" w14:textId="77777777" w:rsidR="003F7D5B" w:rsidRDefault="000310A3">
            <w:pPr>
              <w:spacing w:after="0" w:line="259" w:lineRule="auto"/>
              <w:ind w:left="0" w:firstLine="0"/>
            </w:pPr>
            <w:r>
              <w:t xml:space="preserve">Figure 16. </w:t>
            </w:r>
          </w:p>
        </w:tc>
        <w:tc>
          <w:tcPr>
            <w:tcW w:w="8303" w:type="dxa"/>
            <w:tcBorders>
              <w:top w:val="nil"/>
              <w:left w:val="nil"/>
              <w:bottom w:val="nil"/>
              <w:right w:val="nil"/>
            </w:tcBorders>
          </w:tcPr>
          <w:p w14:paraId="3E134574" w14:textId="77777777" w:rsidR="003F7D5B" w:rsidRDefault="000310A3">
            <w:pPr>
              <w:spacing w:after="0" w:line="259" w:lineRule="auto"/>
              <w:ind w:left="0" w:right="48" w:firstLine="0"/>
              <w:jc w:val="right"/>
            </w:pPr>
            <w:r>
              <w:t xml:space="preserve">Table with data fields added ............................................................................................... 15 </w:t>
            </w:r>
          </w:p>
        </w:tc>
      </w:tr>
      <w:tr w:rsidR="003F7D5B" w14:paraId="34A5E4A7" w14:textId="77777777">
        <w:trPr>
          <w:trHeight w:val="269"/>
        </w:trPr>
        <w:tc>
          <w:tcPr>
            <w:tcW w:w="1099" w:type="dxa"/>
            <w:tcBorders>
              <w:top w:val="nil"/>
              <w:left w:val="nil"/>
              <w:bottom w:val="nil"/>
              <w:right w:val="nil"/>
            </w:tcBorders>
          </w:tcPr>
          <w:p w14:paraId="615BA960" w14:textId="77777777" w:rsidR="003F7D5B" w:rsidRDefault="000310A3">
            <w:pPr>
              <w:spacing w:after="0" w:line="259" w:lineRule="auto"/>
              <w:ind w:left="0" w:firstLine="0"/>
            </w:pPr>
            <w:r>
              <w:t xml:space="preserve">Figure 17. </w:t>
            </w:r>
          </w:p>
        </w:tc>
        <w:tc>
          <w:tcPr>
            <w:tcW w:w="8303" w:type="dxa"/>
            <w:tcBorders>
              <w:top w:val="nil"/>
              <w:left w:val="nil"/>
              <w:bottom w:val="nil"/>
              <w:right w:val="nil"/>
            </w:tcBorders>
          </w:tcPr>
          <w:p w14:paraId="147DAEC1" w14:textId="77777777" w:rsidR="003F7D5B" w:rsidRDefault="000310A3">
            <w:pPr>
              <w:spacing w:after="0" w:line="259" w:lineRule="auto"/>
              <w:ind w:left="0" w:right="48" w:firstLine="0"/>
              <w:jc w:val="right"/>
            </w:pPr>
            <w:r>
              <w:t xml:space="preserve">Table type editor ................................................................................................................. 16 </w:t>
            </w:r>
          </w:p>
        </w:tc>
      </w:tr>
      <w:tr w:rsidR="003F7D5B" w14:paraId="22A8584F" w14:textId="77777777">
        <w:trPr>
          <w:trHeight w:val="269"/>
        </w:trPr>
        <w:tc>
          <w:tcPr>
            <w:tcW w:w="1099" w:type="dxa"/>
            <w:tcBorders>
              <w:top w:val="nil"/>
              <w:left w:val="nil"/>
              <w:bottom w:val="nil"/>
              <w:right w:val="nil"/>
            </w:tcBorders>
          </w:tcPr>
          <w:p w14:paraId="5B419988" w14:textId="77777777" w:rsidR="003F7D5B" w:rsidRDefault="000310A3">
            <w:pPr>
              <w:spacing w:after="0" w:line="259" w:lineRule="auto"/>
              <w:ind w:left="0" w:firstLine="0"/>
            </w:pPr>
            <w:r>
              <w:t xml:space="preserve">Figure 18. </w:t>
            </w:r>
          </w:p>
        </w:tc>
        <w:tc>
          <w:tcPr>
            <w:tcW w:w="8303" w:type="dxa"/>
            <w:tcBorders>
              <w:top w:val="nil"/>
              <w:left w:val="nil"/>
              <w:bottom w:val="nil"/>
              <w:right w:val="nil"/>
            </w:tcBorders>
          </w:tcPr>
          <w:p w14:paraId="7EABDF74" w14:textId="77777777" w:rsidR="003F7D5B" w:rsidRDefault="000310A3">
            <w:pPr>
              <w:spacing w:after="0" w:line="259" w:lineRule="auto"/>
              <w:ind w:left="0" w:right="48" w:firstLine="0"/>
              <w:jc w:val="right"/>
            </w:pPr>
            <w:r>
              <w:t xml:space="preserve">Default structure table type ................................................................................................ 17 </w:t>
            </w:r>
          </w:p>
        </w:tc>
      </w:tr>
      <w:tr w:rsidR="003F7D5B" w14:paraId="6A93DCED" w14:textId="77777777">
        <w:trPr>
          <w:trHeight w:val="269"/>
        </w:trPr>
        <w:tc>
          <w:tcPr>
            <w:tcW w:w="1099" w:type="dxa"/>
            <w:tcBorders>
              <w:top w:val="nil"/>
              <w:left w:val="nil"/>
              <w:bottom w:val="nil"/>
              <w:right w:val="nil"/>
            </w:tcBorders>
          </w:tcPr>
          <w:p w14:paraId="2F508938" w14:textId="77777777" w:rsidR="003F7D5B" w:rsidRDefault="000310A3">
            <w:pPr>
              <w:spacing w:after="0" w:line="259" w:lineRule="auto"/>
              <w:ind w:left="0" w:firstLine="0"/>
            </w:pPr>
            <w:r>
              <w:t xml:space="preserve">Figure 19. </w:t>
            </w:r>
          </w:p>
        </w:tc>
        <w:tc>
          <w:tcPr>
            <w:tcW w:w="8303" w:type="dxa"/>
            <w:tcBorders>
              <w:top w:val="nil"/>
              <w:left w:val="nil"/>
              <w:bottom w:val="nil"/>
              <w:right w:val="nil"/>
            </w:tcBorders>
          </w:tcPr>
          <w:p w14:paraId="3FACFDDD" w14:textId="77777777" w:rsidR="003F7D5B" w:rsidRDefault="000310A3">
            <w:pPr>
              <w:spacing w:after="0" w:line="259" w:lineRule="auto"/>
              <w:ind w:left="0" w:right="48" w:firstLine="0"/>
              <w:jc w:val="right"/>
            </w:pPr>
            <w:r>
              <w:t xml:space="preserve">New structure table type column definition ....................................................................... 18 </w:t>
            </w:r>
          </w:p>
        </w:tc>
      </w:tr>
      <w:tr w:rsidR="003F7D5B" w14:paraId="47A015DF" w14:textId="77777777">
        <w:trPr>
          <w:trHeight w:val="268"/>
        </w:trPr>
        <w:tc>
          <w:tcPr>
            <w:tcW w:w="1099" w:type="dxa"/>
            <w:tcBorders>
              <w:top w:val="nil"/>
              <w:left w:val="nil"/>
              <w:bottom w:val="nil"/>
              <w:right w:val="nil"/>
            </w:tcBorders>
          </w:tcPr>
          <w:p w14:paraId="458F618A" w14:textId="77777777" w:rsidR="003F7D5B" w:rsidRDefault="000310A3">
            <w:pPr>
              <w:spacing w:after="0" w:line="259" w:lineRule="auto"/>
              <w:ind w:left="0" w:firstLine="0"/>
            </w:pPr>
            <w:r>
              <w:t xml:space="preserve">Figure 20. </w:t>
            </w:r>
          </w:p>
        </w:tc>
        <w:tc>
          <w:tcPr>
            <w:tcW w:w="8303" w:type="dxa"/>
            <w:tcBorders>
              <w:top w:val="nil"/>
              <w:left w:val="nil"/>
              <w:bottom w:val="nil"/>
              <w:right w:val="nil"/>
            </w:tcBorders>
          </w:tcPr>
          <w:p w14:paraId="289DC520" w14:textId="77777777" w:rsidR="003F7D5B" w:rsidRDefault="000310A3">
            <w:pPr>
              <w:spacing w:after="0" w:line="259" w:lineRule="auto"/>
              <w:ind w:left="0" w:right="48" w:firstLine="0"/>
              <w:jc w:val="right"/>
            </w:pPr>
            <w:r>
              <w:t>Structure table “</w:t>
            </w:r>
            <w:proofErr w:type="spellStart"/>
            <w:r>
              <w:t>myStruct</w:t>
            </w:r>
            <w:proofErr w:type="spellEnd"/>
            <w:r>
              <w:t xml:space="preserve">” with the new “Lower limit” column ........................................ 18 </w:t>
            </w:r>
          </w:p>
        </w:tc>
      </w:tr>
      <w:tr w:rsidR="003F7D5B" w14:paraId="4443FBB9" w14:textId="77777777">
        <w:trPr>
          <w:trHeight w:val="268"/>
        </w:trPr>
        <w:tc>
          <w:tcPr>
            <w:tcW w:w="1099" w:type="dxa"/>
            <w:tcBorders>
              <w:top w:val="nil"/>
              <w:left w:val="nil"/>
              <w:bottom w:val="nil"/>
              <w:right w:val="nil"/>
            </w:tcBorders>
          </w:tcPr>
          <w:p w14:paraId="6373DD28" w14:textId="77777777" w:rsidR="003F7D5B" w:rsidRDefault="000310A3">
            <w:pPr>
              <w:spacing w:after="0" w:line="259" w:lineRule="auto"/>
              <w:ind w:left="0" w:firstLine="0"/>
            </w:pPr>
            <w:r>
              <w:t xml:space="preserve">Figure 21. </w:t>
            </w:r>
          </w:p>
        </w:tc>
        <w:tc>
          <w:tcPr>
            <w:tcW w:w="8303" w:type="dxa"/>
            <w:tcBorders>
              <w:top w:val="nil"/>
              <w:left w:val="nil"/>
              <w:bottom w:val="nil"/>
              <w:right w:val="nil"/>
            </w:tcBorders>
          </w:tcPr>
          <w:p w14:paraId="6EF83CDE" w14:textId="77777777" w:rsidR="003F7D5B" w:rsidRDefault="000310A3">
            <w:pPr>
              <w:spacing w:after="0" w:line="259" w:lineRule="auto"/>
              <w:ind w:left="0" w:right="48" w:firstLine="0"/>
              <w:jc w:val="right"/>
            </w:pPr>
            <w:r>
              <w:t xml:space="preserve">New column with values entered ....................................................................................... 18 </w:t>
            </w:r>
          </w:p>
        </w:tc>
      </w:tr>
      <w:tr w:rsidR="003F7D5B" w14:paraId="408FF092" w14:textId="77777777">
        <w:trPr>
          <w:trHeight w:val="269"/>
        </w:trPr>
        <w:tc>
          <w:tcPr>
            <w:tcW w:w="1099" w:type="dxa"/>
            <w:tcBorders>
              <w:top w:val="nil"/>
              <w:left w:val="nil"/>
              <w:bottom w:val="nil"/>
              <w:right w:val="nil"/>
            </w:tcBorders>
          </w:tcPr>
          <w:p w14:paraId="7F1CB169" w14:textId="77777777" w:rsidR="003F7D5B" w:rsidRDefault="000310A3">
            <w:pPr>
              <w:spacing w:after="0" w:line="259" w:lineRule="auto"/>
              <w:ind w:left="0" w:firstLine="0"/>
            </w:pPr>
            <w:r>
              <w:t xml:space="preserve">Figure 22. </w:t>
            </w:r>
          </w:p>
        </w:tc>
        <w:tc>
          <w:tcPr>
            <w:tcW w:w="8303" w:type="dxa"/>
            <w:tcBorders>
              <w:top w:val="nil"/>
              <w:left w:val="nil"/>
              <w:bottom w:val="nil"/>
              <w:right w:val="nil"/>
            </w:tcBorders>
          </w:tcPr>
          <w:p w14:paraId="0ACEF4BF" w14:textId="77777777" w:rsidR="003F7D5B" w:rsidRDefault="000310A3">
            <w:pPr>
              <w:spacing w:after="0" w:line="259" w:lineRule="auto"/>
              <w:ind w:left="0" w:right="48" w:firstLine="0"/>
              <w:jc w:val="right"/>
            </w:pPr>
            <w:r>
              <w:t xml:space="preserve">Table type with default field assigned ................................................................................ 19 </w:t>
            </w:r>
          </w:p>
        </w:tc>
      </w:tr>
      <w:tr w:rsidR="003F7D5B" w14:paraId="50F664F5" w14:textId="77777777">
        <w:trPr>
          <w:trHeight w:val="269"/>
        </w:trPr>
        <w:tc>
          <w:tcPr>
            <w:tcW w:w="1099" w:type="dxa"/>
            <w:tcBorders>
              <w:top w:val="nil"/>
              <w:left w:val="nil"/>
              <w:bottom w:val="nil"/>
              <w:right w:val="nil"/>
            </w:tcBorders>
          </w:tcPr>
          <w:p w14:paraId="6D0CD8D1" w14:textId="77777777" w:rsidR="003F7D5B" w:rsidRDefault="000310A3">
            <w:pPr>
              <w:spacing w:after="0" w:line="259" w:lineRule="auto"/>
              <w:ind w:left="0" w:firstLine="0"/>
            </w:pPr>
            <w:r>
              <w:t xml:space="preserve">Figure 23. </w:t>
            </w:r>
          </w:p>
        </w:tc>
        <w:tc>
          <w:tcPr>
            <w:tcW w:w="8303" w:type="dxa"/>
            <w:tcBorders>
              <w:top w:val="nil"/>
              <w:left w:val="nil"/>
              <w:bottom w:val="nil"/>
              <w:right w:val="nil"/>
            </w:tcBorders>
          </w:tcPr>
          <w:p w14:paraId="20E6CA94" w14:textId="77777777" w:rsidR="003F7D5B" w:rsidRDefault="000310A3">
            <w:pPr>
              <w:spacing w:after="0" w:line="259" w:lineRule="auto"/>
              <w:ind w:left="0" w:right="48" w:firstLine="0"/>
              <w:jc w:val="right"/>
            </w:pPr>
            <w:r>
              <w:t>Variable added to structure “</w:t>
            </w:r>
            <w:proofErr w:type="spellStart"/>
            <w:r>
              <w:t>myChildStruct</w:t>
            </w:r>
            <w:proofErr w:type="spellEnd"/>
            <w:r>
              <w:t xml:space="preserve">” ..................................................................... 19 </w:t>
            </w:r>
          </w:p>
        </w:tc>
      </w:tr>
      <w:tr w:rsidR="003F7D5B" w14:paraId="6FC3F70E" w14:textId="77777777">
        <w:trPr>
          <w:trHeight w:val="269"/>
        </w:trPr>
        <w:tc>
          <w:tcPr>
            <w:tcW w:w="1099" w:type="dxa"/>
            <w:tcBorders>
              <w:top w:val="nil"/>
              <w:left w:val="nil"/>
              <w:bottom w:val="nil"/>
              <w:right w:val="nil"/>
            </w:tcBorders>
          </w:tcPr>
          <w:p w14:paraId="178BF900" w14:textId="77777777" w:rsidR="003F7D5B" w:rsidRDefault="000310A3">
            <w:pPr>
              <w:spacing w:after="0" w:line="259" w:lineRule="auto"/>
              <w:ind w:left="0" w:firstLine="0"/>
            </w:pPr>
            <w:r>
              <w:t xml:space="preserve">Figure 24. </w:t>
            </w:r>
          </w:p>
        </w:tc>
        <w:tc>
          <w:tcPr>
            <w:tcW w:w="8303" w:type="dxa"/>
            <w:tcBorders>
              <w:top w:val="nil"/>
              <w:left w:val="nil"/>
              <w:bottom w:val="nil"/>
              <w:right w:val="nil"/>
            </w:tcBorders>
          </w:tcPr>
          <w:p w14:paraId="6FDC4159" w14:textId="77777777" w:rsidR="003F7D5B" w:rsidRDefault="000310A3">
            <w:pPr>
              <w:spacing w:after="0" w:line="259" w:lineRule="auto"/>
              <w:ind w:left="0" w:right="48" w:firstLine="0"/>
              <w:jc w:val="right"/>
            </w:pPr>
            <w:r>
              <w:t>Child structure variable added to structure “</w:t>
            </w:r>
            <w:proofErr w:type="spellStart"/>
            <w:r>
              <w:t>myStruct</w:t>
            </w:r>
            <w:proofErr w:type="spellEnd"/>
            <w:r>
              <w:t xml:space="preserve">” ..................................................... 20 </w:t>
            </w:r>
          </w:p>
        </w:tc>
      </w:tr>
      <w:tr w:rsidR="003F7D5B" w14:paraId="38C17275" w14:textId="77777777">
        <w:trPr>
          <w:trHeight w:val="269"/>
        </w:trPr>
        <w:tc>
          <w:tcPr>
            <w:tcW w:w="1099" w:type="dxa"/>
            <w:tcBorders>
              <w:top w:val="nil"/>
              <w:left w:val="nil"/>
              <w:bottom w:val="nil"/>
              <w:right w:val="nil"/>
            </w:tcBorders>
          </w:tcPr>
          <w:p w14:paraId="4BE9BA83" w14:textId="77777777" w:rsidR="003F7D5B" w:rsidRDefault="000310A3">
            <w:pPr>
              <w:spacing w:after="0" w:line="259" w:lineRule="auto"/>
              <w:ind w:left="0" w:firstLine="0"/>
            </w:pPr>
            <w:r>
              <w:t xml:space="preserve">Figure 25. </w:t>
            </w:r>
          </w:p>
        </w:tc>
        <w:tc>
          <w:tcPr>
            <w:tcW w:w="8303" w:type="dxa"/>
            <w:tcBorders>
              <w:top w:val="nil"/>
              <w:left w:val="nil"/>
              <w:bottom w:val="nil"/>
              <w:right w:val="nil"/>
            </w:tcBorders>
          </w:tcPr>
          <w:p w14:paraId="60A5191E" w14:textId="77777777" w:rsidR="003F7D5B" w:rsidRDefault="000310A3">
            <w:pPr>
              <w:spacing w:after="0" w:line="259" w:lineRule="auto"/>
              <w:ind w:left="0" w:right="48" w:firstLine="0"/>
              <w:jc w:val="right"/>
            </w:pPr>
            <w:r>
              <w:t xml:space="preserve">A child table and its prototype ............................................................................................ 20 </w:t>
            </w:r>
          </w:p>
        </w:tc>
      </w:tr>
      <w:tr w:rsidR="003F7D5B" w14:paraId="2E3EC511" w14:textId="77777777">
        <w:trPr>
          <w:trHeight w:val="269"/>
        </w:trPr>
        <w:tc>
          <w:tcPr>
            <w:tcW w:w="1099" w:type="dxa"/>
            <w:tcBorders>
              <w:top w:val="nil"/>
              <w:left w:val="nil"/>
              <w:bottom w:val="nil"/>
              <w:right w:val="nil"/>
            </w:tcBorders>
          </w:tcPr>
          <w:p w14:paraId="7050D52F" w14:textId="77777777" w:rsidR="003F7D5B" w:rsidRDefault="000310A3">
            <w:pPr>
              <w:spacing w:after="0" w:line="259" w:lineRule="auto"/>
              <w:ind w:left="0" w:firstLine="0"/>
            </w:pPr>
            <w:r>
              <w:t xml:space="preserve">Figure 26. </w:t>
            </w:r>
          </w:p>
        </w:tc>
        <w:tc>
          <w:tcPr>
            <w:tcW w:w="8303" w:type="dxa"/>
            <w:tcBorders>
              <w:top w:val="nil"/>
              <w:left w:val="nil"/>
              <w:bottom w:val="nil"/>
              <w:right w:val="nil"/>
            </w:tcBorders>
          </w:tcPr>
          <w:p w14:paraId="680F4E61" w14:textId="77777777" w:rsidR="003F7D5B" w:rsidRDefault="000310A3">
            <w:pPr>
              <w:spacing w:after="0" w:line="259" w:lineRule="auto"/>
              <w:ind w:left="0" w:right="48" w:firstLine="0"/>
              <w:jc w:val="right"/>
            </w:pPr>
            <w:r>
              <w:t xml:space="preserve">Overriding inheritance of a table cell .................................................................................. 21 </w:t>
            </w:r>
          </w:p>
        </w:tc>
      </w:tr>
      <w:tr w:rsidR="003F7D5B" w14:paraId="492C996F" w14:textId="77777777">
        <w:trPr>
          <w:trHeight w:val="269"/>
        </w:trPr>
        <w:tc>
          <w:tcPr>
            <w:tcW w:w="1099" w:type="dxa"/>
            <w:tcBorders>
              <w:top w:val="nil"/>
              <w:left w:val="nil"/>
              <w:bottom w:val="nil"/>
              <w:right w:val="nil"/>
            </w:tcBorders>
          </w:tcPr>
          <w:p w14:paraId="391AF13F" w14:textId="77777777" w:rsidR="003F7D5B" w:rsidRDefault="000310A3">
            <w:pPr>
              <w:spacing w:after="0" w:line="259" w:lineRule="auto"/>
              <w:ind w:left="0" w:firstLine="0"/>
            </w:pPr>
            <w:r>
              <w:t xml:space="preserve">Figure 27. </w:t>
            </w:r>
          </w:p>
        </w:tc>
        <w:tc>
          <w:tcPr>
            <w:tcW w:w="8303" w:type="dxa"/>
            <w:tcBorders>
              <w:top w:val="nil"/>
              <w:left w:val="nil"/>
              <w:bottom w:val="nil"/>
              <w:right w:val="nil"/>
            </w:tcBorders>
          </w:tcPr>
          <w:p w14:paraId="59A5D015" w14:textId="77777777" w:rsidR="003F7D5B" w:rsidRDefault="000310A3">
            <w:pPr>
              <w:spacing w:after="0" w:line="259" w:lineRule="auto"/>
              <w:ind w:left="0" w:right="48" w:firstLine="0"/>
              <w:jc w:val="right"/>
            </w:pPr>
            <w:r>
              <w:t xml:space="preserve">Restoring a cell’s inheritance .............................................................................................. 21 </w:t>
            </w:r>
          </w:p>
        </w:tc>
      </w:tr>
      <w:tr w:rsidR="003F7D5B" w14:paraId="2AAF73EA" w14:textId="77777777">
        <w:trPr>
          <w:trHeight w:val="269"/>
        </w:trPr>
        <w:tc>
          <w:tcPr>
            <w:tcW w:w="1099" w:type="dxa"/>
            <w:tcBorders>
              <w:top w:val="nil"/>
              <w:left w:val="nil"/>
              <w:bottom w:val="nil"/>
              <w:right w:val="nil"/>
            </w:tcBorders>
          </w:tcPr>
          <w:p w14:paraId="4F070F11" w14:textId="77777777" w:rsidR="003F7D5B" w:rsidRDefault="000310A3">
            <w:pPr>
              <w:spacing w:after="0" w:line="259" w:lineRule="auto"/>
              <w:ind w:left="0" w:firstLine="0"/>
            </w:pPr>
            <w:r>
              <w:t xml:space="preserve">Figure 28. </w:t>
            </w:r>
          </w:p>
        </w:tc>
        <w:tc>
          <w:tcPr>
            <w:tcW w:w="8303" w:type="dxa"/>
            <w:tcBorders>
              <w:top w:val="nil"/>
              <w:left w:val="nil"/>
              <w:bottom w:val="nil"/>
              <w:right w:val="nil"/>
            </w:tcBorders>
          </w:tcPr>
          <w:p w14:paraId="5CD9CD8D" w14:textId="77777777" w:rsidR="003F7D5B" w:rsidRDefault="000310A3">
            <w:pPr>
              <w:spacing w:after="0" w:line="259" w:lineRule="auto"/>
              <w:ind w:left="0" w:right="48" w:firstLine="0"/>
              <w:jc w:val="right"/>
            </w:pPr>
            <w:r>
              <w:t xml:space="preserve">Group manager ................................................................................................................... 22 </w:t>
            </w:r>
          </w:p>
        </w:tc>
      </w:tr>
      <w:tr w:rsidR="003F7D5B" w14:paraId="20DE5F82" w14:textId="77777777">
        <w:trPr>
          <w:trHeight w:val="269"/>
        </w:trPr>
        <w:tc>
          <w:tcPr>
            <w:tcW w:w="1099" w:type="dxa"/>
            <w:tcBorders>
              <w:top w:val="nil"/>
              <w:left w:val="nil"/>
              <w:bottom w:val="nil"/>
              <w:right w:val="nil"/>
            </w:tcBorders>
          </w:tcPr>
          <w:p w14:paraId="27FE9BBF" w14:textId="77777777" w:rsidR="003F7D5B" w:rsidRDefault="000310A3">
            <w:pPr>
              <w:spacing w:after="0" w:line="259" w:lineRule="auto"/>
              <w:ind w:left="0" w:firstLine="0"/>
            </w:pPr>
            <w:r>
              <w:t xml:space="preserve">Figure 29. </w:t>
            </w:r>
          </w:p>
        </w:tc>
        <w:tc>
          <w:tcPr>
            <w:tcW w:w="8303" w:type="dxa"/>
            <w:tcBorders>
              <w:top w:val="nil"/>
              <w:left w:val="nil"/>
              <w:bottom w:val="nil"/>
              <w:right w:val="nil"/>
            </w:tcBorders>
          </w:tcPr>
          <w:p w14:paraId="6DA9A9A7" w14:textId="77777777" w:rsidR="003F7D5B" w:rsidRDefault="000310A3">
            <w:pPr>
              <w:spacing w:after="0" w:line="259" w:lineRule="auto"/>
              <w:ind w:left="0" w:right="48" w:firstLine="0"/>
              <w:jc w:val="right"/>
            </w:pPr>
            <w:r>
              <w:t xml:space="preserve">Assigning a table to a group ................................................................................................ 22 </w:t>
            </w:r>
          </w:p>
        </w:tc>
      </w:tr>
      <w:tr w:rsidR="003F7D5B" w14:paraId="57F5B148" w14:textId="77777777">
        <w:trPr>
          <w:trHeight w:val="268"/>
        </w:trPr>
        <w:tc>
          <w:tcPr>
            <w:tcW w:w="1099" w:type="dxa"/>
            <w:tcBorders>
              <w:top w:val="nil"/>
              <w:left w:val="nil"/>
              <w:bottom w:val="nil"/>
              <w:right w:val="nil"/>
            </w:tcBorders>
          </w:tcPr>
          <w:p w14:paraId="0E02D12D" w14:textId="77777777" w:rsidR="003F7D5B" w:rsidRDefault="000310A3">
            <w:pPr>
              <w:spacing w:after="0" w:line="259" w:lineRule="auto"/>
              <w:ind w:left="0" w:firstLine="0"/>
            </w:pPr>
            <w:r>
              <w:t xml:space="preserve">Figure 30. </w:t>
            </w:r>
          </w:p>
        </w:tc>
        <w:tc>
          <w:tcPr>
            <w:tcW w:w="8303" w:type="dxa"/>
            <w:tcBorders>
              <w:top w:val="nil"/>
              <w:left w:val="nil"/>
              <w:bottom w:val="nil"/>
              <w:right w:val="nil"/>
            </w:tcBorders>
          </w:tcPr>
          <w:p w14:paraId="1D1F61C0" w14:textId="77777777" w:rsidR="003F7D5B" w:rsidRDefault="000310A3">
            <w:pPr>
              <w:spacing w:after="0" w:line="259" w:lineRule="auto"/>
              <w:ind w:left="0" w:right="48" w:firstLine="0"/>
              <w:jc w:val="right"/>
            </w:pPr>
            <w:r>
              <w:t xml:space="preserve">Multiple groups ................................................................................................................... 23 </w:t>
            </w:r>
          </w:p>
        </w:tc>
      </w:tr>
      <w:tr w:rsidR="003F7D5B" w14:paraId="14786D5A" w14:textId="77777777">
        <w:trPr>
          <w:trHeight w:val="268"/>
        </w:trPr>
        <w:tc>
          <w:tcPr>
            <w:tcW w:w="1099" w:type="dxa"/>
            <w:tcBorders>
              <w:top w:val="nil"/>
              <w:left w:val="nil"/>
              <w:bottom w:val="nil"/>
              <w:right w:val="nil"/>
            </w:tcBorders>
          </w:tcPr>
          <w:p w14:paraId="079EE948" w14:textId="77777777" w:rsidR="003F7D5B" w:rsidRDefault="000310A3">
            <w:pPr>
              <w:spacing w:after="0" w:line="259" w:lineRule="auto"/>
              <w:ind w:left="0" w:firstLine="0"/>
            </w:pPr>
            <w:r>
              <w:t xml:space="preserve">Figure 31. </w:t>
            </w:r>
          </w:p>
        </w:tc>
        <w:tc>
          <w:tcPr>
            <w:tcW w:w="8303" w:type="dxa"/>
            <w:tcBorders>
              <w:top w:val="nil"/>
              <w:left w:val="nil"/>
              <w:bottom w:val="nil"/>
              <w:right w:val="nil"/>
            </w:tcBorders>
          </w:tcPr>
          <w:p w14:paraId="766825A0" w14:textId="77777777" w:rsidR="003F7D5B" w:rsidRDefault="000310A3">
            <w:pPr>
              <w:spacing w:after="0" w:line="259" w:lineRule="auto"/>
              <w:ind w:left="0" w:right="48" w:firstLine="0"/>
              <w:jc w:val="right"/>
            </w:pPr>
            <w:proofErr w:type="gramStart"/>
            <w:r>
              <w:t>Table tree,</w:t>
            </w:r>
            <w:proofErr w:type="gramEnd"/>
            <w:r>
              <w:t xml:space="preserve"> filtered by groups .............................................................................................. 23 </w:t>
            </w:r>
          </w:p>
        </w:tc>
      </w:tr>
      <w:tr w:rsidR="003F7D5B" w14:paraId="6C363DA5" w14:textId="77777777">
        <w:trPr>
          <w:trHeight w:val="269"/>
        </w:trPr>
        <w:tc>
          <w:tcPr>
            <w:tcW w:w="1099" w:type="dxa"/>
            <w:tcBorders>
              <w:top w:val="nil"/>
              <w:left w:val="nil"/>
              <w:bottom w:val="nil"/>
              <w:right w:val="nil"/>
            </w:tcBorders>
          </w:tcPr>
          <w:p w14:paraId="6B07E3D8" w14:textId="77777777" w:rsidR="003F7D5B" w:rsidRDefault="000310A3">
            <w:pPr>
              <w:spacing w:after="0" w:line="259" w:lineRule="auto"/>
              <w:ind w:left="0" w:firstLine="0"/>
            </w:pPr>
            <w:r>
              <w:t xml:space="preserve">Figure 32. </w:t>
            </w:r>
          </w:p>
        </w:tc>
        <w:tc>
          <w:tcPr>
            <w:tcW w:w="8303" w:type="dxa"/>
            <w:tcBorders>
              <w:top w:val="nil"/>
              <w:left w:val="nil"/>
              <w:bottom w:val="nil"/>
              <w:right w:val="nil"/>
            </w:tcBorders>
          </w:tcPr>
          <w:p w14:paraId="28BCC09E" w14:textId="77777777" w:rsidR="003F7D5B" w:rsidRDefault="000310A3">
            <w:pPr>
              <w:spacing w:after="0" w:line="259" w:lineRule="auto"/>
              <w:ind w:left="0" w:right="48" w:firstLine="0"/>
              <w:jc w:val="right"/>
            </w:pPr>
            <w:r>
              <w:t xml:space="preserve">Group data field .................................................................................................................. 24 </w:t>
            </w:r>
          </w:p>
        </w:tc>
      </w:tr>
      <w:tr w:rsidR="003F7D5B" w14:paraId="4808EDA7" w14:textId="77777777">
        <w:trPr>
          <w:trHeight w:val="269"/>
        </w:trPr>
        <w:tc>
          <w:tcPr>
            <w:tcW w:w="1099" w:type="dxa"/>
            <w:tcBorders>
              <w:top w:val="nil"/>
              <w:left w:val="nil"/>
              <w:bottom w:val="nil"/>
              <w:right w:val="nil"/>
            </w:tcBorders>
          </w:tcPr>
          <w:p w14:paraId="77E7D162" w14:textId="77777777" w:rsidR="003F7D5B" w:rsidRDefault="000310A3">
            <w:pPr>
              <w:spacing w:after="0" w:line="259" w:lineRule="auto"/>
              <w:ind w:left="0" w:firstLine="0"/>
            </w:pPr>
            <w:r>
              <w:t xml:space="preserve">Figure 33. </w:t>
            </w:r>
          </w:p>
        </w:tc>
        <w:tc>
          <w:tcPr>
            <w:tcW w:w="8303" w:type="dxa"/>
            <w:tcBorders>
              <w:top w:val="nil"/>
              <w:left w:val="nil"/>
              <w:bottom w:val="nil"/>
              <w:right w:val="nil"/>
            </w:tcBorders>
          </w:tcPr>
          <w:p w14:paraId="135892EB" w14:textId="77777777" w:rsidR="003F7D5B" w:rsidRDefault="000310A3">
            <w:pPr>
              <w:spacing w:after="0" w:line="259" w:lineRule="auto"/>
              <w:ind w:left="0" w:right="48" w:firstLine="0"/>
              <w:jc w:val="right"/>
            </w:pPr>
            <w:r>
              <w:t xml:space="preserve">Group with data field assigned ........................................................................................... 24 </w:t>
            </w:r>
          </w:p>
        </w:tc>
      </w:tr>
      <w:tr w:rsidR="003F7D5B" w14:paraId="7BE0785F" w14:textId="77777777">
        <w:trPr>
          <w:trHeight w:val="269"/>
        </w:trPr>
        <w:tc>
          <w:tcPr>
            <w:tcW w:w="1099" w:type="dxa"/>
            <w:tcBorders>
              <w:top w:val="nil"/>
              <w:left w:val="nil"/>
              <w:bottom w:val="nil"/>
              <w:right w:val="nil"/>
            </w:tcBorders>
          </w:tcPr>
          <w:p w14:paraId="199206EC" w14:textId="77777777" w:rsidR="003F7D5B" w:rsidRDefault="000310A3">
            <w:pPr>
              <w:spacing w:after="0" w:line="259" w:lineRule="auto"/>
              <w:ind w:left="0" w:firstLine="0"/>
            </w:pPr>
            <w:r>
              <w:t xml:space="preserve">Figure 34. </w:t>
            </w:r>
          </w:p>
        </w:tc>
        <w:tc>
          <w:tcPr>
            <w:tcW w:w="8303" w:type="dxa"/>
            <w:tcBorders>
              <w:top w:val="nil"/>
              <w:left w:val="nil"/>
              <w:bottom w:val="nil"/>
              <w:right w:val="nil"/>
            </w:tcBorders>
          </w:tcPr>
          <w:p w14:paraId="12204AC1" w14:textId="77777777" w:rsidR="003F7D5B" w:rsidRDefault="000310A3">
            <w:pPr>
              <w:spacing w:after="0" w:line="259" w:lineRule="auto"/>
              <w:ind w:left="0" w:right="48" w:firstLine="0"/>
              <w:jc w:val="right"/>
            </w:pPr>
            <w:r>
              <w:t xml:space="preserve">Script manager .................................................................................................................... 25 </w:t>
            </w:r>
          </w:p>
        </w:tc>
      </w:tr>
      <w:tr w:rsidR="003F7D5B" w14:paraId="749B128D" w14:textId="77777777">
        <w:trPr>
          <w:trHeight w:val="269"/>
        </w:trPr>
        <w:tc>
          <w:tcPr>
            <w:tcW w:w="1099" w:type="dxa"/>
            <w:tcBorders>
              <w:top w:val="nil"/>
              <w:left w:val="nil"/>
              <w:bottom w:val="nil"/>
              <w:right w:val="nil"/>
            </w:tcBorders>
          </w:tcPr>
          <w:p w14:paraId="6D76BF6F" w14:textId="77777777" w:rsidR="003F7D5B" w:rsidRDefault="000310A3">
            <w:pPr>
              <w:spacing w:after="0" w:line="259" w:lineRule="auto"/>
              <w:ind w:left="0" w:firstLine="0"/>
            </w:pPr>
            <w:r>
              <w:t xml:space="preserve">Figure 35. </w:t>
            </w:r>
          </w:p>
        </w:tc>
        <w:tc>
          <w:tcPr>
            <w:tcW w:w="8303" w:type="dxa"/>
            <w:tcBorders>
              <w:top w:val="nil"/>
              <w:left w:val="nil"/>
              <w:bottom w:val="nil"/>
              <w:right w:val="nil"/>
            </w:tcBorders>
          </w:tcPr>
          <w:p w14:paraId="7F9AE6F4" w14:textId="77777777" w:rsidR="003F7D5B" w:rsidRDefault="000310A3">
            <w:pPr>
              <w:spacing w:after="0" w:line="259" w:lineRule="auto"/>
              <w:ind w:left="0" w:right="48" w:firstLine="0"/>
              <w:jc w:val="right"/>
            </w:pPr>
            <w:r>
              <w:t xml:space="preserve">Script selection dialog ......................................................................................................... 26 </w:t>
            </w:r>
          </w:p>
        </w:tc>
      </w:tr>
      <w:tr w:rsidR="003F7D5B" w14:paraId="2ABB7E67" w14:textId="77777777">
        <w:trPr>
          <w:trHeight w:val="269"/>
        </w:trPr>
        <w:tc>
          <w:tcPr>
            <w:tcW w:w="1099" w:type="dxa"/>
            <w:tcBorders>
              <w:top w:val="nil"/>
              <w:left w:val="nil"/>
              <w:bottom w:val="nil"/>
              <w:right w:val="nil"/>
            </w:tcBorders>
          </w:tcPr>
          <w:p w14:paraId="7C23AB6C" w14:textId="77777777" w:rsidR="003F7D5B" w:rsidRDefault="000310A3">
            <w:pPr>
              <w:spacing w:after="0" w:line="259" w:lineRule="auto"/>
              <w:ind w:left="0" w:firstLine="0"/>
            </w:pPr>
            <w:r>
              <w:t xml:space="preserve">Figure 36. </w:t>
            </w:r>
          </w:p>
        </w:tc>
        <w:tc>
          <w:tcPr>
            <w:tcW w:w="8303" w:type="dxa"/>
            <w:tcBorders>
              <w:top w:val="nil"/>
              <w:left w:val="nil"/>
              <w:bottom w:val="nil"/>
              <w:right w:val="nil"/>
            </w:tcBorders>
          </w:tcPr>
          <w:p w14:paraId="7F744657" w14:textId="77777777" w:rsidR="003F7D5B" w:rsidRDefault="000310A3">
            <w:pPr>
              <w:spacing w:after="0" w:line="259" w:lineRule="auto"/>
              <w:ind w:left="0" w:right="48" w:firstLine="0"/>
              <w:jc w:val="right"/>
            </w:pPr>
            <w:r>
              <w:t xml:space="preserve">Script associated with a table ............................................................................................. 27 </w:t>
            </w:r>
          </w:p>
        </w:tc>
      </w:tr>
      <w:tr w:rsidR="003F7D5B" w14:paraId="258F4687" w14:textId="77777777">
        <w:trPr>
          <w:trHeight w:val="269"/>
        </w:trPr>
        <w:tc>
          <w:tcPr>
            <w:tcW w:w="1099" w:type="dxa"/>
            <w:tcBorders>
              <w:top w:val="nil"/>
              <w:left w:val="nil"/>
              <w:bottom w:val="nil"/>
              <w:right w:val="nil"/>
            </w:tcBorders>
          </w:tcPr>
          <w:p w14:paraId="75ED0690" w14:textId="77777777" w:rsidR="003F7D5B" w:rsidRDefault="000310A3">
            <w:pPr>
              <w:spacing w:after="0" w:line="259" w:lineRule="auto"/>
              <w:ind w:left="0" w:firstLine="0"/>
            </w:pPr>
            <w:r>
              <w:lastRenderedPageBreak/>
              <w:t xml:space="preserve">Figure 37. </w:t>
            </w:r>
          </w:p>
        </w:tc>
        <w:tc>
          <w:tcPr>
            <w:tcW w:w="8303" w:type="dxa"/>
            <w:tcBorders>
              <w:top w:val="nil"/>
              <w:left w:val="nil"/>
              <w:bottom w:val="nil"/>
              <w:right w:val="nil"/>
            </w:tcBorders>
          </w:tcPr>
          <w:p w14:paraId="2121B7A7" w14:textId="77777777" w:rsidR="003F7D5B" w:rsidRDefault="000310A3">
            <w:pPr>
              <w:spacing w:after="0" w:line="259" w:lineRule="auto"/>
              <w:ind w:left="0" w:right="48" w:firstLine="0"/>
              <w:jc w:val="right"/>
            </w:pPr>
            <w:r>
              <w:t xml:space="preserve">Script associated with a group ............................................................................................ 28 </w:t>
            </w:r>
          </w:p>
        </w:tc>
      </w:tr>
      <w:tr w:rsidR="003F7D5B" w14:paraId="7A25DC5D" w14:textId="77777777">
        <w:trPr>
          <w:trHeight w:val="269"/>
        </w:trPr>
        <w:tc>
          <w:tcPr>
            <w:tcW w:w="1099" w:type="dxa"/>
            <w:tcBorders>
              <w:top w:val="nil"/>
              <w:left w:val="nil"/>
              <w:bottom w:val="nil"/>
              <w:right w:val="nil"/>
            </w:tcBorders>
          </w:tcPr>
          <w:p w14:paraId="0491801D" w14:textId="77777777" w:rsidR="003F7D5B" w:rsidRDefault="000310A3">
            <w:pPr>
              <w:spacing w:after="0" w:line="259" w:lineRule="auto"/>
              <w:ind w:left="0" w:firstLine="0"/>
            </w:pPr>
            <w:r>
              <w:t xml:space="preserve">Figure 38. </w:t>
            </w:r>
          </w:p>
        </w:tc>
        <w:tc>
          <w:tcPr>
            <w:tcW w:w="8303" w:type="dxa"/>
            <w:tcBorders>
              <w:top w:val="nil"/>
              <w:left w:val="nil"/>
              <w:bottom w:val="nil"/>
              <w:right w:val="nil"/>
            </w:tcBorders>
          </w:tcPr>
          <w:p w14:paraId="5CEC8E8F" w14:textId="77777777" w:rsidR="003F7D5B" w:rsidRDefault="000310A3">
            <w:pPr>
              <w:spacing w:after="0" w:line="259" w:lineRule="auto"/>
              <w:ind w:left="0" w:right="48" w:firstLine="0"/>
              <w:jc w:val="right"/>
            </w:pPr>
            <w:r>
              <w:t xml:space="preserve">Script output file ................................................................................................................. 29 </w:t>
            </w:r>
          </w:p>
        </w:tc>
      </w:tr>
      <w:tr w:rsidR="003F7D5B" w14:paraId="55074C90" w14:textId="77777777">
        <w:trPr>
          <w:trHeight w:val="269"/>
        </w:trPr>
        <w:tc>
          <w:tcPr>
            <w:tcW w:w="1099" w:type="dxa"/>
            <w:tcBorders>
              <w:top w:val="nil"/>
              <w:left w:val="nil"/>
              <w:bottom w:val="nil"/>
              <w:right w:val="nil"/>
            </w:tcBorders>
          </w:tcPr>
          <w:p w14:paraId="1983C284" w14:textId="77777777" w:rsidR="003F7D5B" w:rsidRDefault="000310A3">
            <w:pPr>
              <w:spacing w:after="0" w:line="259" w:lineRule="auto"/>
              <w:ind w:left="0" w:firstLine="0"/>
            </w:pPr>
            <w:r>
              <w:t xml:space="preserve">Figure 39. </w:t>
            </w:r>
          </w:p>
        </w:tc>
        <w:tc>
          <w:tcPr>
            <w:tcW w:w="8303" w:type="dxa"/>
            <w:tcBorders>
              <w:top w:val="nil"/>
              <w:left w:val="nil"/>
              <w:bottom w:val="nil"/>
              <w:right w:val="nil"/>
            </w:tcBorders>
          </w:tcPr>
          <w:p w14:paraId="6EC9F6A0" w14:textId="77777777" w:rsidR="003F7D5B" w:rsidRDefault="000310A3">
            <w:pPr>
              <w:spacing w:after="0" w:line="259" w:lineRule="auto"/>
              <w:ind w:left="0" w:right="48" w:firstLine="0"/>
              <w:jc w:val="right"/>
            </w:pPr>
            <w:r>
              <w:t xml:space="preserve">Data type editor .................................................................................................................. 30 </w:t>
            </w:r>
          </w:p>
        </w:tc>
      </w:tr>
      <w:tr w:rsidR="003F7D5B" w14:paraId="504F3930" w14:textId="77777777">
        <w:trPr>
          <w:trHeight w:val="268"/>
        </w:trPr>
        <w:tc>
          <w:tcPr>
            <w:tcW w:w="1099" w:type="dxa"/>
            <w:tcBorders>
              <w:top w:val="nil"/>
              <w:left w:val="nil"/>
              <w:bottom w:val="nil"/>
              <w:right w:val="nil"/>
            </w:tcBorders>
          </w:tcPr>
          <w:p w14:paraId="141114A5" w14:textId="77777777" w:rsidR="003F7D5B" w:rsidRDefault="000310A3">
            <w:pPr>
              <w:spacing w:after="0" w:line="259" w:lineRule="auto"/>
              <w:ind w:left="0" w:firstLine="0"/>
            </w:pPr>
            <w:r>
              <w:t xml:space="preserve">Figure 40. </w:t>
            </w:r>
          </w:p>
        </w:tc>
        <w:tc>
          <w:tcPr>
            <w:tcW w:w="8303" w:type="dxa"/>
            <w:tcBorders>
              <w:top w:val="nil"/>
              <w:left w:val="nil"/>
              <w:bottom w:val="nil"/>
              <w:right w:val="nil"/>
            </w:tcBorders>
          </w:tcPr>
          <w:p w14:paraId="6E51B9BB" w14:textId="77777777" w:rsidR="003F7D5B" w:rsidRDefault="000310A3">
            <w:pPr>
              <w:spacing w:after="0" w:line="259" w:lineRule="auto"/>
              <w:ind w:left="0" w:right="48" w:firstLine="0"/>
              <w:jc w:val="right"/>
            </w:pPr>
            <w:r>
              <w:t xml:space="preserve">New data type ..................................................................................................................... 30 </w:t>
            </w:r>
          </w:p>
        </w:tc>
      </w:tr>
      <w:tr w:rsidR="003F7D5B" w14:paraId="484BFFE7" w14:textId="77777777">
        <w:trPr>
          <w:trHeight w:val="268"/>
        </w:trPr>
        <w:tc>
          <w:tcPr>
            <w:tcW w:w="1099" w:type="dxa"/>
            <w:tcBorders>
              <w:top w:val="nil"/>
              <w:left w:val="nil"/>
              <w:bottom w:val="nil"/>
              <w:right w:val="nil"/>
            </w:tcBorders>
          </w:tcPr>
          <w:p w14:paraId="0A51C2D4" w14:textId="77777777" w:rsidR="003F7D5B" w:rsidRDefault="000310A3">
            <w:pPr>
              <w:spacing w:after="0" w:line="259" w:lineRule="auto"/>
              <w:ind w:left="0" w:firstLine="0"/>
            </w:pPr>
            <w:r>
              <w:t xml:space="preserve">Figure 41. </w:t>
            </w:r>
          </w:p>
        </w:tc>
        <w:tc>
          <w:tcPr>
            <w:tcW w:w="8303" w:type="dxa"/>
            <w:tcBorders>
              <w:top w:val="nil"/>
              <w:left w:val="nil"/>
              <w:bottom w:val="nil"/>
              <w:right w:val="nil"/>
            </w:tcBorders>
          </w:tcPr>
          <w:p w14:paraId="7DABF110" w14:textId="77777777" w:rsidR="003F7D5B" w:rsidRDefault="000310A3">
            <w:pPr>
              <w:spacing w:after="0" w:line="259" w:lineRule="auto"/>
              <w:ind w:left="0" w:right="48" w:firstLine="0"/>
              <w:jc w:val="right"/>
            </w:pPr>
            <w:r>
              <w:t xml:space="preserve">Added data type .................................................................................................................. 31 </w:t>
            </w:r>
          </w:p>
        </w:tc>
      </w:tr>
      <w:tr w:rsidR="003F7D5B" w14:paraId="375C6772" w14:textId="77777777">
        <w:trPr>
          <w:trHeight w:val="269"/>
        </w:trPr>
        <w:tc>
          <w:tcPr>
            <w:tcW w:w="1099" w:type="dxa"/>
            <w:tcBorders>
              <w:top w:val="nil"/>
              <w:left w:val="nil"/>
              <w:bottom w:val="nil"/>
              <w:right w:val="nil"/>
            </w:tcBorders>
          </w:tcPr>
          <w:p w14:paraId="26A51BF5" w14:textId="77777777" w:rsidR="003F7D5B" w:rsidRDefault="000310A3">
            <w:pPr>
              <w:spacing w:after="0" w:line="259" w:lineRule="auto"/>
              <w:ind w:left="0" w:firstLine="0"/>
            </w:pPr>
            <w:r>
              <w:t xml:space="preserve">Figure 42. </w:t>
            </w:r>
          </w:p>
        </w:tc>
        <w:tc>
          <w:tcPr>
            <w:tcW w:w="8303" w:type="dxa"/>
            <w:tcBorders>
              <w:top w:val="nil"/>
              <w:left w:val="nil"/>
              <w:bottom w:val="nil"/>
              <w:right w:val="nil"/>
            </w:tcBorders>
          </w:tcPr>
          <w:p w14:paraId="272E5415" w14:textId="77777777" w:rsidR="003F7D5B" w:rsidRDefault="000310A3">
            <w:pPr>
              <w:spacing w:after="0" w:line="259" w:lineRule="auto"/>
              <w:ind w:left="0" w:right="48" w:firstLine="0"/>
              <w:jc w:val="right"/>
            </w:pPr>
            <w:r>
              <w:t xml:space="preserve">Macro editor ....................................................................................................................... 31 </w:t>
            </w:r>
          </w:p>
        </w:tc>
      </w:tr>
      <w:tr w:rsidR="003F7D5B" w14:paraId="5C1C612F" w14:textId="77777777">
        <w:trPr>
          <w:trHeight w:val="269"/>
        </w:trPr>
        <w:tc>
          <w:tcPr>
            <w:tcW w:w="1099" w:type="dxa"/>
            <w:tcBorders>
              <w:top w:val="nil"/>
              <w:left w:val="nil"/>
              <w:bottom w:val="nil"/>
              <w:right w:val="nil"/>
            </w:tcBorders>
          </w:tcPr>
          <w:p w14:paraId="6EF954A2" w14:textId="77777777" w:rsidR="003F7D5B" w:rsidRDefault="000310A3">
            <w:pPr>
              <w:spacing w:after="0" w:line="259" w:lineRule="auto"/>
              <w:ind w:left="0" w:firstLine="0"/>
            </w:pPr>
            <w:r>
              <w:t xml:space="preserve">Figure 43. </w:t>
            </w:r>
          </w:p>
        </w:tc>
        <w:tc>
          <w:tcPr>
            <w:tcW w:w="8303" w:type="dxa"/>
            <w:tcBorders>
              <w:top w:val="nil"/>
              <w:left w:val="nil"/>
              <w:bottom w:val="nil"/>
              <w:right w:val="nil"/>
            </w:tcBorders>
          </w:tcPr>
          <w:p w14:paraId="6E30AAFB" w14:textId="77777777" w:rsidR="003F7D5B" w:rsidRDefault="000310A3">
            <w:pPr>
              <w:spacing w:after="0" w:line="259" w:lineRule="auto"/>
              <w:ind w:left="0" w:right="48" w:firstLine="0"/>
              <w:jc w:val="right"/>
            </w:pPr>
            <w:r>
              <w:t xml:space="preserve">Added macros ..................................................................................................................... 32 </w:t>
            </w:r>
          </w:p>
        </w:tc>
      </w:tr>
      <w:tr w:rsidR="003F7D5B" w14:paraId="4D475F4A" w14:textId="77777777">
        <w:trPr>
          <w:trHeight w:val="269"/>
        </w:trPr>
        <w:tc>
          <w:tcPr>
            <w:tcW w:w="1099" w:type="dxa"/>
            <w:tcBorders>
              <w:top w:val="nil"/>
              <w:left w:val="nil"/>
              <w:bottom w:val="nil"/>
              <w:right w:val="nil"/>
            </w:tcBorders>
          </w:tcPr>
          <w:p w14:paraId="47C9279C" w14:textId="77777777" w:rsidR="003F7D5B" w:rsidRDefault="000310A3">
            <w:pPr>
              <w:spacing w:after="0" w:line="259" w:lineRule="auto"/>
              <w:ind w:left="0" w:firstLine="0"/>
            </w:pPr>
            <w:r>
              <w:t xml:space="preserve">Figure 44. </w:t>
            </w:r>
          </w:p>
        </w:tc>
        <w:tc>
          <w:tcPr>
            <w:tcW w:w="8303" w:type="dxa"/>
            <w:tcBorders>
              <w:top w:val="nil"/>
              <w:left w:val="nil"/>
              <w:bottom w:val="nil"/>
              <w:right w:val="nil"/>
            </w:tcBorders>
          </w:tcPr>
          <w:p w14:paraId="0B0155DB" w14:textId="77777777" w:rsidR="003F7D5B" w:rsidRDefault="000310A3">
            <w:pPr>
              <w:spacing w:after="0" w:line="259" w:lineRule="auto"/>
              <w:ind w:left="0" w:right="48" w:firstLine="0"/>
              <w:jc w:val="right"/>
            </w:pPr>
            <w:r>
              <w:t xml:space="preserve">Macro combo list ................................................................................................................ 32 </w:t>
            </w:r>
          </w:p>
        </w:tc>
      </w:tr>
      <w:tr w:rsidR="003F7D5B" w14:paraId="7CE00F86" w14:textId="77777777">
        <w:trPr>
          <w:trHeight w:val="247"/>
        </w:trPr>
        <w:tc>
          <w:tcPr>
            <w:tcW w:w="1099" w:type="dxa"/>
            <w:tcBorders>
              <w:top w:val="nil"/>
              <w:left w:val="nil"/>
              <w:bottom w:val="nil"/>
              <w:right w:val="nil"/>
            </w:tcBorders>
          </w:tcPr>
          <w:p w14:paraId="461F8495" w14:textId="77777777" w:rsidR="003F7D5B" w:rsidRDefault="000310A3">
            <w:pPr>
              <w:spacing w:after="0" w:line="259" w:lineRule="auto"/>
              <w:ind w:left="0" w:firstLine="0"/>
            </w:pPr>
            <w:r>
              <w:t xml:space="preserve">Figure 45. </w:t>
            </w:r>
          </w:p>
        </w:tc>
        <w:tc>
          <w:tcPr>
            <w:tcW w:w="8303" w:type="dxa"/>
            <w:tcBorders>
              <w:top w:val="nil"/>
              <w:left w:val="nil"/>
              <w:bottom w:val="nil"/>
              <w:right w:val="nil"/>
            </w:tcBorders>
          </w:tcPr>
          <w:p w14:paraId="422E14C8" w14:textId="77777777" w:rsidR="003F7D5B" w:rsidRDefault="000310A3">
            <w:pPr>
              <w:spacing w:after="0" w:line="259" w:lineRule="auto"/>
              <w:ind w:left="0" w:right="48" w:firstLine="0"/>
              <w:jc w:val="right"/>
            </w:pPr>
            <w:r>
              <w:t xml:space="preserve">Macro combo list; filtered................................................................................................... 32 </w:t>
            </w:r>
          </w:p>
        </w:tc>
      </w:tr>
    </w:tbl>
    <w:p w14:paraId="3AC083D6" w14:textId="77777777" w:rsidR="003F7D5B" w:rsidRDefault="003F7D5B">
      <w:pPr>
        <w:spacing w:after="0" w:line="259" w:lineRule="auto"/>
        <w:ind w:left="-1440" w:right="10" w:firstLine="0"/>
      </w:pPr>
    </w:p>
    <w:tbl>
      <w:tblPr>
        <w:tblStyle w:val="TableGrid"/>
        <w:tblW w:w="9402" w:type="dxa"/>
        <w:tblInd w:w="0" w:type="dxa"/>
        <w:tblLook w:val="04A0" w:firstRow="1" w:lastRow="0" w:firstColumn="1" w:lastColumn="0" w:noHBand="0" w:noVBand="1"/>
      </w:tblPr>
      <w:tblGrid>
        <w:gridCol w:w="1320"/>
        <w:gridCol w:w="8082"/>
      </w:tblGrid>
      <w:tr w:rsidR="003F7D5B" w14:paraId="398BF1F5" w14:textId="77777777">
        <w:trPr>
          <w:trHeight w:val="247"/>
        </w:trPr>
        <w:tc>
          <w:tcPr>
            <w:tcW w:w="1320" w:type="dxa"/>
            <w:tcBorders>
              <w:top w:val="nil"/>
              <w:left w:val="nil"/>
              <w:bottom w:val="nil"/>
              <w:right w:val="nil"/>
            </w:tcBorders>
          </w:tcPr>
          <w:p w14:paraId="068E81D6" w14:textId="77777777" w:rsidR="003F7D5B" w:rsidRDefault="000310A3">
            <w:pPr>
              <w:spacing w:after="0" w:line="259" w:lineRule="auto"/>
              <w:ind w:left="0" w:firstLine="0"/>
            </w:pPr>
            <w:r>
              <w:t xml:space="preserve">Figure 46. </w:t>
            </w:r>
          </w:p>
        </w:tc>
        <w:tc>
          <w:tcPr>
            <w:tcW w:w="8082" w:type="dxa"/>
            <w:tcBorders>
              <w:top w:val="nil"/>
              <w:left w:val="nil"/>
              <w:bottom w:val="nil"/>
              <w:right w:val="nil"/>
            </w:tcBorders>
          </w:tcPr>
          <w:p w14:paraId="2417A119" w14:textId="77777777" w:rsidR="003F7D5B" w:rsidRDefault="000310A3">
            <w:pPr>
              <w:spacing w:after="0" w:line="259" w:lineRule="auto"/>
              <w:ind w:left="0" w:firstLine="0"/>
              <w:jc w:val="both"/>
            </w:pPr>
            <w:r>
              <w:t xml:space="preserve">Array size change via macro update ................................................................................... 32 </w:t>
            </w:r>
          </w:p>
        </w:tc>
      </w:tr>
      <w:tr w:rsidR="003F7D5B" w14:paraId="5977A7E1" w14:textId="77777777">
        <w:trPr>
          <w:trHeight w:val="269"/>
        </w:trPr>
        <w:tc>
          <w:tcPr>
            <w:tcW w:w="1320" w:type="dxa"/>
            <w:tcBorders>
              <w:top w:val="nil"/>
              <w:left w:val="nil"/>
              <w:bottom w:val="nil"/>
              <w:right w:val="nil"/>
            </w:tcBorders>
          </w:tcPr>
          <w:p w14:paraId="48CE0E7B" w14:textId="77777777" w:rsidR="003F7D5B" w:rsidRDefault="000310A3">
            <w:pPr>
              <w:spacing w:after="0" w:line="259" w:lineRule="auto"/>
              <w:ind w:left="0" w:firstLine="0"/>
            </w:pPr>
            <w:r>
              <w:t xml:space="preserve">Figure 47. </w:t>
            </w:r>
          </w:p>
        </w:tc>
        <w:tc>
          <w:tcPr>
            <w:tcW w:w="8082" w:type="dxa"/>
            <w:tcBorders>
              <w:top w:val="nil"/>
              <w:left w:val="nil"/>
              <w:bottom w:val="nil"/>
              <w:right w:val="nil"/>
            </w:tcBorders>
          </w:tcPr>
          <w:p w14:paraId="240E73A8" w14:textId="77777777" w:rsidR="003F7D5B" w:rsidRDefault="000310A3">
            <w:pPr>
              <w:spacing w:after="0" w:line="259" w:lineRule="auto"/>
              <w:ind w:left="0" w:firstLine="0"/>
              <w:jc w:val="both"/>
            </w:pPr>
            <w:r>
              <w:t xml:space="preserve">Assign message IDs dialog ................................................................................................... 33 </w:t>
            </w:r>
          </w:p>
        </w:tc>
      </w:tr>
      <w:tr w:rsidR="003F7D5B" w14:paraId="4904A227" w14:textId="77777777">
        <w:trPr>
          <w:trHeight w:val="268"/>
        </w:trPr>
        <w:tc>
          <w:tcPr>
            <w:tcW w:w="1320" w:type="dxa"/>
            <w:tcBorders>
              <w:top w:val="nil"/>
              <w:left w:val="nil"/>
              <w:bottom w:val="nil"/>
              <w:right w:val="nil"/>
            </w:tcBorders>
          </w:tcPr>
          <w:p w14:paraId="5E705740" w14:textId="77777777" w:rsidR="003F7D5B" w:rsidRDefault="000310A3">
            <w:pPr>
              <w:spacing w:after="0" w:line="259" w:lineRule="auto"/>
              <w:ind w:left="0" w:firstLine="0"/>
            </w:pPr>
            <w:r>
              <w:t xml:space="preserve">Figure 48. </w:t>
            </w:r>
          </w:p>
        </w:tc>
        <w:tc>
          <w:tcPr>
            <w:tcW w:w="8082" w:type="dxa"/>
            <w:tcBorders>
              <w:top w:val="nil"/>
              <w:left w:val="nil"/>
              <w:bottom w:val="nil"/>
              <w:right w:val="nil"/>
            </w:tcBorders>
          </w:tcPr>
          <w:p w14:paraId="16D01D66" w14:textId="77777777" w:rsidR="003F7D5B" w:rsidRDefault="000310A3">
            <w:pPr>
              <w:spacing w:after="0" w:line="259" w:lineRule="auto"/>
              <w:ind w:left="0" w:firstLine="0"/>
              <w:jc w:val="both"/>
            </w:pPr>
            <w:r>
              <w:t xml:space="preserve">Reserve ID editor ................................................................................................................ 34 </w:t>
            </w:r>
          </w:p>
        </w:tc>
      </w:tr>
      <w:tr w:rsidR="003F7D5B" w14:paraId="268DC4B7" w14:textId="77777777">
        <w:trPr>
          <w:trHeight w:val="268"/>
        </w:trPr>
        <w:tc>
          <w:tcPr>
            <w:tcW w:w="1320" w:type="dxa"/>
            <w:tcBorders>
              <w:top w:val="nil"/>
              <w:left w:val="nil"/>
              <w:bottom w:val="nil"/>
              <w:right w:val="nil"/>
            </w:tcBorders>
          </w:tcPr>
          <w:p w14:paraId="51CD92AD" w14:textId="77777777" w:rsidR="003F7D5B" w:rsidRDefault="000310A3">
            <w:pPr>
              <w:spacing w:after="0" w:line="259" w:lineRule="auto"/>
              <w:ind w:left="0" w:firstLine="0"/>
            </w:pPr>
            <w:r>
              <w:t xml:space="preserve">Figure 49. </w:t>
            </w:r>
          </w:p>
        </w:tc>
        <w:tc>
          <w:tcPr>
            <w:tcW w:w="8082" w:type="dxa"/>
            <w:tcBorders>
              <w:top w:val="nil"/>
              <w:left w:val="nil"/>
              <w:bottom w:val="nil"/>
              <w:right w:val="nil"/>
            </w:tcBorders>
          </w:tcPr>
          <w:p w14:paraId="5680CEE3" w14:textId="77777777" w:rsidR="003F7D5B" w:rsidRDefault="000310A3">
            <w:pPr>
              <w:spacing w:after="0" w:line="259" w:lineRule="auto"/>
              <w:ind w:left="0" w:firstLine="0"/>
              <w:jc w:val="both"/>
            </w:pPr>
            <w:r>
              <w:t xml:space="preserve">Command table type .......................................................................................................... 35 </w:t>
            </w:r>
          </w:p>
        </w:tc>
      </w:tr>
      <w:tr w:rsidR="003F7D5B" w14:paraId="62614D87" w14:textId="77777777">
        <w:trPr>
          <w:trHeight w:val="269"/>
        </w:trPr>
        <w:tc>
          <w:tcPr>
            <w:tcW w:w="1320" w:type="dxa"/>
            <w:tcBorders>
              <w:top w:val="nil"/>
              <w:left w:val="nil"/>
              <w:bottom w:val="nil"/>
              <w:right w:val="nil"/>
            </w:tcBorders>
          </w:tcPr>
          <w:p w14:paraId="27C069B0" w14:textId="77777777" w:rsidR="003F7D5B" w:rsidRDefault="000310A3">
            <w:pPr>
              <w:spacing w:after="0" w:line="259" w:lineRule="auto"/>
              <w:ind w:left="0" w:firstLine="0"/>
            </w:pPr>
            <w:r>
              <w:t xml:space="preserve">Figure 50. </w:t>
            </w:r>
          </w:p>
        </w:tc>
        <w:tc>
          <w:tcPr>
            <w:tcW w:w="8082" w:type="dxa"/>
            <w:tcBorders>
              <w:top w:val="nil"/>
              <w:left w:val="nil"/>
              <w:bottom w:val="nil"/>
              <w:right w:val="nil"/>
            </w:tcBorders>
          </w:tcPr>
          <w:p w14:paraId="1BA34A2C" w14:textId="77777777" w:rsidR="003F7D5B" w:rsidRDefault="000310A3">
            <w:pPr>
              <w:spacing w:after="0" w:line="259" w:lineRule="auto"/>
              <w:ind w:left="0" w:firstLine="0"/>
              <w:jc w:val="both"/>
            </w:pPr>
            <w:r>
              <w:t xml:space="preserve">Command table type with second command argument columns ...................................... 36 </w:t>
            </w:r>
          </w:p>
        </w:tc>
      </w:tr>
      <w:tr w:rsidR="003F7D5B" w14:paraId="316F65B1" w14:textId="77777777">
        <w:trPr>
          <w:trHeight w:val="269"/>
        </w:trPr>
        <w:tc>
          <w:tcPr>
            <w:tcW w:w="1320" w:type="dxa"/>
            <w:tcBorders>
              <w:top w:val="nil"/>
              <w:left w:val="nil"/>
              <w:bottom w:val="nil"/>
              <w:right w:val="nil"/>
            </w:tcBorders>
          </w:tcPr>
          <w:p w14:paraId="49E82230" w14:textId="77777777" w:rsidR="003F7D5B" w:rsidRDefault="000310A3">
            <w:pPr>
              <w:spacing w:after="0" w:line="259" w:lineRule="auto"/>
              <w:ind w:left="0" w:firstLine="0"/>
            </w:pPr>
            <w:r>
              <w:t xml:space="preserve">Figure 51. </w:t>
            </w:r>
          </w:p>
        </w:tc>
        <w:tc>
          <w:tcPr>
            <w:tcW w:w="8082" w:type="dxa"/>
            <w:tcBorders>
              <w:top w:val="nil"/>
              <w:left w:val="nil"/>
              <w:bottom w:val="nil"/>
              <w:right w:val="nil"/>
            </w:tcBorders>
          </w:tcPr>
          <w:p w14:paraId="697465B9" w14:textId="77777777" w:rsidR="003F7D5B" w:rsidRDefault="000310A3">
            <w:pPr>
              <w:spacing w:after="0" w:line="259" w:lineRule="auto"/>
              <w:ind w:left="0" w:firstLine="0"/>
              <w:jc w:val="both"/>
            </w:pPr>
            <w:r>
              <w:t>Command information added to table “</w:t>
            </w:r>
            <w:proofErr w:type="spellStart"/>
            <w:r>
              <w:t>myCommand</w:t>
            </w:r>
            <w:proofErr w:type="spellEnd"/>
            <w:r>
              <w:t xml:space="preserve">” ..................................................... 37 </w:t>
            </w:r>
          </w:p>
        </w:tc>
      </w:tr>
      <w:tr w:rsidR="003F7D5B" w14:paraId="293F9AE1" w14:textId="77777777">
        <w:trPr>
          <w:trHeight w:val="269"/>
        </w:trPr>
        <w:tc>
          <w:tcPr>
            <w:tcW w:w="1320" w:type="dxa"/>
            <w:tcBorders>
              <w:top w:val="nil"/>
              <w:left w:val="nil"/>
              <w:bottom w:val="nil"/>
              <w:right w:val="nil"/>
            </w:tcBorders>
          </w:tcPr>
          <w:p w14:paraId="199CF7F7" w14:textId="77777777" w:rsidR="003F7D5B" w:rsidRDefault="000310A3">
            <w:pPr>
              <w:spacing w:after="0" w:line="259" w:lineRule="auto"/>
              <w:ind w:left="0" w:firstLine="0"/>
            </w:pPr>
            <w:r>
              <w:t xml:space="preserve">Figure 52. </w:t>
            </w:r>
          </w:p>
        </w:tc>
        <w:tc>
          <w:tcPr>
            <w:tcW w:w="8082" w:type="dxa"/>
            <w:tcBorders>
              <w:top w:val="nil"/>
              <w:left w:val="nil"/>
              <w:bottom w:val="nil"/>
              <w:right w:val="nil"/>
            </w:tcBorders>
          </w:tcPr>
          <w:p w14:paraId="35E18F34" w14:textId="77777777" w:rsidR="003F7D5B" w:rsidRDefault="000310A3">
            <w:pPr>
              <w:spacing w:after="0" w:line="259" w:lineRule="auto"/>
              <w:ind w:left="0" w:firstLine="0"/>
              <w:jc w:val="both"/>
            </w:pPr>
            <w:r>
              <w:t xml:space="preserve">Script output file with commands ....................................................................................... 39 </w:t>
            </w:r>
          </w:p>
        </w:tc>
      </w:tr>
      <w:tr w:rsidR="003F7D5B" w14:paraId="309B72C5" w14:textId="77777777">
        <w:trPr>
          <w:trHeight w:val="269"/>
        </w:trPr>
        <w:tc>
          <w:tcPr>
            <w:tcW w:w="1320" w:type="dxa"/>
            <w:tcBorders>
              <w:top w:val="nil"/>
              <w:left w:val="nil"/>
              <w:bottom w:val="nil"/>
              <w:right w:val="nil"/>
            </w:tcBorders>
          </w:tcPr>
          <w:p w14:paraId="08256D2D" w14:textId="77777777" w:rsidR="003F7D5B" w:rsidRDefault="000310A3">
            <w:pPr>
              <w:spacing w:after="0" w:line="259" w:lineRule="auto"/>
              <w:ind w:left="0" w:firstLine="0"/>
            </w:pPr>
            <w:r>
              <w:t xml:space="preserve">Figure 53. </w:t>
            </w:r>
          </w:p>
        </w:tc>
        <w:tc>
          <w:tcPr>
            <w:tcW w:w="8082" w:type="dxa"/>
            <w:tcBorders>
              <w:top w:val="nil"/>
              <w:left w:val="nil"/>
              <w:bottom w:val="nil"/>
              <w:right w:val="nil"/>
            </w:tcBorders>
          </w:tcPr>
          <w:p w14:paraId="1EDA1D1C" w14:textId="77777777" w:rsidR="003F7D5B" w:rsidRDefault="000310A3">
            <w:pPr>
              <w:spacing w:after="0" w:line="259" w:lineRule="auto"/>
              <w:ind w:left="0" w:firstLine="0"/>
              <w:jc w:val="both"/>
            </w:pPr>
            <w:r>
              <w:t xml:space="preserve">Table definition in a spreadsheet........................................................................................ 40 </w:t>
            </w:r>
          </w:p>
        </w:tc>
      </w:tr>
      <w:tr w:rsidR="003F7D5B" w14:paraId="67DF4FFE" w14:textId="77777777">
        <w:trPr>
          <w:trHeight w:val="269"/>
        </w:trPr>
        <w:tc>
          <w:tcPr>
            <w:tcW w:w="1320" w:type="dxa"/>
            <w:tcBorders>
              <w:top w:val="nil"/>
              <w:left w:val="nil"/>
              <w:bottom w:val="nil"/>
              <w:right w:val="nil"/>
            </w:tcBorders>
          </w:tcPr>
          <w:p w14:paraId="568EC0DD" w14:textId="77777777" w:rsidR="003F7D5B" w:rsidRDefault="000310A3">
            <w:pPr>
              <w:spacing w:after="0" w:line="259" w:lineRule="auto"/>
              <w:ind w:left="0" w:firstLine="0"/>
            </w:pPr>
            <w:r>
              <w:t xml:space="preserve">Figure 54. </w:t>
            </w:r>
          </w:p>
        </w:tc>
        <w:tc>
          <w:tcPr>
            <w:tcW w:w="8082" w:type="dxa"/>
            <w:tcBorders>
              <w:top w:val="nil"/>
              <w:left w:val="nil"/>
              <w:bottom w:val="nil"/>
              <w:right w:val="nil"/>
            </w:tcBorders>
          </w:tcPr>
          <w:p w14:paraId="3D89BB32" w14:textId="77777777" w:rsidR="003F7D5B" w:rsidRDefault="000310A3">
            <w:pPr>
              <w:spacing w:after="0" w:line="259" w:lineRule="auto"/>
              <w:ind w:left="0" w:firstLine="0"/>
              <w:jc w:val="both"/>
            </w:pPr>
            <w:r>
              <w:t xml:space="preserve">Spreadsheet saved in CSV format ....................................................................................... 41 </w:t>
            </w:r>
          </w:p>
        </w:tc>
      </w:tr>
      <w:tr w:rsidR="003F7D5B" w14:paraId="6A9AFF06" w14:textId="77777777">
        <w:trPr>
          <w:trHeight w:val="269"/>
        </w:trPr>
        <w:tc>
          <w:tcPr>
            <w:tcW w:w="1320" w:type="dxa"/>
            <w:tcBorders>
              <w:top w:val="nil"/>
              <w:left w:val="nil"/>
              <w:bottom w:val="nil"/>
              <w:right w:val="nil"/>
            </w:tcBorders>
          </w:tcPr>
          <w:p w14:paraId="7D0CB383" w14:textId="77777777" w:rsidR="003F7D5B" w:rsidRDefault="000310A3">
            <w:pPr>
              <w:spacing w:after="0" w:line="259" w:lineRule="auto"/>
              <w:ind w:left="0" w:firstLine="0"/>
            </w:pPr>
            <w:r>
              <w:t xml:space="preserve">Figure 55. </w:t>
            </w:r>
          </w:p>
        </w:tc>
        <w:tc>
          <w:tcPr>
            <w:tcW w:w="8082" w:type="dxa"/>
            <w:tcBorders>
              <w:top w:val="nil"/>
              <w:left w:val="nil"/>
              <w:bottom w:val="nil"/>
              <w:right w:val="nil"/>
            </w:tcBorders>
          </w:tcPr>
          <w:p w14:paraId="6B4FAC89" w14:textId="77777777" w:rsidR="003F7D5B" w:rsidRDefault="000310A3">
            <w:pPr>
              <w:spacing w:after="0" w:line="259" w:lineRule="auto"/>
              <w:ind w:left="0" w:firstLine="0"/>
              <w:jc w:val="both"/>
            </w:pPr>
            <w:r>
              <w:t xml:space="preserve">Import Table(s) dialog ......................................................................................................... 42 </w:t>
            </w:r>
          </w:p>
        </w:tc>
      </w:tr>
      <w:tr w:rsidR="003F7D5B" w14:paraId="0D2393FA" w14:textId="77777777">
        <w:trPr>
          <w:trHeight w:val="269"/>
        </w:trPr>
        <w:tc>
          <w:tcPr>
            <w:tcW w:w="1320" w:type="dxa"/>
            <w:tcBorders>
              <w:top w:val="nil"/>
              <w:left w:val="nil"/>
              <w:bottom w:val="nil"/>
              <w:right w:val="nil"/>
            </w:tcBorders>
          </w:tcPr>
          <w:p w14:paraId="573681BD" w14:textId="77777777" w:rsidR="003F7D5B" w:rsidRDefault="000310A3">
            <w:pPr>
              <w:spacing w:after="0" w:line="259" w:lineRule="auto"/>
              <w:ind w:left="0" w:firstLine="0"/>
            </w:pPr>
            <w:r>
              <w:t xml:space="preserve">Figure 56. </w:t>
            </w:r>
          </w:p>
        </w:tc>
        <w:tc>
          <w:tcPr>
            <w:tcW w:w="8082" w:type="dxa"/>
            <w:tcBorders>
              <w:top w:val="nil"/>
              <w:left w:val="nil"/>
              <w:bottom w:val="nil"/>
              <w:right w:val="nil"/>
            </w:tcBorders>
          </w:tcPr>
          <w:p w14:paraId="611C1377" w14:textId="77777777" w:rsidR="003F7D5B" w:rsidRDefault="000310A3">
            <w:pPr>
              <w:spacing w:after="0" w:line="259" w:lineRule="auto"/>
              <w:ind w:left="0" w:firstLine="0"/>
              <w:jc w:val="both"/>
            </w:pPr>
            <w:r>
              <w:t xml:space="preserve">Imported tables in the table editor ..................................................................................... 43 </w:t>
            </w:r>
          </w:p>
        </w:tc>
      </w:tr>
      <w:tr w:rsidR="003F7D5B" w14:paraId="119A7447" w14:textId="77777777">
        <w:trPr>
          <w:trHeight w:val="269"/>
        </w:trPr>
        <w:tc>
          <w:tcPr>
            <w:tcW w:w="1320" w:type="dxa"/>
            <w:tcBorders>
              <w:top w:val="nil"/>
              <w:left w:val="nil"/>
              <w:bottom w:val="nil"/>
              <w:right w:val="nil"/>
            </w:tcBorders>
          </w:tcPr>
          <w:p w14:paraId="28F085D5" w14:textId="77777777" w:rsidR="003F7D5B" w:rsidRDefault="000310A3">
            <w:pPr>
              <w:spacing w:after="0" w:line="259" w:lineRule="auto"/>
              <w:ind w:left="0" w:firstLine="0"/>
            </w:pPr>
            <w:r>
              <w:t xml:space="preserve">Figure 57. </w:t>
            </w:r>
          </w:p>
        </w:tc>
        <w:tc>
          <w:tcPr>
            <w:tcW w:w="8082" w:type="dxa"/>
            <w:tcBorders>
              <w:top w:val="nil"/>
              <w:left w:val="nil"/>
              <w:bottom w:val="nil"/>
              <w:right w:val="nil"/>
            </w:tcBorders>
          </w:tcPr>
          <w:p w14:paraId="2E4B1612" w14:textId="77777777" w:rsidR="003F7D5B" w:rsidRDefault="000310A3">
            <w:pPr>
              <w:spacing w:after="0" w:line="259" w:lineRule="auto"/>
              <w:ind w:left="0" w:firstLine="0"/>
              <w:jc w:val="both"/>
            </w:pPr>
            <w:r>
              <w:t xml:space="preserve">Export table(s) dialog .......................................................................................................... 44 </w:t>
            </w:r>
          </w:p>
        </w:tc>
      </w:tr>
      <w:tr w:rsidR="003F7D5B" w14:paraId="37504BD4" w14:textId="77777777">
        <w:trPr>
          <w:trHeight w:val="268"/>
        </w:trPr>
        <w:tc>
          <w:tcPr>
            <w:tcW w:w="1320" w:type="dxa"/>
            <w:tcBorders>
              <w:top w:val="nil"/>
              <w:left w:val="nil"/>
              <w:bottom w:val="nil"/>
              <w:right w:val="nil"/>
            </w:tcBorders>
          </w:tcPr>
          <w:p w14:paraId="6D6B830F" w14:textId="77777777" w:rsidR="003F7D5B" w:rsidRDefault="000310A3">
            <w:pPr>
              <w:spacing w:after="0" w:line="259" w:lineRule="auto"/>
              <w:ind w:left="0" w:firstLine="0"/>
            </w:pPr>
            <w:r>
              <w:t xml:space="preserve">Figure 58. </w:t>
            </w:r>
          </w:p>
        </w:tc>
        <w:tc>
          <w:tcPr>
            <w:tcW w:w="8082" w:type="dxa"/>
            <w:tcBorders>
              <w:top w:val="nil"/>
              <w:left w:val="nil"/>
              <w:bottom w:val="nil"/>
              <w:right w:val="nil"/>
            </w:tcBorders>
          </w:tcPr>
          <w:p w14:paraId="508FCA4A" w14:textId="77777777" w:rsidR="003F7D5B" w:rsidRDefault="000310A3">
            <w:pPr>
              <w:spacing w:after="0" w:line="259" w:lineRule="auto"/>
              <w:ind w:left="0" w:firstLine="0"/>
              <w:jc w:val="both"/>
            </w:pPr>
            <w:r>
              <w:t xml:space="preserve">Table exported in CSV format ............................................................................................. 45 </w:t>
            </w:r>
          </w:p>
        </w:tc>
      </w:tr>
      <w:tr w:rsidR="003F7D5B" w14:paraId="566D8E8F" w14:textId="77777777">
        <w:trPr>
          <w:trHeight w:val="268"/>
        </w:trPr>
        <w:tc>
          <w:tcPr>
            <w:tcW w:w="1320" w:type="dxa"/>
            <w:tcBorders>
              <w:top w:val="nil"/>
              <w:left w:val="nil"/>
              <w:bottom w:val="nil"/>
              <w:right w:val="nil"/>
            </w:tcBorders>
          </w:tcPr>
          <w:p w14:paraId="1E79E0C7" w14:textId="77777777" w:rsidR="003F7D5B" w:rsidRDefault="000310A3">
            <w:pPr>
              <w:spacing w:after="0" w:line="259" w:lineRule="auto"/>
              <w:ind w:left="0" w:firstLine="0"/>
            </w:pPr>
            <w:r>
              <w:t xml:space="preserve">Figure 59. </w:t>
            </w:r>
          </w:p>
        </w:tc>
        <w:tc>
          <w:tcPr>
            <w:tcW w:w="8082" w:type="dxa"/>
            <w:tcBorders>
              <w:top w:val="nil"/>
              <w:left w:val="nil"/>
              <w:bottom w:val="nil"/>
              <w:right w:val="nil"/>
            </w:tcBorders>
          </w:tcPr>
          <w:p w14:paraId="44B10730" w14:textId="77777777" w:rsidR="003F7D5B" w:rsidRDefault="000310A3">
            <w:pPr>
              <w:spacing w:after="0" w:line="259" w:lineRule="auto"/>
              <w:ind w:left="0" w:firstLine="0"/>
              <w:jc w:val="both"/>
            </w:pPr>
            <w:r>
              <w:t xml:space="preserve">Rate Parameters dialog ....................................................................................................... 46 </w:t>
            </w:r>
          </w:p>
        </w:tc>
      </w:tr>
      <w:tr w:rsidR="003F7D5B" w14:paraId="00895E1B" w14:textId="77777777">
        <w:trPr>
          <w:trHeight w:val="660"/>
        </w:trPr>
        <w:tc>
          <w:tcPr>
            <w:tcW w:w="1320" w:type="dxa"/>
            <w:tcBorders>
              <w:top w:val="nil"/>
              <w:left w:val="nil"/>
              <w:bottom w:val="nil"/>
              <w:right w:val="nil"/>
            </w:tcBorders>
          </w:tcPr>
          <w:p w14:paraId="4402E0C9" w14:textId="77777777" w:rsidR="003F7D5B" w:rsidRDefault="000310A3">
            <w:pPr>
              <w:spacing w:after="0" w:line="259" w:lineRule="auto"/>
              <w:ind w:left="0" w:right="384" w:firstLine="0"/>
            </w:pPr>
            <w:r>
              <w:t xml:space="preserve">Figure 60. </w:t>
            </w:r>
            <w:r>
              <w:rPr>
                <w:rFonts w:ascii="Cambria" w:eastAsia="Cambria" w:hAnsi="Cambria" w:cs="Cambria"/>
                <w:b/>
                <w:sz w:val="28"/>
              </w:rPr>
              <w:t xml:space="preserve"> </w:t>
            </w:r>
          </w:p>
        </w:tc>
        <w:tc>
          <w:tcPr>
            <w:tcW w:w="8082" w:type="dxa"/>
            <w:tcBorders>
              <w:top w:val="nil"/>
              <w:left w:val="nil"/>
              <w:bottom w:val="nil"/>
              <w:right w:val="nil"/>
            </w:tcBorders>
          </w:tcPr>
          <w:p w14:paraId="3D765AE2" w14:textId="77777777" w:rsidR="003F7D5B" w:rsidRDefault="000310A3">
            <w:pPr>
              <w:spacing w:after="0" w:line="259" w:lineRule="auto"/>
              <w:ind w:left="0" w:firstLine="0"/>
              <w:jc w:val="both"/>
            </w:pPr>
            <w:r>
              <w:t xml:space="preserve">Rate Parameters dialog with values entered ...................................................................... 47 </w:t>
            </w:r>
          </w:p>
        </w:tc>
      </w:tr>
      <w:tr w:rsidR="003F7D5B" w14:paraId="482A20C5" w14:textId="77777777">
        <w:trPr>
          <w:trHeight w:val="365"/>
        </w:trPr>
        <w:tc>
          <w:tcPr>
            <w:tcW w:w="1320" w:type="dxa"/>
            <w:tcBorders>
              <w:top w:val="nil"/>
              <w:left w:val="nil"/>
              <w:bottom w:val="nil"/>
              <w:right w:val="nil"/>
            </w:tcBorders>
          </w:tcPr>
          <w:p w14:paraId="30EBE8A8" w14:textId="77777777" w:rsidR="003F7D5B" w:rsidRDefault="000310A3">
            <w:pPr>
              <w:spacing w:after="0" w:line="259" w:lineRule="auto"/>
              <w:ind w:left="0" w:firstLine="0"/>
            </w:pPr>
            <w:r>
              <w:rPr>
                <w:rFonts w:ascii="Cambria" w:eastAsia="Cambria" w:hAnsi="Cambria" w:cs="Cambria"/>
                <w:b/>
                <w:sz w:val="28"/>
              </w:rPr>
              <w:t xml:space="preserve"> </w:t>
            </w:r>
          </w:p>
        </w:tc>
        <w:tc>
          <w:tcPr>
            <w:tcW w:w="8082" w:type="dxa"/>
            <w:tcBorders>
              <w:top w:val="nil"/>
              <w:left w:val="nil"/>
              <w:bottom w:val="nil"/>
              <w:right w:val="nil"/>
            </w:tcBorders>
          </w:tcPr>
          <w:p w14:paraId="65494D5F" w14:textId="77777777" w:rsidR="003F7D5B" w:rsidRDefault="000310A3">
            <w:pPr>
              <w:spacing w:after="0" w:line="259" w:lineRule="auto"/>
              <w:ind w:left="1561" w:firstLine="0"/>
            </w:pPr>
            <w:r>
              <w:rPr>
                <w:rFonts w:ascii="Cambria" w:eastAsia="Cambria" w:hAnsi="Cambria" w:cs="Cambria"/>
                <w:b/>
                <w:sz w:val="28"/>
              </w:rPr>
              <w:t xml:space="preserve"> </w:t>
            </w:r>
          </w:p>
        </w:tc>
      </w:tr>
    </w:tbl>
    <w:p w14:paraId="13381344" w14:textId="77777777" w:rsidR="003F7D5B" w:rsidRDefault="000310A3">
      <w:r>
        <w:br w:type="page"/>
      </w:r>
    </w:p>
    <w:p w14:paraId="6947C82E" w14:textId="77777777" w:rsidR="003F7D5B" w:rsidRDefault="000310A3">
      <w:pPr>
        <w:pStyle w:val="Heading1"/>
        <w:spacing w:after="33"/>
        <w:ind w:left="-5"/>
      </w:pPr>
      <w:bookmarkStart w:id="0" w:name="_Toc63748"/>
      <w:r>
        <w:rPr>
          <w:color w:val="17365D"/>
          <w:sz w:val="28"/>
        </w:rPr>
        <w:lastRenderedPageBreak/>
        <w:t>1.0</w:t>
      </w:r>
      <w:r>
        <w:rPr>
          <w:rFonts w:ascii="Arial" w:eastAsia="Arial" w:hAnsi="Arial" w:cs="Arial"/>
          <w:color w:val="17365D"/>
          <w:sz w:val="28"/>
        </w:rPr>
        <w:t xml:space="preserve"> </w:t>
      </w:r>
      <w:r>
        <w:rPr>
          <w:color w:val="17365D"/>
          <w:sz w:val="28"/>
        </w:rPr>
        <w:t xml:space="preserve">Description </w:t>
      </w:r>
      <w:bookmarkEnd w:id="0"/>
    </w:p>
    <w:p w14:paraId="01D77A8F" w14:textId="77777777" w:rsidR="003F7D5B" w:rsidRDefault="000310A3">
      <w:pPr>
        <w:ind w:left="-5" w:right="31"/>
      </w:pPr>
      <w:r>
        <w:t xml:space="preserve">The Core Flight System (CFS) Command and Data Dictionary (CDD) utility, or CCDD, is a software tool for managing the command and telemetry data for CFS and CFS applications.  See JSC-37494, Core Flight System Command and Data Dictionary Utility User’s Guide, for details on the CCDD application.  This tutorial provides an example of setting up a project using CCDD, populating the project’s data tables, and using the project data to create output files. </w:t>
      </w:r>
    </w:p>
    <w:p w14:paraId="42857E5D" w14:textId="77777777" w:rsidR="003F7D5B" w:rsidRDefault="000310A3">
      <w:pPr>
        <w:spacing w:after="48"/>
        <w:ind w:left="-5"/>
      </w:pPr>
      <w:r>
        <w:t xml:space="preserve">Questions or comments concerning this document or the CCDD application should be addressed to: </w:t>
      </w:r>
    </w:p>
    <w:p w14:paraId="164D9B65" w14:textId="77777777" w:rsidR="003F7D5B" w:rsidRDefault="000310A3">
      <w:pPr>
        <w:spacing w:after="10"/>
        <w:ind w:left="370" w:right="750"/>
      </w:pPr>
      <w:r>
        <w:t xml:space="preserve">Johnson Space Center </w:t>
      </w:r>
    </w:p>
    <w:p w14:paraId="3A4F217F" w14:textId="77777777" w:rsidR="003F7D5B" w:rsidRDefault="000310A3">
      <w:pPr>
        <w:spacing w:after="10"/>
        <w:ind w:left="370" w:right="750"/>
      </w:pPr>
      <w:r>
        <w:t xml:space="preserve">Software, Robotics, and Simulation Division </w:t>
      </w:r>
    </w:p>
    <w:p w14:paraId="08C4DAA2" w14:textId="77777777" w:rsidR="003F7D5B" w:rsidRDefault="000310A3">
      <w:pPr>
        <w:spacing w:after="288"/>
        <w:ind w:left="370" w:right="3210"/>
      </w:pPr>
      <w:r>
        <w:t xml:space="preserve">Spacecraft Software Engineering Branch, Mail Code ER6 Houston, TX  77058 </w:t>
      </w:r>
    </w:p>
    <w:p w14:paraId="030435FF" w14:textId="77777777" w:rsidR="003F7D5B" w:rsidRDefault="000310A3">
      <w:pPr>
        <w:pStyle w:val="Heading1"/>
        <w:spacing w:after="33"/>
        <w:ind w:left="-5"/>
      </w:pPr>
      <w:bookmarkStart w:id="1" w:name="_Toc63749"/>
      <w:r>
        <w:rPr>
          <w:color w:val="17365D"/>
          <w:sz w:val="28"/>
        </w:rPr>
        <w:t>2.0</w:t>
      </w:r>
      <w:r>
        <w:rPr>
          <w:rFonts w:ascii="Arial" w:eastAsia="Arial" w:hAnsi="Arial" w:cs="Arial"/>
          <w:color w:val="17365D"/>
          <w:sz w:val="28"/>
        </w:rPr>
        <w:t xml:space="preserve"> </w:t>
      </w:r>
      <w:r>
        <w:rPr>
          <w:color w:val="17365D"/>
          <w:sz w:val="28"/>
        </w:rPr>
        <w:t xml:space="preserve">Requirements </w:t>
      </w:r>
      <w:bookmarkEnd w:id="1"/>
    </w:p>
    <w:p w14:paraId="53983381" w14:textId="77777777" w:rsidR="003F7D5B" w:rsidRDefault="000310A3">
      <w:pPr>
        <w:spacing w:after="290"/>
        <w:ind w:left="-5"/>
      </w:pPr>
      <w:r>
        <w:t xml:space="preserve">CCDD must be installed per the user’s guide, including access to a PostgreSQL server.  The user must have a valid login role on the PostgreSQL server.  This tutorial is valid for CCDD version </w:t>
      </w:r>
      <w:r w:rsidR="00B12A1A">
        <w:t>2.0.24</w:t>
      </w:r>
    </w:p>
    <w:p w14:paraId="10FCBABA" w14:textId="77777777" w:rsidR="003F7D5B" w:rsidRDefault="000310A3">
      <w:pPr>
        <w:pStyle w:val="Heading1"/>
        <w:spacing w:after="33"/>
        <w:ind w:left="-5"/>
      </w:pPr>
      <w:bookmarkStart w:id="2" w:name="_Toc63750"/>
      <w:r>
        <w:rPr>
          <w:color w:val="17365D"/>
          <w:sz w:val="28"/>
        </w:rPr>
        <w:t>3.0</w:t>
      </w:r>
      <w:r>
        <w:rPr>
          <w:rFonts w:ascii="Arial" w:eastAsia="Arial" w:hAnsi="Arial" w:cs="Arial"/>
          <w:color w:val="17365D"/>
          <w:sz w:val="28"/>
        </w:rPr>
        <w:t xml:space="preserve"> </w:t>
      </w:r>
      <w:r>
        <w:rPr>
          <w:color w:val="17365D"/>
          <w:sz w:val="28"/>
        </w:rPr>
        <w:t xml:space="preserve">Tutorial </w:t>
      </w:r>
      <w:bookmarkEnd w:id="2"/>
    </w:p>
    <w:p w14:paraId="4A943A66" w14:textId="77777777" w:rsidR="003F7D5B" w:rsidRDefault="000310A3">
      <w:pPr>
        <w:spacing w:after="243"/>
        <w:ind w:left="-5" w:right="44"/>
      </w:pPr>
      <w:r>
        <w:t xml:space="preserve">The following paragraphs lead the user through the basics of using the CCDD application, beginning with creating a new project, adding data tables to the project, entering data, and using a script to generate an output product from the project’s data.  The paragraphs follow a specific order, with successive ones building on previous ones.  The results may not be the ones expected if the steps are executed out of order. </w:t>
      </w:r>
    </w:p>
    <w:p w14:paraId="33914A2D" w14:textId="77777777" w:rsidR="003F7D5B" w:rsidRDefault="000310A3">
      <w:pPr>
        <w:pStyle w:val="Heading2"/>
        <w:tabs>
          <w:tab w:val="center" w:pos="1370"/>
        </w:tabs>
        <w:ind w:left="-15" w:firstLine="0"/>
      </w:pPr>
      <w:bookmarkStart w:id="3" w:name="_Toc63751"/>
      <w:r>
        <w:t>3.1</w:t>
      </w:r>
      <w:r>
        <w:rPr>
          <w:rFonts w:ascii="Arial" w:eastAsia="Arial" w:hAnsi="Arial" w:cs="Arial"/>
        </w:rPr>
        <w:t xml:space="preserve"> </w:t>
      </w:r>
      <w:r>
        <w:rPr>
          <w:rFonts w:ascii="Arial" w:eastAsia="Arial" w:hAnsi="Arial" w:cs="Arial"/>
        </w:rPr>
        <w:tab/>
      </w:r>
      <w:r>
        <w:t xml:space="preserve">Start CCDD </w:t>
      </w:r>
      <w:bookmarkEnd w:id="3"/>
    </w:p>
    <w:p w14:paraId="67D76222" w14:textId="77777777" w:rsidR="003F7D5B" w:rsidRDefault="000310A3">
      <w:pPr>
        <w:ind w:left="-5" w:right="27"/>
      </w:pPr>
      <w:r>
        <w:t xml:space="preserve">Start the CCDD application.  The main application window appears (see Figure 1).  A login dialog may also appear depending on the </w:t>
      </w:r>
      <w:proofErr w:type="spellStart"/>
      <w:r>
        <w:t>postgres</w:t>
      </w:r>
      <w:proofErr w:type="spellEnd"/>
      <w:r>
        <w:t xml:space="preserve"> server’s authentication settings; enter your </w:t>
      </w:r>
      <w:proofErr w:type="spellStart"/>
      <w:r>
        <w:t>postgres</w:t>
      </w:r>
      <w:proofErr w:type="spellEnd"/>
      <w:r>
        <w:t xml:space="preserve"> user login and password.  In the </w:t>
      </w:r>
      <w:r>
        <w:rPr>
          <w:b/>
        </w:rPr>
        <w:t>Project</w:t>
      </w:r>
      <w:r>
        <w:t xml:space="preserve"> column “*server*” is shown once a connection to the </w:t>
      </w:r>
      <w:proofErr w:type="spellStart"/>
      <w:r>
        <w:t>postgres</w:t>
      </w:r>
      <w:proofErr w:type="spellEnd"/>
      <w:r>
        <w:t xml:space="preserve"> server is established, or “*none*” if the connection to the server doesn’t exist.  The server must be connected in order to proceed with the tutorial.  The </w:t>
      </w:r>
      <w:r>
        <w:rPr>
          <w:b/>
        </w:rPr>
        <w:t>User</w:t>
      </w:r>
      <w:r>
        <w:t xml:space="preserve"> column indicates the name of the user that is connected. </w:t>
      </w:r>
    </w:p>
    <w:p w14:paraId="4CDC9E9F" w14:textId="77777777" w:rsidR="003F7D5B" w:rsidRDefault="000310A3">
      <w:pPr>
        <w:spacing w:after="35" w:line="259" w:lineRule="auto"/>
        <w:ind w:left="0" w:firstLine="0"/>
        <w:jc w:val="right"/>
      </w:pPr>
      <w:r>
        <w:rPr>
          <w:noProof/>
        </w:rPr>
        <w:lastRenderedPageBreak/>
        <w:drawing>
          <wp:inline distT="0" distB="0" distL="0" distR="0" wp14:anchorId="7922FDEF" wp14:editId="4E74AC9D">
            <wp:extent cx="5943600" cy="3088067"/>
            <wp:effectExtent l="19050" t="19050" r="19050" b="17145"/>
            <wp:docPr id="1804" name="Picture 1804"/>
            <wp:cNvGraphicFramePr/>
            <a:graphic xmlns:a="http://schemas.openxmlformats.org/drawingml/2006/main">
              <a:graphicData uri="http://schemas.openxmlformats.org/drawingml/2006/picture">
                <pic:pic xmlns:pic="http://schemas.openxmlformats.org/drawingml/2006/picture">
                  <pic:nvPicPr>
                    <pic:cNvPr id="1804" name="Picture 1804"/>
                    <pic:cNvPicPr/>
                  </pic:nvPicPr>
                  <pic:blipFill>
                    <a:blip r:embed="rId11">
                      <a:extLst>
                        <a:ext uri="{28A0092B-C50C-407E-A947-70E740481C1C}">
                          <a14:useLocalDpi xmlns:a14="http://schemas.microsoft.com/office/drawing/2010/main" val="0"/>
                        </a:ext>
                      </a:extLst>
                    </a:blip>
                    <a:stretch>
                      <a:fillRect/>
                    </a:stretch>
                  </pic:blipFill>
                  <pic:spPr>
                    <a:xfrm>
                      <a:off x="0" y="0"/>
                      <a:ext cx="5943600" cy="3088067"/>
                    </a:xfrm>
                    <a:prstGeom prst="rect">
                      <a:avLst/>
                    </a:prstGeom>
                    <a:ln w="19050" cap="sq">
                      <a:solidFill>
                        <a:schemeClr val="tx1"/>
                      </a:solidFill>
                      <a:prstDash val="solid"/>
                      <a:miter lim="800000"/>
                    </a:ln>
                    <a:effectLst/>
                  </pic:spPr>
                </pic:pic>
              </a:graphicData>
            </a:graphic>
          </wp:inline>
        </w:drawing>
      </w:r>
      <w:r>
        <w:t xml:space="preserve"> </w:t>
      </w:r>
    </w:p>
    <w:p w14:paraId="46BE25A9" w14:textId="77777777" w:rsidR="003F7D5B" w:rsidRDefault="000310A3">
      <w:pPr>
        <w:spacing w:after="228" w:line="259" w:lineRule="auto"/>
        <w:ind w:left="24" w:right="1"/>
        <w:jc w:val="center"/>
      </w:pPr>
      <w:r>
        <w:rPr>
          <w:color w:val="215868"/>
        </w:rPr>
        <w:t>Figure 1.</w:t>
      </w:r>
      <w:r>
        <w:rPr>
          <w:rFonts w:ascii="Arial" w:eastAsia="Arial" w:hAnsi="Arial" w:cs="Arial"/>
          <w:color w:val="215868"/>
        </w:rPr>
        <w:t xml:space="preserve"> </w:t>
      </w:r>
      <w:r>
        <w:rPr>
          <w:color w:val="215868"/>
        </w:rPr>
        <w:t xml:space="preserve">CCDD main application window </w:t>
      </w:r>
    </w:p>
    <w:p w14:paraId="07B78D74" w14:textId="77777777" w:rsidR="003F7D5B" w:rsidRDefault="000310A3">
      <w:pPr>
        <w:pStyle w:val="Heading2"/>
        <w:tabs>
          <w:tab w:val="center" w:pos="1663"/>
        </w:tabs>
        <w:ind w:left="-15" w:firstLine="0"/>
      </w:pPr>
      <w:bookmarkStart w:id="4" w:name="_Toc63752"/>
      <w:r>
        <w:t>3.2</w:t>
      </w:r>
      <w:r>
        <w:rPr>
          <w:rFonts w:ascii="Arial" w:eastAsia="Arial" w:hAnsi="Arial" w:cs="Arial"/>
        </w:rPr>
        <w:t xml:space="preserve"> </w:t>
      </w:r>
      <w:r>
        <w:rPr>
          <w:rFonts w:ascii="Arial" w:eastAsia="Arial" w:hAnsi="Arial" w:cs="Arial"/>
        </w:rPr>
        <w:tab/>
      </w:r>
      <w:r>
        <w:t xml:space="preserve">Create a project </w:t>
      </w:r>
      <w:bookmarkEnd w:id="4"/>
    </w:p>
    <w:p w14:paraId="27BA5271" w14:textId="77777777" w:rsidR="003F7D5B" w:rsidRDefault="000310A3">
      <w:pPr>
        <w:spacing w:after="69"/>
        <w:ind w:left="-5"/>
      </w:pPr>
      <w:r>
        <w:t xml:space="preserve">In the main window’s menu bar select </w:t>
      </w:r>
      <w:r>
        <w:rPr>
          <w:b/>
        </w:rPr>
        <w:t>Project | New</w:t>
      </w:r>
      <w:r>
        <w:t xml:space="preserve">.  A dialog appears </w:t>
      </w:r>
      <w:proofErr w:type="gramStart"/>
      <w:r>
        <w:t>similar to</w:t>
      </w:r>
      <w:proofErr w:type="gramEnd"/>
      <w:r>
        <w:t xml:space="preserve"> that shown in Figure 2 with the </w:t>
      </w:r>
      <w:proofErr w:type="spellStart"/>
      <w:r>
        <w:t>postgres</w:t>
      </w:r>
      <w:proofErr w:type="spellEnd"/>
      <w:r>
        <w:t xml:space="preserve"> and your user roles under the </w:t>
      </w:r>
      <w:r>
        <w:rPr>
          <w:b/>
        </w:rPr>
        <w:t>Select project owner</w:t>
      </w:r>
      <w:r>
        <w:t xml:space="preserve"> heading (more roles may also be present if they exist on the </w:t>
      </w:r>
      <w:proofErr w:type="spellStart"/>
      <w:r>
        <w:t>postgres</w:t>
      </w:r>
      <w:proofErr w:type="spellEnd"/>
      <w:r>
        <w:t xml:space="preserve"> server). </w:t>
      </w:r>
    </w:p>
    <w:p w14:paraId="31F96E7A" w14:textId="77777777" w:rsidR="003F7D5B" w:rsidRDefault="000310A3">
      <w:pPr>
        <w:spacing w:after="35" w:line="259" w:lineRule="auto"/>
        <w:ind w:left="0" w:right="2" w:firstLine="0"/>
        <w:jc w:val="center"/>
      </w:pPr>
      <w:r>
        <w:rPr>
          <w:noProof/>
        </w:rPr>
        <w:drawing>
          <wp:inline distT="0" distB="0" distL="0" distR="0" wp14:anchorId="6D0EE75D" wp14:editId="6FCEBCF0">
            <wp:extent cx="1860258" cy="2349500"/>
            <wp:effectExtent l="19050" t="19050" r="26035" b="12700"/>
            <wp:docPr id="1806" name="Picture 1806"/>
            <wp:cNvGraphicFramePr/>
            <a:graphic xmlns:a="http://schemas.openxmlformats.org/drawingml/2006/main">
              <a:graphicData uri="http://schemas.openxmlformats.org/drawingml/2006/picture">
                <pic:pic xmlns:pic="http://schemas.openxmlformats.org/drawingml/2006/picture">
                  <pic:nvPicPr>
                    <pic:cNvPr id="1806" name="Picture 1806"/>
                    <pic:cNvPicPr/>
                  </pic:nvPicPr>
                  <pic:blipFill>
                    <a:blip r:embed="rId12">
                      <a:extLst>
                        <a:ext uri="{28A0092B-C50C-407E-A947-70E740481C1C}">
                          <a14:useLocalDpi xmlns:a14="http://schemas.microsoft.com/office/drawing/2010/main" val="0"/>
                        </a:ext>
                      </a:extLst>
                    </a:blip>
                    <a:stretch>
                      <a:fillRect/>
                    </a:stretch>
                  </pic:blipFill>
                  <pic:spPr>
                    <a:xfrm>
                      <a:off x="0" y="0"/>
                      <a:ext cx="1860258" cy="2349500"/>
                    </a:xfrm>
                    <a:prstGeom prst="rect">
                      <a:avLst/>
                    </a:prstGeom>
                    <a:ln w="19050" cap="sq">
                      <a:solidFill>
                        <a:srgbClr val="000000"/>
                      </a:solidFill>
                      <a:prstDash val="solid"/>
                      <a:miter lim="800000"/>
                    </a:ln>
                    <a:effectLst/>
                  </pic:spPr>
                </pic:pic>
              </a:graphicData>
            </a:graphic>
          </wp:inline>
        </w:drawing>
      </w:r>
      <w:r>
        <w:t xml:space="preserve"> </w:t>
      </w:r>
    </w:p>
    <w:p w14:paraId="4910055A" w14:textId="77777777" w:rsidR="003F7D5B" w:rsidRDefault="000310A3">
      <w:pPr>
        <w:spacing w:after="97" w:line="259" w:lineRule="auto"/>
        <w:ind w:left="24" w:right="2"/>
        <w:jc w:val="center"/>
      </w:pPr>
      <w:r>
        <w:rPr>
          <w:color w:val="215868"/>
        </w:rPr>
        <w:t>Figure 2.</w:t>
      </w:r>
      <w:r>
        <w:rPr>
          <w:rFonts w:ascii="Arial" w:eastAsia="Arial" w:hAnsi="Arial" w:cs="Arial"/>
          <w:color w:val="215868"/>
        </w:rPr>
        <w:t xml:space="preserve"> </w:t>
      </w:r>
      <w:r>
        <w:rPr>
          <w:color w:val="215868"/>
        </w:rPr>
        <w:t xml:space="preserve">Create Project dialog </w:t>
      </w:r>
    </w:p>
    <w:p w14:paraId="06AA2F08" w14:textId="77777777" w:rsidR="003F7D5B" w:rsidRDefault="000310A3">
      <w:pPr>
        <w:ind w:left="-5" w:right="6"/>
      </w:pPr>
      <w:r>
        <w:t xml:space="preserve">Select the radio button for your user as the project owner.  Only the owner </w:t>
      </w:r>
      <w:proofErr w:type="gramStart"/>
      <w:r>
        <w:t>is allowed to</w:t>
      </w:r>
      <w:proofErr w:type="gramEnd"/>
      <w:r>
        <w:t xml:space="preserve"> make changes to the data stored in the project.  It’s possible to assign a generic owner and then link the users to this generic owner, allowing multiple users to make changes.  In the </w:t>
      </w:r>
      <w:r>
        <w:rPr>
          <w:b/>
        </w:rPr>
        <w:t>New project name</w:t>
      </w:r>
      <w:r>
        <w:t xml:space="preserve"> input field type “</w:t>
      </w:r>
      <w:proofErr w:type="spellStart"/>
      <w:r>
        <w:t>MyProject</w:t>
      </w:r>
      <w:proofErr w:type="spellEnd"/>
      <w:r>
        <w:t xml:space="preserve">” as the project name.  The project name has constraints as to characters allowed, length, and uniqueness.  Enter a description for the project in the </w:t>
      </w:r>
      <w:r>
        <w:rPr>
          <w:b/>
        </w:rPr>
        <w:t>Description</w:t>
      </w:r>
      <w:r>
        <w:t xml:space="preserve"> field (this can be altered later if </w:t>
      </w:r>
      <w:r>
        <w:lastRenderedPageBreak/>
        <w:t xml:space="preserve">desired).  Press the </w:t>
      </w:r>
      <w:r>
        <w:rPr>
          <w:b/>
        </w:rPr>
        <w:t>Create</w:t>
      </w:r>
      <w:r>
        <w:t xml:space="preserve"> button to create the new project.  The event log displays a message when the project is successfully created (or if an error occurs). </w:t>
      </w:r>
    </w:p>
    <w:p w14:paraId="49DAF782" w14:textId="77777777" w:rsidR="003F7D5B" w:rsidRDefault="000310A3">
      <w:pPr>
        <w:ind w:left="-5"/>
      </w:pPr>
      <w:r>
        <w:t xml:space="preserve">Now that the project exists data can be added to it.  Data is stored as tables and table entries in the </w:t>
      </w:r>
      <w:proofErr w:type="spellStart"/>
      <w:r>
        <w:t>postgres</w:t>
      </w:r>
      <w:proofErr w:type="spellEnd"/>
      <w:r>
        <w:t xml:space="preserve"> database.  The project isn’t entirely empty initially; aside from </w:t>
      </w:r>
      <w:proofErr w:type="gramStart"/>
      <w:r>
        <w:t>a number of</w:t>
      </w:r>
      <w:proofErr w:type="gramEnd"/>
      <w:r>
        <w:t xml:space="preserve"> necessary internal tables and </w:t>
      </w:r>
      <w:proofErr w:type="spellStart"/>
      <w:r>
        <w:t>postgres</w:t>
      </w:r>
      <w:proofErr w:type="spellEnd"/>
      <w:r>
        <w:t xml:space="preserve"> functions, the table types, data types, and reserved message IDs are populated with default information.  CCDD handles </w:t>
      </w:r>
      <w:proofErr w:type="gramStart"/>
      <w:r>
        <w:t>all of</w:t>
      </w:r>
      <w:proofErr w:type="gramEnd"/>
      <w:r>
        <w:t xml:space="preserve"> the transactions with the database, reading and writing data to the tables as needed.  These transactions are reflected in the main window’s event log entries. </w:t>
      </w:r>
    </w:p>
    <w:p w14:paraId="70561981" w14:textId="77777777" w:rsidR="003F7D5B" w:rsidRDefault="000310A3">
      <w:pPr>
        <w:spacing w:after="243"/>
        <w:ind w:left="-5" w:right="24"/>
      </w:pPr>
      <w:r>
        <w:t xml:space="preserve">A project must be opened before in order to alter the data within it.  In the main window’s menu bar select </w:t>
      </w:r>
      <w:r>
        <w:rPr>
          <w:b/>
        </w:rPr>
        <w:t>Project | Open</w:t>
      </w:r>
      <w:r>
        <w:t xml:space="preserve">.  The </w:t>
      </w:r>
      <w:r>
        <w:rPr>
          <w:b/>
        </w:rPr>
        <w:t>Open project</w:t>
      </w:r>
      <w:r>
        <w:t xml:space="preserve"> dialog that appears displays </w:t>
      </w:r>
      <w:proofErr w:type="gramStart"/>
      <w:r>
        <w:t>all of</w:t>
      </w:r>
      <w:proofErr w:type="gramEnd"/>
      <w:r>
        <w:t xml:space="preserve"> the CCDD projects for which the current user has access.  Select “</w:t>
      </w:r>
      <w:proofErr w:type="spellStart"/>
      <w:r>
        <w:t>MyProject</w:t>
      </w:r>
      <w:proofErr w:type="spellEnd"/>
      <w:r>
        <w:t xml:space="preserve">” from the dialog and press the dialog’s </w:t>
      </w:r>
      <w:r>
        <w:rPr>
          <w:b/>
        </w:rPr>
        <w:t>Open</w:t>
      </w:r>
      <w:r>
        <w:t xml:space="preserve"> button.  The event log indicates that the project is open and locked.  Locking the project prevents all but the current user from making updates to the project. </w:t>
      </w:r>
    </w:p>
    <w:p w14:paraId="321D5D8E" w14:textId="77777777" w:rsidR="003F7D5B" w:rsidRDefault="000310A3">
      <w:pPr>
        <w:pStyle w:val="Heading2"/>
        <w:tabs>
          <w:tab w:val="center" w:pos="1831"/>
        </w:tabs>
        <w:ind w:left="-15" w:firstLine="0"/>
      </w:pPr>
      <w:bookmarkStart w:id="5" w:name="_Toc63753"/>
      <w:r>
        <w:t>3.3</w:t>
      </w:r>
      <w:r>
        <w:rPr>
          <w:rFonts w:ascii="Arial" w:eastAsia="Arial" w:hAnsi="Arial" w:cs="Arial"/>
        </w:rPr>
        <w:t xml:space="preserve"> </w:t>
      </w:r>
      <w:r>
        <w:rPr>
          <w:rFonts w:ascii="Arial" w:eastAsia="Arial" w:hAnsi="Arial" w:cs="Arial"/>
        </w:rPr>
        <w:tab/>
      </w:r>
      <w:r>
        <w:t xml:space="preserve">Create a data table </w:t>
      </w:r>
      <w:bookmarkEnd w:id="5"/>
    </w:p>
    <w:p w14:paraId="2B9AD572" w14:textId="77777777" w:rsidR="003F7D5B" w:rsidRDefault="000310A3">
      <w:pPr>
        <w:ind w:left="-5"/>
      </w:pPr>
      <w:r>
        <w:t xml:space="preserve">Most of the data within a database is stored within tables of type </w:t>
      </w:r>
      <w:r w:rsidRPr="00957425">
        <w:rPr>
          <w:b/>
          <w:bCs/>
        </w:rPr>
        <w:t>Structure</w:t>
      </w:r>
      <w:r>
        <w:t xml:space="preserve">, </w:t>
      </w:r>
      <w:r w:rsidRPr="00957425">
        <w:rPr>
          <w:b/>
          <w:bCs/>
        </w:rPr>
        <w:t>Command</w:t>
      </w:r>
      <w:r>
        <w:t xml:space="preserve"> and </w:t>
      </w:r>
      <w:r w:rsidRPr="00957425">
        <w:rPr>
          <w:b/>
          <w:bCs/>
        </w:rPr>
        <w:t>ENUM</w:t>
      </w:r>
      <w:r>
        <w:t xml:space="preserve">.  A </w:t>
      </w:r>
      <w:r w:rsidR="00337048" w:rsidRPr="00957425">
        <w:rPr>
          <w:b/>
          <w:bCs/>
        </w:rPr>
        <w:t>Structure</w:t>
      </w:r>
      <w:r>
        <w:t xml:space="preserve"> table mimics information commonly found in a C language structure.  In the main window’s menu bar select </w:t>
      </w:r>
      <w:r>
        <w:rPr>
          <w:b/>
        </w:rPr>
        <w:t>Data | New table(s)</w:t>
      </w:r>
      <w:r>
        <w:t xml:space="preserve">; the </w:t>
      </w:r>
      <w:r>
        <w:rPr>
          <w:b/>
        </w:rPr>
        <w:t>New table</w:t>
      </w:r>
      <w:r>
        <w:t xml:space="preserve"> dialog appears (Figure 3). </w:t>
      </w:r>
    </w:p>
    <w:p w14:paraId="6DFB4D7A" w14:textId="77777777" w:rsidR="003F7D5B" w:rsidRDefault="000310A3">
      <w:pPr>
        <w:spacing w:after="70"/>
        <w:ind w:left="-5"/>
      </w:pPr>
      <w:r>
        <w:t xml:space="preserve">By </w:t>
      </w:r>
      <w:proofErr w:type="gramStart"/>
      <w:r>
        <w:t>default</w:t>
      </w:r>
      <w:proofErr w:type="gramEnd"/>
      <w:r>
        <w:t xml:space="preserve"> table types exist for </w:t>
      </w:r>
      <w:r w:rsidR="00337048" w:rsidRPr="0048575A">
        <w:rPr>
          <w:b/>
          <w:bCs/>
        </w:rPr>
        <w:t>Structure</w:t>
      </w:r>
      <w:r w:rsidR="00337048">
        <w:t xml:space="preserve">, </w:t>
      </w:r>
      <w:r w:rsidR="00337048" w:rsidRPr="0048575A">
        <w:rPr>
          <w:b/>
          <w:bCs/>
        </w:rPr>
        <w:t xml:space="preserve">Structure: </w:t>
      </w:r>
      <w:proofErr w:type="spellStart"/>
      <w:r w:rsidR="00337048" w:rsidRPr="0048575A">
        <w:rPr>
          <w:b/>
          <w:bCs/>
        </w:rPr>
        <w:t>Cmd</w:t>
      </w:r>
      <w:proofErr w:type="spellEnd"/>
      <w:r w:rsidR="00337048" w:rsidRPr="0048575A">
        <w:rPr>
          <w:b/>
          <w:bCs/>
        </w:rPr>
        <w:t xml:space="preserve"> </w:t>
      </w:r>
      <w:proofErr w:type="spellStart"/>
      <w:r w:rsidR="00337048" w:rsidRPr="0048575A">
        <w:rPr>
          <w:b/>
          <w:bCs/>
        </w:rPr>
        <w:t>Arg</w:t>
      </w:r>
      <w:proofErr w:type="spellEnd"/>
      <w:r w:rsidR="00337048" w:rsidRPr="0048575A">
        <w:rPr>
          <w:b/>
          <w:bCs/>
        </w:rPr>
        <w:t xml:space="preserve"> Ref</w:t>
      </w:r>
      <w:r w:rsidR="00337048">
        <w:t xml:space="preserve">, </w:t>
      </w:r>
      <w:r w:rsidR="00337048" w:rsidRPr="0048575A">
        <w:rPr>
          <w:b/>
          <w:bCs/>
        </w:rPr>
        <w:t>Command</w:t>
      </w:r>
      <w:r w:rsidR="00337048">
        <w:t xml:space="preserve"> and </w:t>
      </w:r>
      <w:r w:rsidR="00337048" w:rsidRPr="0048575A">
        <w:rPr>
          <w:b/>
          <w:bCs/>
        </w:rPr>
        <w:t>ENUM</w:t>
      </w:r>
      <w:r>
        <w:t xml:space="preserve">.  These table types may be modified or deleted, and additional types can be added.  A table type serves as the template for new data tables, defining the columns and input constraints for that type of table.  Select the </w:t>
      </w:r>
      <w:r>
        <w:rPr>
          <w:b/>
        </w:rPr>
        <w:t>Structure</w:t>
      </w:r>
      <w:r>
        <w:t xml:space="preserve"> radio button under the </w:t>
      </w:r>
      <w:r>
        <w:rPr>
          <w:b/>
        </w:rPr>
        <w:t>Select table type</w:t>
      </w:r>
      <w:r>
        <w:t xml:space="preserve"> heading.  Enter “</w:t>
      </w:r>
      <w:proofErr w:type="spellStart"/>
      <w:r>
        <w:t>myStruct</w:t>
      </w:r>
      <w:proofErr w:type="spellEnd"/>
      <w:r>
        <w:t xml:space="preserve">” as the table name in the </w:t>
      </w:r>
      <w:r>
        <w:rPr>
          <w:b/>
        </w:rPr>
        <w:t>Table name(s)</w:t>
      </w:r>
      <w:r>
        <w:t xml:space="preserve"> field.  A table name must begin with a letter or underscore, and can contain letters, numerals, and underscores.  In the </w:t>
      </w:r>
      <w:r>
        <w:rPr>
          <w:b/>
        </w:rPr>
        <w:t>Description</w:t>
      </w:r>
      <w:r>
        <w:t xml:space="preserve"> field enter “My structure table</w:t>
      </w:r>
      <w:r w:rsidR="0048575A">
        <w:t xml:space="preserve"> description</w:t>
      </w:r>
      <w:r>
        <w:t xml:space="preserve">”.  Figure 3 shows the completed dialog.  Press the </w:t>
      </w:r>
      <w:r>
        <w:rPr>
          <w:b/>
        </w:rPr>
        <w:t>Create</w:t>
      </w:r>
      <w:r>
        <w:t xml:space="preserve"> button to create the table ‘</w:t>
      </w:r>
      <w:proofErr w:type="spellStart"/>
      <w:r>
        <w:t>myStruct</w:t>
      </w:r>
      <w:proofErr w:type="spellEnd"/>
      <w:r>
        <w:t xml:space="preserve">’. </w:t>
      </w:r>
    </w:p>
    <w:p w14:paraId="5CD84412" w14:textId="77777777" w:rsidR="003F7D5B" w:rsidRDefault="000310A3">
      <w:pPr>
        <w:spacing w:after="35" w:line="259" w:lineRule="auto"/>
        <w:ind w:left="0" w:right="2" w:firstLine="0"/>
        <w:jc w:val="center"/>
      </w:pPr>
      <w:r>
        <w:rPr>
          <w:noProof/>
        </w:rPr>
        <w:drawing>
          <wp:inline distT="0" distB="0" distL="0" distR="0" wp14:anchorId="69334197" wp14:editId="6E68282D">
            <wp:extent cx="2754099" cy="2569083"/>
            <wp:effectExtent l="19050" t="19050" r="27305" b="22225"/>
            <wp:docPr id="1997" name="Picture 1997"/>
            <wp:cNvGraphicFramePr/>
            <a:graphic xmlns:a="http://schemas.openxmlformats.org/drawingml/2006/main">
              <a:graphicData uri="http://schemas.openxmlformats.org/drawingml/2006/picture">
                <pic:pic xmlns:pic="http://schemas.openxmlformats.org/drawingml/2006/picture">
                  <pic:nvPicPr>
                    <pic:cNvPr id="1997" name="Picture 1997"/>
                    <pic:cNvPicPr/>
                  </pic:nvPicPr>
                  <pic:blipFill>
                    <a:blip r:embed="rId13">
                      <a:extLst>
                        <a:ext uri="{28A0092B-C50C-407E-A947-70E740481C1C}">
                          <a14:useLocalDpi xmlns:a14="http://schemas.microsoft.com/office/drawing/2010/main" val="0"/>
                        </a:ext>
                      </a:extLst>
                    </a:blip>
                    <a:stretch>
                      <a:fillRect/>
                    </a:stretch>
                  </pic:blipFill>
                  <pic:spPr>
                    <a:xfrm>
                      <a:off x="0" y="0"/>
                      <a:ext cx="2754099" cy="2569083"/>
                    </a:xfrm>
                    <a:prstGeom prst="rect">
                      <a:avLst/>
                    </a:prstGeom>
                    <a:ln w="19050" cap="sq">
                      <a:solidFill>
                        <a:srgbClr val="000000"/>
                      </a:solidFill>
                      <a:prstDash val="solid"/>
                      <a:miter lim="800000"/>
                    </a:ln>
                    <a:effectLst/>
                  </pic:spPr>
                </pic:pic>
              </a:graphicData>
            </a:graphic>
          </wp:inline>
        </w:drawing>
      </w:r>
      <w:r>
        <w:t xml:space="preserve"> </w:t>
      </w:r>
    </w:p>
    <w:p w14:paraId="6FB83F07" w14:textId="77777777" w:rsidR="003F7D5B" w:rsidRDefault="000310A3">
      <w:pPr>
        <w:spacing w:after="228" w:line="259" w:lineRule="auto"/>
        <w:ind w:left="24"/>
        <w:jc w:val="center"/>
      </w:pPr>
      <w:r>
        <w:rPr>
          <w:color w:val="215868"/>
        </w:rPr>
        <w:t>Figure 3.</w:t>
      </w:r>
      <w:r>
        <w:rPr>
          <w:rFonts w:ascii="Arial" w:eastAsia="Arial" w:hAnsi="Arial" w:cs="Arial"/>
          <w:color w:val="215868"/>
        </w:rPr>
        <w:t xml:space="preserve"> </w:t>
      </w:r>
      <w:r>
        <w:rPr>
          <w:color w:val="215868"/>
        </w:rPr>
        <w:t xml:space="preserve">New Table dialog </w:t>
      </w:r>
    </w:p>
    <w:p w14:paraId="0A56DD3E" w14:textId="77777777" w:rsidR="003F7D5B" w:rsidRDefault="000310A3">
      <w:pPr>
        <w:pStyle w:val="Heading2"/>
        <w:tabs>
          <w:tab w:val="center" w:pos="2412"/>
        </w:tabs>
        <w:ind w:left="-15" w:firstLine="0"/>
      </w:pPr>
      <w:bookmarkStart w:id="6" w:name="_Toc63754"/>
      <w:r>
        <w:lastRenderedPageBreak/>
        <w:t>3.4</w:t>
      </w:r>
      <w:r>
        <w:rPr>
          <w:rFonts w:ascii="Arial" w:eastAsia="Arial" w:hAnsi="Arial" w:cs="Arial"/>
        </w:rPr>
        <w:t xml:space="preserve"> </w:t>
      </w:r>
      <w:r>
        <w:rPr>
          <w:rFonts w:ascii="Arial" w:eastAsia="Arial" w:hAnsi="Arial" w:cs="Arial"/>
        </w:rPr>
        <w:tab/>
      </w:r>
      <w:r>
        <w:t xml:space="preserve">Open a data table for editing </w:t>
      </w:r>
      <w:bookmarkEnd w:id="6"/>
    </w:p>
    <w:p w14:paraId="41724401" w14:textId="77777777" w:rsidR="003F7D5B" w:rsidRDefault="000310A3">
      <w:pPr>
        <w:spacing w:after="70"/>
        <w:ind w:left="-5"/>
      </w:pPr>
      <w:r>
        <w:t xml:space="preserve">Now that a table exists in the </w:t>
      </w:r>
      <w:proofErr w:type="gramStart"/>
      <w:r>
        <w:t>project</w:t>
      </w:r>
      <w:proofErr w:type="gramEnd"/>
      <w:r w:rsidR="00337048">
        <w:t xml:space="preserve"> we can store data in it</w:t>
      </w:r>
      <w:r>
        <w:t xml:space="preserve">.  The first table created represents a structure, so the data to be entered will be variable names, data types, etc.  In the main window’s menu bar select </w:t>
      </w:r>
      <w:r>
        <w:rPr>
          <w:b/>
        </w:rPr>
        <w:t>Data | Edit</w:t>
      </w:r>
      <w:r>
        <w:t xml:space="preserve"> </w:t>
      </w:r>
      <w:r>
        <w:rPr>
          <w:b/>
        </w:rPr>
        <w:t>table(s)</w:t>
      </w:r>
      <w:r>
        <w:t xml:space="preserve">, which causes the </w:t>
      </w:r>
      <w:r>
        <w:rPr>
          <w:b/>
        </w:rPr>
        <w:t>Edit Table</w:t>
      </w:r>
      <w:r>
        <w:t xml:space="preserve"> dialog to appear (see Figure 4).  Data tables are displayed using a tree format (</w:t>
      </w:r>
      <w:proofErr w:type="gramStart"/>
      <w:r>
        <w:t>similar to</w:t>
      </w:r>
      <w:proofErr w:type="gramEnd"/>
      <w:r>
        <w:t xml:space="preserve"> folders and files on a computer).  The tables are arranged under two headings, </w:t>
      </w:r>
      <w:r>
        <w:rPr>
          <w:b/>
        </w:rPr>
        <w:t>Prototypes</w:t>
      </w:r>
      <w:r>
        <w:t xml:space="preserve"> and </w:t>
      </w:r>
      <w:r>
        <w:rPr>
          <w:b/>
        </w:rPr>
        <w:t>Parents &amp; Children</w:t>
      </w:r>
      <w:r>
        <w:t xml:space="preserve">.  The tree is initially collapsed, so only these two headings are displayed.  Select the </w:t>
      </w:r>
      <w:r>
        <w:rPr>
          <w:b/>
        </w:rPr>
        <w:t>Expand all</w:t>
      </w:r>
      <w:r>
        <w:t xml:space="preserve"> check box below the tree, as shown in the figure, to display the tables under each heading. </w:t>
      </w:r>
    </w:p>
    <w:p w14:paraId="57A7A1D8" w14:textId="77777777" w:rsidR="003F7D5B" w:rsidRDefault="000310A3">
      <w:pPr>
        <w:spacing w:after="35" w:line="259" w:lineRule="auto"/>
        <w:ind w:left="0" w:right="3" w:firstLine="0"/>
        <w:jc w:val="center"/>
      </w:pPr>
      <w:r>
        <w:rPr>
          <w:noProof/>
        </w:rPr>
        <w:drawing>
          <wp:inline distT="0" distB="0" distL="0" distR="0" wp14:anchorId="2CDA3CE3" wp14:editId="4B5E91BA">
            <wp:extent cx="2002968" cy="2971292"/>
            <wp:effectExtent l="19050" t="19050" r="16510" b="19685"/>
            <wp:docPr id="2189" name="Picture 2189"/>
            <wp:cNvGraphicFramePr/>
            <a:graphic xmlns:a="http://schemas.openxmlformats.org/drawingml/2006/main">
              <a:graphicData uri="http://schemas.openxmlformats.org/drawingml/2006/picture">
                <pic:pic xmlns:pic="http://schemas.openxmlformats.org/drawingml/2006/picture">
                  <pic:nvPicPr>
                    <pic:cNvPr id="2189" name="Picture 2189"/>
                    <pic:cNvPicPr/>
                  </pic:nvPicPr>
                  <pic:blipFill>
                    <a:blip r:embed="rId14">
                      <a:extLst>
                        <a:ext uri="{28A0092B-C50C-407E-A947-70E740481C1C}">
                          <a14:useLocalDpi xmlns:a14="http://schemas.microsoft.com/office/drawing/2010/main" val="0"/>
                        </a:ext>
                      </a:extLst>
                    </a:blip>
                    <a:stretch>
                      <a:fillRect/>
                    </a:stretch>
                  </pic:blipFill>
                  <pic:spPr>
                    <a:xfrm>
                      <a:off x="0" y="0"/>
                      <a:ext cx="2002968" cy="2971292"/>
                    </a:xfrm>
                    <a:prstGeom prst="rect">
                      <a:avLst/>
                    </a:prstGeom>
                    <a:ln w="19050" cap="sq">
                      <a:solidFill>
                        <a:srgbClr val="000000"/>
                      </a:solidFill>
                      <a:prstDash val="solid"/>
                      <a:miter lim="800000"/>
                    </a:ln>
                    <a:effectLst/>
                  </pic:spPr>
                </pic:pic>
              </a:graphicData>
            </a:graphic>
          </wp:inline>
        </w:drawing>
      </w:r>
      <w:r>
        <w:t xml:space="preserve"> </w:t>
      </w:r>
    </w:p>
    <w:p w14:paraId="54F8C03F" w14:textId="77777777" w:rsidR="003F7D5B" w:rsidRDefault="000310A3">
      <w:pPr>
        <w:spacing w:after="97" w:line="259" w:lineRule="auto"/>
        <w:ind w:left="24"/>
        <w:jc w:val="center"/>
      </w:pPr>
      <w:r>
        <w:rPr>
          <w:color w:val="215868"/>
        </w:rPr>
        <w:t>Figure 4.</w:t>
      </w:r>
      <w:r>
        <w:rPr>
          <w:rFonts w:ascii="Arial" w:eastAsia="Arial" w:hAnsi="Arial" w:cs="Arial"/>
          <w:color w:val="215868"/>
        </w:rPr>
        <w:t xml:space="preserve"> </w:t>
      </w:r>
      <w:r>
        <w:rPr>
          <w:color w:val="215868"/>
        </w:rPr>
        <w:t xml:space="preserve">Edit Table dialog </w:t>
      </w:r>
    </w:p>
    <w:p w14:paraId="65F4167D" w14:textId="77777777" w:rsidR="003F7D5B" w:rsidRDefault="000310A3">
      <w:pPr>
        <w:ind w:left="-5"/>
      </w:pPr>
      <w:r>
        <w:t xml:space="preserve">All tables created using the </w:t>
      </w:r>
      <w:r>
        <w:rPr>
          <w:b/>
        </w:rPr>
        <w:t>Data | New table(s)</w:t>
      </w:r>
      <w:r>
        <w:t xml:space="preserve"> command appear under the </w:t>
      </w:r>
      <w:r>
        <w:rPr>
          <w:b/>
        </w:rPr>
        <w:t>Prototype</w:t>
      </w:r>
      <w:r>
        <w:t xml:space="preserve"> heading.  A prototype can be thought of as a “rubber stamp” from which copies of the table are made.  The copies are created when a table becomes the “child” of another table; that is, the child is referenced by the parent table.  In practice this only occurs with structure tables since a structure can have a variable with another structure as the data type.  The tables under the </w:t>
      </w:r>
      <w:r>
        <w:rPr>
          <w:b/>
        </w:rPr>
        <w:t>Parents &amp; Children</w:t>
      </w:r>
      <w:r>
        <w:t xml:space="preserve"> heading reflect this relationship.  Any table that isn’t referenced by another table appears in the first level under the </w:t>
      </w:r>
      <w:r>
        <w:rPr>
          <w:b/>
        </w:rPr>
        <w:t>Parents &amp; Children</w:t>
      </w:r>
      <w:r>
        <w:t xml:space="preserve"> heading; these are referred to as “root” and “top-level” tables in the user’s guide.  Child tables appear on subsequent “nest” levels.  This nesting can extend to any depth, dependent on the structure references. </w:t>
      </w:r>
    </w:p>
    <w:p w14:paraId="600F9EF0" w14:textId="77777777" w:rsidR="003F7D5B" w:rsidRDefault="000310A3">
      <w:pPr>
        <w:spacing w:after="243"/>
        <w:ind w:left="-5"/>
      </w:pPr>
      <w:r>
        <w:t>Use the mouse or keyboard to select the table “</w:t>
      </w:r>
      <w:proofErr w:type="spellStart"/>
      <w:r>
        <w:t>myStruct</w:t>
      </w:r>
      <w:proofErr w:type="spellEnd"/>
      <w:r>
        <w:t>” from either heading (these represent the same table since “</w:t>
      </w:r>
      <w:proofErr w:type="spellStart"/>
      <w:r>
        <w:t>myStruct</w:t>
      </w:r>
      <w:proofErr w:type="spellEnd"/>
      <w:r>
        <w:t xml:space="preserve">” is both a prototype and a root table).  Press the </w:t>
      </w:r>
      <w:r>
        <w:rPr>
          <w:b/>
        </w:rPr>
        <w:t>Open</w:t>
      </w:r>
      <w:r>
        <w:t xml:space="preserve"> button to open the table in a table editor. </w:t>
      </w:r>
    </w:p>
    <w:p w14:paraId="52513BBF" w14:textId="77777777" w:rsidR="003F7D5B" w:rsidRDefault="000310A3">
      <w:pPr>
        <w:pStyle w:val="Heading2"/>
        <w:tabs>
          <w:tab w:val="center" w:pos="1682"/>
        </w:tabs>
        <w:spacing w:after="169"/>
        <w:ind w:left="-15" w:firstLine="0"/>
      </w:pPr>
      <w:bookmarkStart w:id="7" w:name="_Toc63755"/>
      <w:r>
        <w:t>3.5</w:t>
      </w:r>
      <w:r>
        <w:rPr>
          <w:rFonts w:ascii="Arial" w:eastAsia="Arial" w:hAnsi="Arial" w:cs="Arial"/>
        </w:rPr>
        <w:t xml:space="preserve"> </w:t>
      </w:r>
      <w:r>
        <w:rPr>
          <w:rFonts w:ascii="Arial" w:eastAsia="Arial" w:hAnsi="Arial" w:cs="Arial"/>
        </w:rPr>
        <w:tab/>
      </w:r>
      <w:r>
        <w:t xml:space="preserve">Edit a data table </w:t>
      </w:r>
      <w:bookmarkEnd w:id="7"/>
    </w:p>
    <w:p w14:paraId="116DF112" w14:textId="77777777" w:rsidR="003F7D5B" w:rsidRDefault="000310A3">
      <w:pPr>
        <w:pStyle w:val="Heading3"/>
        <w:tabs>
          <w:tab w:val="center" w:pos="1696"/>
        </w:tabs>
        <w:ind w:left="-15" w:firstLine="0"/>
      </w:pPr>
      <w:bookmarkStart w:id="8" w:name="_Toc63756"/>
      <w:r>
        <w:t>3.5.1</w:t>
      </w:r>
      <w:r>
        <w:rPr>
          <w:rFonts w:ascii="Arial" w:eastAsia="Arial" w:hAnsi="Arial" w:cs="Arial"/>
        </w:rPr>
        <w:t xml:space="preserve"> </w:t>
      </w:r>
      <w:r>
        <w:rPr>
          <w:rFonts w:ascii="Arial" w:eastAsia="Arial" w:hAnsi="Arial" w:cs="Arial"/>
        </w:rPr>
        <w:tab/>
      </w:r>
      <w:r>
        <w:t xml:space="preserve">Add a variable </w:t>
      </w:r>
      <w:bookmarkEnd w:id="8"/>
    </w:p>
    <w:p w14:paraId="41C5FB7B" w14:textId="77777777" w:rsidR="003F7D5B" w:rsidRDefault="000310A3">
      <w:pPr>
        <w:ind w:left="-5" w:right="22"/>
      </w:pPr>
      <w:r>
        <w:t>In the previous section the table “</w:t>
      </w:r>
      <w:proofErr w:type="spellStart"/>
      <w:r>
        <w:t>myStruct</w:t>
      </w:r>
      <w:proofErr w:type="spellEnd"/>
      <w:r>
        <w:t xml:space="preserve">” was selected from the table tree in the </w:t>
      </w:r>
      <w:r>
        <w:rPr>
          <w:b/>
        </w:rPr>
        <w:t>Edit table(s)</w:t>
      </w:r>
      <w:r>
        <w:t xml:space="preserve"> dialog for editing.  The table editor, shown in Figure 5, appears.  The editor can be resized if needed.  The editor </w:t>
      </w:r>
      <w:r>
        <w:lastRenderedPageBreak/>
        <w:t xml:space="preserve">consists of a menu bar (along the top), the table (initially empty), the description field, a data field, and </w:t>
      </w:r>
      <w:proofErr w:type="gramStart"/>
      <w:r>
        <w:t>a number of</w:t>
      </w:r>
      <w:proofErr w:type="gramEnd"/>
      <w:r>
        <w:t xml:space="preserve"> buttons.  A tab above the table displays the table’s name (if multiple table are open then a tab appears for each table).  Notice that the table’s description, entered when the table was created, appears in the </w:t>
      </w:r>
      <w:r>
        <w:rPr>
          <w:b/>
        </w:rPr>
        <w:t>Description</w:t>
      </w:r>
      <w:r>
        <w:t xml:space="preserve"> field. </w:t>
      </w:r>
    </w:p>
    <w:p w14:paraId="634D8382" w14:textId="77777777" w:rsidR="003F7D5B" w:rsidRDefault="000310A3">
      <w:pPr>
        <w:spacing w:after="71"/>
        <w:ind w:left="-5" w:right="47"/>
      </w:pPr>
      <w:r>
        <w:t xml:space="preserve">The buttons provide a means of accessing some of the more commonly used editor commands; these (and other) commands can also be found in the editor’s menu bar.  CCDD has </w:t>
      </w:r>
      <w:proofErr w:type="gramStart"/>
      <w:r>
        <w:t>a number of</w:t>
      </w:r>
      <w:proofErr w:type="gramEnd"/>
      <w:r>
        <w:t xml:space="preserve"> editor and manager dialogs for altering the project’s data.  A common attribute of these editors and managers is that no data is </w:t>
      </w:r>
      <w:proofErr w:type="gramStart"/>
      <w:r>
        <w:t>actually stored</w:t>
      </w:r>
      <w:proofErr w:type="gramEnd"/>
      <w:r>
        <w:t xml:space="preserve"> in the project’s database until the user explicitly chooses to do so.  </w:t>
      </w:r>
      <w:proofErr w:type="gramStart"/>
      <w:r>
        <w:t>As long as</w:t>
      </w:r>
      <w:proofErr w:type="gramEnd"/>
      <w:r>
        <w:t xml:space="preserve"> there are </w:t>
      </w:r>
      <w:proofErr w:type="spellStart"/>
      <w:r>
        <w:t>unstored</w:t>
      </w:r>
      <w:proofErr w:type="spellEnd"/>
      <w:r>
        <w:t xml:space="preserve"> changes an asterisk appears beside the table’s name in the tab.  Also, if the table is closed and there are </w:t>
      </w:r>
      <w:proofErr w:type="spellStart"/>
      <w:r>
        <w:t>unstored</w:t>
      </w:r>
      <w:proofErr w:type="spellEnd"/>
      <w:r>
        <w:t xml:space="preserve"> changes a dialog appears allowing the user to choose between continuing (and discarding the changes) or returning to the editor. </w:t>
      </w:r>
    </w:p>
    <w:p w14:paraId="2FBB0CA9" w14:textId="77777777" w:rsidR="003F7D5B" w:rsidRDefault="000310A3">
      <w:pPr>
        <w:spacing w:after="35" w:line="259" w:lineRule="auto"/>
        <w:ind w:left="0" w:firstLine="0"/>
        <w:jc w:val="right"/>
      </w:pPr>
      <w:r>
        <w:rPr>
          <w:noProof/>
        </w:rPr>
        <w:drawing>
          <wp:inline distT="0" distB="0" distL="0" distR="0" wp14:anchorId="06096E6E" wp14:editId="32DE2DFB">
            <wp:extent cx="5943600" cy="3568225"/>
            <wp:effectExtent l="19050" t="19050" r="19050" b="13335"/>
            <wp:docPr id="2325" name="Picture 2325"/>
            <wp:cNvGraphicFramePr/>
            <a:graphic xmlns:a="http://schemas.openxmlformats.org/drawingml/2006/main">
              <a:graphicData uri="http://schemas.openxmlformats.org/drawingml/2006/picture">
                <pic:pic xmlns:pic="http://schemas.openxmlformats.org/drawingml/2006/picture">
                  <pic:nvPicPr>
                    <pic:cNvPr id="2325" name="Picture 2325"/>
                    <pic:cNvPicPr/>
                  </pic:nvPicPr>
                  <pic:blipFill>
                    <a:blip r:embed="rId15">
                      <a:extLst>
                        <a:ext uri="{28A0092B-C50C-407E-A947-70E740481C1C}">
                          <a14:useLocalDpi xmlns:a14="http://schemas.microsoft.com/office/drawing/2010/main" val="0"/>
                        </a:ext>
                      </a:extLst>
                    </a:blip>
                    <a:stretch>
                      <a:fillRect/>
                    </a:stretch>
                  </pic:blipFill>
                  <pic:spPr>
                    <a:xfrm>
                      <a:off x="0" y="0"/>
                      <a:ext cx="5943600" cy="3568225"/>
                    </a:xfrm>
                    <a:prstGeom prst="rect">
                      <a:avLst/>
                    </a:prstGeom>
                    <a:ln w="19050" cap="sq">
                      <a:solidFill>
                        <a:srgbClr val="000000"/>
                      </a:solidFill>
                      <a:prstDash val="solid"/>
                      <a:miter lim="800000"/>
                    </a:ln>
                    <a:effectLst/>
                  </pic:spPr>
                </pic:pic>
              </a:graphicData>
            </a:graphic>
          </wp:inline>
        </w:drawing>
      </w:r>
      <w:r>
        <w:t xml:space="preserve"> </w:t>
      </w:r>
    </w:p>
    <w:p w14:paraId="35E18198" w14:textId="77777777" w:rsidR="003F7D5B" w:rsidRDefault="000310A3">
      <w:pPr>
        <w:spacing w:after="97" w:line="259" w:lineRule="auto"/>
        <w:ind w:left="24" w:right="3"/>
        <w:jc w:val="center"/>
      </w:pPr>
      <w:r>
        <w:rPr>
          <w:color w:val="215868"/>
        </w:rPr>
        <w:t>Figure 5.</w:t>
      </w:r>
      <w:r>
        <w:rPr>
          <w:rFonts w:ascii="Arial" w:eastAsia="Arial" w:hAnsi="Arial" w:cs="Arial"/>
          <w:color w:val="215868"/>
        </w:rPr>
        <w:t xml:space="preserve"> </w:t>
      </w:r>
      <w:r>
        <w:rPr>
          <w:color w:val="215868"/>
        </w:rPr>
        <w:t xml:space="preserve">Table editor </w:t>
      </w:r>
    </w:p>
    <w:p w14:paraId="273561A9" w14:textId="77777777" w:rsidR="003F7D5B" w:rsidRDefault="000310A3">
      <w:pPr>
        <w:spacing w:after="69"/>
        <w:ind w:left="-5" w:right="17"/>
      </w:pPr>
      <w:r>
        <w:t xml:space="preserve">A row must be inserted into the table before data can be entered, so press the </w:t>
      </w:r>
      <w:r>
        <w:rPr>
          <w:b/>
        </w:rPr>
        <w:t>Ins Row</w:t>
      </w:r>
      <w:r>
        <w:t xml:space="preserve"> button (or alternatively, select </w:t>
      </w:r>
      <w:r>
        <w:rPr>
          <w:b/>
        </w:rPr>
        <w:t>Row | Insert row</w:t>
      </w:r>
      <w:r>
        <w:t xml:space="preserve"> from the editor’s menu bar).  An empty row appears in the table as in Figure 6. </w:t>
      </w:r>
    </w:p>
    <w:p w14:paraId="45F06823" w14:textId="77777777" w:rsidR="003F7D5B" w:rsidRDefault="000310A3" w:rsidP="0048575A">
      <w:pPr>
        <w:spacing w:after="36" w:line="259" w:lineRule="auto"/>
        <w:ind w:left="0" w:firstLine="0"/>
        <w:jc w:val="center"/>
      </w:pPr>
      <w:r>
        <w:rPr>
          <w:noProof/>
        </w:rPr>
        <w:lastRenderedPageBreak/>
        <w:drawing>
          <wp:inline distT="0" distB="0" distL="0" distR="0" wp14:anchorId="1096BC9F" wp14:editId="01CEC95A">
            <wp:extent cx="5755577" cy="3384467"/>
            <wp:effectExtent l="19050" t="19050" r="17145" b="26035"/>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16">
                      <a:extLst>
                        <a:ext uri="{28A0092B-C50C-407E-A947-70E740481C1C}">
                          <a14:useLocalDpi xmlns:a14="http://schemas.microsoft.com/office/drawing/2010/main" val="0"/>
                        </a:ext>
                      </a:extLst>
                    </a:blip>
                    <a:stretch>
                      <a:fillRect/>
                    </a:stretch>
                  </pic:blipFill>
                  <pic:spPr>
                    <a:xfrm>
                      <a:off x="0" y="0"/>
                      <a:ext cx="5908054" cy="3474129"/>
                    </a:xfrm>
                    <a:prstGeom prst="rect">
                      <a:avLst/>
                    </a:prstGeom>
                    <a:ln w="19050" cap="sq">
                      <a:solidFill>
                        <a:srgbClr val="000000"/>
                      </a:solidFill>
                      <a:prstDash val="solid"/>
                      <a:miter lim="800000"/>
                    </a:ln>
                    <a:effectLst/>
                  </pic:spPr>
                </pic:pic>
              </a:graphicData>
            </a:graphic>
          </wp:inline>
        </w:drawing>
      </w:r>
    </w:p>
    <w:p w14:paraId="32D7D517" w14:textId="77777777" w:rsidR="0048575A" w:rsidRPr="0048575A" w:rsidRDefault="000310A3" w:rsidP="004244C9">
      <w:pPr>
        <w:spacing w:after="97" w:line="259" w:lineRule="auto"/>
        <w:ind w:left="24" w:right="5"/>
        <w:jc w:val="center"/>
        <w:rPr>
          <w:color w:val="215868"/>
        </w:rPr>
      </w:pPr>
      <w:r>
        <w:rPr>
          <w:color w:val="215868"/>
        </w:rPr>
        <w:t>Figure 6.</w:t>
      </w:r>
      <w:r>
        <w:rPr>
          <w:rFonts w:ascii="Arial" w:eastAsia="Arial" w:hAnsi="Arial" w:cs="Arial"/>
          <w:color w:val="215868"/>
        </w:rPr>
        <w:t xml:space="preserve"> </w:t>
      </w:r>
      <w:r>
        <w:rPr>
          <w:color w:val="215868"/>
        </w:rPr>
        <w:t xml:space="preserve">Empty row inserted into the data table </w:t>
      </w:r>
    </w:p>
    <w:p w14:paraId="1D16AD0C" w14:textId="77777777" w:rsidR="00F6110F" w:rsidRDefault="000310A3" w:rsidP="00F6110F">
      <w:pPr>
        <w:ind w:left="-5"/>
      </w:pPr>
      <w:r>
        <w:t xml:space="preserve">A cell with a gray background cannot be edited.  Entering data into the other cells can determine if the </w:t>
      </w:r>
      <w:proofErr w:type="gramStart"/>
      <w:r>
        <w:t>grayed out</w:t>
      </w:r>
      <w:proofErr w:type="gramEnd"/>
      <w:r>
        <w:t xml:space="preserve"> cell becomes available for editing; if so, the cell’s background changes to white.  A cell with a yellow background indicates that a value is required in the cell.  “Required” in this context means that the row needs this information at a minimum under normal circumstances and serves as a reminder to the user – in general the CCDD application doesn’t enforce entering data into cells deemed as “required”.</w:t>
      </w:r>
    </w:p>
    <w:p w14:paraId="09F96919" w14:textId="77777777" w:rsidR="00F6110F" w:rsidRDefault="00F6110F" w:rsidP="00F6110F">
      <w:pPr>
        <w:spacing w:after="72"/>
        <w:ind w:left="0" w:right="750" w:firstLine="0"/>
      </w:pPr>
      <w:r>
        <w:t xml:space="preserve">Since this table represents a structure each row is a variable definition, so a variable name and data type are required at a minimum to define the variable.  In the </w:t>
      </w:r>
      <w:r>
        <w:rPr>
          <w:b/>
        </w:rPr>
        <w:t>Variable Name</w:t>
      </w:r>
      <w:r>
        <w:t xml:space="preserve"> cell enter “myVar1”.  Notice that the </w:t>
      </w:r>
      <w:r>
        <w:rPr>
          <w:b/>
        </w:rPr>
        <w:t>Array Size</w:t>
      </w:r>
      <w:r>
        <w:t xml:space="preserve"> cell is now editable.  Select the </w:t>
      </w:r>
      <w:r>
        <w:rPr>
          <w:b/>
        </w:rPr>
        <w:t>Data Type</w:t>
      </w:r>
      <w:r>
        <w:t xml:space="preserve"> cell using the mouse or keyboard; a combo box appears from which a data type is chosen (Figure 7). </w:t>
      </w:r>
    </w:p>
    <w:p w14:paraId="40419F5A" w14:textId="77777777" w:rsidR="00F6110F" w:rsidRDefault="00F6110F" w:rsidP="00F6110F">
      <w:pPr>
        <w:spacing w:after="72"/>
        <w:ind w:left="0" w:right="750" w:firstLine="0"/>
        <w:jc w:val="center"/>
      </w:pPr>
      <w:r>
        <w:rPr>
          <w:noProof/>
        </w:rPr>
        <w:drawing>
          <wp:inline distT="0" distB="0" distL="0" distR="0" wp14:anchorId="750F2DE6" wp14:editId="6260D734">
            <wp:extent cx="6102503" cy="1330037"/>
            <wp:effectExtent l="19050" t="19050" r="12700" b="22860"/>
            <wp:docPr id="2512" name="Picture 2512"/>
            <wp:cNvGraphicFramePr/>
            <a:graphic xmlns:a="http://schemas.openxmlformats.org/drawingml/2006/main">
              <a:graphicData uri="http://schemas.openxmlformats.org/drawingml/2006/picture">
                <pic:pic xmlns:pic="http://schemas.openxmlformats.org/drawingml/2006/picture">
                  <pic:nvPicPr>
                    <pic:cNvPr id="2512" name="Picture 2512"/>
                    <pic:cNvPicPr/>
                  </pic:nvPicPr>
                  <pic:blipFill rotWithShape="1">
                    <a:blip r:embed="rId17">
                      <a:extLst>
                        <a:ext uri="{28A0092B-C50C-407E-A947-70E740481C1C}">
                          <a14:useLocalDpi xmlns:a14="http://schemas.microsoft.com/office/drawing/2010/main" val="0"/>
                        </a:ext>
                      </a:extLst>
                    </a:blip>
                    <a:srcRect b="32106"/>
                    <a:stretch/>
                  </pic:blipFill>
                  <pic:spPr bwMode="auto">
                    <a:xfrm>
                      <a:off x="0" y="0"/>
                      <a:ext cx="6226872" cy="1357143"/>
                    </a:xfrm>
                    <a:prstGeom prst="rect">
                      <a:avLst/>
                    </a:prstGeom>
                    <a:ln w="1905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308B0D2C" w14:textId="77777777" w:rsidR="00F6110F" w:rsidRDefault="00F6110F" w:rsidP="00F6110F">
      <w:pPr>
        <w:spacing w:after="97" w:line="259" w:lineRule="auto"/>
        <w:ind w:left="24" w:right="706"/>
        <w:jc w:val="center"/>
      </w:pPr>
      <w:r>
        <w:rPr>
          <w:color w:val="215868"/>
        </w:rPr>
        <w:t>Figure 7.</w:t>
      </w:r>
      <w:r>
        <w:rPr>
          <w:rFonts w:ascii="Arial" w:eastAsia="Arial" w:hAnsi="Arial" w:cs="Arial"/>
          <w:color w:val="215868"/>
        </w:rPr>
        <w:t xml:space="preserve"> </w:t>
      </w:r>
      <w:r>
        <w:rPr>
          <w:color w:val="215868"/>
        </w:rPr>
        <w:t xml:space="preserve">Variable name and data type </w:t>
      </w:r>
    </w:p>
    <w:p w14:paraId="618523C7" w14:textId="77777777" w:rsidR="00F6110F" w:rsidRDefault="00F6110F" w:rsidP="00F6110F">
      <w:pPr>
        <w:spacing w:after="72"/>
        <w:ind w:left="0" w:right="750" w:firstLine="0"/>
        <w:sectPr w:rsidR="00F6110F">
          <w:headerReference w:type="even" r:id="rId18"/>
          <w:headerReference w:type="default" r:id="rId19"/>
          <w:footerReference w:type="even" r:id="rId20"/>
          <w:footerReference w:type="default" r:id="rId21"/>
          <w:headerReference w:type="first" r:id="rId22"/>
          <w:footerReference w:type="first" r:id="rId23"/>
          <w:pgSz w:w="12240" w:h="15840"/>
          <w:pgMar w:top="761" w:right="1388" w:bottom="721" w:left="1440" w:header="720" w:footer="720" w:gutter="0"/>
          <w:cols w:space="720"/>
          <w:titlePg/>
        </w:sectPr>
      </w:pPr>
    </w:p>
    <w:p w14:paraId="4BBA7E7B" w14:textId="77777777" w:rsidR="00F6110F" w:rsidRDefault="00F6110F" w:rsidP="00F6110F">
      <w:pPr>
        <w:spacing w:after="72"/>
        <w:ind w:left="0" w:right="750" w:firstLine="0"/>
      </w:pPr>
    </w:p>
    <w:p w14:paraId="4C9311D2" w14:textId="77777777" w:rsidR="003F7D5B" w:rsidRDefault="003F7D5B">
      <w:pPr>
        <w:spacing w:after="38" w:line="259" w:lineRule="auto"/>
        <w:ind w:left="0" w:right="703" w:firstLine="0"/>
        <w:jc w:val="right"/>
      </w:pPr>
    </w:p>
    <w:p w14:paraId="411F76A9" w14:textId="77777777" w:rsidR="003F7D5B" w:rsidRDefault="000310A3">
      <w:pPr>
        <w:ind w:left="-5" w:right="750"/>
      </w:pPr>
      <w:r>
        <w:t xml:space="preserve">The choice of data type is constrained to those appearing in the list.  There are two types of data type: primitive and structure.  Primitive data types are those representing integers, floating points, characters, or pointers (a later section demonstrates changing the primitive data types).  </w:t>
      </w:r>
      <w:r w:rsidRPr="00F6110F">
        <w:rPr>
          <w:b/>
          <w:bCs/>
        </w:rPr>
        <w:t>Structure</w:t>
      </w:r>
      <w:r>
        <w:t xml:space="preserve"> data types appear if there are other </w:t>
      </w:r>
      <w:r w:rsidR="00F6110F" w:rsidRPr="00F6110F">
        <w:rPr>
          <w:b/>
          <w:bCs/>
        </w:rPr>
        <w:t>S</w:t>
      </w:r>
      <w:r w:rsidRPr="00F6110F">
        <w:rPr>
          <w:b/>
          <w:bCs/>
        </w:rPr>
        <w:t>tructure</w:t>
      </w:r>
      <w:r w:rsidR="00F6110F">
        <w:t>/</w:t>
      </w:r>
      <w:r w:rsidR="00F6110F" w:rsidRPr="00F6110F">
        <w:rPr>
          <w:b/>
          <w:bCs/>
        </w:rPr>
        <w:t>ENUM</w:t>
      </w:r>
      <w:r>
        <w:t xml:space="preserve"> tables defined – this is how child structures are created.  Notice that “</w:t>
      </w:r>
      <w:proofErr w:type="spellStart"/>
      <w:r>
        <w:t>myStruct</w:t>
      </w:r>
      <w:proofErr w:type="spellEnd"/>
      <w:r>
        <w:t xml:space="preserve">” doesn’t appear in the data type combo box.  This is because a structure isn’t allowed to reference itself.  In fact, CCDD prevents displaying any structure that would result in a circular reference, regardless of the depth of child structures involved.  For this tutorial select “uint16_t”, a </w:t>
      </w:r>
      <w:proofErr w:type="gramStart"/>
      <w:r>
        <w:t>two byte</w:t>
      </w:r>
      <w:proofErr w:type="gramEnd"/>
      <w:r>
        <w:t xml:space="preserve"> unsigned integer as the data type for variable “myVar1”.  The remaining cells that were grayed out are now editable. </w:t>
      </w:r>
    </w:p>
    <w:p w14:paraId="6F181545" w14:textId="77777777" w:rsidR="003F7D5B" w:rsidRDefault="000310A3">
      <w:pPr>
        <w:spacing w:after="220"/>
        <w:ind w:left="-5" w:right="750"/>
      </w:pPr>
      <w:r>
        <w:t xml:space="preserve">Press the </w:t>
      </w:r>
      <w:r>
        <w:rPr>
          <w:b/>
        </w:rPr>
        <w:t>Store</w:t>
      </w:r>
      <w:r>
        <w:t xml:space="preserve"> button to store the table, including the newly defined variable, into the project database.  Press the </w:t>
      </w:r>
      <w:r>
        <w:rPr>
          <w:b/>
        </w:rPr>
        <w:t>Okay</w:t>
      </w:r>
      <w:r>
        <w:t xml:space="preserve"> button </w:t>
      </w:r>
      <w:r w:rsidR="00F6110F">
        <w:t>when</w:t>
      </w:r>
      <w:r>
        <w:t xml:space="preserve"> the confirmation dialog appears</w:t>
      </w:r>
      <w:r w:rsidR="00F6110F">
        <w:t xml:space="preserve"> (Figure 8)</w:t>
      </w:r>
      <w:r>
        <w:t xml:space="preserve">; the data is now stored (the event log records this action). </w:t>
      </w:r>
    </w:p>
    <w:p w14:paraId="09F4FD25" w14:textId="77777777" w:rsidR="00750D3B" w:rsidRDefault="00750D3B" w:rsidP="00750D3B">
      <w:pPr>
        <w:spacing w:after="97" w:line="259" w:lineRule="auto"/>
        <w:ind w:left="24" w:right="706"/>
        <w:jc w:val="center"/>
        <w:rPr>
          <w:color w:val="215868"/>
        </w:rPr>
      </w:pPr>
      <w:r>
        <w:rPr>
          <w:noProof/>
        </w:rPr>
        <w:drawing>
          <wp:inline distT="0" distB="0" distL="0" distR="0" wp14:anchorId="382CC008" wp14:editId="27CFBA17">
            <wp:extent cx="2285240" cy="1110343"/>
            <wp:effectExtent l="19050" t="19050" r="20320" b="1397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1.PNG"/>
                    <pic:cNvPicPr/>
                  </pic:nvPicPr>
                  <pic:blipFill>
                    <a:blip r:embed="rId24">
                      <a:extLst>
                        <a:ext uri="{28A0092B-C50C-407E-A947-70E740481C1C}">
                          <a14:useLocalDpi xmlns:a14="http://schemas.microsoft.com/office/drawing/2010/main" val="0"/>
                        </a:ext>
                      </a:extLst>
                    </a:blip>
                    <a:stretch>
                      <a:fillRect/>
                    </a:stretch>
                  </pic:blipFill>
                  <pic:spPr>
                    <a:xfrm>
                      <a:off x="0" y="0"/>
                      <a:ext cx="2389714" cy="1161105"/>
                    </a:xfrm>
                    <a:prstGeom prst="rect">
                      <a:avLst/>
                    </a:prstGeom>
                    <a:ln w="19050" cap="sq">
                      <a:solidFill>
                        <a:srgbClr val="000000"/>
                      </a:solidFill>
                      <a:prstDash val="solid"/>
                      <a:miter lim="800000"/>
                    </a:ln>
                    <a:effectLst/>
                  </pic:spPr>
                </pic:pic>
              </a:graphicData>
            </a:graphic>
          </wp:inline>
        </w:drawing>
      </w:r>
      <w:r w:rsidRPr="00750D3B">
        <w:rPr>
          <w:color w:val="215868"/>
        </w:rPr>
        <w:t xml:space="preserve"> </w:t>
      </w:r>
    </w:p>
    <w:p w14:paraId="16A01856" w14:textId="77777777" w:rsidR="00750D3B" w:rsidRDefault="00750D3B" w:rsidP="00750D3B">
      <w:pPr>
        <w:spacing w:after="97" w:line="259" w:lineRule="auto"/>
        <w:ind w:left="24" w:right="706"/>
        <w:jc w:val="center"/>
      </w:pPr>
      <w:r>
        <w:rPr>
          <w:color w:val="215868"/>
        </w:rPr>
        <w:t>Figure 8.</w:t>
      </w:r>
      <w:r>
        <w:rPr>
          <w:rFonts w:ascii="Arial" w:eastAsia="Arial" w:hAnsi="Arial" w:cs="Arial"/>
          <w:color w:val="215868"/>
        </w:rPr>
        <w:t xml:space="preserve"> </w:t>
      </w:r>
      <w:r>
        <w:rPr>
          <w:color w:val="215868"/>
        </w:rPr>
        <w:t xml:space="preserve">Store changes </w:t>
      </w:r>
    </w:p>
    <w:p w14:paraId="16D24EF2" w14:textId="77777777" w:rsidR="00750D3B" w:rsidRDefault="00750D3B" w:rsidP="00750D3B">
      <w:pPr>
        <w:spacing w:after="220"/>
        <w:ind w:left="-5" w:right="750"/>
        <w:jc w:val="center"/>
      </w:pPr>
    </w:p>
    <w:p w14:paraId="1D2B5A21" w14:textId="77777777" w:rsidR="003F7D5B" w:rsidRDefault="000310A3">
      <w:pPr>
        <w:pStyle w:val="Heading3"/>
        <w:tabs>
          <w:tab w:val="center" w:pos="2235"/>
        </w:tabs>
        <w:ind w:left="-15" w:firstLine="0"/>
      </w:pPr>
      <w:bookmarkStart w:id="9" w:name="_Toc63757"/>
      <w:r>
        <w:t>3.5.2</w:t>
      </w:r>
      <w:r>
        <w:rPr>
          <w:rFonts w:ascii="Arial" w:eastAsia="Arial" w:hAnsi="Arial" w:cs="Arial"/>
        </w:rPr>
        <w:t xml:space="preserve"> </w:t>
      </w:r>
      <w:r>
        <w:rPr>
          <w:rFonts w:ascii="Arial" w:eastAsia="Arial" w:hAnsi="Arial" w:cs="Arial"/>
        </w:rPr>
        <w:tab/>
      </w:r>
      <w:r>
        <w:t xml:space="preserve">Create an array variable </w:t>
      </w:r>
      <w:bookmarkEnd w:id="9"/>
    </w:p>
    <w:p w14:paraId="232D7104" w14:textId="77777777" w:rsidR="003F7D5B" w:rsidRDefault="000310A3">
      <w:pPr>
        <w:ind w:left="-5" w:right="750"/>
      </w:pPr>
      <w:r>
        <w:t xml:space="preserve">Continuing from the last section, press the </w:t>
      </w:r>
      <w:r>
        <w:rPr>
          <w:b/>
        </w:rPr>
        <w:t>Ins Row</w:t>
      </w:r>
      <w:r>
        <w:t xml:space="preserve"> button again to insert a second row into the table.  The new row appears below the original row. New rows appear at the bottom of the table unless a row in the table is highlighted (i.e., one or more cells in the row is selected), in which case the row is inserted immediately below the highlighted row. </w:t>
      </w:r>
    </w:p>
    <w:p w14:paraId="215575CE" w14:textId="77777777" w:rsidR="003F7D5B" w:rsidRDefault="000310A3">
      <w:pPr>
        <w:spacing w:after="68"/>
        <w:ind w:left="-5" w:right="750"/>
      </w:pPr>
      <w:r>
        <w:t xml:space="preserve">In the new row enter “myArray1” as the variable name and select “float” as the data type.  Notice that the </w:t>
      </w:r>
      <w:r>
        <w:rPr>
          <w:b/>
        </w:rPr>
        <w:t>Bit Length</w:t>
      </w:r>
      <w:r>
        <w:t xml:space="preserve"> and </w:t>
      </w:r>
      <w:r>
        <w:rPr>
          <w:b/>
        </w:rPr>
        <w:t>Enumeration</w:t>
      </w:r>
      <w:r>
        <w:t xml:space="preserve"> cells are grayed out since this information isn’t applicable to a </w:t>
      </w:r>
      <w:proofErr w:type="gramStart"/>
      <w:r>
        <w:t>floating point</w:t>
      </w:r>
      <w:proofErr w:type="gramEnd"/>
      <w:r>
        <w:t xml:space="preserve"> value.  Enter “3” into the </w:t>
      </w:r>
      <w:r>
        <w:rPr>
          <w:b/>
        </w:rPr>
        <w:t>Array Size</w:t>
      </w:r>
      <w:r>
        <w:t xml:space="preserve"> cell.  This creates a single dimensional array with three members.  The members aren’t visible by default; change this by selecting </w:t>
      </w:r>
      <w:r>
        <w:rPr>
          <w:b/>
        </w:rPr>
        <w:t>Row | Expand arrays</w:t>
      </w:r>
      <w:r>
        <w:t xml:space="preserve"> in the editor’s menu bar (or by double clicking the right mouse button while the mouse pointer is in any row in the </w:t>
      </w:r>
      <w:r>
        <w:rPr>
          <w:b/>
        </w:rPr>
        <w:t>Array Size</w:t>
      </w:r>
      <w:r>
        <w:t xml:space="preserve"> column).  Three more rows, one for each array member, are displayed underneath the new row, which is the array’s definition row.  Notice that many of the cells for the members cannot be edited since these are dependent on the definition, whereas others, such as the </w:t>
      </w:r>
      <w:r>
        <w:rPr>
          <w:b/>
        </w:rPr>
        <w:t>Description</w:t>
      </w:r>
      <w:r>
        <w:t xml:space="preserve">, can be assigned per member.  See Figure </w:t>
      </w:r>
      <w:r w:rsidR="00A85A19">
        <w:t>9</w:t>
      </w:r>
      <w:r>
        <w:t xml:space="preserve">. </w:t>
      </w:r>
    </w:p>
    <w:p w14:paraId="66952106" w14:textId="77777777" w:rsidR="003F7D5B" w:rsidRDefault="000310A3">
      <w:pPr>
        <w:spacing w:after="0" w:line="259" w:lineRule="auto"/>
        <w:ind w:left="0" w:right="703" w:firstLine="0"/>
        <w:jc w:val="right"/>
      </w:pPr>
      <w:r>
        <w:rPr>
          <w:noProof/>
        </w:rPr>
        <w:lastRenderedPageBreak/>
        <w:drawing>
          <wp:inline distT="0" distB="0" distL="0" distR="0" wp14:anchorId="6722CD42" wp14:editId="3D295310">
            <wp:extent cx="6162999" cy="1353787"/>
            <wp:effectExtent l="19050" t="19050" r="9525" b="18415"/>
            <wp:docPr id="2514" name="Picture 2514"/>
            <wp:cNvGraphicFramePr/>
            <a:graphic xmlns:a="http://schemas.openxmlformats.org/drawingml/2006/main">
              <a:graphicData uri="http://schemas.openxmlformats.org/drawingml/2006/picture">
                <pic:pic xmlns:pic="http://schemas.openxmlformats.org/drawingml/2006/picture">
                  <pic:nvPicPr>
                    <pic:cNvPr id="2514" name="Picture 2514"/>
                    <pic:cNvPicPr/>
                  </pic:nvPicPr>
                  <pic:blipFill>
                    <a:blip r:embed="rId25">
                      <a:extLst>
                        <a:ext uri="{28A0092B-C50C-407E-A947-70E740481C1C}">
                          <a14:useLocalDpi xmlns:a14="http://schemas.microsoft.com/office/drawing/2010/main" val="0"/>
                        </a:ext>
                      </a:extLst>
                    </a:blip>
                    <a:stretch>
                      <a:fillRect/>
                    </a:stretch>
                  </pic:blipFill>
                  <pic:spPr>
                    <a:xfrm>
                      <a:off x="0" y="0"/>
                      <a:ext cx="6369752" cy="1399203"/>
                    </a:xfrm>
                    <a:prstGeom prst="rect">
                      <a:avLst/>
                    </a:prstGeom>
                    <a:ln w="19050" cap="sq">
                      <a:solidFill>
                        <a:srgbClr val="000000"/>
                      </a:solidFill>
                      <a:prstDash val="solid"/>
                      <a:miter lim="800000"/>
                    </a:ln>
                    <a:effectLst/>
                  </pic:spPr>
                </pic:pic>
              </a:graphicData>
            </a:graphic>
          </wp:inline>
        </w:drawing>
      </w:r>
      <w:r>
        <w:t xml:space="preserve"> </w:t>
      </w:r>
    </w:p>
    <w:p w14:paraId="0220BE12" w14:textId="77777777" w:rsidR="003F7D5B" w:rsidRDefault="000310A3">
      <w:pPr>
        <w:spacing w:after="97" w:line="259" w:lineRule="auto"/>
        <w:ind w:left="24" w:right="705"/>
        <w:jc w:val="center"/>
      </w:pPr>
      <w:r>
        <w:rPr>
          <w:color w:val="215868"/>
        </w:rPr>
        <w:t xml:space="preserve">Figure </w:t>
      </w:r>
      <w:r w:rsidR="000013C9">
        <w:rPr>
          <w:color w:val="215868"/>
        </w:rPr>
        <w:t>9</w:t>
      </w:r>
      <w:r>
        <w:rPr>
          <w:color w:val="215868"/>
        </w:rPr>
        <w:t>.</w:t>
      </w:r>
      <w:r>
        <w:rPr>
          <w:rFonts w:ascii="Arial" w:eastAsia="Arial" w:hAnsi="Arial" w:cs="Arial"/>
          <w:color w:val="215868"/>
        </w:rPr>
        <w:t xml:space="preserve"> </w:t>
      </w:r>
      <w:r>
        <w:rPr>
          <w:color w:val="215868"/>
        </w:rPr>
        <w:t xml:space="preserve">Array definition and array member rows </w:t>
      </w:r>
    </w:p>
    <w:p w14:paraId="3D2878AE" w14:textId="77777777" w:rsidR="003F7D5B" w:rsidRDefault="000310A3">
      <w:pPr>
        <w:spacing w:after="222"/>
        <w:ind w:left="-5" w:right="750"/>
      </w:pPr>
      <w:r>
        <w:t xml:space="preserve">If the array definition row is changed then the array’s members are updated to reflect the change.  Change the array size from “3” to “4” and note that another member row is automatically inserted with the array information in place.  Change the array size back to ‘3” and the added member row is removed.  Changing the variable name or data type for the array’s definition also updates the members accordingly.  The array member rows can be hidden again performing the menu command or the mouse action again.  Store the changes in the project database. </w:t>
      </w:r>
    </w:p>
    <w:p w14:paraId="54AA7145" w14:textId="77777777" w:rsidR="003F7D5B" w:rsidRDefault="000310A3">
      <w:pPr>
        <w:pStyle w:val="Heading3"/>
        <w:tabs>
          <w:tab w:val="center" w:pos="1988"/>
        </w:tabs>
        <w:ind w:left="-15" w:firstLine="0"/>
      </w:pPr>
      <w:bookmarkStart w:id="10" w:name="_Toc63758"/>
      <w:r>
        <w:t>3.5.3</w:t>
      </w:r>
      <w:r>
        <w:rPr>
          <w:rFonts w:ascii="Arial" w:eastAsia="Arial" w:hAnsi="Arial" w:cs="Arial"/>
        </w:rPr>
        <w:t xml:space="preserve"> </w:t>
      </w:r>
      <w:r>
        <w:rPr>
          <w:rFonts w:ascii="Arial" w:eastAsia="Arial" w:hAnsi="Arial" w:cs="Arial"/>
        </w:rPr>
        <w:tab/>
      </w:r>
      <w:r>
        <w:t xml:space="preserve">Rearrange the rows </w:t>
      </w:r>
      <w:bookmarkEnd w:id="10"/>
    </w:p>
    <w:p w14:paraId="29C84E8B" w14:textId="77777777" w:rsidR="003F7D5B" w:rsidRDefault="000310A3">
      <w:pPr>
        <w:spacing w:after="71"/>
        <w:ind w:left="-5" w:right="750"/>
      </w:pPr>
      <w:r>
        <w:t xml:space="preserve">A variable’s position within the table can be changed by selecting a cell in the row, then pressing the </w:t>
      </w:r>
      <w:r>
        <w:rPr>
          <w:b/>
        </w:rPr>
        <w:t>Up</w:t>
      </w:r>
      <w:r>
        <w:t xml:space="preserve"> and </w:t>
      </w:r>
      <w:r>
        <w:rPr>
          <w:b/>
        </w:rPr>
        <w:t>Down</w:t>
      </w:r>
      <w:r>
        <w:t xml:space="preserve"> buttons (or using the equivalent </w:t>
      </w:r>
      <w:r>
        <w:rPr>
          <w:b/>
        </w:rPr>
        <w:t>Row</w:t>
      </w:r>
      <w:r>
        <w:t xml:space="preserve"> menu commands).  Use the mouse or keyboard to highlight any cell in one of the “myArray1” rows, then press the </w:t>
      </w:r>
      <w:r>
        <w:rPr>
          <w:b/>
        </w:rPr>
        <w:t>Up</w:t>
      </w:r>
      <w:r>
        <w:t xml:space="preserve"> button.  The entire array, definition and member rows, is moved above the row containing the variable “myVar1” (Figure </w:t>
      </w:r>
      <w:r w:rsidR="00A85A19">
        <w:t>10</w:t>
      </w:r>
      <w:r>
        <w:t xml:space="preserve">). </w:t>
      </w:r>
    </w:p>
    <w:p w14:paraId="0479E23F" w14:textId="77777777" w:rsidR="003F7D5B" w:rsidRDefault="000310A3">
      <w:pPr>
        <w:spacing w:after="35" w:line="259" w:lineRule="auto"/>
        <w:ind w:left="0" w:right="703" w:firstLine="0"/>
        <w:jc w:val="right"/>
      </w:pPr>
      <w:r>
        <w:rPr>
          <w:noProof/>
        </w:rPr>
        <w:drawing>
          <wp:inline distT="0" distB="0" distL="0" distR="0" wp14:anchorId="756470D7" wp14:editId="2949D4C1">
            <wp:extent cx="6198958" cy="1348772"/>
            <wp:effectExtent l="19050" t="19050" r="11430" b="22860"/>
            <wp:docPr id="2726" name="Picture 2726"/>
            <wp:cNvGraphicFramePr/>
            <a:graphic xmlns:a="http://schemas.openxmlformats.org/drawingml/2006/main">
              <a:graphicData uri="http://schemas.openxmlformats.org/drawingml/2006/picture">
                <pic:pic xmlns:pic="http://schemas.openxmlformats.org/drawingml/2006/picture">
                  <pic:nvPicPr>
                    <pic:cNvPr id="2726" name="Picture 2726"/>
                    <pic:cNvPicPr/>
                  </pic:nvPicPr>
                  <pic:blipFill>
                    <a:blip r:embed="rId26">
                      <a:extLst>
                        <a:ext uri="{28A0092B-C50C-407E-A947-70E740481C1C}">
                          <a14:useLocalDpi xmlns:a14="http://schemas.microsoft.com/office/drawing/2010/main" val="0"/>
                        </a:ext>
                      </a:extLst>
                    </a:blip>
                    <a:stretch>
                      <a:fillRect/>
                    </a:stretch>
                  </pic:blipFill>
                  <pic:spPr>
                    <a:xfrm>
                      <a:off x="0" y="0"/>
                      <a:ext cx="6198958" cy="1348772"/>
                    </a:xfrm>
                    <a:prstGeom prst="rect">
                      <a:avLst/>
                    </a:prstGeom>
                    <a:ln w="19050" cap="sq">
                      <a:solidFill>
                        <a:srgbClr val="000000"/>
                      </a:solidFill>
                      <a:prstDash val="solid"/>
                      <a:miter lim="800000"/>
                    </a:ln>
                    <a:effectLst/>
                  </pic:spPr>
                </pic:pic>
              </a:graphicData>
            </a:graphic>
          </wp:inline>
        </w:drawing>
      </w:r>
      <w:r>
        <w:t xml:space="preserve"> </w:t>
      </w:r>
    </w:p>
    <w:p w14:paraId="52E943C2" w14:textId="77777777" w:rsidR="003F7D5B" w:rsidRDefault="000310A3">
      <w:pPr>
        <w:spacing w:after="97" w:line="259" w:lineRule="auto"/>
        <w:ind w:left="24" w:right="706"/>
        <w:jc w:val="center"/>
      </w:pPr>
      <w:r>
        <w:rPr>
          <w:color w:val="215868"/>
        </w:rPr>
        <w:t xml:space="preserve">Figure </w:t>
      </w:r>
      <w:r w:rsidR="00A85A19">
        <w:rPr>
          <w:color w:val="215868"/>
        </w:rPr>
        <w:t>10</w:t>
      </w:r>
      <w:r>
        <w:rPr>
          <w:color w:val="215868"/>
        </w:rPr>
        <w:t>.</w:t>
      </w:r>
      <w:r>
        <w:rPr>
          <w:rFonts w:ascii="Arial" w:eastAsia="Arial" w:hAnsi="Arial" w:cs="Arial"/>
          <w:color w:val="215868"/>
        </w:rPr>
        <w:t xml:space="preserve"> </w:t>
      </w:r>
      <w:r>
        <w:rPr>
          <w:color w:val="215868"/>
        </w:rPr>
        <w:t>Variable “myArray</w:t>
      </w:r>
      <w:r w:rsidR="00A85A19">
        <w:rPr>
          <w:color w:val="215868"/>
        </w:rPr>
        <w:t>1</w:t>
      </w:r>
      <w:r>
        <w:rPr>
          <w:color w:val="215868"/>
        </w:rPr>
        <w:t xml:space="preserve">” moved above “myVar1” </w:t>
      </w:r>
    </w:p>
    <w:p w14:paraId="59D93E25" w14:textId="77777777" w:rsidR="003F7D5B" w:rsidRDefault="000310A3">
      <w:pPr>
        <w:spacing w:after="222"/>
        <w:ind w:left="-5" w:right="750"/>
      </w:pPr>
      <w:r>
        <w:t xml:space="preserve">Rows representing more than one variable can be moved as a block.  The variables must be contiguous, so any intervening variables are moved as well.  Store the changes in the project database. </w:t>
      </w:r>
    </w:p>
    <w:p w14:paraId="7E31F505" w14:textId="77777777" w:rsidR="003F7D5B" w:rsidRDefault="000310A3">
      <w:pPr>
        <w:pStyle w:val="Heading3"/>
        <w:tabs>
          <w:tab w:val="center" w:pos="2465"/>
        </w:tabs>
        <w:ind w:left="-15" w:firstLine="0"/>
      </w:pPr>
      <w:bookmarkStart w:id="11" w:name="_Toc63759"/>
      <w:r>
        <w:t>3.5.4</w:t>
      </w:r>
      <w:r>
        <w:rPr>
          <w:rFonts w:ascii="Arial" w:eastAsia="Arial" w:hAnsi="Arial" w:cs="Arial"/>
        </w:rPr>
        <w:t xml:space="preserve"> </w:t>
      </w:r>
      <w:r>
        <w:rPr>
          <w:rFonts w:ascii="Arial" w:eastAsia="Arial" w:hAnsi="Arial" w:cs="Arial"/>
        </w:rPr>
        <w:tab/>
      </w:r>
      <w:r>
        <w:t xml:space="preserve">Rearrange the column order </w:t>
      </w:r>
      <w:bookmarkEnd w:id="11"/>
    </w:p>
    <w:p w14:paraId="5D91AA04" w14:textId="77777777" w:rsidR="003F7D5B" w:rsidRDefault="000310A3">
      <w:pPr>
        <w:spacing w:after="222"/>
        <w:ind w:left="-5" w:right="750"/>
      </w:pPr>
      <w:r>
        <w:t xml:space="preserve">The order in which the columns are displayed can be changed if desired.  This is accomplished by one of three methods: </w:t>
      </w:r>
      <w:proofErr w:type="gramStart"/>
      <w:r>
        <w:t>the</w:t>
      </w:r>
      <w:proofErr w:type="gramEnd"/>
      <w:r>
        <w:t xml:space="preserve"> </w:t>
      </w:r>
      <w:r>
        <w:rPr>
          <w:b/>
        </w:rPr>
        <w:t>Left</w:t>
      </w:r>
      <w:r>
        <w:t xml:space="preserve"> and </w:t>
      </w:r>
      <w:r>
        <w:rPr>
          <w:b/>
        </w:rPr>
        <w:t>Right</w:t>
      </w:r>
      <w:r>
        <w:t xml:space="preserve"> buttons, the equivalent </w:t>
      </w:r>
      <w:r>
        <w:rPr>
          <w:b/>
        </w:rPr>
        <w:t>Column</w:t>
      </w:r>
      <w:r>
        <w:t xml:space="preserve"> menu commands, or dragging the column using the mouse.  For the button or menu method highlight a cell in the column(s) to be moved, then issue the command.  Note that intervening columns are moved as well if the selected columns aren’t contiguous.  To use the mouse, position the mouse pointer over the column header, then press and hold the left or right mouse button.  Move the mouse to reposition the column(s).  Column order changes are recalled if stored in the project database.  The ordering is stored by table and user; in other words, each user can order the columns in each table to their own liking and the columns appear in that order when the table is reopened. </w:t>
      </w:r>
    </w:p>
    <w:p w14:paraId="38343631" w14:textId="77777777" w:rsidR="003F7D5B" w:rsidRDefault="000310A3">
      <w:pPr>
        <w:pStyle w:val="Heading3"/>
        <w:tabs>
          <w:tab w:val="center" w:pos="1681"/>
        </w:tabs>
        <w:ind w:left="-15" w:firstLine="0"/>
      </w:pPr>
      <w:bookmarkStart w:id="12" w:name="_Toc63760"/>
      <w:r>
        <w:lastRenderedPageBreak/>
        <w:t>3.5.5</w:t>
      </w:r>
      <w:r>
        <w:rPr>
          <w:rFonts w:ascii="Arial" w:eastAsia="Arial" w:hAnsi="Arial" w:cs="Arial"/>
        </w:rPr>
        <w:t xml:space="preserve"> </w:t>
      </w:r>
      <w:r>
        <w:rPr>
          <w:rFonts w:ascii="Arial" w:eastAsia="Arial" w:hAnsi="Arial" w:cs="Arial"/>
        </w:rPr>
        <w:tab/>
      </w:r>
      <w:r>
        <w:t xml:space="preserve">Enumerations </w:t>
      </w:r>
      <w:bookmarkEnd w:id="12"/>
    </w:p>
    <w:p w14:paraId="460FCE5E" w14:textId="77777777" w:rsidR="003F7D5B" w:rsidRDefault="000310A3">
      <w:pPr>
        <w:ind w:left="-5" w:right="750"/>
      </w:pPr>
      <w:r>
        <w:t xml:space="preserve">The enumeration column provides a means of defining enumerated values and their corresponding text values (and, optionally, other information).  Since the enumerations are based on integer values, the </w:t>
      </w:r>
      <w:r>
        <w:rPr>
          <w:b/>
        </w:rPr>
        <w:t>Enumeration</w:t>
      </w:r>
      <w:r>
        <w:t xml:space="preserve"> column is editable only when the </w:t>
      </w:r>
      <w:r>
        <w:rPr>
          <w:b/>
        </w:rPr>
        <w:t>Data Type</w:t>
      </w:r>
      <w:r>
        <w:t xml:space="preserve"> column is a type of signed or unsigned integer.  The format for an enumeration isn’t fixed – the user is free to enter the data as desired </w:t>
      </w:r>
      <w:proofErr w:type="gramStart"/>
      <w:r>
        <w:t>as long as</w:t>
      </w:r>
      <w:proofErr w:type="gramEnd"/>
      <w:r>
        <w:t xml:space="preserve"> the separator characters are consistent within each enumeration.  The script data access methods can then automatically detect the separation characters when parsing an enumeration. </w:t>
      </w:r>
    </w:p>
    <w:p w14:paraId="676CBA72" w14:textId="77777777" w:rsidR="003F7D5B" w:rsidRDefault="000310A3">
      <w:pPr>
        <w:ind w:left="-5" w:right="750"/>
      </w:pPr>
      <w:r>
        <w:t xml:space="preserve">In </w:t>
      </w:r>
      <w:proofErr w:type="gramStart"/>
      <w:r>
        <w:t>general</w:t>
      </w:r>
      <w:proofErr w:type="gramEnd"/>
      <w:r>
        <w:t xml:space="preserve"> the format has each enumerated value and its parameters separated from the next one by a separation character (or characters).  The separation character could be a comma, for example.  The individual parameters for each enumerated value are separated by another character (or characters); for </w:t>
      </w:r>
      <w:proofErr w:type="gramStart"/>
      <w:r>
        <w:t>example</w:t>
      </w:r>
      <w:proofErr w:type="gramEnd"/>
      <w:r>
        <w:t xml:space="preserve"> a vertical bar (|).  At a minimum each enumerated value requires a text representation to go with it.  Other parameters may also be added as parameters to each enumerated value; an example would be text and background colors for use when coloring the text on a display. </w:t>
      </w:r>
    </w:p>
    <w:p w14:paraId="5139A07F" w14:textId="77777777" w:rsidR="003F7D5B" w:rsidRDefault="000310A3">
      <w:pPr>
        <w:spacing w:after="71"/>
        <w:ind w:left="-5" w:right="750"/>
      </w:pPr>
      <w:r>
        <w:t xml:space="preserve">For the tutorial the variable “myVar1” will be given enumeration parameters for the values 0 and 1, with the value of 0 associated with the text “Off”, and the value 1 with “On”.  This is done by entering “0 | Off, 1 | On” in the </w:t>
      </w:r>
      <w:r>
        <w:rPr>
          <w:b/>
        </w:rPr>
        <w:t>Enumeration</w:t>
      </w:r>
      <w:r>
        <w:t xml:space="preserve"> cell for the variable “myVar1”.  Figure 1</w:t>
      </w:r>
      <w:r w:rsidR="009A647F">
        <w:t>1</w:t>
      </w:r>
      <w:r>
        <w:t xml:space="preserve"> shows the table with the change entered.  Store the changes in the project database. </w:t>
      </w:r>
    </w:p>
    <w:p w14:paraId="2ACF165C" w14:textId="77777777" w:rsidR="003F7D5B" w:rsidRDefault="000310A3">
      <w:pPr>
        <w:spacing w:after="38" w:line="259" w:lineRule="auto"/>
        <w:ind w:left="0" w:right="703" w:firstLine="0"/>
        <w:jc w:val="right"/>
      </w:pPr>
      <w:r>
        <w:rPr>
          <w:noProof/>
        </w:rPr>
        <w:drawing>
          <wp:inline distT="0" distB="0" distL="0" distR="0" wp14:anchorId="1073B247" wp14:editId="418B102E">
            <wp:extent cx="6050194" cy="1276597"/>
            <wp:effectExtent l="19050" t="19050" r="27305" b="19050"/>
            <wp:docPr id="2905" name="Picture 2905"/>
            <wp:cNvGraphicFramePr/>
            <a:graphic xmlns:a="http://schemas.openxmlformats.org/drawingml/2006/main">
              <a:graphicData uri="http://schemas.openxmlformats.org/drawingml/2006/picture">
                <pic:pic xmlns:pic="http://schemas.openxmlformats.org/drawingml/2006/picture">
                  <pic:nvPicPr>
                    <pic:cNvPr id="2905" name="Picture 2905"/>
                    <pic:cNvPicPr/>
                  </pic:nvPicPr>
                  <pic:blipFill>
                    <a:blip r:embed="rId27">
                      <a:extLst>
                        <a:ext uri="{28A0092B-C50C-407E-A947-70E740481C1C}">
                          <a14:useLocalDpi xmlns:a14="http://schemas.microsoft.com/office/drawing/2010/main" val="0"/>
                        </a:ext>
                      </a:extLst>
                    </a:blip>
                    <a:stretch>
                      <a:fillRect/>
                    </a:stretch>
                  </pic:blipFill>
                  <pic:spPr>
                    <a:xfrm>
                      <a:off x="0" y="0"/>
                      <a:ext cx="6265732" cy="1322076"/>
                    </a:xfrm>
                    <a:prstGeom prst="rect">
                      <a:avLst/>
                    </a:prstGeom>
                    <a:ln w="19050" cap="sq">
                      <a:solidFill>
                        <a:srgbClr val="000000"/>
                      </a:solidFill>
                      <a:prstDash val="solid"/>
                      <a:miter lim="800000"/>
                    </a:ln>
                    <a:effectLst/>
                  </pic:spPr>
                </pic:pic>
              </a:graphicData>
            </a:graphic>
          </wp:inline>
        </w:drawing>
      </w:r>
      <w:r>
        <w:t xml:space="preserve"> </w:t>
      </w:r>
    </w:p>
    <w:p w14:paraId="65998250" w14:textId="77777777" w:rsidR="003F7D5B" w:rsidRDefault="000310A3">
      <w:pPr>
        <w:spacing w:after="158" w:line="259" w:lineRule="auto"/>
        <w:ind w:left="24" w:right="761"/>
        <w:jc w:val="center"/>
      </w:pPr>
      <w:r>
        <w:rPr>
          <w:color w:val="215868"/>
        </w:rPr>
        <w:t>Figure 1</w:t>
      </w:r>
      <w:r w:rsidR="009A647F">
        <w:rPr>
          <w:color w:val="215868"/>
        </w:rPr>
        <w:t>1</w:t>
      </w:r>
      <w:r>
        <w:rPr>
          <w:color w:val="215868"/>
        </w:rPr>
        <w:t>.</w:t>
      </w:r>
      <w:r>
        <w:rPr>
          <w:rFonts w:ascii="Arial" w:eastAsia="Arial" w:hAnsi="Arial" w:cs="Arial"/>
          <w:color w:val="215868"/>
        </w:rPr>
        <w:t xml:space="preserve"> </w:t>
      </w:r>
      <w:r>
        <w:rPr>
          <w:color w:val="215868"/>
        </w:rPr>
        <w:t xml:space="preserve">Enumerated variable </w:t>
      </w:r>
    </w:p>
    <w:p w14:paraId="4D292E6C" w14:textId="77777777" w:rsidR="003F7D5B" w:rsidRDefault="000310A3">
      <w:pPr>
        <w:pStyle w:val="Heading3"/>
        <w:tabs>
          <w:tab w:val="center" w:pos="2398"/>
        </w:tabs>
        <w:ind w:left="-15" w:firstLine="0"/>
      </w:pPr>
      <w:bookmarkStart w:id="13" w:name="_Toc63761"/>
      <w:r>
        <w:t>3.5.6</w:t>
      </w:r>
      <w:r>
        <w:rPr>
          <w:rFonts w:ascii="Arial" w:eastAsia="Arial" w:hAnsi="Arial" w:cs="Arial"/>
        </w:rPr>
        <w:t xml:space="preserve"> </w:t>
      </w:r>
      <w:r>
        <w:rPr>
          <w:rFonts w:ascii="Arial" w:eastAsia="Arial" w:hAnsi="Arial" w:cs="Arial"/>
        </w:rPr>
        <w:tab/>
      </w:r>
      <w:r>
        <w:t xml:space="preserve">Padding for byte alignment </w:t>
      </w:r>
      <w:bookmarkEnd w:id="13"/>
    </w:p>
    <w:p w14:paraId="3FE6CCA3" w14:textId="77777777" w:rsidR="003F7D5B" w:rsidRDefault="000310A3">
      <w:pPr>
        <w:ind w:left="-5" w:right="750"/>
      </w:pPr>
      <w:r>
        <w:t xml:space="preserve">Byte alignment refers to positioning variables on word boundaries so that CPU requests can efficiently access the variable values in memory.  However, when a structure is created, the variables may not naturally align as needed.  The variables must be aligned based on the size of the largest element within the structure, including any referenced child structures and their variables (and their children, etc.).  For example, if the first variable is a character and the second a 2-byte integer then the second variable would not be aligned properly – it needs to be shifted one byte so that it falls on the next alignment position.  Or if the second variable is a float (4 bytes), then it needs to be shifted by 3 bytes to fall on the next word boundary. </w:t>
      </w:r>
    </w:p>
    <w:p w14:paraId="1445562B" w14:textId="77777777" w:rsidR="003F7D5B" w:rsidRDefault="000310A3">
      <w:pPr>
        <w:ind w:left="-5" w:right="750"/>
      </w:pPr>
      <w:r>
        <w:t xml:space="preserve">Byte alignment requirements can be met by manually inserting dummy variables </w:t>
      </w:r>
      <w:proofErr w:type="gramStart"/>
      <w:r>
        <w:t>so as to</w:t>
      </w:r>
      <w:proofErr w:type="gramEnd"/>
      <w:r>
        <w:t xml:space="preserve"> force the next variable to align correctly.  This process is prone to error, can consume a lot of time if </w:t>
      </w:r>
      <w:proofErr w:type="gramStart"/>
      <w:r>
        <w:t>a large number of</w:t>
      </w:r>
      <w:proofErr w:type="gramEnd"/>
      <w:r>
        <w:t xml:space="preserve"> variables and/or tables are involved, and needs to be updated as variables are inserted, deleted, moved, have their data types, array sizes, or bit lengths changed.  To eliminate these issues, the CCDD application can perform the task of adding, updating, or removing padding variables upon user command. </w:t>
      </w:r>
    </w:p>
    <w:p w14:paraId="43077801" w14:textId="77777777" w:rsidR="003F7D5B" w:rsidRDefault="000310A3">
      <w:pPr>
        <w:ind w:left="-5" w:right="750"/>
      </w:pPr>
      <w:r>
        <w:t xml:space="preserve">Select the </w:t>
      </w:r>
      <w:r>
        <w:rPr>
          <w:b/>
        </w:rPr>
        <w:t xml:space="preserve">Data | Padding </w:t>
      </w:r>
      <w:r>
        <w:t>menu command.  The dialog shown in Figure 1</w:t>
      </w:r>
      <w:r w:rsidR="004F1A54">
        <w:t>2</w:t>
      </w:r>
      <w:r>
        <w:t xml:space="preserve"> appears.  The table tree allows selection of the prototype structure table or tables that will have the padding adjusted.  Select </w:t>
      </w:r>
      <w:r>
        <w:lastRenderedPageBreak/>
        <w:t>“</w:t>
      </w:r>
      <w:proofErr w:type="spellStart"/>
      <w:r>
        <w:t>myStruct</w:t>
      </w:r>
      <w:proofErr w:type="spellEnd"/>
      <w:r>
        <w:t xml:space="preserve">” from the tree and press the </w:t>
      </w:r>
      <w:r>
        <w:rPr>
          <w:b/>
        </w:rPr>
        <w:t>Add/Update</w:t>
      </w:r>
      <w:r>
        <w:t xml:space="preserve"> button; the table is automatically padded as needed to align the variables on the appropriate byte boundary.  Note that the addition of the padding variables doesn’t register as an </w:t>
      </w:r>
      <w:proofErr w:type="spellStart"/>
      <w:r>
        <w:t>unstored</w:t>
      </w:r>
      <w:proofErr w:type="spellEnd"/>
      <w:r>
        <w:t xml:space="preserve"> change for the table.  This is because padding adjustments are automatically stored when the padding operation is performed. </w:t>
      </w:r>
    </w:p>
    <w:p w14:paraId="109383AD" w14:textId="77777777" w:rsidR="003F7D5B" w:rsidRDefault="000310A3">
      <w:pPr>
        <w:spacing w:after="35" w:line="259" w:lineRule="auto"/>
        <w:ind w:left="0" w:right="706" w:firstLine="0"/>
        <w:jc w:val="center"/>
      </w:pPr>
      <w:r>
        <w:rPr>
          <w:noProof/>
        </w:rPr>
        <w:drawing>
          <wp:inline distT="0" distB="0" distL="0" distR="0" wp14:anchorId="0EF88C01" wp14:editId="701FCD4A">
            <wp:extent cx="2898140" cy="2529177"/>
            <wp:effectExtent l="19050" t="19050" r="16510" b="24130"/>
            <wp:docPr id="3061" name="Picture 3061"/>
            <wp:cNvGraphicFramePr/>
            <a:graphic xmlns:a="http://schemas.openxmlformats.org/drawingml/2006/main">
              <a:graphicData uri="http://schemas.openxmlformats.org/drawingml/2006/picture">
                <pic:pic xmlns:pic="http://schemas.openxmlformats.org/drawingml/2006/picture">
                  <pic:nvPicPr>
                    <pic:cNvPr id="3061" name="Picture 3061"/>
                    <pic:cNvPicPr/>
                  </pic:nvPicPr>
                  <pic:blipFill>
                    <a:blip r:embed="rId28">
                      <a:extLst>
                        <a:ext uri="{28A0092B-C50C-407E-A947-70E740481C1C}">
                          <a14:useLocalDpi xmlns:a14="http://schemas.microsoft.com/office/drawing/2010/main" val="0"/>
                        </a:ext>
                      </a:extLst>
                    </a:blip>
                    <a:stretch>
                      <a:fillRect/>
                    </a:stretch>
                  </pic:blipFill>
                  <pic:spPr>
                    <a:xfrm>
                      <a:off x="0" y="0"/>
                      <a:ext cx="2898140" cy="2529177"/>
                    </a:xfrm>
                    <a:prstGeom prst="rect">
                      <a:avLst/>
                    </a:prstGeom>
                    <a:ln w="19050" cap="sq">
                      <a:solidFill>
                        <a:srgbClr val="000000"/>
                      </a:solidFill>
                      <a:prstDash val="solid"/>
                      <a:miter lim="800000"/>
                    </a:ln>
                    <a:effectLst/>
                  </pic:spPr>
                </pic:pic>
              </a:graphicData>
            </a:graphic>
          </wp:inline>
        </w:drawing>
      </w:r>
      <w:r>
        <w:t xml:space="preserve"> </w:t>
      </w:r>
    </w:p>
    <w:p w14:paraId="062F3800" w14:textId="77777777" w:rsidR="003F7D5B" w:rsidRDefault="000310A3">
      <w:pPr>
        <w:spacing w:after="97" w:line="259" w:lineRule="auto"/>
        <w:ind w:left="24" w:right="764"/>
        <w:jc w:val="center"/>
      </w:pPr>
      <w:r>
        <w:rPr>
          <w:color w:val="215868"/>
        </w:rPr>
        <w:t>Figure 1</w:t>
      </w:r>
      <w:r w:rsidR="004F1A54">
        <w:rPr>
          <w:color w:val="215868"/>
        </w:rPr>
        <w:t>2</w:t>
      </w:r>
      <w:r>
        <w:rPr>
          <w:color w:val="215868"/>
        </w:rPr>
        <w:t>.</w:t>
      </w:r>
      <w:r>
        <w:rPr>
          <w:rFonts w:ascii="Arial" w:eastAsia="Arial" w:hAnsi="Arial" w:cs="Arial"/>
          <w:color w:val="215868"/>
        </w:rPr>
        <w:t xml:space="preserve"> </w:t>
      </w:r>
      <w:r>
        <w:rPr>
          <w:color w:val="215868"/>
        </w:rPr>
        <w:t xml:space="preserve">Add/update/remove Padding dialog </w:t>
      </w:r>
    </w:p>
    <w:p w14:paraId="5C841BA9" w14:textId="77777777" w:rsidR="003F7D5B" w:rsidRDefault="000310A3">
      <w:pPr>
        <w:spacing w:after="70"/>
        <w:ind w:left="-5" w:right="750"/>
      </w:pPr>
      <w:r>
        <w:t>The structure table “</w:t>
      </w:r>
      <w:proofErr w:type="spellStart"/>
      <w:r>
        <w:t>myStruct</w:t>
      </w:r>
      <w:proofErr w:type="spellEnd"/>
      <w:r>
        <w:t>” now appears as in Figure 1</w:t>
      </w:r>
      <w:r w:rsidR="00804A32">
        <w:t>3</w:t>
      </w:r>
      <w:r>
        <w:t xml:space="preserve">.  A padding variable is added to “fill out” the structure’s size.  The array “myArray1” contains three floats.  Each of these occupies four bytes, so are already aligned.  The next variable, “myVar1”, is also aligned since it immediately follows the last float in myArray1.  The overall size of the structure, however, is two bytes deficient, so padding variables are appended – in this case as an array of two characters.  Notice that the padding variable rows are highlighted for easy identification.  Also notice that the padding variable name is in a specific format – this is how the application recognizes the padding variables. </w:t>
      </w:r>
    </w:p>
    <w:p w14:paraId="5325FD0F" w14:textId="77777777" w:rsidR="003F7D5B" w:rsidRDefault="000310A3">
      <w:pPr>
        <w:spacing w:after="35" w:line="259" w:lineRule="auto"/>
        <w:ind w:left="0" w:right="703" w:firstLine="0"/>
        <w:jc w:val="right"/>
      </w:pPr>
      <w:r>
        <w:rPr>
          <w:noProof/>
        </w:rPr>
        <w:drawing>
          <wp:inline distT="0" distB="0" distL="0" distR="0" wp14:anchorId="0F13824D" wp14:editId="7A7A8588">
            <wp:extent cx="5963927" cy="1645722"/>
            <wp:effectExtent l="19050" t="19050" r="17780" b="12065"/>
            <wp:docPr id="3063" name="Picture 3063"/>
            <wp:cNvGraphicFramePr/>
            <a:graphic xmlns:a="http://schemas.openxmlformats.org/drawingml/2006/main">
              <a:graphicData uri="http://schemas.openxmlformats.org/drawingml/2006/picture">
                <pic:pic xmlns:pic="http://schemas.openxmlformats.org/drawingml/2006/picture">
                  <pic:nvPicPr>
                    <pic:cNvPr id="3063" name="Picture 3063"/>
                    <pic:cNvPicPr/>
                  </pic:nvPicPr>
                  <pic:blipFill>
                    <a:blip r:embed="rId29">
                      <a:extLst>
                        <a:ext uri="{28A0092B-C50C-407E-A947-70E740481C1C}">
                          <a14:useLocalDpi xmlns:a14="http://schemas.microsoft.com/office/drawing/2010/main" val="0"/>
                        </a:ext>
                      </a:extLst>
                    </a:blip>
                    <a:stretch>
                      <a:fillRect/>
                    </a:stretch>
                  </pic:blipFill>
                  <pic:spPr>
                    <a:xfrm>
                      <a:off x="0" y="0"/>
                      <a:ext cx="6118332" cy="1688329"/>
                    </a:xfrm>
                    <a:prstGeom prst="rect">
                      <a:avLst/>
                    </a:prstGeom>
                    <a:ln w="19050" cap="sq">
                      <a:solidFill>
                        <a:srgbClr val="000000"/>
                      </a:solidFill>
                      <a:prstDash val="solid"/>
                      <a:miter lim="800000"/>
                    </a:ln>
                    <a:effectLst/>
                  </pic:spPr>
                </pic:pic>
              </a:graphicData>
            </a:graphic>
          </wp:inline>
        </w:drawing>
      </w:r>
      <w:r>
        <w:t xml:space="preserve"> </w:t>
      </w:r>
    </w:p>
    <w:p w14:paraId="7369FA0B" w14:textId="77777777" w:rsidR="003F7D5B" w:rsidRDefault="000310A3">
      <w:pPr>
        <w:spacing w:after="97" w:line="259" w:lineRule="auto"/>
        <w:ind w:left="24" w:right="760"/>
        <w:jc w:val="center"/>
      </w:pPr>
      <w:r>
        <w:rPr>
          <w:color w:val="215868"/>
        </w:rPr>
        <w:t>Figure 1</w:t>
      </w:r>
      <w:r w:rsidR="00804A32">
        <w:rPr>
          <w:color w:val="215868"/>
        </w:rPr>
        <w:t>3</w:t>
      </w:r>
      <w:r>
        <w:rPr>
          <w:color w:val="215868"/>
        </w:rPr>
        <w:t>.</w:t>
      </w:r>
      <w:r>
        <w:rPr>
          <w:rFonts w:ascii="Arial" w:eastAsia="Arial" w:hAnsi="Arial" w:cs="Arial"/>
          <w:color w:val="215868"/>
        </w:rPr>
        <w:t xml:space="preserve"> </w:t>
      </w:r>
      <w:r>
        <w:rPr>
          <w:color w:val="215868"/>
        </w:rPr>
        <w:t xml:space="preserve">Padding applied to align the variables </w:t>
      </w:r>
    </w:p>
    <w:p w14:paraId="43AA70C8" w14:textId="77777777" w:rsidR="003F7D5B" w:rsidRDefault="000310A3">
      <w:pPr>
        <w:spacing w:after="222"/>
        <w:ind w:left="-5" w:right="750"/>
      </w:pPr>
      <w:r>
        <w:t xml:space="preserve">Executing the </w:t>
      </w:r>
      <w:r>
        <w:rPr>
          <w:b/>
        </w:rPr>
        <w:t>Padding</w:t>
      </w:r>
      <w:r>
        <w:t xml:space="preserve"> command and selecting </w:t>
      </w:r>
      <w:r>
        <w:rPr>
          <w:b/>
        </w:rPr>
        <w:t>Add/Update</w:t>
      </w:r>
      <w:r>
        <w:t xml:space="preserve"> removes any padding variables currently in place in the table, then adds padding variables back in as needed.  This should be done if variables are added, removed, or have their data type, array size, or bit length altered.  Execute the menu command </w:t>
      </w:r>
      <w:r>
        <w:rPr>
          <w:b/>
        </w:rPr>
        <w:t>Data | Padding</w:t>
      </w:r>
      <w:r>
        <w:t>, choose the tables from which to remove the padding variables, and then select</w:t>
      </w:r>
      <w:r>
        <w:rPr>
          <w:b/>
        </w:rPr>
        <w:t xml:space="preserve"> Remove</w:t>
      </w:r>
      <w:r>
        <w:t xml:space="preserve"> to delete the selected table’s padding variables. </w:t>
      </w:r>
    </w:p>
    <w:p w14:paraId="7CB57B00" w14:textId="77777777" w:rsidR="003F7D5B" w:rsidRDefault="000310A3">
      <w:pPr>
        <w:pStyle w:val="Heading3"/>
        <w:tabs>
          <w:tab w:val="center" w:pos="1488"/>
        </w:tabs>
        <w:ind w:left="-15" w:firstLine="0"/>
      </w:pPr>
      <w:bookmarkStart w:id="14" w:name="_Toc63762"/>
      <w:r>
        <w:lastRenderedPageBreak/>
        <w:t>3.5.7</w:t>
      </w:r>
      <w:r>
        <w:rPr>
          <w:rFonts w:ascii="Arial" w:eastAsia="Arial" w:hAnsi="Arial" w:cs="Arial"/>
        </w:rPr>
        <w:t xml:space="preserve"> </w:t>
      </w:r>
      <w:r>
        <w:rPr>
          <w:rFonts w:ascii="Arial" w:eastAsia="Arial" w:hAnsi="Arial" w:cs="Arial"/>
        </w:rPr>
        <w:tab/>
      </w:r>
      <w:r>
        <w:t xml:space="preserve">Data fields </w:t>
      </w:r>
      <w:bookmarkEnd w:id="14"/>
    </w:p>
    <w:p w14:paraId="593CA0BD" w14:textId="77777777" w:rsidR="003F7D5B" w:rsidRDefault="000310A3">
      <w:pPr>
        <w:ind w:left="-5" w:right="750"/>
      </w:pPr>
      <w:r>
        <w:t xml:space="preserve">Some data associated with a table may not be appropriate in a tabular format.  For example, a value that is the same for every row, or a value that applies to the entire table (the table description falls into this category).  To account for this type of information the CCDD application allows for one or more data fields to be assigned to each table.  These fields appear between the table’s </w:t>
      </w:r>
      <w:r>
        <w:rPr>
          <w:b/>
        </w:rPr>
        <w:t>Description</w:t>
      </w:r>
      <w:r>
        <w:t xml:space="preserve"> field and the buttons in the table editor.  By </w:t>
      </w:r>
      <w:proofErr w:type="gramStart"/>
      <w:r>
        <w:t>default</w:t>
      </w:r>
      <w:proofErr w:type="gramEnd"/>
      <w:r>
        <w:t xml:space="preserve"> each root structure table is assigned a data field named “Telemetry message name &amp; ID”; this can be seen in Figure 5.  Default fields can be added, modified, or removed – this is covered in paragraph 3.6.1 of this tutorial. </w:t>
      </w:r>
    </w:p>
    <w:p w14:paraId="05EF68AD" w14:textId="77777777" w:rsidR="003F7D5B" w:rsidRDefault="000310A3">
      <w:pPr>
        <w:spacing w:after="71"/>
        <w:ind w:left="-5" w:right="750"/>
      </w:pPr>
      <w:r>
        <w:t xml:space="preserve">Select the menu command </w:t>
      </w:r>
      <w:r>
        <w:rPr>
          <w:b/>
        </w:rPr>
        <w:t>Field | Manage</w:t>
      </w:r>
      <w:r>
        <w:t xml:space="preserve"> </w:t>
      </w:r>
      <w:r>
        <w:rPr>
          <w:b/>
        </w:rPr>
        <w:t>fields</w:t>
      </w:r>
      <w:r>
        <w:t xml:space="preserve">.  The </w:t>
      </w:r>
      <w:r>
        <w:rPr>
          <w:b/>
        </w:rPr>
        <w:t>Data Field Editor</w:t>
      </w:r>
      <w:r>
        <w:t>, shown in Figure 1</w:t>
      </w:r>
      <w:r w:rsidR="0024007D">
        <w:t>4</w:t>
      </w:r>
      <w:r>
        <w:t xml:space="preserve">, is displayed. </w:t>
      </w:r>
    </w:p>
    <w:p w14:paraId="4C8F6B8B" w14:textId="77777777" w:rsidR="003F7D5B" w:rsidRDefault="000310A3">
      <w:pPr>
        <w:spacing w:after="38" w:line="259" w:lineRule="auto"/>
        <w:ind w:left="0" w:right="703" w:firstLine="0"/>
        <w:jc w:val="right"/>
      </w:pPr>
      <w:r>
        <w:rPr>
          <w:noProof/>
        </w:rPr>
        <w:drawing>
          <wp:inline distT="0" distB="0" distL="0" distR="0" wp14:anchorId="4961B023" wp14:editId="43AF00C3">
            <wp:extent cx="5943600" cy="2233913"/>
            <wp:effectExtent l="19050" t="19050" r="19050" b="14605"/>
            <wp:docPr id="3248" name="Picture 3248"/>
            <wp:cNvGraphicFramePr/>
            <a:graphic xmlns:a="http://schemas.openxmlformats.org/drawingml/2006/main">
              <a:graphicData uri="http://schemas.openxmlformats.org/drawingml/2006/picture">
                <pic:pic xmlns:pic="http://schemas.openxmlformats.org/drawingml/2006/picture">
                  <pic:nvPicPr>
                    <pic:cNvPr id="3248" name="Picture 3248"/>
                    <pic:cNvPicPr/>
                  </pic:nvPicPr>
                  <pic:blipFill>
                    <a:blip r:embed="rId30">
                      <a:extLst>
                        <a:ext uri="{28A0092B-C50C-407E-A947-70E740481C1C}">
                          <a14:useLocalDpi xmlns:a14="http://schemas.microsoft.com/office/drawing/2010/main" val="0"/>
                        </a:ext>
                      </a:extLst>
                    </a:blip>
                    <a:stretch>
                      <a:fillRect/>
                    </a:stretch>
                  </pic:blipFill>
                  <pic:spPr>
                    <a:xfrm>
                      <a:off x="0" y="0"/>
                      <a:ext cx="5943600" cy="2233913"/>
                    </a:xfrm>
                    <a:prstGeom prst="rect">
                      <a:avLst/>
                    </a:prstGeom>
                    <a:ln w="19050" cap="sq">
                      <a:solidFill>
                        <a:srgbClr val="000000"/>
                      </a:solidFill>
                      <a:prstDash val="solid"/>
                      <a:miter lim="800000"/>
                    </a:ln>
                    <a:effectLst/>
                  </pic:spPr>
                </pic:pic>
              </a:graphicData>
            </a:graphic>
          </wp:inline>
        </w:drawing>
      </w:r>
      <w:r>
        <w:t xml:space="preserve"> </w:t>
      </w:r>
    </w:p>
    <w:p w14:paraId="351DA444" w14:textId="77777777" w:rsidR="003F7D5B" w:rsidRDefault="000310A3">
      <w:pPr>
        <w:spacing w:after="97" w:line="259" w:lineRule="auto"/>
        <w:ind w:left="24" w:right="761"/>
        <w:jc w:val="center"/>
      </w:pPr>
      <w:r>
        <w:rPr>
          <w:color w:val="215868"/>
        </w:rPr>
        <w:t>Figure 1</w:t>
      </w:r>
      <w:r w:rsidR="0024007D">
        <w:rPr>
          <w:color w:val="215868"/>
        </w:rPr>
        <w:t>4</w:t>
      </w:r>
      <w:r>
        <w:rPr>
          <w:color w:val="215868"/>
        </w:rPr>
        <w:t>.</w:t>
      </w:r>
      <w:r>
        <w:rPr>
          <w:rFonts w:ascii="Arial" w:eastAsia="Arial" w:hAnsi="Arial" w:cs="Arial"/>
          <w:color w:val="215868"/>
        </w:rPr>
        <w:t xml:space="preserve"> </w:t>
      </w:r>
      <w:r>
        <w:rPr>
          <w:color w:val="215868"/>
        </w:rPr>
        <w:t xml:space="preserve">Data field editor </w:t>
      </w:r>
    </w:p>
    <w:p w14:paraId="4D338657" w14:textId="77777777" w:rsidR="003F7D5B" w:rsidRDefault="000310A3">
      <w:pPr>
        <w:spacing w:after="69"/>
        <w:ind w:left="-5" w:right="750"/>
      </w:pPr>
      <w:r>
        <w:t>Since a default data field was assigned to “</w:t>
      </w:r>
      <w:proofErr w:type="spellStart"/>
      <w:r>
        <w:t>myStruct</w:t>
      </w:r>
      <w:proofErr w:type="spellEnd"/>
      <w:r>
        <w:t xml:space="preserve">” the field editor is initially populated with this field’s definition.  A data field is added by pressing the </w:t>
      </w:r>
      <w:r>
        <w:rPr>
          <w:b/>
        </w:rPr>
        <w:t>Ins Row</w:t>
      </w:r>
      <w:r>
        <w:t xml:space="preserve"> button (Figure 1</w:t>
      </w:r>
      <w:r w:rsidR="0024007D">
        <w:t>5</w:t>
      </w:r>
      <w:r>
        <w:t xml:space="preserve">). </w:t>
      </w:r>
    </w:p>
    <w:p w14:paraId="4CB595F1" w14:textId="77777777" w:rsidR="003F7D5B" w:rsidRDefault="000310A3">
      <w:pPr>
        <w:spacing w:after="35" w:line="259" w:lineRule="auto"/>
        <w:ind w:left="0" w:right="703" w:firstLine="0"/>
        <w:jc w:val="right"/>
      </w:pPr>
      <w:r>
        <w:rPr>
          <w:noProof/>
        </w:rPr>
        <w:drawing>
          <wp:inline distT="0" distB="0" distL="0" distR="0" wp14:anchorId="2BBD0EB6" wp14:editId="0EEA15BE">
            <wp:extent cx="5950370" cy="789709"/>
            <wp:effectExtent l="19050" t="19050" r="12700" b="10795"/>
            <wp:docPr id="3250" name="Picture 3250"/>
            <wp:cNvGraphicFramePr/>
            <a:graphic xmlns:a="http://schemas.openxmlformats.org/drawingml/2006/main">
              <a:graphicData uri="http://schemas.openxmlformats.org/drawingml/2006/picture">
                <pic:pic xmlns:pic="http://schemas.openxmlformats.org/drawingml/2006/picture">
                  <pic:nvPicPr>
                    <pic:cNvPr id="3250" name="Picture 3250"/>
                    <pic:cNvPicPr/>
                  </pic:nvPicPr>
                  <pic:blipFill>
                    <a:blip r:embed="rId31">
                      <a:extLst>
                        <a:ext uri="{28A0092B-C50C-407E-A947-70E740481C1C}">
                          <a14:useLocalDpi xmlns:a14="http://schemas.microsoft.com/office/drawing/2010/main" val="0"/>
                        </a:ext>
                      </a:extLst>
                    </a:blip>
                    <a:stretch>
                      <a:fillRect/>
                    </a:stretch>
                  </pic:blipFill>
                  <pic:spPr>
                    <a:xfrm>
                      <a:off x="0" y="0"/>
                      <a:ext cx="6412480" cy="851038"/>
                    </a:xfrm>
                    <a:prstGeom prst="rect">
                      <a:avLst/>
                    </a:prstGeom>
                    <a:ln w="19050" cap="sq">
                      <a:solidFill>
                        <a:srgbClr val="000000"/>
                      </a:solidFill>
                      <a:prstDash val="solid"/>
                      <a:miter lim="800000"/>
                    </a:ln>
                    <a:effectLst/>
                  </pic:spPr>
                </pic:pic>
              </a:graphicData>
            </a:graphic>
          </wp:inline>
        </w:drawing>
      </w:r>
      <w:r>
        <w:t xml:space="preserve"> </w:t>
      </w:r>
    </w:p>
    <w:p w14:paraId="6D460C53" w14:textId="77777777" w:rsidR="003F7D5B" w:rsidRDefault="000310A3">
      <w:pPr>
        <w:spacing w:after="97" w:line="259" w:lineRule="auto"/>
        <w:ind w:left="24" w:right="759"/>
        <w:jc w:val="center"/>
      </w:pPr>
      <w:r>
        <w:rPr>
          <w:color w:val="215868"/>
        </w:rPr>
        <w:t>Figure 1</w:t>
      </w:r>
      <w:r w:rsidR="0024007D">
        <w:rPr>
          <w:color w:val="215868"/>
        </w:rPr>
        <w:t>5</w:t>
      </w:r>
      <w:r>
        <w:rPr>
          <w:color w:val="215868"/>
        </w:rPr>
        <w:t>.</w:t>
      </w:r>
      <w:r>
        <w:rPr>
          <w:rFonts w:ascii="Arial" w:eastAsia="Arial" w:hAnsi="Arial" w:cs="Arial"/>
          <w:color w:val="215868"/>
        </w:rPr>
        <w:t xml:space="preserve"> </w:t>
      </w:r>
      <w:r>
        <w:rPr>
          <w:color w:val="215868"/>
        </w:rPr>
        <w:t xml:space="preserve">Data field editor with row inserted </w:t>
      </w:r>
    </w:p>
    <w:p w14:paraId="3353BAD3" w14:textId="77777777" w:rsidR="003F7D5B" w:rsidRDefault="000310A3">
      <w:pPr>
        <w:ind w:left="-5" w:right="750"/>
      </w:pPr>
      <w:r>
        <w:t xml:space="preserve">Again, as with the table editor, a cell with a yellow background is considered required and a value must be entered for these cells.  The </w:t>
      </w:r>
      <w:r>
        <w:rPr>
          <w:b/>
        </w:rPr>
        <w:t>Field Name</w:t>
      </w:r>
      <w:r>
        <w:t xml:space="preserve"> is the text that appears beside the input field when it’s displayed.  The </w:t>
      </w:r>
      <w:r>
        <w:rPr>
          <w:b/>
        </w:rPr>
        <w:t>Description</w:t>
      </w:r>
      <w:r>
        <w:t xml:space="preserve"> cell is optional; its text appears as a tool tip when the mouse pointer is hovered over the field.  The </w:t>
      </w:r>
      <w:r w:rsidR="006D202E">
        <w:rPr>
          <w:b/>
        </w:rPr>
        <w:t>Width</w:t>
      </w:r>
      <w:r>
        <w:t xml:space="preserve"> cell determines the width in characters of the field.  Note that this doesn’t constrain the number of characters that can be </w:t>
      </w:r>
      <w:proofErr w:type="gramStart"/>
      <w:r>
        <w:t>entered into</w:t>
      </w:r>
      <w:proofErr w:type="gramEnd"/>
      <w:r>
        <w:t xml:space="preserve"> the field. </w:t>
      </w:r>
    </w:p>
    <w:p w14:paraId="2E32EF12" w14:textId="77777777" w:rsidR="003F7D5B" w:rsidRDefault="000310A3">
      <w:pPr>
        <w:spacing w:after="0"/>
        <w:ind w:left="-5" w:right="750"/>
      </w:pPr>
      <w:r>
        <w:t xml:space="preserve">The </w:t>
      </w:r>
      <w:r>
        <w:rPr>
          <w:b/>
        </w:rPr>
        <w:t>Input Type</w:t>
      </w:r>
      <w:r>
        <w:t xml:space="preserve"> cell, when selected, displays a combo box containing </w:t>
      </w:r>
      <w:proofErr w:type="gramStart"/>
      <w:r>
        <w:t>all of</w:t>
      </w:r>
      <w:proofErr w:type="gramEnd"/>
      <w:r>
        <w:t xml:space="preserve"> the available input types.  The input type constrains the characters that can be </w:t>
      </w:r>
      <w:proofErr w:type="gramStart"/>
      <w:r>
        <w:t>entered into</w:t>
      </w:r>
      <w:proofErr w:type="gramEnd"/>
      <w:r>
        <w:t xml:space="preserve"> the data field once it’s created.  </w:t>
      </w:r>
      <w:proofErr w:type="gramStart"/>
      <w:r>
        <w:t>A large number of</w:t>
      </w:r>
      <w:proofErr w:type="gramEnd"/>
      <w:r>
        <w:t xml:space="preserve"> types are provided, and custom types may be created.  The default is “Text”, which allows any characters to be entered, though leading and trailing white space characters are automatically removed.  Some of the data types have specific uses not associated with data fields (e.g., “Variable </w:t>
      </w:r>
      <w:r>
        <w:lastRenderedPageBreak/>
        <w:t xml:space="preserve">name” and “Array index”); these can be used to constrain the input value, but any additional meaning isn’t used by the data field.  The default field, “Telemetry message and &amp; ID”, has the input type </w:t>
      </w:r>
    </w:p>
    <w:p w14:paraId="730A44C7" w14:textId="77777777" w:rsidR="003F7D5B" w:rsidRDefault="000310A3">
      <w:pPr>
        <w:spacing w:after="10"/>
        <w:ind w:left="-5" w:right="750"/>
      </w:pPr>
      <w:r>
        <w:t xml:space="preserve">“Message name &amp; ID”.  This imposes the constraint on the field so that only a message name </w:t>
      </w:r>
    </w:p>
    <w:p w14:paraId="6BFD6BD2" w14:textId="77777777" w:rsidR="003F7D5B" w:rsidRDefault="000310A3">
      <w:pPr>
        <w:ind w:left="-5" w:right="750"/>
      </w:pPr>
      <w:r>
        <w:t xml:space="preserve">(alphanumeric value) and/or message ID (hexadecimal value) can be entered in the field.  This input type is recognized by the application when showing and assigning message IDs.  This is discussed further in a section 3.13 of this tutorial. </w:t>
      </w:r>
    </w:p>
    <w:p w14:paraId="741E35EC" w14:textId="77777777" w:rsidR="003F7D5B" w:rsidRDefault="000310A3">
      <w:pPr>
        <w:spacing w:after="0" w:line="259" w:lineRule="auto"/>
        <w:ind w:left="0" w:firstLine="0"/>
      </w:pPr>
      <w:r>
        <w:t xml:space="preserve"> </w:t>
      </w:r>
    </w:p>
    <w:p w14:paraId="46078875" w14:textId="77777777" w:rsidR="003F7D5B" w:rsidRDefault="000310A3">
      <w:pPr>
        <w:spacing w:after="0"/>
        <w:ind w:left="-5" w:right="750"/>
      </w:pPr>
      <w:r>
        <w:t xml:space="preserve">The </w:t>
      </w:r>
      <w:r>
        <w:rPr>
          <w:b/>
        </w:rPr>
        <w:t>Applicability</w:t>
      </w:r>
      <w:r>
        <w:t xml:space="preserve"> column determines when the field is displayed in the table editor.  When the column is selected a </w:t>
      </w:r>
      <w:proofErr w:type="gramStart"/>
      <w:r>
        <w:t>combo</w:t>
      </w:r>
      <w:proofErr w:type="gramEnd"/>
      <w:r>
        <w:t xml:space="preserve"> box appears displaying the three types of applicability: “All tables”, “Roots only”, and “Children only”.  If “All tables” is </w:t>
      </w:r>
      <w:proofErr w:type="gramStart"/>
      <w:r>
        <w:t>selected</w:t>
      </w:r>
      <w:proofErr w:type="gramEnd"/>
      <w:r>
        <w:t xml:space="preserve"> then this field is always displayed with the table in its editor.  </w:t>
      </w:r>
    </w:p>
    <w:p w14:paraId="2A0AD5BC" w14:textId="77777777" w:rsidR="003F7D5B" w:rsidRDefault="000310A3">
      <w:pPr>
        <w:ind w:left="-5" w:right="750"/>
      </w:pPr>
      <w:r>
        <w:t>For “Roots only” the field is displayed if the table is a root table, but not if it becomes a child table.  Finally, for “Children only” the field appears in the editor if the table is a child table, but not if it’s a root table.  The default field, “Telemetry message name &amp; ID”, has the applicability set to “Roots only”, so this field appears for “</w:t>
      </w:r>
      <w:proofErr w:type="spellStart"/>
      <w:r>
        <w:t>myStruct</w:t>
      </w:r>
      <w:proofErr w:type="spellEnd"/>
      <w:r>
        <w:t xml:space="preserve">” as it is a root structure table.  </w:t>
      </w:r>
    </w:p>
    <w:p w14:paraId="7CB64FFB" w14:textId="77777777" w:rsidR="003F7D5B" w:rsidRDefault="000310A3">
      <w:pPr>
        <w:ind w:left="-5" w:right="750"/>
      </w:pPr>
      <w:r>
        <w:t xml:space="preserve">The </w:t>
      </w:r>
      <w:r>
        <w:rPr>
          <w:b/>
        </w:rPr>
        <w:t>Required</w:t>
      </w:r>
      <w:r>
        <w:t xml:space="preserve"> cell contains a check box; if selected the field’s background color is yellow until a value is entered.  This can be used to alert a user than a value is “required” for the field (though CCDD doesn’t enforce entering a value in this case). </w:t>
      </w:r>
    </w:p>
    <w:p w14:paraId="79274358" w14:textId="77777777" w:rsidR="003F7D5B" w:rsidRDefault="000310A3">
      <w:pPr>
        <w:spacing w:after="71"/>
        <w:ind w:left="-5" w:right="750"/>
      </w:pPr>
      <w:r>
        <w:t xml:space="preserve">For the tutorial an additional data field will be created.  In the </w:t>
      </w:r>
      <w:r>
        <w:rPr>
          <w:b/>
        </w:rPr>
        <w:t>Field Name</w:t>
      </w:r>
      <w:r>
        <w:t xml:space="preserve"> column type the field name, “Subsystem”.  Use “7” for the field </w:t>
      </w:r>
      <w:r w:rsidR="00DC22B8" w:rsidRPr="00DC22B8">
        <w:rPr>
          <w:b/>
          <w:bCs/>
        </w:rPr>
        <w:t>Width</w:t>
      </w:r>
      <w:r>
        <w:t xml:space="preserve">.  For the </w:t>
      </w:r>
      <w:r w:rsidR="00DC22B8" w:rsidRPr="00DC22B8">
        <w:rPr>
          <w:b/>
          <w:bCs/>
        </w:rPr>
        <w:t>I</w:t>
      </w:r>
      <w:r w:rsidRPr="00DC22B8">
        <w:rPr>
          <w:b/>
          <w:bCs/>
        </w:rPr>
        <w:t xml:space="preserve">nput </w:t>
      </w:r>
      <w:r w:rsidR="00DC22B8" w:rsidRPr="00DC22B8">
        <w:rPr>
          <w:b/>
          <w:bCs/>
        </w:rPr>
        <w:t>T</w:t>
      </w:r>
      <w:r w:rsidRPr="00DC22B8">
        <w:rPr>
          <w:b/>
          <w:bCs/>
        </w:rPr>
        <w:t>ype</w:t>
      </w:r>
      <w:r>
        <w:t xml:space="preserve"> use “Alphanumeric”.  Select the </w:t>
      </w:r>
      <w:r>
        <w:rPr>
          <w:b/>
        </w:rPr>
        <w:t>Required</w:t>
      </w:r>
      <w:r>
        <w:t xml:space="preserve"> check box.  This field should appear whether the table is a root or child, so leave the </w:t>
      </w:r>
      <w:r w:rsidR="000714EA" w:rsidRPr="000714EA">
        <w:rPr>
          <w:b/>
          <w:bCs/>
        </w:rPr>
        <w:t>A</w:t>
      </w:r>
      <w:r w:rsidRPr="000714EA">
        <w:rPr>
          <w:b/>
          <w:bCs/>
        </w:rPr>
        <w:t>pplicability</w:t>
      </w:r>
      <w:r>
        <w:t xml:space="preserve"> set to “All tables”.  The editor should appear as in Figure 1</w:t>
      </w:r>
      <w:r w:rsidR="000714EA">
        <w:t>6</w:t>
      </w:r>
      <w:r>
        <w:t xml:space="preserve">. </w:t>
      </w:r>
    </w:p>
    <w:p w14:paraId="724F8E36" w14:textId="77777777" w:rsidR="003F7D5B" w:rsidRDefault="000310A3">
      <w:pPr>
        <w:spacing w:after="38" w:line="259" w:lineRule="auto"/>
        <w:ind w:left="0" w:right="703" w:firstLine="0"/>
        <w:jc w:val="right"/>
      </w:pPr>
      <w:r>
        <w:rPr>
          <w:noProof/>
        </w:rPr>
        <w:drawing>
          <wp:inline distT="0" distB="0" distL="0" distR="0" wp14:anchorId="4550C149" wp14:editId="4613EE40">
            <wp:extent cx="6066750" cy="718185"/>
            <wp:effectExtent l="19050" t="19050" r="10795" b="24765"/>
            <wp:docPr id="3476" name="Picture 3476"/>
            <wp:cNvGraphicFramePr/>
            <a:graphic xmlns:a="http://schemas.openxmlformats.org/drawingml/2006/main">
              <a:graphicData uri="http://schemas.openxmlformats.org/drawingml/2006/picture">
                <pic:pic xmlns:pic="http://schemas.openxmlformats.org/drawingml/2006/picture">
                  <pic:nvPicPr>
                    <pic:cNvPr id="3476" name="Picture 3476"/>
                    <pic:cNvPicPr/>
                  </pic:nvPicPr>
                  <pic:blipFill>
                    <a:blip r:embed="rId32">
                      <a:extLst>
                        <a:ext uri="{28A0092B-C50C-407E-A947-70E740481C1C}">
                          <a14:useLocalDpi xmlns:a14="http://schemas.microsoft.com/office/drawing/2010/main" val="0"/>
                        </a:ext>
                      </a:extLst>
                    </a:blip>
                    <a:stretch>
                      <a:fillRect/>
                    </a:stretch>
                  </pic:blipFill>
                  <pic:spPr>
                    <a:xfrm>
                      <a:off x="0" y="0"/>
                      <a:ext cx="6664687" cy="788969"/>
                    </a:xfrm>
                    <a:prstGeom prst="rect">
                      <a:avLst/>
                    </a:prstGeom>
                    <a:ln w="19050" cap="sq">
                      <a:solidFill>
                        <a:srgbClr val="000000"/>
                      </a:solidFill>
                      <a:prstDash val="solid"/>
                      <a:miter lim="800000"/>
                    </a:ln>
                    <a:effectLst/>
                  </pic:spPr>
                </pic:pic>
              </a:graphicData>
            </a:graphic>
          </wp:inline>
        </w:drawing>
      </w:r>
      <w:r>
        <w:t xml:space="preserve"> </w:t>
      </w:r>
    </w:p>
    <w:p w14:paraId="710FA892" w14:textId="77777777" w:rsidR="003F7D5B" w:rsidRDefault="000310A3">
      <w:pPr>
        <w:spacing w:after="97" w:line="259" w:lineRule="auto"/>
        <w:ind w:left="24" w:right="762"/>
        <w:jc w:val="center"/>
      </w:pPr>
      <w:r>
        <w:rPr>
          <w:color w:val="215868"/>
        </w:rPr>
        <w:t>Figure 1</w:t>
      </w:r>
      <w:r w:rsidR="000714EA">
        <w:rPr>
          <w:color w:val="215868"/>
        </w:rPr>
        <w:t>6</w:t>
      </w:r>
      <w:r>
        <w:rPr>
          <w:color w:val="215868"/>
        </w:rPr>
        <w:t>.</w:t>
      </w:r>
      <w:r>
        <w:rPr>
          <w:rFonts w:ascii="Arial" w:eastAsia="Arial" w:hAnsi="Arial" w:cs="Arial"/>
          <w:color w:val="215868"/>
        </w:rPr>
        <w:t xml:space="preserve"> </w:t>
      </w:r>
      <w:r>
        <w:rPr>
          <w:color w:val="215868"/>
        </w:rPr>
        <w:t xml:space="preserve">Data field editor with fields defined </w:t>
      </w:r>
    </w:p>
    <w:p w14:paraId="00C2EC18" w14:textId="77777777" w:rsidR="003F7D5B" w:rsidRDefault="000310A3">
      <w:pPr>
        <w:spacing w:after="70"/>
        <w:ind w:left="-5" w:right="750"/>
      </w:pPr>
      <w:r>
        <w:t xml:space="preserve">Press the </w:t>
      </w:r>
      <w:r>
        <w:rPr>
          <w:b/>
        </w:rPr>
        <w:t>Update</w:t>
      </w:r>
      <w:r>
        <w:t xml:space="preserve"> button.  This causes the fields to be displayed into the table editor.  It does not store the fields in the project’s database; this is done using the table editor’s </w:t>
      </w:r>
      <w:r>
        <w:rPr>
          <w:b/>
        </w:rPr>
        <w:t>Store</w:t>
      </w:r>
      <w:r>
        <w:t xml:space="preserve"> button.  Exit the data field editor by pressing its </w:t>
      </w:r>
      <w:r>
        <w:rPr>
          <w:b/>
        </w:rPr>
        <w:t>Close</w:t>
      </w:r>
      <w:r>
        <w:t xml:space="preserve"> button.  The table editor should now appear as in Figure 1</w:t>
      </w:r>
      <w:r w:rsidR="003028D4">
        <w:t>7</w:t>
      </w:r>
      <w:r>
        <w:t xml:space="preserve">. </w:t>
      </w:r>
    </w:p>
    <w:p w14:paraId="50E7FC5B" w14:textId="77777777" w:rsidR="003F7D5B" w:rsidRDefault="000310A3">
      <w:pPr>
        <w:spacing w:after="38" w:line="259" w:lineRule="auto"/>
        <w:ind w:left="0" w:right="703" w:firstLine="0"/>
        <w:jc w:val="right"/>
      </w:pPr>
      <w:r>
        <w:rPr>
          <w:noProof/>
        </w:rPr>
        <w:lastRenderedPageBreak/>
        <w:drawing>
          <wp:inline distT="0" distB="0" distL="0" distR="0" wp14:anchorId="05A7FA33" wp14:editId="18362E0D">
            <wp:extent cx="5943567" cy="2427267"/>
            <wp:effectExtent l="19050" t="19050" r="19685" b="11430"/>
            <wp:docPr id="3478" name="Picture 3478"/>
            <wp:cNvGraphicFramePr/>
            <a:graphic xmlns:a="http://schemas.openxmlformats.org/drawingml/2006/main">
              <a:graphicData uri="http://schemas.openxmlformats.org/drawingml/2006/picture">
                <pic:pic xmlns:pic="http://schemas.openxmlformats.org/drawingml/2006/picture">
                  <pic:nvPicPr>
                    <pic:cNvPr id="3478" name="Picture 3478"/>
                    <pic:cNvPicPr/>
                  </pic:nvPicPr>
                  <pic:blipFill>
                    <a:blip r:embed="rId33">
                      <a:extLst>
                        <a:ext uri="{28A0092B-C50C-407E-A947-70E740481C1C}">
                          <a14:useLocalDpi xmlns:a14="http://schemas.microsoft.com/office/drawing/2010/main" val="0"/>
                        </a:ext>
                      </a:extLst>
                    </a:blip>
                    <a:stretch>
                      <a:fillRect/>
                    </a:stretch>
                  </pic:blipFill>
                  <pic:spPr>
                    <a:xfrm>
                      <a:off x="0" y="0"/>
                      <a:ext cx="5952557" cy="2430938"/>
                    </a:xfrm>
                    <a:prstGeom prst="rect">
                      <a:avLst/>
                    </a:prstGeom>
                    <a:ln w="19050" cap="sq">
                      <a:solidFill>
                        <a:srgbClr val="000000"/>
                      </a:solidFill>
                      <a:prstDash val="solid"/>
                      <a:miter lim="800000"/>
                    </a:ln>
                    <a:effectLst/>
                  </pic:spPr>
                </pic:pic>
              </a:graphicData>
            </a:graphic>
          </wp:inline>
        </w:drawing>
      </w:r>
      <w:r>
        <w:t xml:space="preserve"> </w:t>
      </w:r>
    </w:p>
    <w:p w14:paraId="6EC90C45" w14:textId="77777777" w:rsidR="003F7D5B" w:rsidRDefault="000310A3">
      <w:pPr>
        <w:spacing w:after="97" w:line="259" w:lineRule="auto"/>
        <w:ind w:left="24" w:right="763"/>
        <w:jc w:val="center"/>
      </w:pPr>
      <w:r>
        <w:rPr>
          <w:color w:val="215868"/>
        </w:rPr>
        <w:t>Figure 1</w:t>
      </w:r>
      <w:r w:rsidR="003028D4">
        <w:rPr>
          <w:color w:val="215868"/>
        </w:rPr>
        <w:t>7</w:t>
      </w:r>
      <w:r>
        <w:rPr>
          <w:color w:val="215868"/>
        </w:rPr>
        <w:t>.</w:t>
      </w:r>
      <w:r>
        <w:rPr>
          <w:rFonts w:ascii="Arial" w:eastAsia="Arial" w:hAnsi="Arial" w:cs="Arial"/>
          <w:color w:val="215868"/>
        </w:rPr>
        <w:t xml:space="preserve"> </w:t>
      </w:r>
      <w:r>
        <w:rPr>
          <w:color w:val="215868"/>
        </w:rPr>
        <w:t xml:space="preserve">Table with data fields added </w:t>
      </w:r>
    </w:p>
    <w:p w14:paraId="31E896DF" w14:textId="77777777" w:rsidR="003F7D5B" w:rsidRDefault="000310A3">
      <w:pPr>
        <w:spacing w:after="243"/>
        <w:ind w:left="-5" w:right="750"/>
      </w:pPr>
      <w:r>
        <w:t xml:space="preserve">Since the </w:t>
      </w:r>
      <w:r>
        <w:rPr>
          <w:b/>
        </w:rPr>
        <w:t>Required</w:t>
      </w:r>
      <w:r>
        <w:t xml:space="preserve"> check box was selected for the “Subsystem” field and the field is empty its background is yellow.  The data fields can be edited the same as is done for the table cells and </w:t>
      </w:r>
      <w:r>
        <w:rPr>
          <w:b/>
        </w:rPr>
        <w:t>Description</w:t>
      </w:r>
      <w:r>
        <w:t xml:space="preserve"> field.  Enter “</w:t>
      </w:r>
      <w:proofErr w:type="spellStart"/>
      <w:r>
        <w:t>MySystem</w:t>
      </w:r>
      <w:proofErr w:type="spellEnd"/>
      <w:r>
        <w:t xml:space="preserve">” in the </w:t>
      </w:r>
      <w:r>
        <w:rPr>
          <w:b/>
        </w:rPr>
        <w:t>Subsystem</w:t>
      </w:r>
      <w:r>
        <w:t xml:space="preserve"> field and “MY_MSG_ID q” for the </w:t>
      </w:r>
      <w:r>
        <w:rPr>
          <w:b/>
        </w:rPr>
        <w:t>Telemetry message name &amp; ID</w:t>
      </w:r>
      <w:r>
        <w:t xml:space="preserve"> and press the </w:t>
      </w:r>
      <w:r>
        <w:rPr>
          <w:b/>
        </w:rPr>
        <w:t>Store</w:t>
      </w:r>
      <w:r>
        <w:t xml:space="preserve"> button.  A dialog appears indicating that the field contains invalid characters, and that a message name and ID is expected.  Fields and cells with the “Message name &amp; ID” input type expect to have a hexadecimal value (with or without the leading “0x”) for the ID portion.  All table cells and data fields are checked for valid inputs based on their respective input types.  Press the warning dialog’s </w:t>
      </w:r>
      <w:r>
        <w:rPr>
          <w:b/>
        </w:rPr>
        <w:t>Okay</w:t>
      </w:r>
      <w:r>
        <w:t xml:space="preserve"> button.  The “Message ID” field reverts to its former value, in this case empty.  Leave the field empty and press the </w:t>
      </w:r>
      <w:r>
        <w:rPr>
          <w:b/>
        </w:rPr>
        <w:t>Store</w:t>
      </w:r>
      <w:r>
        <w:t xml:space="preserve"> button to store the changes.  Leave the table editor open for now. </w:t>
      </w:r>
    </w:p>
    <w:p w14:paraId="42F0C0C1" w14:textId="77777777" w:rsidR="003F7D5B" w:rsidRDefault="000310A3">
      <w:pPr>
        <w:pStyle w:val="Heading2"/>
        <w:tabs>
          <w:tab w:val="center" w:pos="1681"/>
        </w:tabs>
        <w:ind w:left="-15" w:firstLine="0"/>
      </w:pPr>
      <w:bookmarkStart w:id="15" w:name="_Toc63763"/>
      <w:r>
        <w:t>3.6</w:t>
      </w:r>
      <w:r>
        <w:rPr>
          <w:rFonts w:ascii="Arial" w:eastAsia="Arial" w:hAnsi="Arial" w:cs="Arial"/>
        </w:rPr>
        <w:t xml:space="preserve"> </w:t>
      </w:r>
      <w:r>
        <w:rPr>
          <w:rFonts w:ascii="Arial" w:eastAsia="Arial" w:hAnsi="Arial" w:cs="Arial"/>
        </w:rPr>
        <w:tab/>
      </w:r>
      <w:r>
        <w:t xml:space="preserve">Edit a table type </w:t>
      </w:r>
      <w:bookmarkEnd w:id="15"/>
    </w:p>
    <w:p w14:paraId="291F7A7D" w14:textId="77777777" w:rsidR="003F7D5B" w:rsidRDefault="000310A3">
      <w:pPr>
        <w:ind w:left="-5" w:right="750"/>
      </w:pPr>
      <w:r>
        <w:t xml:space="preserve">As demonstrated previously the table types are used as a template for creating tables.  CCDD comes with </w:t>
      </w:r>
      <w:r w:rsidR="00CA1225">
        <w:t>four</w:t>
      </w:r>
      <w:r>
        <w:t xml:space="preserve"> table types defined, </w:t>
      </w:r>
      <w:r>
        <w:rPr>
          <w:b/>
        </w:rPr>
        <w:t>Structure</w:t>
      </w:r>
      <w:r w:rsidR="00CA1225" w:rsidRPr="00CA1225">
        <w:rPr>
          <w:bCs/>
        </w:rPr>
        <w:t>,</w:t>
      </w:r>
      <w:r w:rsidR="00CA1225">
        <w:rPr>
          <w:b/>
        </w:rPr>
        <w:t xml:space="preserve"> Structure: </w:t>
      </w:r>
      <w:proofErr w:type="spellStart"/>
      <w:r w:rsidR="00CA1225">
        <w:rPr>
          <w:b/>
        </w:rPr>
        <w:t>Cmd</w:t>
      </w:r>
      <w:proofErr w:type="spellEnd"/>
      <w:r w:rsidR="00CA1225">
        <w:rPr>
          <w:b/>
        </w:rPr>
        <w:t xml:space="preserve"> </w:t>
      </w:r>
      <w:proofErr w:type="spellStart"/>
      <w:r w:rsidR="00CA1225">
        <w:rPr>
          <w:b/>
        </w:rPr>
        <w:t>Arg</w:t>
      </w:r>
      <w:proofErr w:type="spellEnd"/>
      <w:r w:rsidR="00CA1225">
        <w:rPr>
          <w:b/>
        </w:rPr>
        <w:t xml:space="preserve"> Ref</w:t>
      </w:r>
      <w:r w:rsidR="00CA1225" w:rsidRPr="00CA1225">
        <w:rPr>
          <w:bCs/>
        </w:rPr>
        <w:t>,</w:t>
      </w:r>
      <w:r>
        <w:t xml:space="preserve"> </w:t>
      </w:r>
      <w:r w:rsidR="00CA1225" w:rsidRPr="00CA1225">
        <w:rPr>
          <w:b/>
          <w:bCs/>
        </w:rPr>
        <w:t>ENUM</w:t>
      </w:r>
      <w:r w:rsidR="00CA1225">
        <w:t xml:space="preserve"> </w:t>
      </w:r>
      <w:r>
        <w:t xml:space="preserve">and </w:t>
      </w:r>
      <w:r>
        <w:rPr>
          <w:b/>
        </w:rPr>
        <w:t>Command</w:t>
      </w:r>
      <w:r>
        <w:t xml:space="preserve">.  However, these types contain only the fundamental columns for these types of tables.  The table type editor allows </w:t>
      </w:r>
      <w:r w:rsidR="00CA1225">
        <w:t>users to modify these base types</w:t>
      </w:r>
      <w:r>
        <w:t>.</w:t>
      </w:r>
      <w:r w:rsidR="00CA1225">
        <w:t xml:space="preserve"> Required rows should never be deleted though as it could break certain aspects of CCDD.</w:t>
      </w:r>
      <w:r>
        <w:t xml:space="preserve"> </w:t>
      </w:r>
    </w:p>
    <w:p w14:paraId="37AAE71A" w14:textId="77777777" w:rsidR="003F7D5B" w:rsidRDefault="000310A3">
      <w:pPr>
        <w:spacing w:after="70"/>
        <w:ind w:left="-5" w:right="750"/>
      </w:pPr>
      <w:r>
        <w:t xml:space="preserve">Open the table type editor by selecting </w:t>
      </w:r>
      <w:r>
        <w:rPr>
          <w:b/>
        </w:rPr>
        <w:t>Data | Manage table types</w:t>
      </w:r>
      <w:r>
        <w:t xml:space="preserve"> from the main window menu bar.  The editor appears as shown in Figure 1</w:t>
      </w:r>
      <w:r w:rsidR="00CA1225">
        <w:t>8</w:t>
      </w:r>
      <w:r>
        <w:t xml:space="preserve">. </w:t>
      </w:r>
    </w:p>
    <w:p w14:paraId="3270942F" w14:textId="77777777" w:rsidR="003F7D5B" w:rsidRDefault="000310A3">
      <w:pPr>
        <w:spacing w:after="35" w:line="259" w:lineRule="auto"/>
        <w:ind w:left="0" w:right="703" w:firstLine="0"/>
        <w:jc w:val="right"/>
      </w:pPr>
      <w:r>
        <w:rPr>
          <w:noProof/>
        </w:rPr>
        <w:lastRenderedPageBreak/>
        <w:drawing>
          <wp:inline distT="0" distB="0" distL="0" distR="0" wp14:anchorId="7191730C" wp14:editId="73F79AC1">
            <wp:extent cx="5816513" cy="3420110"/>
            <wp:effectExtent l="19050" t="19050" r="13335" b="27940"/>
            <wp:docPr id="3633" name="Picture 3633"/>
            <wp:cNvGraphicFramePr/>
            <a:graphic xmlns:a="http://schemas.openxmlformats.org/drawingml/2006/main">
              <a:graphicData uri="http://schemas.openxmlformats.org/drawingml/2006/picture">
                <pic:pic xmlns:pic="http://schemas.openxmlformats.org/drawingml/2006/picture">
                  <pic:nvPicPr>
                    <pic:cNvPr id="3633" name="Picture 3633"/>
                    <pic:cNvPicPr/>
                  </pic:nvPicPr>
                  <pic:blipFill>
                    <a:blip r:embed="rId34">
                      <a:extLst>
                        <a:ext uri="{28A0092B-C50C-407E-A947-70E740481C1C}">
                          <a14:useLocalDpi xmlns:a14="http://schemas.microsoft.com/office/drawing/2010/main" val="0"/>
                        </a:ext>
                      </a:extLst>
                    </a:blip>
                    <a:stretch>
                      <a:fillRect/>
                    </a:stretch>
                  </pic:blipFill>
                  <pic:spPr>
                    <a:xfrm>
                      <a:off x="0" y="0"/>
                      <a:ext cx="5816513" cy="3420110"/>
                    </a:xfrm>
                    <a:prstGeom prst="rect">
                      <a:avLst/>
                    </a:prstGeom>
                    <a:ln w="19050" cap="sq">
                      <a:solidFill>
                        <a:srgbClr val="000000"/>
                      </a:solidFill>
                      <a:prstDash val="solid"/>
                      <a:miter lim="800000"/>
                    </a:ln>
                    <a:effectLst/>
                  </pic:spPr>
                </pic:pic>
              </a:graphicData>
            </a:graphic>
          </wp:inline>
        </w:drawing>
      </w:r>
      <w:r>
        <w:t xml:space="preserve"> </w:t>
      </w:r>
    </w:p>
    <w:p w14:paraId="23F18A58" w14:textId="77777777" w:rsidR="003F7D5B" w:rsidRDefault="000310A3">
      <w:pPr>
        <w:spacing w:after="97" w:line="259" w:lineRule="auto"/>
        <w:ind w:left="24" w:right="759"/>
        <w:jc w:val="center"/>
      </w:pPr>
      <w:r>
        <w:rPr>
          <w:color w:val="215868"/>
        </w:rPr>
        <w:t>Figure 1</w:t>
      </w:r>
      <w:r w:rsidR="004B6547">
        <w:rPr>
          <w:color w:val="215868"/>
        </w:rPr>
        <w:t>8</w:t>
      </w:r>
      <w:r>
        <w:rPr>
          <w:color w:val="215868"/>
        </w:rPr>
        <w:t>.</w:t>
      </w:r>
      <w:r>
        <w:rPr>
          <w:rFonts w:ascii="Arial" w:eastAsia="Arial" w:hAnsi="Arial" w:cs="Arial"/>
          <w:color w:val="215868"/>
        </w:rPr>
        <w:t xml:space="preserve"> </w:t>
      </w:r>
      <w:r>
        <w:rPr>
          <w:color w:val="215868"/>
        </w:rPr>
        <w:t xml:space="preserve">Table type editor </w:t>
      </w:r>
    </w:p>
    <w:p w14:paraId="04551F73" w14:textId="77777777" w:rsidR="003F7D5B" w:rsidRDefault="000310A3">
      <w:pPr>
        <w:ind w:left="-5" w:right="750"/>
      </w:pPr>
      <w:r>
        <w:t xml:space="preserve">The table type editor appears very similar to the table </w:t>
      </w:r>
      <w:proofErr w:type="gramStart"/>
      <w:r>
        <w:t>editor, and</w:t>
      </w:r>
      <w:proofErr w:type="gramEnd"/>
      <w:r>
        <w:t xml:space="preserve"> operates in a similar manner.  Each row in the table type editor table represents the definition of a column that is displayed in a table created from the table type.  Select the </w:t>
      </w:r>
      <w:r>
        <w:rPr>
          <w:b/>
        </w:rPr>
        <w:t>Structure</w:t>
      </w:r>
      <w:r>
        <w:t xml:space="preserve"> tab and the editor now displays the structure table type information (Figure 1</w:t>
      </w:r>
      <w:r w:rsidR="00D75059">
        <w:t>9</w:t>
      </w:r>
      <w:r>
        <w:t xml:space="preserve">). </w:t>
      </w:r>
    </w:p>
    <w:p w14:paraId="50A42B36" w14:textId="77777777" w:rsidR="003F7D5B" w:rsidRDefault="000310A3">
      <w:pPr>
        <w:spacing w:after="35" w:line="259" w:lineRule="auto"/>
        <w:ind w:left="0" w:right="703" w:firstLine="0"/>
        <w:jc w:val="right"/>
      </w:pPr>
      <w:r>
        <w:rPr>
          <w:noProof/>
        </w:rPr>
        <w:drawing>
          <wp:inline distT="0" distB="0" distL="0" distR="0" wp14:anchorId="7CF8C0A4" wp14:editId="6E034E62">
            <wp:extent cx="5943600" cy="3298673"/>
            <wp:effectExtent l="19050" t="19050" r="19050" b="16510"/>
            <wp:docPr id="3797" name="Picture 3797"/>
            <wp:cNvGraphicFramePr/>
            <a:graphic xmlns:a="http://schemas.openxmlformats.org/drawingml/2006/main">
              <a:graphicData uri="http://schemas.openxmlformats.org/drawingml/2006/picture">
                <pic:pic xmlns:pic="http://schemas.openxmlformats.org/drawingml/2006/picture">
                  <pic:nvPicPr>
                    <pic:cNvPr id="3797" name="Picture 3797"/>
                    <pic:cNvPicPr/>
                  </pic:nvPicPr>
                  <pic:blipFill>
                    <a:blip r:embed="rId35">
                      <a:extLst>
                        <a:ext uri="{28A0092B-C50C-407E-A947-70E740481C1C}">
                          <a14:useLocalDpi xmlns:a14="http://schemas.microsoft.com/office/drawing/2010/main" val="0"/>
                        </a:ext>
                      </a:extLst>
                    </a:blip>
                    <a:stretch>
                      <a:fillRect/>
                    </a:stretch>
                  </pic:blipFill>
                  <pic:spPr>
                    <a:xfrm>
                      <a:off x="0" y="0"/>
                      <a:ext cx="5943600" cy="3298673"/>
                    </a:xfrm>
                    <a:prstGeom prst="rect">
                      <a:avLst/>
                    </a:prstGeom>
                    <a:ln w="19050" cap="sq">
                      <a:solidFill>
                        <a:srgbClr val="000000"/>
                      </a:solidFill>
                      <a:prstDash val="solid"/>
                      <a:miter lim="800000"/>
                    </a:ln>
                    <a:effectLst/>
                  </pic:spPr>
                </pic:pic>
              </a:graphicData>
            </a:graphic>
          </wp:inline>
        </w:drawing>
      </w:r>
      <w:r>
        <w:t xml:space="preserve"> </w:t>
      </w:r>
    </w:p>
    <w:p w14:paraId="451A8571" w14:textId="77777777" w:rsidR="003F7D5B" w:rsidRDefault="000310A3">
      <w:pPr>
        <w:spacing w:after="97" w:line="259" w:lineRule="auto"/>
        <w:ind w:left="24" w:right="765"/>
        <w:jc w:val="center"/>
      </w:pPr>
      <w:r>
        <w:rPr>
          <w:color w:val="215868"/>
        </w:rPr>
        <w:lastRenderedPageBreak/>
        <w:t>Figure 1</w:t>
      </w:r>
      <w:r w:rsidR="007F6B60">
        <w:rPr>
          <w:color w:val="215868"/>
        </w:rPr>
        <w:t>9</w:t>
      </w:r>
      <w:r>
        <w:rPr>
          <w:color w:val="215868"/>
        </w:rPr>
        <w:t>.</w:t>
      </w:r>
      <w:r>
        <w:rPr>
          <w:rFonts w:ascii="Arial" w:eastAsia="Arial" w:hAnsi="Arial" w:cs="Arial"/>
          <w:color w:val="215868"/>
        </w:rPr>
        <w:t xml:space="preserve"> </w:t>
      </w:r>
      <w:r>
        <w:rPr>
          <w:color w:val="215868"/>
        </w:rPr>
        <w:t xml:space="preserve">Default structure table type </w:t>
      </w:r>
    </w:p>
    <w:p w14:paraId="257E1D30" w14:textId="77777777" w:rsidR="003F7D5B" w:rsidRDefault="000310A3">
      <w:pPr>
        <w:ind w:left="-5" w:right="750"/>
      </w:pPr>
      <w:r>
        <w:t xml:space="preserve">Certain rows in the table type are highlighted (other than the standard alternating background that aids in delineating rows).  These rows are considered fundamental for describing the table type (in this case a structure).  For example, a structure, in order to be a structure, must contain a variable name and therefore must have a column definition for it. </w:t>
      </w:r>
    </w:p>
    <w:p w14:paraId="72328BCF" w14:textId="77777777" w:rsidR="003F7D5B" w:rsidRDefault="000310A3">
      <w:pPr>
        <w:ind w:left="-5" w:right="750"/>
      </w:pPr>
      <w:r>
        <w:t>Compare the rows in the structure table type to the columns in the “</w:t>
      </w:r>
      <w:proofErr w:type="spellStart"/>
      <w:r>
        <w:t>myStruct</w:t>
      </w:r>
      <w:proofErr w:type="spellEnd"/>
      <w:r>
        <w:t xml:space="preserve">” table in the table editor (which should still be open).  Notice that the text in the rows for the </w:t>
      </w:r>
      <w:r>
        <w:rPr>
          <w:b/>
        </w:rPr>
        <w:t>Column Name</w:t>
      </w:r>
      <w:r>
        <w:t xml:space="preserve"> column match the columns names in the table editor’s column headers.  The order of the column definitions determines the initial order of the columns when a table of the type is created (but recall that the order can be changed in the table editor if desired).  The type editor’s </w:t>
      </w:r>
      <w:r>
        <w:rPr>
          <w:b/>
        </w:rPr>
        <w:t>Description</w:t>
      </w:r>
      <w:r>
        <w:t xml:space="preserve"> column contains text that is used as tool tip text when the mouse pointer is hovered over the column’s header in the table editor. </w:t>
      </w:r>
    </w:p>
    <w:p w14:paraId="182A6815" w14:textId="77777777" w:rsidR="003F7D5B" w:rsidRDefault="000310A3">
      <w:pPr>
        <w:ind w:left="-5" w:right="750"/>
      </w:pPr>
      <w:r>
        <w:t xml:space="preserve">The </w:t>
      </w:r>
      <w:r>
        <w:rPr>
          <w:b/>
        </w:rPr>
        <w:t>Input Type</w:t>
      </w:r>
      <w:r>
        <w:t xml:space="preserve"> column performs like the one in the data field editor described previously.  Input types are used to define and constrain the input in a table cell.  Referring to Figure 1</w:t>
      </w:r>
      <w:r w:rsidR="00D22FBE">
        <w:t>9</w:t>
      </w:r>
      <w:r>
        <w:t xml:space="preserve">, the first row in the table type editor defines the column </w:t>
      </w:r>
      <w:r>
        <w:rPr>
          <w:b/>
        </w:rPr>
        <w:t>Variable Name</w:t>
      </w:r>
      <w:r>
        <w:t xml:space="preserve">.  Its input type is “Variable name”, which constrains the value input to </w:t>
      </w:r>
      <w:r w:rsidR="00645AB4">
        <w:t xml:space="preserve">a </w:t>
      </w:r>
      <w:r>
        <w:t xml:space="preserve">valid C language variable name.  It also acts as a flag to other parts of the application that this value is a variable name.  A structure table type may only have a single variable name column defined.  The name of the column may be anything, but the input type must be “Variable name” for it to be recognized as such. </w:t>
      </w:r>
    </w:p>
    <w:p w14:paraId="2DE7A60D" w14:textId="77777777" w:rsidR="003F7D5B" w:rsidRDefault="000310A3">
      <w:pPr>
        <w:ind w:left="-5" w:right="750"/>
      </w:pPr>
      <w:r>
        <w:t xml:space="preserve">The remaining columns are described in detail in the user’s guide. </w:t>
      </w:r>
    </w:p>
    <w:p w14:paraId="2ADA11F2" w14:textId="77777777" w:rsidR="003F7D5B" w:rsidRDefault="000310A3">
      <w:pPr>
        <w:ind w:left="-5" w:right="750"/>
      </w:pPr>
      <w:r>
        <w:t xml:space="preserve">For the tutorial a new column will be added to the </w:t>
      </w:r>
      <w:r w:rsidRPr="00713625">
        <w:rPr>
          <w:b/>
          <w:bCs/>
        </w:rPr>
        <w:t>Structure</w:t>
      </w:r>
      <w:r>
        <w:t xml:space="preserve"> table type.  In the table type editor press the </w:t>
      </w:r>
      <w:r>
        <w:rPr>
          <w:b/>
        </w:rPr>
        <w:t>Ins Row</w:t>
      </w:r>
      <w:r>
        <w:t xml:space="preserve"> button; an empty row appears at the bottom of the table.  Enter values in the row so that it appears as shown in Figure </w:t>
      </w:r>
      <w:r w:rsidR="00713625">
        <w:t>20</w:t>
      </w:r>
      <w:r>
        <w:t xml:space="preserve">. </w:t>
      </w:r>
    </w:p>
    <w:p w14:paraId="0AEF46DC" w14:textId="77777777" w:rsidR="003F7D5B" w:rsidRDefault="000310A3">
      <w:pPr>
        <w:spacing w:after="35" w:line="259" w:lineRule="auto"/>
        <w:ind w:left="0" w:right="703" w:firstLine="0"/>
        <w:jc w:val="right"/>
      </w:pPr>
      <w:r>
        <w:rPr>
          <w:noProof/>
        </w:rPr>
        <w:drawing>
          <wp:inline distT="0" distB="0" distL="0" distR="0" wp14:anchorId="0FE2FAB8" wp14:editId="11B914BA">
            <wp:extent cx="6290608" cy="311074"/>
            <wp:effectExtent l="19050" t="19050" r="15240" b="13335"/>
            <wp:docPr id="4004" name="Picture 4004"/>
            <wp:cNvGraphicFramePr/>
            <a:graphic xmlns:a="http://schemas.openxmlformats.org/drawingml/2006/main">
              <a:graphicData uri="http://schemas.openxmlformats.org/drawingml/2006/picture">
                <pic:pic xmlns:pic="http://schemas.openxmlformats.org/drawingml/2006/picture">
                  <pic:nvPicPr>
                    <pic:cNvPr id="4004" name="Picture 4004"/>
                    <pic:cNvPicPr/>
                  </pic:nvPicPr>
                  <pic:blipFill>
                    <a:blip r:embed="rId36">
                      <a:extLst>
                        <a:ext uri="{28A0092B-C50C-407E-A947-70E740481C1C}">
                          <a14:useLocalDpi xmlns:a14="http://schemas.microsoft.com/office/drawing/2010/main" val="0"/>
                        </a:ext>
                      </a:extLst>
                    </a:blip>
                    <a:stretch>
                      <a:fillRect/>
                    </a:stretch>
                  </pic:blipFill>
                  <pic:spPr>
                    <a:xfrm>
                      <a:off x="0" y="0"/>
                      <a:ext cx="6290608" cy="311074"/>
                    </a:xfrm>
                    <a:prstGeom prst="rect">
                      <a:avLst/>
                    </a:prstGeom>
                    <a:ln w="19050" cap="sq">
                      <a:solidFill>
                        <a:srgbClr val="000000"/>
                      </a:solidFill>
                      <a:prstDash val="solid"/>
                      <a:miter lim="800000"/>
                    </a:ln>
                    <a:effectLst/>
                  </pic:spPr>
                </pic:pic>
              </a:graphicData>
            </a:graphic>
          </wp:inline>
        </w:drawing>
      </w:r>
      <w:r>
        <w:t xml:space="preserve"> </w:t>
      </w:r>
    </w:p>
    <w:p w14:paraId="187E2683" w14:textId="77777777" w:rsidR="003F7D5B" w:rsidRDefault="000310A3">
      <w:pPr>
        <w:spacing w:after="97" w:line="259" w:lineRule="auto"/>
        <w:ind w:left="24" w:right="760"/>
        <w:jc w:val="center"/>
      </w:pPr>
      <w:r>
        <w:rPr>
          <w:color w:val="215868"/>
        </w:rPr>
        <w:t xml:space="preserve">Figure </w:t>
      </w:r>
      <w:r w:rsidR="00713625">
        <w:rPr>
          <w:color w:val="215868"/>
        </w:rPr>
        <w:t>20</w:t>
      </w:r>
      <w:r>
        <w:rPr>
          <w:color w:val="215868"/>
        </w:rPr>
        <w:t>.</w:t>
      </w:r>
      <w:r>
        <w:rPr>
          <w:rFonts w:ascii="Arial" w:eastAsia="Arial" w:hAnsi="Arial" w:cs="Arial"/>
          <w:color w:val="215868"/>
        </w:rPr>
        <w:t xml:space="preserve"> </w:t>
      </w:r>
      <w:r>
        <w:rPr>
          <w:color w:val="215868"/>
        </w:rPr>
        <w:t xml:space="preserve">New structure table type column definition </w:t>
      </w:r>
    </w:p>
    <w:p w14:paraId="3A983918" w14:textId="77777777" w:rsidR="003F7D5B" w:rsidRDefault="000310A3">
      <w:pPr>
        <w:spacing w:after="71"/>
        <w:ind w:left="-5" w:right="750"/>
      </w:pPr>
      <w:r>
        <w:t xml:space="preserve">The new column has the name “Lower Limit” and only accepts positive integer values (whole numbers &gt; 0).  The column is marked as “required”, so in the table editor its background is yellow until a value is </w:t>
      </w:r>
      <w:proofErr w:type="gramStart"/>
      <w:r>
        <w:t>entered into</w:t>
      </w:r>
      <w:proofErr w:type="gramEnd"/>
      <w:r>
        <w:t xml:space="preserve"> it.  Press the </w:t>
      </w:r>
      <w:r>
        <w:rPr>
          <w:b/>
        </w:rPr>
        <w:t>Store</w:t>
      </w:r>
      <w:r>
        <w:t xml:space="preserve"> button in the table type editor and confirm the update.  Select the table editor containing “</w:t>
      </w:r>
      <w:proofErr w:type="spellStart"/>
      <w:r>
        <w:t>myStruct</w:t>
      </w:r>
      <w:proofErr w:type="spellEnd"/>
      <w:r>
        <w:t xml:space="preserve">” and notice that the new column has been automatically added to the table Resize the editor or use the horizontal scroll bar at the bottom of the table if </w:t>
      </w:r>
      <w:proofErr w:type="gramStart"/>
      <w:r>
        <w:t>necessary</w:t>
      </w:r>
      <w:proofErr w:type="gramEnd"/>
      <w:r>
        <w:t xml:space="preserve"> for the column to be visible.  Figure 2</w:t>
      </w:r>
      <w:r w:rsidR="00F942A1">
        <w:t>1</w:t>
      </w:r>
      <w:r>
        <w:t xml:space="preserve"> shows the editor’s appearance with the new column. </w:t>
      </w:r>
    </w:p>
    <w:p w14:paraId="7CD32ED3" w14:textId="77777777" w:rsidR="003F7D5B" w:rsidRDefault="000310A3">
      <w:pPr>
        <w:spacing w:after="35" w:line="259" w:lineRule="auto"/>
        <w:ind w:left="0" w:right="703" w:firstLine="0"/>
        <w:jc w:val="right"/>
      </w:pPr>
      <w:r>
        <w:rPr>
          <w:noProof/>
        </w:rPr>
        <w:lastRenderedPageBreak/>
        <w:drawing>
          <wp:inline distT="0" distB="0" distL="0" distR="0" wp14:anchorId="045CD9AC" wp14:editId="79175480">
            <wp:extent cx="5967959" cy="3437907"/>
            <wp:effectExtent l="19050" t="19050" r="13970" b="10160"/>
            <wp:docPr id="4006" name="Picture 4006"/>
            <wp:cNvGraphicFramePr/>
            <a:graphic xmlns:a="http://schemas.openxmlformats.org/drawingml/2006/main">
              <a:graphicData uri="http://schemas.openxmlformats.org/drawingml/2006/picture">
                <pic:pic xmlns:pic="http://schemas.openxmlformats.org/drawingml/2006/picture">
                  <pic:nvPicPr>
                    <pic:cNvPr id="4006" name="Picture 4006"/>
                    <pic:cNvPicPr/>
                  </pic:nvPicPr>
                  <pic:blipFill>
                    <a:blip r:embed="rId37">
                      <a:extLst>
                        <a:ext uri="{28A0092B-C50C-407E-A947-70E740481C1C}">
                          <a14:useLocalDpi xmlns:a14="http://schemas.microsoft.com/office/drawing/2010/main" val="0"/>
                        </a:ext>
                      </a:extLst>
                    </a:blip>
                    <a:stretch>
                      <a:fillRect/>
                    </a:stretch>
                  </pic:blipFill>
                  <pic:spPr>
                    <a:xfrm>
                      <a:off x="0" y="0"/>
                      <a:ext cx="6259088" cy="3605615"/>
                    </a:xfrm>
                    <a:prstGeom prst="rect">
                      <a:avLst/>
                    </a:prstGeom>
                    <a:ln w="19050" cap="sq">
                      <a:solidFill>
                        <a:srgbClr val="000000"/>
                      </a:solidFill>
                      <a:prstDash val="solid"/>
                      <a:miter lim="800000"/>
                    </a:ln>
                    <a:effectLst/>
                  </pic:spPr>
                </pic:pic>
              </a:graphicData>
            </a:graphic>
          </wp:inline>
        </w:drawing>
      </w:r>
      <w:r>
        <w:t xml:space="preserve"> </w:t>
      </w:r>
    </w:p>
    <w:p w14:paraId="4CB83E13" w14:textId="77777777" w:rsidR="003F7D5B" w:rsidRDefault="000310A3">
      <w:pPr>
        <w:spacing w:after="97" w:line="259" w:lineRule="auto"/>
        <w:ind w:left="24" w:right="764"/>
        <w:jc w:val="center"/>
      </w:pPr>
      <w:r>
        <w:rPr>
          <w:color w:val="215868"/>
        </w:rPr>
        <w:t>Figure 2</w:t>
      </w:r>
      <w:r w:rsidR="00F942A1">
        <w:rPr>
          <w:color w:val="215868"/>
        </w:rPr>
        <w:t>1</w:t>
      </w:r>
      <w:r>
        <w:rPr>
          <w:color w:val="215868"/>
        </w:rPr>
        <w:t>.</w:t>
      </w:r>
      <w:r>
        <w:rPr>
          <w:rFonts w:ascii="Arial" w:eastAsia="Arial" w:hAnsi="Arial" w:cs="Arial"/>
          <w:color w:val="215868"/>
        </w:rPr>
        <w:t xml:space="preserve"> </w:t>
      </w:r>
      <w:r>
        <w:rPr>
          <w:color w:val="215868"/>
        </w:rPr>
        <w:t>Structure table “</w:t>
      </w:r>
      <w:proofErr w:type="spellStart"/>
      <w:r>
        <w:rPr>
          <w:color w:val="215868"/>
        </w:rPr>
        <w:t>myStruct</w:t>
      </w:r>
      <w:proofErr w:type="spellEnd"/>
      <w:r>
        <w:rPr>
          <w:color w:val="215868"/>
        </w:rPr>
        <w:t xml:space="preserve">” with the new “Lower limit” column </w:t>
      </w:r>
    </w:p>
    <w:p w14:paraId="53324E9F" w14:textId="77777777" w:rsidR="003F7D5B" w:rsidRDefault="000310A3">
      <w:pPr>
        <w:spacing w:after="71"/>
        <w:ind w:left="-5" w:right="750"/>
      </w:pPr>
      <w:r>
        <w:t>Notice that each “myArray1” array member can have its own value for the new column, as can the array definition row.  If a value is entered in an array’s definition row it is automatically propagated to every member.  Attempt to enter values that are not positive integers (the input type assigned to the new column); a warning dialog appears when cell editing ends and the cell reverts to its former value.  Enter the values “1”, “2”, “3”, and “4” for the “myArray1” array members and “myVar1” respectively – see Figure 2</w:t>
      </w:r>
      <w:r w:rsidR="001A2879">
        <w:t>2</w:t>
      </w:r>
      <w:r>
        <w:t xml:space="preserve">.  Store the updates. </w:t>
      </w:r>
    </w:p>
    <w:p w14:paraId="4BFEFCEF" w14:textId="77777777" w:rsidR="003F7D5B" w:rsidRDefault="000310A3">
      <w:pPr>
        <w:spacing w:after="35" w:line="259" w:lineRule="auto"/>
        <w:ind w:left="0" w:right="703" w:firstLine="0"/>
        <w:jc w:val="right"/>
      </w:pPr>
      <w:r>
        <w:rPr>
          <w:noProof/>
        </w:rPr>
        <w:drawing>
          <wp:inline distT="0" distB="0" distL="0" distR="0" wp14:anchorId="0F11BB79" wp14:editId="3651C5EF">
            <wp:extent cx="6002672" cy="1045028"/>
            <wp:effectExtent l="19050" t="19050" r="17145" b="22225"/>
            <wp:docPr id="4008" name="Picture 4008"/>
            <wp:cNvGraphicFramePr/>
            <a:graphic xmlns:a="http://schemas.openxmlformats.org/drawingml/2006/main">
              <a:graphicData uri="http://schemas.openxmlformats.org/drawingml/2006/picture">
                <pic:pic xmlns:pic="http://schemas.openxmlformats.org/drawingml/2006/picture">
                  <pic:nvPicPr>
                    <pic:cNvPr id="4008" name="Picture 4008"/>
                    <pic:cNvPicPr/>
                  </pic:nvPicPr>
                  <pic:blipFill>
                    <a:blip r:embed="rId38">
                      <a:extLst>
                        <a:ext uri="{28A0092B-C50C-407E-A947-70E740481C1C}">
                          <a14:useLocalDpi xmlns:a14="http://schemas.microsoft.com/office/drawing/2010/main" val="0"/>
                        </a:ext>
                      </a:extLst>
                    </a:blip>
                    <a:stretch>
                      <a:fillRect/>
                    </a:stretch>
                  </pic:blipFill>
                  <pic:spPr>
                    <a:xfrm>
                      <a:off x="0" y="0"/>
                      <a:ext cx="6171068" cy="1074345"/>
                    </a:xfrm>
                    <a:prstGeom prst="rect">
                      <a:avLst/>
                    </a:prstGeom>
                    <a:ln w="19050" cap="sq">
                      <a:solidFill>
                        <a:srgbClr val="000000"/>
                      </a:solidFill>
                      <a:prstDash val="solid"/>
                      <a:miter lim="800000"/>
                    </a:ln>
                    <a:effectLst/>
                  </pic:spPr>
                </pic:pic>
              </a:graphicData>
            </a:graphic>
          </wp:inline>
        </w:drawing>
      </w:r>
      <w:r>
        <w:t xml:space="preserve"> </w:t>
      </w:r>
    </w:p>
    <w:p w14:paraId="103A2821" w14:textId="77777777" w:rsidR="003F7D5B" w:rsidRDefault="000310A3">
      <w:pPr>
        <w:spacing w:after="208" w:line="259" w:lineRule="auto"/>
        <w:ind w:left="24" w:right="762"/>
        <w:jc w:val="center"/>
      </w:pPr>
      <w:r>
        <w:rPr>
          <w:color w:val="215868"/>
        </w:rPr>
        <w:t>Figure 2</w:t>
      </w:r>
      <w:r w:rsidR="001A2879">
        <w:rPr>
          <w:color w:val="215868"/>
        </w:rPr>
        <w:t>2</w:t>
      </w:r>
      <w:r>
        <w:rPr>
          <w:color w:val="215868"/>
        </w:rPr>
        <w:t>.</w:t>
      </w:r>
      <w:r>
        <w:rPr>
          <w:rFonts w:ascii="Arial" w:eastAsia="Arial" w:hAnsi="Arial" w:cs="Arial"/>
          <w:color w:val="215868"/>
        </w:rPr>
        <w:t xml:space="preserve"> </w:t>
      </w:r>
      <w:r>
        <w:rPr>
          <w:color w:val="215868"/>
        </w:rPr>
        <w:t xml:space="preserve">New column with values entered </w:t>
      </w:r>
    </w:p>
    <w:p w14:paraId="22224285" w14:textId="77777777" w:rsidR="003F7D5B" w:rsidRDefault="000310A3">
      <w:pPr>
        <w:pStyle w:val="Heading3"/>
        <w:tabs>
          <w:tab w:val="center" w:pos="2084"/>
        </w:tabs>
        <w:ind w:left="-15" w:firstLine="0"/>
      </w:pPr>
      <w:bookmarkStart w:id="16" w:name="_Toc63764"/>
      <w:r>
        <w:t>3.6.1</w:t>
      </w:r>
      <w:r>
        <w:rPr>
          <w:rFonts w:ascii="Arial" w:eastAsia="Arial" w:hAnsi="Arial" w:cs="Arial"/>
        </w:rPr>
        <w:t xml:space="preserve"> </w:t>
      </w:r>
      <w:r>
        <w:rPr>
          <w:rFonts w:ascii="Arial" w:eastAsia="Arial" w:hAnsi="Arial" w:cs="Arial"/>
        </w:rPr>
        <w:tab/>
      </w:r>
      <w:r>
        <w:t xml:space="preserve">Table type data fields </w:t>
      </w:r>
      <w:bookmarkEnd w:id="16"/>
    </w:p>
    <w:p w14:paraId="175EBB91" w14:textId="77777777" w:rsidR="003F7D5B" w:rsidRDefault="000310A3">
      <w:pPr>
        <w:ind w:left="-5" w:right="750"/>
      </w:pPr>
      <w:r>
        <w:t xml:space="preserve">As with tables, data fields can be assigned to a table type.  However, the purpose differs; data fields for a table type are used as part of the template for tables of the type.  In other words, when a table is created of the type, the table also has data fields automatically assigned to it based on the ones in the type definition.  Open the table type’s data field editor using the </w:t>
      </w:r>
      <w:r>
        <w:rPr>
          <w:b/>
        </w:rPr>
        <w:t>Field | Manage fields</w:t>
      </w:r>
      <w:r>
        <w:t xml:space="preserve"> menu command.  The data field editor appears.  This </w:t>
      </w:r>
      <w:r>
        <w:rPr>
          <w:b/>
        </w:rPr>
        <w:t>Applicability</w:t>
      </w:r>
      <w:r>
        <w:t xml:space="preserve"> column only appears if the table type references a structure, so if the data field editor is opened for the </w:t>
      </w:r>
      <w:r>
        <w:rPr>
          <w:b/>
        </w:rPr>
        <w:t>Command</w:t>
      </w:r>
      <w:r>
        <w:t xml:space="preserve"> table type this column does not appear. </w:t>
      </w:r>
    </w:p>
    <w:p w14:paraId="284E5596" w14:textId="77777777" w:rsidR="003F7D5B" w:rsidRDefault="000310A3" w:rsidP="008327C3">
      <w:pPr>
        <w:ind w:left="-5" w:right="750"/>
      </w:pPr>
      <w:r>
        <w:t xml:space="preserve">A single default field, “Telemetry message name &amp; ID”, already exists for the </w:t>
      </w:r>
      <w:r>
        <w:rPr>
          <w:b/>
        </w:rPr>
        <w:t>Structure</w:t>
      </w:r>
      <w:r>
        <w:t xml:space="preserve"> table type.  For the tutorial a second default data field, named “Subsystem” (as was added to the table “</w:t>
      </w:r>
      <w:proofErr w:type="spellStart"/>
      <w:r>
        <w:t>myStruct</w:t>
      </w:r>
      <w:proofErr w:type="spellEnd"/>
      <w:r>
        <w:t xml:space="preserve">”), </w:t>
      </w:r>
      <w:r>
        <w:lastRenderedPageBreak/>
        <w:t xml:space="preserve">should be included with all root tables.  Press the </w:t>
      </w:r>
      <w:r>
        <w:rPr>
          <w:b/>
        </w:rPr>
        <w:t>Ins Row</w:t>
      </w:r>
      <w:r>
        <w:t xml:space="preserve"> button to add a new row in which to define a new data field.  Enter “</w:t>
      </w:r>
      <w:proofErr w:type="spellStart"/>
      <w:r w:rsidR="00CA41C7">
        <w:t>SysID</w:t>
      </w:r>
      <w:proofErr w:type="spellEnd"/>
      <w:r>
        <w:t xml:space="preserve">” for the </w:t>
      </w:r>
      <w:r>
        <w:rPr>
          <w:b/>
        </w:rPr>
        <w:t>Field Name</w:t>
      </w:r>
      <w:r>
        <w:t xml:space="preserve"> and “</w:t>
      </w:r>
      <w:r w:rsidR="00CA41C7">
        <w:t>10</w:t>
      </w:r>
      <w:r>
        <w:t xml:space="preserve">” as the </w:t>
      </w:r>
      <w:proofErr w:type="gramStart"/>
      <w:r>
        <w:rPr>
          <w:b/>
        </w:rPr>
        <w:t>Size</w:t>
      </w:r>
      <w:r>
        <w:t>, and</w:t>
      </w:r>
      <w:proofErr w:type="gramEnd"/>
      <w:r>
        <w:t xml:space="preserve"> leave the </w:t>
      </w:r>
      <w:r>
        <w:rPr>
          <w:b/>
        </w:rPr>
        <w:t>Input Type</w:t>
      </w:r>
      <w:r>
        <w:t xml:space="preserve"> as “Text”. The </w:t>
      </w:r>
      <w:r>
        <w:rPr>
          <w:b/>
        </w:rPr>
        <w:t>Applicability</w:t>
      </w:r>
      <w:r>
        <w:t xml:space="preserve"> column determines what tables are assigned the data field (both existing tables and any new ones).  The three types of applicability are “All tables”, “Roots only”, and “Children only”.  “All tables” means that any table of this type that’s created or exists is assigned the data field if it doesn’t already have it.  For “Roots only” only root tables are assigned the field, but not child tables.  Finally, “Children only” assigns the data field only when a child table is created.  When the column is selected a </w:t>
      </w:r>
      <w:proofErr w:type="gramStart"/>
      <w:r>
        <w:t>combo</w:t>
      </w:r>
      <w:proofErr w:type="gramEnd"/>
      <w:r>
        <w:t xml:space="preserve"> box appears displaying the three choices.  Select “Children only” from the list, the</w:t>
      </w:r>
      <w:r w:rsidR="00122B47">
        <w:t>n</w:t>
      </w:r>
      <w:r>
        <w:t xml:space="preserve"> press the </w:t>
      </w:r>
      <w:r>
        <w:rPr>
          <w:b/>
        </w:rPr>
        <w:t>Update</w:t>
      </w:r>
      <w:r>
        <w:t xml:space="preserve"> button to create the data field, which appears beneath the table in the table type editor (see Figure 2</w:t>
      </w:r>
      <w:r w:rsidR="00122B47">
        <w:t>3</w:t>
      </w:r>
      <w:r>
        <w:t xml:space="preserve">). </w:t>
      </w:r>
    </w:p>
    <w:p w14:paraId="60361FE6" w14:textId="77777777" w:rsidR="003F7D5B" w:rsidRDefault="000310A3">
      <w:pPr>
        <w:spacing w:after="38" w:line="259" w:lineRule="auto"/>
        <w:ind w:left="0" w:right="703" w:firstLine="0"/>
        <w:jc w:val="right"/>
      </w:pPr>
      <w:r>
        <w:rPr>
          <w:noProof/>
        </w:rPr>
        <w:drawing>
          <wp:inline distT="0" distB="0" distL="0" distR="0" wp14:anchorId="7A232568" wp14:editId="315F00D7">
            <wp:extent cx="6192257" cy="3628663"/>
            <wp:effectExtent l="19050" t="19050" r="18415" b="10160"/>
            <wp:docPr id="4223" name="Picture 4223"/>
            <wp:cNvGraphicFramePr/>
            <a:graphic xmlns:a="http://schemas.openxmlformats.org/drawingml/2006/main">
              <a:graphicData uri="http://schemas.openxmlformats.org/drawingml/2006/picture">
                <pic:pic xmlns:pic="http://schemas.openxmlformats.org/drawingml/2006/picture">
                  <pic:nvPicPr>
                    <pic:cNvPr id="4223" name="Picture 4223"/>
                    <pic:cNvPicPr/>
                  </pic:nvPicPr>
                  <pic:blipFill>
                    <a:blip r:embed="rId39">
                      <a:extLst>
                        <a:ext uri="{28A0092B-C50C-407E-A947-70E740481C1C}">
                          <a14:useLocalDpi xmlns:a14="http://schemas.microsoft.com/office/drawing/2010/main" val="0"/>
                        </a:ext>
                      </a:extLst>
                    </a:blip>
                    <a:stretch>
                      <a:fillRect/>
                    </a:stretch>
                  </pic:blipFill>
                  <pic:spPr>
                    <a:xfrm>
                      <a:off x="0" y="0"/>
                      <a:ext cx="6192257" cy="3628663"/>
                    </a:xfrm>
                    <a:prstGeom prst="rect">
                      <a:avLst/>
                    </a:prstGeom>
                    <a:ln w="19050" cap="sq">
                      <a:solidFill>
                        <a:srgbClr val="000000"/>
                      </a:solidFill>
                      <a:prstDash val="solid"/>
                      <a:miter lim="800000"/>
                    </a:ln>
                    <a:effectLst/>
                  </pic:spPr>
                </pic:pic>
              </a:graphicData>
            </a:graphic>
          </wp:inline>
        </w:drawing>
      </w:r>
      <w:r>
        <w:t xml:space="preserve"> </w:t>
      </w:r>
    </w:p>
    <w:p w14:paraId="1772B48A" w14:textId="77777777" w:rsidR="003F7D5B" w:rsidRDefault="000310A3">
      <w:pPr>
        <w:spacing w:after="97" w:line="259" w:lineRule="auto"/>
        <w:ind w:left="24" w:right="764"/>
        <w:jc w:val="center"/>
      </w:pPr>
      <w:r>
        <w:rPr>
          <w:color w:val="215868"/>
        </w:rPr>
        <w:t>Figure 2</w:t>
      </w:r>
      <w:r w:rsidR="00CA41C7">
        <w:rPr>
          <w:color w:val="215868"/>
        </w:rPr>
        <w:t>3</w:t>
      </w:r>
      <w:r>
        <w:rPr>
          <w:color w:val="215868"/>
        </w:rPr>
        <w:t>.</w:t>
      </w:r>
      <w:r>
        <w:rPr>
          <w:rFonts w:ascii="Arial" w:eastAsia="Arial" w:hAnsi="Arial" w:cs="Arial"/>
          <w:color w:val="215868"/>
        </w:rPr>
        <w:t xml:space="preserve"> </w:t>
      </w:r>
      <w:r>
        <w:rPr>
          <w:color w:val="215868"/>
        </w:rPr>
        <w:t xml:space="preserve">Table type with default field assigned </w:t>
      </w:r>
    </w:p>
    <w:p w14:paraId="2684E0E2" w14:textId="77777777" w:rsidR="003F7D5B" w:rsidRDefault="000310A3">
      <w:pPr>
        <w:spacing w:after="242"/>
        <w:ind w:left="-5" w:right="750"/>
      </w:pPr>
      <w:r>
        <w:t xml:space="preserve">If a value is </w:t>
      </w:r>
      <w:proofErr w:type="gramStart"/>
      <w:r>
        <w:t>entered into</w:t>
      </w:r>
      <w:proofErr w:type="gramEnd"/>
      <w:r>
        <w:t xml:space="preserve"> the data field it is treated as a default value, so when a table of this type is created then the data field has the default value until changed by the user.  Press the </w:t>
      </w:r>
      <w:r>
        <w:rPr>
          <w:b/>
        </w:rPr>
        <w:t>Store</w:t>
      </w:r>
      <w:r>
        <w:t xml:space="preserve"> button to store the updates to the </w:t>
      </w:r>
      <w:r>
        <w:rPr>
          <w:b/>
        </w:rPr>
        <w:t>Structure</w:t>
      </w:r>
      <w:r>
        <w:t xml:space="preserve"> table type.  Note that the open table editor “</w:t>
      </w:r>
      <w:proofErr w:type="spellStart"/>
      <w:r>
        <w:t>myStruct</w:t>
      </w:r>
      <w:proofErr w:type="spellEnd"/>
      <w:r>
        <w:t>” is unchanged; it’s a root table so the field doesn’t apply</w:t>
      </w:r>
      <w:r w:rsidR="00314F8F">
        <w:t xml:space="preserve"> since we selected “Children Only”</w:t>
      </w:r>
      <w:r w:rsidR="009C0CA1">
        <w:t xml:space="preserve">. </w:t>
      </w:r>
      <w:r>
        <w:t xml:space="preserve">Close the table type editor. </w:t>
      </w:r>
    </w:p>
    <w:p w14:paraId="52B41445" w14:textId="77777777" w:rsidR="003F7D5B" w:rsidRDefault="000310A3">
      <w:pPr>
        <w:pStyle w:val="Heading2"/>
        <w:tabs>
          <w:tab w:val="center" w:pos="1864"/>
        </w:tabs>
        <w:ind w:left="-15" w:firstLine="0"/>
      </w:pPr>
      <w:bookmarkStart w:id="17" w:name="_Toc63765"/>
      <w:r>
        <w:t>3.7</w:t>
      </w:r>
      <w:r>
        <w:rPr>
          <w:rFonts w:ascii="Arial" w:eastAsia="Arial" w:hAnsi="Arial" w:cs="Arial"/>
        </w:rPr>
        <w:t xml:space="preserve"> </w:t>
      </w:r>
      <w:r>
        <w:rPr>
          <w:rFonts w:ascii="Arial" w:eastAsia="Arial" w:hAnsi="Arial" w:cs="Arial"/>
        </w:rPr>
        <w:tab/>
      </w:r>
      <w:r>
        <w:t xml:space="preserve">Create a child table </w:t>
      </w:r>
      <w:bookmarkEnd w:id="17"/>
    </w:p>
    <w:p w14:paraId="617A708F" w14:textId="77777777" w:rsidR="003F7D5B" w:rsidRDefault="000310A3">
      <w:pPr>
        <w:ind w:left="-5" w:right="750"/>
      </w:pPr>
      <w:r>
        <w:t>A table is a child table if it is referenced by another table.  In practice this is when a structure table uses another structure as a data type for a variable.  Create a new structure table named “</w:t>
      </w:r>
      <w:proofErr w:type="spellStart"/>
      <w:r>
        <w:t>myChildStruct</w:t>
      </w:r>
      <w:proofErr w:type="spellEnd"/>
      <w:r>
        <w:t xml:space="preserve">”.  To do this use the </w:t>
      </w:r>
      <w:r>
        <w:rPr>
          <w:b/>
        </w:rPr>
        <w:t>Data | New table(s)</w:t>
      </w:r>
      <w:r>
        <w:t xml:space="preserve"> command, then select </w:t>
      </w:r>
      <w:r>
        <w:rPr>
          <w:b/>
        </w:rPr>
        <w:t>Structure</w:t>
      </w:r>
      <w:r>
        <w:t xml:space="preserve"> as the table’s type and enter the name “</w:t>
      </w:r>
      <w:proofErr w:type="spellStart"/>
      <w:r>
        <w:t>myChildStruct</w:t>
      </w:r>
      <w:proofErr w:type="spellEnd"/>
      <w:r>
        <w:t xml:space="preserve">” in the </w:t>
      </w:r>
      <w:r>
        <w:rPr>
          <w:b/>
        </w:rPr>
        <w:t>Create Table</w:t>
      </w:r>
      <w:r>
        <w:t xml:space="preserve"> dialog.  Press the </w:t>
      </w:r>
      <w:r>
        <w:rPr>
          <w:b/>
        </w:rPr>
        <w:t>Create</w:t>
      </w:r>
      <w:r>
        <w:t xml:space="preserve"> button to create the table.  Edit the table by executing the </w:t>
      </w:r>
      <w:r>
        <w:rPr>
          <w:b/>
        </w:rPr>
        <w:t>Data | Edit table(s)</w:t>
      </w:r>
      <w:r>
        <w:t xml:space="preserve"> command and selecting the table from the </w:t>
      </w:r>
      <w:r>
        <w:rPr>
          <w:b/>
        </w:rPr>
        <w:t>Prototypes</w:t>
      </w:r>
      <w:r>
        <w:t xml:space="preserve"> or </w:t>
      </w:r>
      <w:r>
        <w:rPr>
          <w:b/>
        </w:rPr>
        <w:t>Parents &amp; Children</w:t>
      </w:r>
      <w:r>
        <w:t xml:space="preserve"> headings in the table tree.  At this point the new structure isn’t a child since it isn’t </w:t>
      </w:r>
      <w:r w:rsidR="00314F8F">
        <w:lastRenderedPageBreak/>
        <w:t xml:space="preserve">yet </w:t>
      </w:r>
      <w:r>
        <w:t>referenced by another structure, so for now it meets the classification of a root table and the data fields displayed reflect this (i.e., the “Telemetry message name &amp; ID” field, applicable for root tables is displayed, whereas the “</w:t>
      </w:r>
      <w:proofErr w:type="spellStart"/>
      <w:r w:rsidR="00314F8F">
        <w:t>SysID</w:t>
      </w:r>
      <w:proofErr w:type="spellEnd"/>
      <w:r>
        <w:t>” field, applicable to child tables only, is not).  Notice that the table is opened in a separate table editor than the one for the table “</w:t>
      </w:r>
      <w:proofErr w:type="spellStart"/>
      <w:r>
        <w:t>myStruct</w:t>
      </w:r>
      <w:proofErr w:type="spellEnd"/>
      <w:r>
        <w:t xml:space="preserve">”.  When opening a table or tables via the main window menu command a new table editor is created.  If you want the table to open in an existing editor use that editor’s </w:t>
      </w:r>
      <w:r>
        <w:rPr>
          <w:b/>
        </w:rPr>
        <w:t>File | Edit table(s)</w:t>
      </w:r>
      <w:r>
        <w:t xml:space="preserve"> command instead.  Also, by hovering the mouse pointer over the table’s tab in the editor, then pressing and holding the left mouse button, the tab may be dragged to another editor.  Releasing the mouse button causes the table’s tab to move to the selected editor. </w:t>
      </w:r>
    </w:p>
    <w:p w14:paraId="313D0175" w14:textId="77777777" w:rsidR="003F7D5B" w:rsidRDefault="000310A3">
      <w:pPr>
        <w:spacing w:after="69"/>
        <w:ind w:left="-5" w:right="750"/>
      </w:pPr>
      <w:r>
        <w:t>Add a variable to “</w:t>
      </w:r>
      <w:proofErr w:type="spellStart"/>
      <w:r>
        <w:t>myChildStruct</w:t>
      </w:r>
      <w:proofErr w:type="spellEnd"/>
      <w:r>
        <w:t>” as shown in Figure 2</w:t>
      </w:r>
      <w:r w:rsidR="00314F8F">
        <w:t>4</w:t>
      </w:r>
      <w:r>
        <w:t xml:space="preserve">.  Remember to press the </w:t>
      </w:r>
      <w:r>
        <w:rPr>
          <w:b/>
        </w:rPr>
        <w:t>Store</w:t>
      </w:r>
      <w:r>
        <w:t xml:space="preserve"> button to save the change to the database. </w:t>
      </w:r>
    </w:p>
    <w:p w14:paraId="0C6DA160" w14:textId="77777777" w:rsidR="003F7D5B" w:rsidRDefault="000310A3">
      <w:pPr>
        <w:spacing w:after="35" w:line="259" w:lineRule="auto"/>
        <w:ind w:left="0" w:right="703" w:firstLine="0"/>
        <w:jc w:val="right"/>
      </w:pPr>
      <w:r>
        <w:rPr>
          <w:noProof/>
        </w:rPr>
        <w:drawing>
          <wp:inline distT="0" distB="0" distL="0" distR="0" wp14:anchorId="24B00DE6" wp14:editId="11120993">
            <wp:extent cx="5999736" cy="516576"/>
            <wp:effectExtent l="19050" t="19050" r="20320" b="17145"/>
            <wp:docPr id="4225" name="Picture 4225"/>
            <wp:cNvGraphicFramePr/>
            <a:graphic xmlns:a="http://schemas.openxmlformats.org/drawingml/2006/main">
              <a:graphicData uri="http://schemas.openxmlformats.org/drawingml/2006/picture">
                <pic:pic xmlns:pic="http://schemas.openxmlformats.org/drawingml/2006/picture">
                  <pic:nvPicPr>
                    <pic:cNvPr id="4225" name="Picture 4225"/>
                    <pic:cNvPicPr/>
                  </pic:nvPicPr>
                  <pic:blipFill>
                    <a:blip r:embed="rId40">
                      <a:extLst>
                        <a:ext uri="{28A0092B-C50C-407E-A947-70E740481C1C}">
                          <a14:useLocalDpi xmlns:a14="http://schemas.microsoft.com/office/drawing/2010/main" val="0"/>
                        </a:ext>
                      </a:extLst>
                    </a:blip>
                    <a:stretch>
                      <a:fillRect/>
                    </a:stretch>
                  </pic:blipFill>
                  <pic:spPr>
                    <a:xfrm>
                      <a:off x="0" y="0"/>
                      <a:ext cx="7864442" cy="677127"/>
                    </a:xfrm>
                    <a:prstGeom prst="rect">
                      <a:avLst/>
                    </a:prstGeom>
                    <a:ln w="19050" cap="sq">
                      <a:solidFill>
                        <a:srgbClr val="000000"/>
                      </a:solidFill>
                      <a:prstDash val="solid"/>
                      <a:miter lim="800000"/>
                    </a:ln>
                    <a:effectLst/>
                  </pic:spPr>
                </pic:pic>
              </a:graphicData>
            </a:graphic>
          </wp:inline>
        </w:drawing>
      </w:r>
      <w:r>
        <w:t xml:space="preserve"> </w:t>
      </w:r>
    </w:p>
    <w:p w14:paraId="64D4985E" w14:textId="77777777" w:rsidR="003F7D5B" w:rsidRDefault="000310A3">
      <w:pPr>
        <w:spacing w:after="97" w:line="259" w:lineRule="auto"/>
        <w:ind w:left="24" w:right="761"/>
        <w:jc w:val="center"/>
      </w:pPr>
      <w:r>
        <w:rPr>
          <w:color w:val="215868"/>
        </w:rPr>
        <w:t>Figure 2</w:t>
      </w:r>
      <w:r w:rsidR="00314F8F">
        <w:rPr>
          <w:color w:val="215868"/>
        </w:rPr>
        <w:t>4</w:t>
      </w:r>
      <w:r>
        <w:rPr>
          <w:color w:val="215868"/>
        </w:rPr>
        <w:t>.</w:t>
      </w:r>
      <w:r>
        <w:rPr>
          <w:rFonts w:ascii="Arial" w:eastAsia="Arial" w:hAnsi="Arial" w:cs="Arial"/>
          <w:color w:val="215868"/>
        </w:rPr>
        <w:t xml:space="preserve"> </w:t>
      </w:r>
      <w:r>
        <w:rPr>
          <w:color w:val="215868"/>
        </w:rPr>
        <w:t>Variable added to structure “</w:t>
      </w:r>
      <w:proofErr w:type="spellStart"/>
      <w:r>
        <w:rPr>
          <w:color w:val="215868"/>
        </w:rPr>
        <w:t>myChildStruct</w:t>
      </w:r>
      <w:proofErr w:type="spellEnd"/>
      <w:r>
        <w:rPr>
          <w:color w:val="215868"/>
        </w:rPr>
        <w:t xml:space="preserve">” </w:t>
      </w:r>
    </w:p>
    <w:p w14:paraId="4AE64CB4" w14:textId="77777777" w:rsidR="003F7D5B" w:rsidRDefault="000310A3">
      <w:pPr>
        <w:ind w:left="-5" w:right="750"/>
      </w:pPr>
      <w:r>
        <w:t>Select the table editor for “</w:t>
      </w:r>
      <w:proofErr w:type="spellStart"/>
      <w:r>
        <w:t>myStruct</w:t>
      </w:r>
      <w:proofErr w:type="spellEnd"/>
      <w:r>
        <w:t>” and create a new variable “</w:t>
      </w:r>
      <w:proofErr w:type="spellStart"/>
      <w:r>
        <w:t>myChildVar</w:t>
      </w:r>
      <w:proofErr w:type="spellEnd"/>
      <w:r>
        <w:t xml:space="preserve">”, then select its </w:t>
      </w:r>
      <w:r>
        <w:rPr>
          <w:b/>
        </w:rPr>
        <w:t>Data Type</w:t>
      </w:r>
      <w:r>
        <w:t xml:space="preserve"> column.  The combo box containing the data types appears and at the bottom of the list is the structure name “</w:t>
      </w:r>
      <w:proofErr w:type="spellStart"/>
      <w:r>
        <w:t>myChildStruct</w:t>
      </w:r>
      <w:proofErr w:type="spellEnd"/>
      <w:r>
        <w:t>”.  Select this structure as the data type, then store the change in the project database.  The variable “</w:t>
      </w:r>
      <w:proofErr w:type="spellStart"/>
      <w:r>
        <w:t>myChildVar</w:t>
      </w:r>
      <w:proofErr w:type="spellEnd"/>
      <w:r>
        <w:t>” is now a structure of type “</w:t>
      </w:r>
      <w:proofErr w:type="spellStart"/>
      <w:r>
        <w:t>myChildStruct</w:t>
      </w:r>
      <w:proofErr w:type="spellEnd"/>
      <w:r>
        <w:t>” (see Figure 2</w:t>
      </w:r>
      <w:r w:rsidR="00C12988">
        <w:t>5</w:t>
      </w:r>
      <w:r>
        <w:t xml:space="preserve">). </w:t>
      </w:r>
    </w:p>
    <w:p w14:paraId="00196737" w14:textId="77777777" w:rsidR="003F7D5B" w:rsidRDefault="000310A3">
      <w:pPr>
        <w:spacing w:after="35" w:line="259" w:lineRule="auto"/>
        <w:ind w:left="0" w:right="703" w:firstLine="0"/>
        <w:jc w:val="right"/>
      </w:pPr>
      <w:r>
        <w:rPr>
          <w:noProof/>
        </w:rPr>
        <w:drawing>
          <wp:inline distT="0" distB="0" distL="0" distR="0" wp14:anchorId="7C05F7C8" wp14:editId="0BFFBA61">
            <wp:extent cx="5943548" cy="1021278"/>
            <wp:effectExtent l="19050" t="19050" r="19685" b="26670"/>
            <wp:docPr id="4407" name="Picture 4407"/>
            <wp:cNvGraphicFramePr/>
            <a:graphic xmlns:a="http://schemas.openxmlformats.org/drawingml/2006/main">
              <a:graphicData uri="http://schemas.openxmlformats.org/drawingml/2006/picture">
                <pic:pic xmlns:pic="http://schemas.openxmlformats.org/drawingml/2006/picture">
                  <pic:nvPicPr>
                    <pic:cNvPr id="4407" name="Picture 4407"/>
                    <pic:cNvPicPr/>
                  </pic:nvPicPr>
                  <pic:blipFill>
                    <a:blip r:embed="rId41">
                      <a:extLst>
                        <a:ext uri="{28A0092B-C50C-407E-A947-70E740481C1C}">
                          <a14:useLocalDpi xmlns:a14="http://schemas.microsoft.com/office/drawing/2010/main" val="0"/>
                        </a:ext>
                      </a:extLst>
                    </a:blip>
                    <a:stretch>
                      <a:fillRect/>
                    </a:stretch>
                  </pic:blipFill>
                  <pic:spPr>
                    <a:xfrm>
                      <a:off x="0" y="0"/>
                      <a:ext cx="5976296" cy="1026905"/>
                    </a:xfrm>
                    <a:prstGeom prst="rect">
                      <a:avLst/>
                    </a:prstGeom>
                    <a:ln w="19050" cap="sq">
                      <a:solidFill>
                        <a:srgbClr val="000000"/>
                      </a:solidFill>
                      <a:prstDash val="solid"/>
                      <a:miter lim="800000"/>
                    </a:ln>
                    <a:effectLst/>
                  </pic:spPr>
                </pic:pic>
              </a:graphicData>
            </a:graphic>
          </wp:inline>
        </w:drawing>
      </w:r>
      <w:r>
        <w:t xml:space="preserve"> </w:t>
      </w:r>
    </w:p>
    <w:p w14:paraId="699969F1" w14:textId="77777777" w:rsidR="003F7D5B" w:rsidRDefault="000310A3">
      <w:pPr>
        <w:spacing w:after="97" w:line="259" w:lineRule="auto"/>
        <w:ind w:left="24" w:right="761"/>
        <w:jc w:val="center"/>
      </w:pPr>
      <w:r>
        <w:rPr>
          <w:color w:val="215868"/>
        </w:rPr>
        <w:t>Figure 2</w:t>
      </w:r>
      <w:r w:rsidR="00C12988">
        <w:rPr>
          <w:color w:val="215868"/>
        </w:rPr>
        <w:t>5</w:t>
      </w:r>
      <w:r>
        <w:rPr>
          <w:color w:val="215868"/>
        </w:rPr>
        <w:t>.</w:t>
      </w:r>
      <w:r>
        <w:rPr>
          <w:rFonts w:ascii="Arial" w:eastAsia="Arial" w:hAnsi="Arial" w:cs="Arial"/>
          <w:color w:val="215868"/>
        </w:rPr>
        <w:t xml:space="preserve"> </w:t>
      </w:r>
      <w:r>
        <w:rPr>
          <w:color w:val="215868"/>
        </w:rPr>
        <w:t>Child structure variable added to structure “</w:t>
      </w:r>
      <w:proofErr w:type="spellStart"/>
      <w:r>
        <w:rPr>
          <w:color w:val="215868"/>
        </w:rPr>
        <w:t>myStruct</w:t>
      </w:r>
      <w:proofErr w:type="spellEnd"/>
      <w:r>
        <w:rPr>
          <w:color w:val="215868"/>
        </w:rPr>
        <w:t xml:space="preserve">” </w:t>
      </w:r>
    </w:p>
    <w:p w14:paraId="3D822EE6" w14:textId="77777777" w:rsidR="003F7D5B" w:rsidRDefault="000310A3">
      <w:pPr>
        <w:spacing w:after="0"/>
        <w:ind w:left="-5" w:right="750"/>
      </w:pPr>
      <w:r>
        <w:t xml:space="preserve">Use </w:t>
      </w:r>
      <w:r>
        <w:rPr>
          <w:b/>
        </w:rPr>
        <w:t>File | Edit table(s)</w:t>
      </w:r>
      <w:r>
        <w:t xml:space="preserve"> in the table editor displaying “</w:t>
      </w:r>
      <w:proofErr w:type="spellStart"/>
      <w:r>
        <w:t>myStruct</w:t>
      </w:r>
      <w:proofErr w:type="spellEnd"/>
      <w:r>
        <w:t xml:space="preserve">” to open the table tree, then select the “Expand all” check box.  Under the </w:t>
      </w:r>
      <w:r>
        <w:rPr>
          <w:b/>
        </w:rPr>
        <w:t>Parents &amp; Children</w:t>
      </w:r>
      <w:r>
        <w:t xml:space="preserve"> heading the table “</w:t>
      </w:r>
      <w:proofErr w:type="spellStart"/>
      <w:r>
        <w:t>myStruct</w:t>
      </w:r>
      <w:proofErr w:type="spellEnd"/>
      <w:r>
        <w:t>” now has a substructure, “</w:t>
      </w:r>
      <w:proofErr w:type="spellStart"/>
      <w:r>
        <w:t>myChildStruct.myChildVar</w:t>
      </w:r>
      <w:proofErr w:type="spellEnd"/>
      <w:r>
        <w:t xml:space="preserve">”.  The form of the child’s name is </w:t>
      </w:r>
      <w:r>
        <w:rPr>
          <w:i/>
        </w:rPr>
        <w:t xml:space="preserve">data </w:t>
      </w:r>
      <w:proofErr w:type="spellStart"/>
      <w:proofErr w:type="gramStart"/>
      <w:r>
        <w:rPr>
          <w:i/>
        </w:rPr>
        <w:t>type</w:t>
      </w:r>
      <w:r>
        <w:t>.</w:t>
      </w:r>
      <w:r>
        <w:rPr>
          <w:i/>
        </w:rPr>
        <w:t>variable</w:t>
      </w:r>
      <w:proofErr w:type="spellEnd"/>
      <w:proofErr w:type="gramEnd"/>
      <w:r>
        <w:rPr>
          <w:i/>
        </w:rPr>
        <w:t xml:space="preserve"> name</w:t>
      </w:r>
      <w:r>
        <w:t xml:space="preserve">.  Select the child table in the tree and press the </w:t>
      </w:r>
      <w:r>
        <w:rPr>
          <w:b/>
        </w:rPr>
        <w:t>Open</w:t>
      </w:r>
      <w:r>
        <w:t xml:space="preserve"> button.  The child is opened under a separate tab in the same editor as “</w:t>
      </w:r>
      <w:proofErr w:type="spellStart"/>
      <w:r>
        <w:t>myStruct</w:t>
      </w:r>
      <w:proofErr w:type="spellEnd"/>
      <w:r>
        <w:t>”.  Notice that the tab contains the name of the root table (“</w:t>
      </w:r>
      <w:proofErr w:type="spellStart"/>
      <w:r>
        <w:t>myStruct</w:t>
      </w:r>
      <w:proofErr w:type="spellEnd"/>
      <w:r>
        <w:t>”) and the variable (“</w:t>
      </w:r>
      <w:proofErr w:type="spellStart"/>
      <w:r>
        <w:t>myChildStruct.myChildVar</w:t>
      </w:r>
      <w:proofErr w:type="spellEnd"/>
      <w:r>
        <w:t xml:space="preserve">”).  This is the format even when there are multiple nest levels of structures referencing structures; however, hovering the mouse pointer over the tab provides a tool tip showing the full path to the variable (as well as the tables’ type name).  Compare </w:t>
      </w:r>
    </w:p>
    <w:p w14:paraId="464E07B2" w14:textId="77777777" w:rsidR="003F7D5B" w:rsidRDefault="000310A3">
      <w:pPr>
        <w:spacing w:after="70"/>
        <w:ind w:left="-5" w:right="750"/>
      </w:pPr>
      <w:r>
        <w:t>“</w:t>
      </w:r>
      <w:proofErr w:type="spellStart"/>
      <w:r>
        <w:t>myChildStruct.myChildVar</w:t>
      </w:r>
      <w:proofErr w:type="spellEnd"/>
      <w:r>
        <w:t>” to its prototype table, “</w:t>
      </w:r>
      <w:proofErr w:type="spellStart"/>
      <w:r>
        <w:t>myChildStruct</w:t>
      </w:r>
      <w:proofErr w:type="spellEnd"/>
      <w:r>
        <w:t>”, in the other open table editor (see Figure 2</w:t>
      </w:r>
      <w:r w:rsidR="00C02EF5">
        <w:t>6</w:t>
      </w:r>
      <w:r>
        <w:t xml:space="preserve">). </w:t>
      </w:r>
    </w:p>
    <w:p w14:paraId="3A89FED9" w14:textId="77777777" w:rsidR="003F7D5B" w:rsidRDefault="000310A3">
      <w:pPr>
        <w:spacing w:after="38" w:line="259" w:lineRule="auto"/>
        <w:ind w:left="0" w:right="703" w:firstLine="0"/>
        <w:jc w:val="right"/>
      </w:pPr>
      <w:r>
        <w:rPr>
          <w:noProof/>
        </w:rPr>
        <w:lastRenderedPageBreak/>
        <w:drawing>
          <wp:inline distT="0" distB="0" distL="0" distR="0" wp14:anchorId="6C9DE57D" wp14:editId="0079ECD7">
            <wp:extent cx="5983768" cy="1282535"/>
            <wp:effectExtent l="19050" t="19050" r="17145" b="13335"/>
            <wp:docPr id="4409" name="Picture 4409"/>
            <wp:cNvGraphicFramePr/>
            <a:graphic xmlns:a="http://schemas.openxmlformats.org/drawingml/2006/main">
              <a:graphicData uri="http://schemas.openxmlformats.org/drawingml/2006/picture">
                <pic:pic xmlns:pic="http://schemas.openxmlformats.org/drawingml/2006/picture">
                  <pic:nvPicPr>
                    <pic:cNvPr id="4409" name="Picture 4409"/>
                    <pic:cNvPicPr/>
                  </pic:nvPicPr>
                  <pic:blipFill>
                    <a:blip r:embed="rId42">
                      <a:extLst>
                        <a:ext uri="{28A0092B-C50C-407E-A947-70E740481C1C}">
                          <a14:useLocalDpi xmlns:a14="http://schemas.microsoft.com/office/drawing/2010/main" val="0"/>
                        </a:ext>
                      </a:extLst>
                    </a:blip>
                    <a:stretch>
                      <a:fillRect/>
                    </a:stretch>
                  </pic:blipFill>
                  <pic:spPr>
                    <a:xfrm>
                      <a:off x="0" y="0"/>
                      <a:ext cx="6202571" cy="1329432"/>
                    </a:xfrm>
                    <a:prstGeom prst="rect">
                      <a:avLst/>
                    </a:prstGeom>
                    <a:ln w="19050" cap="sq">
                      <a:solidFill>
                        <a:srgbClr val="000000"/>
                      </a:solidFill>
                      <a:prstDash val="solid"/>
                      <a:miter lim="800000"/>
                    </a:ln>
                    <a:effectLst/>
                  </pic:spPr>
                </pic:pic>
              </a:graphicData>
            </a:graphic>
          </wp:inline>
        </w:drawing>
      </w:r>
      <w:r>
        <w:t xml:space="preserve"> </w:t>
      </w:r>
    </w:p>
    <w:p w14:paraId="5B0293BC" w14:textId="77777777" w:rsidR="003F7D5B" w:rsidRDefault="000310A3">
      <w:pPr>
        <w:spacing w:after="97" w:line="259" w:lineRule="auto"/>
        <w:ind w:left="24" w:right="761"/>
        <w:jc w:val="center"/>
      </w:pPr>
      <w:r>
        <w:rPr>
          <w:color w:val="215868"/>
        </w:rPr>
        <w:t>Figure 2</w:t>
      </w:r>
      <w:r w:rsidR="00C02EF5">
        <w:rPr>
          <w:color w:val="215868"/>
        </w:rPr>
        <w:t>6</w:t>
      </w:r>
      <w:r>
        <w:rPr>
          <w:color w:val="215868"/>
        </w:rPr>
        <w:t>.</w:t>
      </w:r>
      <w:r>
        <w:rPr>
          <w:rFonts w:ascii="Arial" w:eastAsia="Arial" w:hAnsi="Arial" w:cs="Arial"/>
          <w:color w:val="215868"/>
        </w:rPr>
        <w:t xml:space="preserve"> </w:t>
      </w:r>
      <w:r>
        <w:rPr>
          <w:color w:val="215868"/>
        </w:rPr>
        <w:t xml:space="preserve">A child table and its prototype </w:t>
      </w:r>
    </w:p>
    <w:p w14:paraId="0CEA8963" w14:textId="77777777" w:rsidR="003F7D5B" w:rsidRDefault="000310A3">
      <w:pPr>
        <w:ind w:left="-5" w:right="750"/>
      </w:pPr>
      <w:r>
        <w:t>“</w:t>
      </w:r>
      <w:proofErr w:type="spellStart"/>
      <w:r>
        <w:t>myChildStruct.myChildVar</w:t>
      </w:r>
      <w:proofErr w:type="spellEnd"/>
      <w:r>
        <w:t>” represents an instance of the structure “</w:t>
      </w:r>
      <w:proofErr w:type="spellStart"/>
      <w:r>
        <w:t>myChildStruct</w:t>
      </w:r>
      <w:proofErr w:type="spellEnd"/>
      <w:r>
        <w:t>”.  As such, it inherits the characteristics of “</w:t>
      </w:r>
      <w:proofErr w:type="spellStart"/>
      <w:r>
        <w:t>myChildStruct</w:t>
      </w:r>
      <w:proofErr w:type="spellEnd"/>
      <w:r>
        <w:t>”, such as variable names, data types, array sizes, data fields (and their values), etc.  Some of these characteristics are immutable; in other words, these can’t be changed in “</w:t>
      </w:r>
      <w:proofErr w:type="spellStart"/>
      <w:r>
        <w:t>myChildStruct.myChildVar</w:t>
      </w:r>
      <w:proofErr w:type="spellEnd"/>
      <w:r>
        <w:t>” since doing so would make it no longer an instance of “</w:t>
      </w:r>
      <w:proofErr w:type="spellStart"/>
      <w:r>
        <w:t>myChildStruct</w:t>
      </w:r>
      <w:proofErr w:type="spellEnd"/>
      <w:r>
        <w:t xml:space="preserve">”.  The cells containing the non-changeable items have gray backgrounds.  The remaining cells can be altered.  An instance of a table always inherits the values in its prototype’s cells, but if altered in the instance then the instance’s values override the inherited values.  Data fields (and their values) are inherited only at the point when the instance is created.  Data fields added, removed, or altered in the prototype afterwards are not propagated to existing child tables. </w:t>
      </w:r>
    </w:p>
    <w:p w14:paraId="1CA558A2" w14:textId="77777777" w:rsidR="003F7D5B" w:rsidRDefault="000310A3">
      <w:pPr>
        <w:ind w:left="-5" w:right="750"/>
      </w:pPr>
      <w:r>
        <w:t>To demonstrate inheritance of table values, in “</w:t>
      </w:r>
      <w:proofErr w:type="spellStart"/>
      <w:r>
        <w:t>myChildStruct</w:t>
      </w:r>
      <w:proofErr w:type="spellEnd"/>
      <w:r>
        <w:t xml:space="preserve">” enter the text “myVar3 description” in the </w:t>
      </w:r>
      <w:r>
        <w:rPr>
          <w:b/>
        </w:rPr>
        <w:t>Description</w:t>
      </w:r>
      <w:r>
        <w:t xml:space="preserve"> column for variable “myVar3”, then store the update.  Notice that the description for “myVar3” in the editor for “</w:t>
      </w:r>
      <w:proofErr w:type="spellStart"/>
      <w:r>
        <w:t>myChildStruct.myChildVar</w:t>
      </w:r>
      <w:proofErr w:type="spellEnd"/>
      <w:r>
        <w:t xml:space="preserve">” is automatically updated as well.  Now edit the </w:t>
      </w:r>
      <w:r>
        <w:rPr>
          <w:b/>
        </w:rPr>
        <w:t>Description</w:t>
      </w:r>
      <w:r>
        <w:t xml:space="preserve"> column in “</w:t>
      </w:r>
      <w:proofErr w:type="spellStart"/>
      <w:r>
        <w:t>myChildStruct.myChildVar</w:t>
      </w:r>
      <w:proofErr w:type="spellEnd"/>
      <w:r>
        <w:t>” for “myVar3” and change it to “Custom myVar3 description” and store the change.  The contents of the two tables should appear as in Figure 2</w:t>
      </w:r>
      <w:r w:rsidR="00C02EF5">
        <w:t>7</w:t>
      </w:r>
      <w:r>
        <w:t xml:space="preserve">. </w:t>
      </w:r>
    </w:p>
    <w:p w14:paraId="0E460523" w14:textId="77777777" w:rsidR="003F7D5B" w:rsidRDefault="000310A3">
      <w:pPr>
        <w:spacing w:after="35" w:line="259" w:lineRule="auto"/>
        <w:ind w:left="0" w:right="703" w:firstLine="0"/>
        <w:jc w:val="right"/>
      </w:pPr>
      <w:r>
        <w:rPr>
          <w:noProof/>
        </w:rPr>
        <w:drawing>
          <wp:inline distT="0" distB="0" distL="0" distR="0" wp14:anchorId="607FB478" wp14:editId="1E3B3A8F">
            <wp:extent cx="6037804" cy="1585356"/>
            <wp:effectExtent l="19050" t="19050" r="20320" b="15240"/>
            <wp:docPr id="4568" name="Picture 4568"/>
            <wp:cNvGraphicFramePr/>
            <a:graphic xmlns:a="http://schemas.openxmlformats.org/drawingml/2006/main">
              <a:graphicData uri="http://schemas.openxmlformats.org/drawingml/2006/picture">
                <pic:pic xmlns:pic="http://schemas.openxmlformats.org/drawingml/2006/picture">
                  <pic:nvPicPr>
                    <pic:cNvPr id="4568" name="Picture 4568"/>
                    <pic:cNvPicPr/>
                  </pic:nvPicPr>
                  <pic:blipFill>
                    <a:blip r:embed="rId43">
                      <a:extLst>
                        <a:ext uri="{28A0092B-C50C-407E-A947-70E740481C1C}">
                          <a14:useLocalDpi xmlns:a14="http://schemas.microsoft.com/office/drawing/2010/main" val="0"/>
                        </a:ext>
                      </a:extLst>
                    </a:blip>
                    <a:stretch>
                      <a:fillRect/>
                    </a:stretch>
                  </pic:blipFill>
                  <pic:spPr>
                    <a:xfrm>
                      <a:off x="0" y="0"/>
                      <a:ext cx="6271097" cy="1646612"/>
                    </a:xfrm>
                    <a:prstGeom prst="rect">
                      <a:avLst/>
                    </a:prstGeom>
                    <a:ln w="19050" cap="sq">
                      <a:solidFill>
                        <a:srgbClr val="000000"/>
                      </a:solidFill>
                      <a:prstDash val="solid"/>
                      <a:miter lim="800000"/>
                    </a:ln>
                    <a:effectLst/>
                  </pic:spPr>
                </pic:pic>
              </a:graphicData>
            </a:graphic>
          </wp:inline>
        </w:drawing>
      </w:r>
      <w:r>
        <w:t xml:space="preserve"> </w:t>
      </w:r>
    </w:p>
    <w:p w14:paraId="2F3FD1BA" w14:textId="77777777" w:rsidR="003F7D5B" w:rsidRDefault="000310A3">
      <w:pPr>
        <w:spacing w:after="97" w:line="259" w:lineRule="auto"/>
        <w:ind w:left="24" w:right="762"/>
        <w:jc w:val="center"/>
      </w:pPr>
      <w:r>
        <w:rPr>
          <w:color w:val="215868"/>
        </w:rPr>
        <w:t>Figure 2</w:t>
      </w:r>
      <w:r w:rsidR="00C02EF5">
        <w:rPr>
          <w:color w:val="215868"/>
        </w:rPr>
        <w:t>7</w:t>
      </w:r>
      <w:r>
        <w:rPr>
          <w:color w:val="215868"/>
        </w:rPr>
        <w:t>.</w:t>
      </w:r>
      <w:r>
        <w:rPr>
          <w:rFonts w:ascii="Arial" w:eastAsia="Arial" w:hAnsi="Arial" w:cs="Arial"/>
          <w:color w:val="215868"/>
        </w:rPr>
        <w:t xml:space="preserve"> </w:t>
      </w:r>
      <w:r>
        <w:rPr>
          <w:color w:val="215868"/>
        </w:rPr>
        <w:t xml:space="preserve">Overriding inheritance of a table cell </w:t>
      </w:r>
    </w:p>
    <w:p w14:paraId="3E5DA762" w14:textId="77777777" w:rsidR="003F7D5B" w:rsidRDefault="000310A3">
      <w:pPr>
        <w:ind w:left="-5" w:right="750"/>
      </w:pPr>
      <w:r>
        <w:t>Close the editor for “</w:t>
      </w:r>
      <w:proofErr w:type="spellStart"/>
      <w:r>
        <w:t>myChildStruct.myChildVar</w:t>
      </w:r>
      <w:proofErr w:type="spellEnd"/>
      <w:r>
        <w:t xml:space="preserve">” by selecting the </w:t>
      </w:r>
      <w:r>
        <w:rPr>
          <w:b/>
        </w:rPr>
        <w:t>Close</w:t>
      </w:r>
      <w:r>
        <w:t xml:space="preserve"> button for its editor (the editor window remains since the table “</w:t>
      </w:r>
      <w:proofErr w:type="spellStart"/>
      <w:r>
        <w:t>myStruct</w:t>
      </w:r>
      <w:proofErr w:type="spellEnd"/>
      <w:r>
        <w:t>” is still open in it; closing “</w:t>
      </w:r>
      <w:proofErr w:type="spellStart"/>
      <w:r>
        <w:t>myStruct</w:t>
      </w:r>
      <w:proofErr w:type="spellEnd"/>
      <w:r>
        <w:t>” would cause the editor window to disappear as well).  Reopen “</w:t>
      </w:r>
      <w:proofErr w:type="spellStart"/>
      <w:r>
        <w:t>myChildStruct.myChildVar</w:t>
      </w:r>
      <w:proofErr w:type="spellEnd"/>
      <w:r>
        <w:t>”, but this time use the short cut method: position the mouse pointer over the data type cell for variable “</w:t>
      </w:r>
      <w:proofErr w:type="spellStart"/>
      <w:r>
        <w:t>myChildVar</w:t>
      </w:r>
      <w:proofErr w:type="spellEnd"/>
      <w:r>
        <w:t>” in “</w:t>
      </w:r>
      <w:proofErr w:type="spellStart"/>
      <w:r>
        <w:t>myStruct</w:t>
      </w:r>
      <w:proofErr w:type="spellEnd"/>
      <w:r>
        <w:t>”, then double click the right mouse button;  “</w:t>
      </w:r>
      <w:proofErr w:type="spellStart"/>
      <w:r>
        <w:t>myChildStruct.myChildVar</w:t>
      </w:r>
      <w:proofErr w:type="spellEnd"/>
      <w:r>
        <w:t>” is opened in the same editor window with “</w:t>
      </w:r>
      <w:proofErr w:type="spellStart"/>
      <w:r>
        <w:t>myStruct</w:t>
      </w:r>
      <w:proofErr w:type="spellEnd"/>
      <w:r>
        <w:t>” as before.  Notice that “</w:t>
      </w:r>
      <w:proofErr w:type="spellStart"/>
      <w:r>
        <w:t>myChildStruct.myChildVar</w:t>
      </w:r>
      <w:proofErr w:type="spellEnd"/>
      <w:r>
        <w:t xml:space="preserve">” retains the custom value in the </w:t>
      </w:r>
      <w:r>
        <w:rPr>
          <w:b/>
        </w:rPr>
        <w:t>Description</w:t>
      </w:r>
      <w:r>
        <w:t xml:space="preserve"> column that was entered previously, and no longer inherits the description from the prototype.  Edit the description in “</w:t>
      </w:r>
      <w:proofErr w:type="spellStart"/>
      <w:r>
        <w:t>myChildStruct.myChildVar</w:t>
      </w:r>
      <w:proofErr w:type="spellEnd"/>
      <w:r>
        <w:t xml:space="preserve">” again, delete the text from the </w:t>
      </w:r>
      <w:r>
        <w:rPr>
          <w:b/>
        </w:rPr>
        <w:t>Description</w:t>
      </w:r>
      <w:r>
        <w:t xml:space="preserve"> cell, then store it, then close and reopen </w:t>
      </w:r>
      <w:proofErr w:type="spellStart"/>
      <w:r>
        <w:t>myChildStruct.myChildVar</w:t>
      </w:r>
      <w:proofErr w:type="spellEnd"/>
      <w:r>
        <w:t xml:space="preserve">”.  The description </w:t>
      </w:r>
      <w:r>
        <w:lastRenderedPageBreak/>
        <w:t xml:space="preserve">remains empty and doesn’t inherit from the prototype since a blank cell is considered an overriding value as well. </w:t>
      </w:r>
    </w:p>
    <w:p w14:paraId="29EB3A23" w14:textId="77777777" w:rsidR="003F7D5B" w:rsidRDefault="000310A3">
      <w:pPr>
        <w:spacing w:after="69"/>
        <w:ind w:left="-5" w:right="750"/>
      </w:pPr>
      <w:r>
        <w:t xml:space="preserve">To restore inheritance to a cell, select the cell, then in the editor’s menu bar select </w:t>
      </w:r>
      <w:r>
        <w:rPr>
          <w:b/>
        </w:rPr>
        <w:t>Edit | Replace selected | with prototype</w:t>
      </w:r>
      <w:r>
        <w:t xml:space="preserve">.  The contents of the cell </w:t>
      </w:r>
      <w:proofErr w:type="gramStart"/>
      <w:r>
        <w:t>is</w:t>
      </w:r>
      <w:proofErr w:type="gramEnd"/>
      <w:r>
        <w:t xml:space="preserve"> replaced with that from the prototype (“myVar3 description” in this case), preceded by a special flag character as shown in Figure 2</w:t>
      </w:r>
      <w:r w:rsidR="00AB7ECF">
        <w:t>8</w:t>
      </w:r>
      <w:r>
        <w:t xml:space="preserve">.  Store the change to restore inheritance to the description cell (note that the special flag character is removed). </w:t>
      </w:r>
    </w:p>
    <w:p w14:paraId="40221AE5" w14:textId="77777777" w:rsidR="003F7D5B" w:rsidRDefault="000310A3">
      <w:pPr>
        <w:spacing w:after="38" w:line="259" w:lineRule="auto"/>
        <w:ind w:left="0" w:right="703" w:firstLine="0"/>
        <w:jc w:val="right"/>
      </w:pPr>
      <w:r>
        <w:rPr>
          <w:noProof/>
        </w:rPr>
        <w:drawing>
          <wp:inline distT="0" distB="0" distL="0" distR="0" wp14:anchorId="61425285" wp14:editId="48649899">
            <wp:extent cx="5943600" cy="572770"/>
            <wp:effectExtent l="0" t="0" r="0" b="0"/>
            <wp:docPr id="4570" name="Picture 4570"/>
            <wp:cNvGraphicFramePr/>
            <a:graphic xmlns:a="http://schemas.openxmlformats.org/drawingml/2006/main">
              <a:graphicData uri="http://schemas.openxmlformats.org/drawingml/2006/picture">
                <pic:pic xmlns:pic="http://schemas.openxmlformats.org/drawingml/2006/picture">
                  <pic:nvPicPr>
                    <pic:cNvPr id="4570" name="Picture 4570"/>
                    <pic:cNvPicPr/>
                  </pic:nvPicPr>
                  <pic:blipFill>
                    <a:blip r:embed="rId44"/>
                    <a:stretch>
                      <a:fillRect/>
                    </a:stretch>
                  </pic:blipFill>
                  <pic:spPr>
                    <a:xfrm>
                      <a:off x="0" y="0"/>
                      <a:ext cx="5943600" cy="572770"/>
                    </a:xfrm>
                    <a:prstGeom prst="rect">
                      <a:avLst/>
                    </a:prstGeom>
                  </pic:spPr>
                </pic:pic>
              </a:graphicData>
            </a:graphic>
          </wp:inline>
        </w:drawing>
      </w:r>
      <w:r>
        <w:rPr>
          <w:b/>
        </w:rPr>
        <w:t xml:space="preserve"> </w:t>
      </w:r>
    </w:p>
    <w:p w14:paraId="776E9649" w14:textId="77777777" w:rsidR="003F7D5B" w:rsidRDefault="000310A3">
      <w:pPr>
        <w:spacing w:after="226" w:line="259" w:lineRule="auto"/>
        <w:ind w:left="24" w:right="762"/>
        <w:jc w:val="center"/>
      </w:pPr>
      <w:r>
        <w:rPr>
          <w:color w:val="215868"/>
        </w:rPr>
        <w:t>Figure 2</w:t>
      </w:r>
      <w:r w:rsidR="00AB7ECF">
        <w:rPr>
          <w:color w:val="215868"/>
        </w:rPr>
        <w:t>8</w:t>
      </w:r>
      <w:r>
        <w:rPr>
          <w:color w:val="215868"/>
        </w:rPr>
        <w:t>.</w:t>
      </w:r>
      <w:r>
        <w:rPr>
          <w:rFonts w:ascii="Arial" w:eastAsia="Arial" w:hAnsi="Arial" w:cs="Arial"/>
          <w:color w:val="215868"/>
        </w:rPr>
        <w:t xml:space="preserve"> </w:t>
      </w:r>
      <w:r>
        <w:rPr>
          <w:color w:val="215868"/>
        </w:rPr>
        <w:t xml:space="preserve">Restoring a cell’s inheritance </w:t>
      </w:r>
    </w:p>
    <w:p w14:paraId="68885937" w14:textId="77777777" w:rsidR="003F7D5B" w:rsidRDefault="000310A3">
      <w:pPr>
        <w:pStyle w:val="Heading2"/>
        <w:tabs>
          <w:tab w:val="center" w:pos="1669"/>
        </w:tabs>
        <w:ind w:left="-15" w:firstLine="0"/>
      </w:pPr>
      <w:bookmarkStart w:id="18" w:name="_Toc63766"/>
      <w:r>
        <w:t>3.8</w:t>
      </w:r>
      <w:r>
        <w:rPr>
          <w:rFonts w:ascii="Arial" w:eastAsia="Arial" w:hAnsi="Arial" w:cs="Arial"/>
        </w:rPr>
        <w:t xml:space="preserve"> </w:t>
      </w:r>
      <w:r>
        <w:rPr>
          <w:rFonts w:ascii="Arial" w:eastAsia="Arial" w:hAnsi="Arial" w:cs="Arial"/>
        </w:rPr>
        <w:tab/>
      </w:r>
      <w:r>
        <w:t xml:space="preserve">Grouping tables </w:t>
      </w:r>
      <w:bookmarkEnd w:id="18"/>
    </w:p>
    <w:p w14:paraId="51D385FF" w14:textId="77777777" w:rsidR="003F7D5B" w:rsidRDefault="000310A3">
      <w:pPr>
        <w:ind w:left="-5" w:right="750"/>
      </w:pPr>
      <w:r>
        <w:t>The number of data tables in a project can become large, making it more time consuming to locate a table and difficult to keep track of which tables are related.  The group manager provides a means of more easily managing the tables.  Open the group manager (Figure 2</w:t>
      </w:r>
      <w:r w:rsidR="00EA3C44">
        <w:t>9</w:t>
      </w:r>
      <w:r>
        <w:t xml:space="preserve">) using the main window’s menu bar </w:t>
      </w:r>
      <w:r>
        <w:rPr>
          <w:b/>
        </w:rPr>
        <w:t>Data | Manage groups</w:t>
      </w:r>
      <w:r>
        <w:t xml:space="preserve"> command. </w:t>
      </w:r>
    </w:p>
    <w:p w14:paraId="3AC85A82" w14:textId="77777777" w:rsidR="003F7D5B" w:rsidRDefault="000310A3">
      <w:pPr>
        <w:spacing w:after="35" w:line="259" w:lineRule="auto"/>
        <w:ind w:left="1785" w:firstLine="0"/>
      </w:pPr>
      <w:r>
        <w:rPr>
          <w:noProof/>
        </w:rPr>
        <w:drawing>
          <wp:inline distT="0" distB="0" distL="0" distR="0" wp14:anchorId="563F0F14" wp14:editId="4C3268E0">
            <wp:extent cx="3675380" cy="3393092"/>
            <wp:effectExtent l="19050" t="19050" r="20320" b="17145"/>
            <wp:docPr id="4700" name="Picture 4700"/>
            <wp:cNvGraphicFramePr/>
            <a:graphic xmlns:a="http://schemas.openxmlformats.org/drawingml/2006/main">
              <a:graphicData uri="http://schemas.openxmlformats.org/drawingml/2006/picture">
                <pic:pic xmlns:pic="http://schemas.openxmlformats.org/drawingml/2006/picture">
                  <pic:nvPicPr>
                    <pic:cNvPr id="4700" name="Picture 4700"/>
                    <pic:cNvPicPr/>
                  </pic:nvPicPr>
                  <pic:blipFill>
                    <a:blip r:embed="rId45">
                      <a:extLst>
                        <a:ext uri="{28A0092B-C50C-407E-A947-70E740481C1C}">
                          <a14:useLocalDpi xmlns:a14="http://schemas.microsoft.com/office/drawing/2010/main" val="0"/>
                        </a:ext>
                      </a:extLst>
                    </a:blip>
                    <a:stretch>
                      <a:fillRect/>
                    </a:stretch>
                  </pic:blipFill>
                  <pic:spPr>
                    <a:xfrm>
                      <a:off x="0" y="0"/>
                      <a:ext cx="3675380" cy="3393092"/>
                    </a:xfrm>
                    <a:prstGeom prst="rect">
                      <a:avLst/>
                    </a:prstGeom>
                    <a:ln w="19050" cap="sq">
                      <a:solidFill>
                        <a:srgbClr val="000000"/>
                      </a:solidFill>
                      <a:prstDash val="solid"/>
                      <a:miter lim="800000"/>
                    </a:ln>
                    <a:effectLst/>
                  </pic:spPr>
                </pic:pic>
              </a:graphicData>
            </a:graphic>
          </wp:inline>
        </w:drawing>
      </w:r>
      <w:r>
        <w:t xml:space="preserve"> </w:t>
      </w:r>
    </w:p>
    <w:p w14:paraId="33450305" w14:textId="77777777" w:rsidR="003F7D5B" w:rsidRDefault="000310A3">
      <w:pPr>
        <w:spacing w:after="97" w:line="259" w:lineRule="auto"/>
        <w:ind w:left="24" w:right="759"/>
        <w:jc w:val="center"/>
      </w:pPr>
      <w:r>
        <w:rPr>
          <w:color w:val="215868"/>
        </w:rPr>
        <w:t>Figure 2</w:t>
      </w:r>
      <w:r w:rsidR="00D251D5">
        <w:rPr>
          <w:color w:val="215868"/>
        </w:rPr>
        <w:t>9</w:t>
      </w:r>
      <w:r>
        <w:rPr>
          <w:color w:val="215868"/>
        </w:rPr>
        <w:t>.</w:t>
      </w:r>
      <w:r>
        <w:rPr>
          <w:rFonts w:ascii="Arial" w:eastAsia="Arial" w:hAnsi="Arial" w:cs="Arial"/>
          <w:color w:val="215868"/>
        </w:rPr>
        <w:t xml:space="preserve"> </w:t>
      </w:r>
      <w:r>
        <w:rPr>
          <w:color w:val="215868"/>
        </w:rPr>
        <w:t xml:space="preserve">Group manager </w:t>
      </w:r>
    </w:p>
    <w:p w14:paraId="7991AFD4" w14:textId="77777777" w:rsidR="003F7D5B" w:rsidRDefault="000310A3">
      <w:pPr>
        <w:spacing w:after="70"/>
        <w:ind w:left="-5" w:right="750"/>
      </w:pPr>
      <w:r>
        <w:t xml:space="preserve">The group manager allows tables, selected from the table tree in the upper left (and which acts just like the table tree when opening a table for editing), to be assigned to groups in the group tree in the upper right.  A group must be created before a table can be assigned, so press the </w:t>
      </w:r>
      <w:r>
        <w:rPr>
          <w:b/>
        </w:rPr>
        <w:t>New</w:t>
      </w:r>
      <w:r>
        <w:t xml:space="preserve"> button and in the dialog that appears enter the group name “</w:t>
      </w:r>
      <w:proofErr w:type="spellStart"/>
      <w:r>
        <w:t>MyGroup</w:t>
      </w:r>
      <w:proofErr w:type="spellEnd"/>
      <w:r>
        <w:t xml:space="preserve">”, then press the </w:t>
      </w:r>
      <w:r>
        <w:rPr>
          <w:b/>
        </w:rPr>
        <w:t>Okay</w:t>
      </w:r>
      <w:r>
        <w:t xml:space="preserve"> button.  The group “My Group” appears in the group tree.  Expand the table tree and from the </w:t>
      </w:r>
      <w:r>
        <w:rPr>
          <w:b/>
        </w:rPr>
        <w:t>Parent &amp; Children</w:t>
      </w:r>
      <w:r>
        <w:t xml:space="preserve"> branch of the tree select the table “</w:t>
      </w:r>
      <w:proofErr w:type="spellStart"/>
      <w:r>
        <w:t>myStruct</w:t>
      </w:r>
      <w:proofErr w:type="spellEnd"/>
      <w:r>
        <w:t>” using the mouse or keyboard.  In the group tree select “My Group”.  Now press the right arrow button between the two trees – “</w:t>
      </w:r>
      <w:proofErr w:type="spellStart"/>
      <w:r>
        <w:t>myStruct</w:t>
      </w:r>
      <w:proofErr w:type="spellEnd"/>
      <w:r>
        <w:t xml:space="preserve">” appears as a member of the </w:t>
      </w:r>
      <w:r>
        <w:lastRenderedPageBreak/>
        <w:t>group “My Group”.  Notice that the child table of “</w:t>
      </w:r>
      <w:proofErr w:type="spellStart"/>
      <w:r>
        <w:t>myStruct</w:t>
      </w:r>
      <w:proofErr w:type="spellEnd"/>
      <w:r>
        <w:t>”, “</w:t>
      </w:r>
      <w:proofErr w:type="spellStart"/>
      <w:r>
        <w:t>myChildStruct.myChildVar</w:t>
      </w:r>
      <w:proofErr w:type="spellEnd"/>
      <w:r>
        <w:t xml:space="preserve">”, is included automatically.  All tables that are descendants of a selected tree item are automatically included in the assignment.  Figure </w:t>
      </w:r>
      <w:r w:rsidR="008E7C12">
        <w:t>30</w:t>
      </w:r>
      <w:r>
        <w:t xml:space="preserve"> shows the result of assigning the table to the group. </w:t>
      </w:r>
    </w:p>
    <w:p w14:paraId="65135020" w14:textId="77777777" w:rsidR="003F7D5B" w:rsidRDefault="000310A3">
      <w:pPr>
        <w:spacing w:after="35" w:line="259" w:lineRule="auto"/>
        <w:ind w:left="1958" w:firstLine="0"/>
      </w:pPr>
      <w:r>
        <w:rPr>
          <w:noProof/>
        </w:rPr>
        <w:drawing>
          <wp:inline distT="0" distB="0" distL="0" distR="0" wp14:anchorId="44EE47D2" wp14:editId="04461317">
            <wp:extent cx="3379107" cy="1310986"/>
            <wp:effectExtent l="19050" t="19050" r="12065" b="22860"/>
            <wp:docPr id="4702" name="Picture 4702"/>
            <wp:cNvGraphicFramePr/>
            <a:graphic xmlns:a="http://schemas.openxmlformats.org/drawingml/2006/main">
              <a:graphicData uri="http://schemas.openxmlformats.org/drawingml/2006/picture">
                <pic:pic xmlns:pic="http://schemas.openxmlformats.org/drawingml/2006/picture">
                  <pic:nvPicPr>
                    <pic:cNvPr id="4702" name="Picture 4702"/>
                    <pic:cNvPicPr/>
                  </pic:nvPicPr>
                  <pic:blipFill>
                    <a:blip r:embed="rId46">
                      <a:extLst>
                        <a:ext uri="{28A0092B-C50C-407E-A947-70E740481C1C}">
                          <a14:useLocalDpi xmlns:a14="http://schemas.microsoft.com/office/drawing/2010/main" val="0"/>
                        </a:ext>
                      </a:extLst>
                    </a:blip>
                    <a:stretch>
                      <a:fillRect/>
                    </a:stretch>
                  </pic:blipFill>
                  <pic:spPr>
                    <a:xfrm>
                      <a:off x="0" y="0"/>
                      <a:ext cx="3409380" cy="1322731"/>
                    </a:xfrm>
                    <a:prstGeom prst="rect">
                      <a:avLst/>
                    </a:prstGeom>
                    <a:ln w="19050" cap="sq">
                      <a:solidFill>
                        <a:srgbClr val="000000"/>
                      </a:solidFill>
                      <a:prstDash val="solid"/>
                      <a:miter lim="800000"/>
                    </a:ln>
                    <a:effectLst/>
                  </pic:spPr>
                </pic:pic>
              </a:graphicData>
            </a:graphic>
          </wp:inline>
        </w:drawing>
      </w:r>
      <w:r>
        <w:t xml:space="preserve"> </w:t>
      </w:r>
    </w:p>
    <w:p w14:paraId="30F5BC0F" w14:textId="77777777" w:rsidR="003F7D5B" w:rsidRDefault="000310A3">
      <w:pPr>
        <w:spacing w:after="97" w:line="259" w:lineRule="auto"/>
        <w:ind w:left="24" w:right="761"/>
        <w:jc w:val="center"/>
      </w:pPr>
      <w:r>
        <w:rPr>
          <w:color w:val="215868"/>
        </w:rPr>
        <w:t xml:space="preserve">Figure </w:t>
      </w:r>
      <w:r w:rsidR="008E7C12">
        <w:rPr>
          <w:color w:val="215868"/>
        </w:rPr>
        <w:t>30</w:t>
      </w:r>
      <w:r>
        <w:rPr>
          <w:color w:val="215868"/>
        </w:rPr>
        <w:t>.</w:t>
      </w:r>
      <w:r>
        <w:rPr>
          <w:rFonts w:ascii="Arial" w:eastAsia="Arial" w:hAnsi="Arial" w:cs="Arial"/>
          <w:color w:val="215868"/>
        </w:rPr>
        <w:t xml:space="preserve"> </w:t>
      </w:r>
      <w:r>
        <w:rPr>
          <w:color w:val="215868"/>
        </w:rPr>
        <w:t xml:space="preserve">Assigning a table to a group </w:t>
      </w:r>
    </w:p>
    <w:p w14:paraId="5E3C5C85" w14:textId="77777777" w:rsidR="003F7D5B" w:rsidRDefault="000310A3">
      <w:pPr>
        <w:ind w:left="-5" w:right="750"/>
      </w:pPr>
      <w:r>
        <w:t xml:space="preserve">Any number of tables may be assigned to a group.  Any number of groups may be created, and a table can belong to as many groups as desired.  Deleting a group has no effect on the tables that were assigned to it. </w:t>
      </w:r>
    </w:p>
    <w:p w14:paraId="4CB648AF" w14:textId="77777777" w:rsidR="003F7D5B" w:rsidRDefault="000310A3">
      <w:pPr>
        <w:spacing w:after="69"/>
        <w:ind w:left="-5" w:right="750"/>
      </w:pPr>
      <w:r>
        <w:t>Create a second group, “Working tables”, and assign “</w:t>
      </w:r>
      <w:proofErr w:type="spellStart"/>
      <w:r>
        <w:t>myStruct</w:t>
      </w:r>
      <w:proofErr w:type="spellEnd"/>
      <w:r>
        <w:t>” and “</w:t>
      </w:r>
      <w:proofErr w:type="spellStart"/>
      <w:r>
        <w:t>myChildStruct</w:t>
      </w:r>
      <w:proofErr w:type="spellEnd"/>
      <w:r>
        <w:t xml:space="preserve">” to it from the </w:t>
      </w:r>
      <w:r>
        <w:rPr>
          <w:b/>
        </w:rPr>
        <w:t>Prototypes</w:t>
      </w:r>
      <w:r>
        <w:t xml:space="preserve"> branch.  The group manager appears as in Figure 3</w:t>
      </w:r>
      <w:r w:rsidR="00190F15">
        <w:t>1</w:t>
      </w:r>
      <w:r>
        <w:t xml:space="preserve">.  Since prototype tables were specifically chosen there are no child tables added. </w:t>
      </w:r>
    </w:p>
    <w:p w14:paraId="080F50C6" w14:textId="77777777" w:rsidR="003F7D5B" w:rsidRDefault="000310A3">
      <w:pPr>
        <w:spacing w:after="38" w:line="259" w:lineRule="auto"/>
        <w:ind w:left="0" w:right="705" w:firstLine="0"/>
        <w:jc w:val="center"/>
      </w:pPr>
      <w:r>
        <w:rPr>
          <w:noProof/>
        </w:rPr>
        <w:drawing>
          <wp:inline distT="0" distB="0" distL="0" distR="0" wp14:anchorId="0F571DFE" wp14:editId="1C265B70">
            <wp:extent cx="3488805" cy="1377538"/>
            <wp:effectExtent l="19050" t="19050" r="16510" b="13335"/>
            <wp:docPr id="4857" name="Picture 4857"/>
            <wp:cNvGraphicFramePr/>
            <a:graphic xmlns:a="http://schemas.openxmlformats.org/drawingml/2006/main">
              <a:graphicData uri="http://schemas.openxmlformats.org/drawingml/2006/picture">
                <pic:pic xmlns:pic="http://schemas.openxmlformats.org/drawingml/2006/picture">
                  <pic:nvPicPr>
                    <pic:cNvPr id="4857" name="Picture 4857"/>
                    <pic:cNvPicPr/>
                  </pic:nvPicPr>
                  <pic:blipFill>
                    <a:blip r:embed="rId47">
                      <a:extLst>
                        <a:ext uri="{28A0092B-C50C-407E-A947-70E740481C1C}">
                          <a14:useLocalDpi xmlns:a14="http://schemas.microsoft.com/office/drawing/2010/main" val="0"/>
                        </a:ext>
                      </a:extLst>
                    </a:blip>
                    <a:stretch>
                      <a:fillRect/>
                    </a:stretch>
                  </pic:blipFill>
                  <pic:spPr>
                    <a:xfrm>
                      <a:off x="0" y="0"/>
                      <a:ext cx="3526454" cy="1392403"/>
                    </a:xfrm>
                    <a:prstGeom prst="rect">
                      <a:avLst/>
                    </a:prstGeom>
                    <a:ln w="19050" cap="sq">
                      <a:solidFill>
                        <a:srgbClr val="000000"/>
                      </a:solidFill>
                      <a:prstDash val="solid"/>
                      <a:miter lim="800000"/>
                    </a:ln>
                    <a:effectLst/>
                  </pic:spPr>
                </pic:pic>
              </a:graphicData>
            </a:graphic>
          </wp:inline>
        </w:drawing>
      </w:r>
      <w:r>
        <w:t xml:space="preserve"> </w:t>
      </w:r>
    </w:p>
    <w:p w14:paraId="4E9A5E52" w14:textId="77777777" w:rsidR="003F7D5B" w:rsidRDefault="000310A3">
      <w:pPr>
        <w:spacing w:after="97" w:line="259" w:lineRule="auto"/>
        <w:ind w:left="24" w:right="761"/>
        <w:jc w:val="center"/>
      </w:pPr>
      <w:r>
        <w:rPr>
          <w:color w:val="215868"/>
        </w:rPr>
        <w:t>Figure 3</w:t>
      </w:r>
      <w:r w:rsidR="00190F15">
        <w:rPr>
          <w:color w:val="215868"/>
        </w:rPr>
        <w:t>1</w:t>
      </w:r>
      <w:r>
        <w:rPr>
          <w:color w:val="215868"/>
        </w:rPr>
        <w:t>.</w:t>
      </w:r>
      <w:r>
        <w:rPr>
          <w:rFonts w:ascii="Arial" w:eastAsia="Arial" w:hAnsi="Arial" w:cs="Arial"/>
          <w:color w:val="215868"/>
        </w:rPr>
        <w:t xml:space="preserve"> </w:t>
      </w:r>
      <w:r>
        <w:rPr>
          <w:color w:val="215868"/>
        </w:rPr>
        <w:t xml:space="preserve">Multiple groups </w:t>
      </w:r>
    </w:p>
    <w:p w14:paraId="132157F1" w14:textId="77777777" w:rsidR="003F7D5B" w:rsidRDefault="000310A3">
      <w:pPr>
        <w:spacing w:after="0"/>
        <w:ind w:left="-5" w:right="750"/>
      </w:pPr>
      <w:r>
        <w:t xml:space="preserve">Press the </w:t>
      </w:r>
      <w:r>
        <w:rPr>
          <w:b/>
        </w:rPr>
        <w:t>Store</w:t>
      </w:r>
      <w:r>
        <w:t xml:space="preserve"> button to store the new groups in the project database, then exit the group manager by pressing the </w:t>
      </w:r>
      <w:r>
        <w:rPr>
          <w:b/>
        </w:rPr>
        <w:t>Close</w:t>
      </w:r>
      <w:r>
        <w:t xml:space="preserve"> button.  In the main window select </w:t>
      </w:r>
      <w:r>
        <w:rPr>
          <w:b/>
        </w:rPr>
        <w:t>Data | Edit table(s)</w:t>
      </w:r>
      <w:r>
        <w:t xml:space="preserve"> to open the table tree for selecting a table to edit, then select the “Expand all” and “Filter by group” check boxes below the tree (see Figure 3</w:t>
      </w:r>
      <w:r w:rsidR="004353B4">
        <w:t>2</w:t>
      </w:r>
      <w:r>
        <w:t xml:space="preserve">; the dialog has been resized so that all of the tree is visible). </w:t>
      </w:r>
    </w:p>
    <w:p w14:paraId="01377E77" w14:textId="77777777" w:rsidR="002705F3" w:rsidRDefault="00E70615" w:rsidP="002705F3">
      <w:pPr>
        <w:spacing w:after="97" w:line="259" w:lineRule="auto"/>
        <w:ind w:left="24" w:right="761"/>
        <w:jc w:val="center"/>
        <w:rPr>
          <w:color w:val="215868"/>
        </w:rPr>
      </w:pPr>
      <w:r>
        <w:rPr>
          <w:noProof/>
        </w:rPr>
        <w:lastRenderedPageBreak/>
        <w:drawing>
          <wp:inline distT="0" distB="0" distL="0" distR="0" wp14:anchorId="068E9A14" wp14:editId="27B9A232">
            <wp:extent cx="2222475" cy="3881994"/>
            <wp:effectExtent l="19050" t="19050" r="26035"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42546" cy="3917051"/>
                    </a:xfrm>
                    <a:prstGeom prst="rect">
                      <a:avLst/>
                    </a:prstGeom>
                    <a:ln w="19050" cap="sq">
                      <a:solidFill>
                        <a:srgbClr val="000000"/>
                      </a:solidFill>
                      <a:prstDash val="solid"/>
                      <a:miter lim="800000"/>
                    </a:ln>
                    <a:effectLst/>
                  </pic:spPr>
                </pic:pic>
              </a:graphicData>
            </a:graphic>
          </wp:inline>
        </w:drawing>
      </w:r>
    </w:p>
    <w:p w14:paraId="48FB3A67" w14:textId="77777777" w:rsidR="002705F3" w:rsidRDefault="002705F3" w:rsidP="002705F3">
      <w:pPr>
        <w:spacing w:after="97" w:line="259" w:lineRule="auto"/>
        <w:ind w:left="24" w:right="761"/>
        <w:jc w:val="center"/>
      </w:pPr>
      <w:r>
        <w:rPr>
          <w:color w:val="215868"/>
        </w:rPr>
        <w:t>Figure 32.</w:t>
      </w:r>
      <w:r>
        <w:rPr>
          <w:rFonts w:ascii="Arial" w:eastAsia="Arial" w:hAnsi="Arial" w:cs="Arial"/>
          <w:color w:val="215868"/>
        </w:rPr>
        <w:t xml:space="preserve"> </w:t>
      </w:r>
      <w:r>
        <w:rPr>
          <w:color w:val="215868"/>
        </w:rPr>
        <w:t xml:space="preserve">Multiple groups </w:t>
      </w:r>
    </w:p>
    <w:p w14:paraId="68FC4A79" w14:textId="77777777" w:rsidR="003F7D5B" w:rsidRDefault="003F7D5B">
      <w:pPr>
        <w:spacing w:after="102" w:line="259" w:lineRule="auto"/>
        <w:ind w:left="2938" w:firstLine="0"/>
      </w:pPr>
    </w:p>
    <w:p w14:paraId="31C1ED15" w14:textId="77777777" w:rsidR="003F7D5B" w:rsidRDefault="000310A3">
      <w:pPr>
        <w:spacing w:after="220"/>
        <w:ind w:left="-5" w:right="750"/>
      </w:pPr>
      <w:r>
        <w:t xml:space="preserve">The tree’s original headings, </w:t>
      </w:r>
      <w:r>
        <w:rPr>
          <w:b/>
        </w:rPr>
        <w:t>Prototypes</w:t>
      </w:r>
      <w:r>
        <w:t xml:space="preserve"> and </w:t>
      </w:r>
      <w:r>
        <w:rPr>
          <w:b/>
        </w:rPr>
        <w:t>Parents &amp; Children</w:t>
      </w:r>
      <w:r>
        <w:t xml:space="preserve"> are now subheadings for the group headings, </w:t>
      </w:r>
      <w:r>
        <w:rPr>
          <w:b/>
        </w:rPr>
        <w:t>My Group</w:t>
      </w:r>
      <w:r>
        <w:t xml:space="preserve"> and </w:t>
      </w:r>
      <w:r>
        <w:rPr>
          <w:b/>
        </w:rPr>
        <w:t>Working tables</w:t>
      </w:r>
      <w:r>
        <w:t xml:space="preserve">.  Under the group heading are the tables that are assigned to the group.  Notice that a third group, </w:t>
      </w:r>
      <w:proofErr w:type="gramStart"/>
      <w:r>
        <w:rPr>
          <w:b/>
          <w:i/>
        </w:rPr>
        <w:t>All</w:t>
      </w:r>
      <w:proofErr w:type="gramEnd"/>
      <w:r>
        <w:rPr>
          <w:b/>
          <w:i/>
        </w:rPr>
        <w:t xml:space="preserve"> tables</w:t>
      </w:r>
      <w:r>
        <w:t xml:space="preserve">, also appears as a heading.  This pseudo-group is automatically generated and displays every table.  It becomes useful later, such as when associating tables and groups with scripts (see paragraph 3.9).  A table can be selected from the filtered tree just as when it isn’t filtered – the filtering merely serves as an aid in arranging the tables in a meaningful way.  Select </w:t>
      </w:r>
      <w:r>
        <w:rPr>
          <w:b/>
        </w:rPr>
        <w:t>Cancel</w:t>
      </w:r>
      <w:r>
        <w:t xml:space="preserve"> to remove the dialog. </w:t>
      </w:r>
    </w:p>
    <w:p w14:paraId="77B11265" w14:textId="77777777" w:rsidR="003F7D5B" w:rsidRDefault="000310A3">
      <w:pPr>
        <w:pStyle w:val="Heading3"/>
        <w:tabs>
          <w:tab w:val="center" w:pos="1846"/>
        </w:tabs>
        <w:ind w:left="-15" w:firstLine="0"/>
      </w:pPr>
      <w:bookmarkStart w:id="19" w:name="_Toc63767"/>
      <w:r>
        <w:t>3.8.1</w:t>
      </w:r>
      <w:r>
        <w:rPr>
          <w:rFonts w:ascii="Arial" w:eastAsia="Arial" w:hAnsi="Arial" w:cs="Arial"/>
        </w:rPr>
        <w:t xml:space="preserve"> </w:t>
      </w:r>
      <w:r>
        <w:rPr>
          <w:rFonts w:ascii="Arial" w:eastAsia="Arial" w:hAnsi="Arial" w:cs="Arial"/>
        </w:rPr>
        <w:tab/>
      </w:r>
      <w:r>
        <w:t xml:space="preserve">Group data fields </w:t>
      </w:r>
      <w:bookmarkEnd w:id="19"/>
    </w:p>
    <w:p w14:paraId="5F1BAFBD" w14:textId="77777777" w:rsidR="003F7D5B" w:rsidRDefault="000310A3">
      <w:pPr>
        <w:ind w:left="-5" w:right="750"/>
      </w:pPr>
      <w:r>
        <w:t xml:space="preserve">As with table types and data tables, data fields may be assigned to groups.  These group data field assignments, as with table types and tables, can be accessed in the scripts and used in whatever way the user desires. </w:t>
      </w:r>
    </w:p>
    <w:p w14:paraId="4431DA06" w14:textId="77777777" w:rsidR="003F7D5B" w:rsidRDefault="000310A3">
      <w:pPr>
        <w:spacing w:after="72"/>
        <w:ind w:left="-5" w:right="750"/>
      </w:pPr>
      <w:r>
        <w:t>Select the group “</w:t>
      </w:r>
      <w:proofErr w:type="spellStart"/>
      <w:r>
        <w:t>MyGroup</w:t>
      </w:r>
      <w:proofErr w:type="spellEnd"/>
      <w:r>
        <w:t xml:space="preserve">” from the group tree, then press the </w:t>
      </w:r>
      <w:r>
        <w:rPr>
          <w:b/>
        </w:rPr>
        <w:t>Fields</w:t>
      </w:r>
      <w:r>
        <w:t xml:space="preserve"> button, which becomes active once a single group is selected.  The data field editor appears; the editor behaves exactly as it does for the table type and table editors.  Add the field as indicated in Figure 3</w:t>
      </w:r>
      <w:r w:rsidR="00D63F73">
        <w:t>3</w:t>
      </w:r>
      <w:r>
        <w:t xml:space="preserve">. </w:t>
      </w:r>
    </w:p>
    <w:p w14:paraId="4785F564" w14:textId="77777777" w:rsidR="003F7D5B" w:rsidRDefault="000310A3">
      <w:pPr>
        <w:spacing w:after="38" w:line="259" w:lineRule="auto"/>
        <w:ind w:left="1584" w:firstLine="0"/>
      </w:pPr>
      <w:r>
        <w:rPr>
          <w:noProof/>
        </w:rPr>
        <w:drawing>
          <wp:inline distT="0" distB="0" distL="0" distR="0" wp14:anchorId="17902318" wp14:editId="0F9F1BC6">
            <wp:extent cx="4120209" cy="331272"/>
            <wp:effectExtent l="19050" t="19050" r="13970" b="12065"/>
            <wp:docPr id="4999" name="Picture 4999"/>
            <wp:cNvGraphicFramePr/>
            <a:graphic xmlns:a="http://schemas.openxmlformats.org/drawingml/2006/main">
              <a:graphicData uri="http://schemas.openxmlformats.org/drawingml/2006/picture">
                <pic:pic xmlns:pic="http://schemas.openxmlformats.org/drawingml/2006/picture">
                  <pic:nvPicPr>
                    <pic:cNvPr id="4999" name="Picture 4999"/>
                    <pic:cNvPicPr/>
                  </pic:nvPicPr>
                  <pic:blipFill>
                    <a:blip r:embed="rId49">
                      <a:extLst>
                        <a:ext uri="{28A0092B-C50C-407E-A947-70E740481C1C}">
                          <a14:useLocalDpi xmlns:a14="http://schemas.microsoft.com/office/drawing/2010/main" val="0"/>
                        </a:ext>
                      </a:extLst>
                    </a:blip>
                    <a:stretch>
                      <a:fillRect/>
                    </a:stretch>
                  </pic:blipFill>
                  <pic:spPr>
                    <a:xfrm>
                      <a:off x="0" y="0"/>
                      <a:ext cx="4444498" cy="357345"/>
                    </a:xfrm>
                    <a:prstGeom prst="rect">
                      <a:avLst/>
                    </a:prstGeom>
                    <a:ln w="19050" cap="sq">
                      <a:solidFill>
                        <a:srgbClr val="000000"/>
                      </a:solidFill>
                      <a:prstDash val="solid"/>
                      <a:miter lim="800000"/>
                    </a:ln>
                    <a:effectLst/>
                  </pic:spPr>
                </pic:pic>
              </a:graphicData>
            </a:graphic>
          </wp:inline>
        </w:drawing>
      </w:r>
      <w:r>
        <w:t xml:space="preserve"> </w:t>
      </w:r>
    </w:p>
    <w:p w14:paraId="7923D5AA" w14:textId="77777777" w:rsidR="00D63F73" w:rsidRDefault="000310A3">
      <w:pPr>
        <w:spacing w:after="0" w:line="346" w:lineRule="auto"/>
        <w:ind w:left="-15" w:right="3829" w:firstLine="3464"/>
        <w:rPr>
          <w:color w:val="215868"/>
        </w:rPr>
      </w:pPr>
      <w:r>
        <w:rPr>
          <w:color w:val="215868"/>
        </w:rPr>
        <w:t>Figure 3</w:t>
      </w:r>
      <w:r w:rsidR="00D63F73">
        <w:rPr>
          <w:color w:val="215868"/>
        </w:rPr>
        <w:t>3</w:t>
      </w:r>
      <w:r>
        <w:rPr>
          <w:color w:val="215868"/>
        </w:rPr>
        <w:t>.</w:t>
      </w:r>
      <w:r>
        <w:rPr>
          <w:rFonts w:ascii="Arial" w:eastAsia="Arial" w:hAnsi="Arial" w:cs="Arial"/>
          <w:color w:val="215868"/>
        </w:rPr>
        <w:t xml:space="preserve"> </w:t>
      </w:r>
      <w:r>
        <w:rPr>
          <w:color w:val="215868"/>
        </w:rPr>
        <w:t>Group data field</w:t>
      </w:r>
    </w:p>
    <w:p w14:paraId="6EC8E0E0" w14:textId="77777777" w:rsidR="003F7D5B" w:rsidRDefault="000310A3" w:rsidP="00D63F73">
      <w:pPr>
        <w:spacing w:after="0" w:line="346" w:lineRule="auto"/>
        <w:ind w:left="-15" w:right="3829" w:firstLine="0"/>
      </w:pPr>
      <w:r>
        <w:lastRenderedPageBreak/>
        <w:t>The group manager now appears as in Figure 3</w:t>
      </w:r>
      <w:r w:rsidR="00D63F73">
        <w:t>4</w:t>
      </w:r>
      <w:r>
        <w:t xml:space="preserve">. </w:t>
      </w:r>
    </w:p>
    <w:p w14:paraId="2B67F6F9" w14:textId="77777777" w:rsidR="003F7D5B" w:rsidRDefault="000310A3">
      <w:pPr>
        <w:spacing w:after="35" w:line="259" w:lineRule="auto"/>
        <w:ind w:left="1785" w:firstLine="0"/>
      </w:pPr>
      <w:r>
        <w:rPr>
          <w:noProof/>
        </w:rPr>
        <w:drawing>
          <wp:inline distT="0" distB="0" distL="0" distR="0" wp14:anchorId="65F93C6A" wp14:editId="258FA545">
            <wp:extent cx="3675380" cy="3403129"/>
            <wp:effectExtent l="19050" t="19050" r="20320" b="26035"/>
            <wp:docPr id="5001" name="Picture 5001"/>
            <wp:cNvGraphicFramePr/>
            <a:graphic xmlns:a="http://schemas.openxmlformats.org/drawingml/2006/main">
              <a:graphicData uri="http://schemas.openxmlformats.org/drawingml/2006/picture">
                <pic:pic xmlns:pic="http://schemas.openxmlformats.org/drawingml/2006/picture">
                  <pic:nvPicPr>
                    <pic:cNvPr id="5001" name="Picture 5001"/>
                    <pic:cNvPicPr/>
                  </pic:nvPicPr>
                  <pic:blipFill>
                    <a:blip r:embed="rId50">
                      <a:extLst>
                        <a:ext uri="{28A0092B-C50C-407E-A947-70E740481C1C}">
                          <a14:useLocalDpi xmlns:a14="http://schemas.microsoft.com/office/drawing/2010/main" val="0"/>
                        </a:ext>
                      </a:extLst>
                    </a:blip>
                    <a:stretch>
                      <a:fillRect/>
                    </a:stretch>
                  </pic:blipFill>
                  <pic:spPr>
                    <a:xfrm>
                      <a:off x="0" y="0"/>
                      <a:ext cx="3675380" cy="3403129"/>
                    </a:xfrm>
                    <a:prstGeom prst="rect">
                      <a:avLst/>
                    </a:prstGeom>
                    <a:ln w="19050" cap="sq">
                      <a:solidFill>
                        <a:srgbClr val="000000"/>
                      </a:solidFill>
                      <a:prstDash val="solid"/>
                      <a:miter lim="800000"/>
                    </a:ln>
                    <a:effectLst/>
                  </pic:spPr>
                </pic:pic>
              </a:graphicData>
            </a:graphic>
          </wp:inline>
        </w:drawing>
      </w:r>
      <w:r>
        <w:t xml:space="preserve"> </w:t>
      </w:r>
    </w:p>
    <w:p w14:paraId="4E7A8333" w14:textId="77777777" w:rsidR="003F7D5B" w:rsidRDefault="000310A3">
      <w:pPr>
        <w:spacing w:after="97" w:line="259" w:lineRule="auto"/>
        <w:ind w:left="24" w:right="761"/>
        <w:jc w:val="center"/>
      </w:pPr>
      <w:r>
        <w:rPr>
          <w:color w:val="215868"/>
        </w:rPr>
        <w:t>Figure 3</w:t>
      </w:r>
      <w:r w:rsidR="00D63F73">
        <w:rPr>
          <w:color w:val="215868"/>
        </w:rPr>
        <w:t>4</w:t>
      </w:r>
      <w:r>
        <w:rPr>
          <w:color w:val="215868"/>
        </w:rPr>
        <w:t>.</w:t>
      </w:r>
      <w:r>
        <w:rPr>
          <w:rFonts w:ascii="Arial" w:eastAsia="Arial" w:hAnsi="Arial" w:cs="Arial"/>
          <w:color w:val="215868"/>
        </w:rPr>
        <w:t xml:space="preserve"> </w:t>
      </w:r>
      <w:r>
        <w:rPr>
          <w:color w:val="215868"/>
        </w:rPr>
        <w:t xml:space="preserve">Group with data field assigned </w:t>
      </w:r>
    </w:p>
    <w:p w14:paraId="4D082613" w14:textId="77777777" w:rsidR="003F7D5B" w:rsidRDefault="000310A3">
      <w:pPr>
        <w:ind w:left="-5" w:right="750"/>
      </w:pPr>
      <w:r>
        <w:t xml:space="preserve">Enter the text “My Group’s data field” into the “Group field” data field and store the changes.  Close the group manager by pressing the </w:t>
      </w:r>
      <w:r>
        <w:rPr>
          <w:b/>
        </w:rPr>
        <w:t>Close</w:t>
      </w:r>
      <w:r>
        <w:t xml:space="preserve"> button. </w:t>
      </w:r>
    </w:p>
    <w:p w14:paraId="4CA98BFB" w14:textId="77777777" w:rsidR="003F7D5B" w:rsidRDefault="000310A3">
      <w:pPr>
        <w:pStyle w:val="Heading3"/>
        <w:tabs>
          <w:tab w:val="center" w:pos="1803"/>
        </w:tabs>
        <w:ind w:left="-15" w:firstLine="0"/>
      </w:pPr>
      <w:bookmarkStart w:id="20" w:name="_Toc63768"/>
      <w:r>
        <w:t>3.8.2</w:t>
      </w:r>
      <w:r>
        <w:rPr>
          <w:rFonts w:ascii="Arial" w:eastAsia="Arial" w:hAnsi="Arial" w:cs="Arial"/>
        </w:rPr>
        <w:t xml:space="preserve"> </w:t>
      </w:r>
      <w:r>
        <w:rPr>
          <w:rFonts w:ascii="Arial" w:eastAsia="Arial" w:hAnsi="Arial" w:cs="Arial"/>
        </w:rPr>
        <w:tab/>
      </w:r>
      <w:r>
        <w:t xml:space="preserve">CFS applications </w:t>
      </w:r>
      <w:bookmarkEnd w:id="20"/>
    </w:p>
    <w:p w14:paraId="1F6BF74C" w14:textId="77777777" w:rsidR="003F7D5B" w:rsidRDefault="000310A3">
      <w:pPr>
        <w:spacing w:after="242"/>
        <w:ind w:left="-5" w:right="750"/>
      </w:pPr>
      <w:r>
        <w:t xml:space="preserve">A specialized use of group data fields is in deeming a group as representing a CFS application.  In the group manager, after selecting a group from the </w:t>
      </w:r>
      <w:r>
        <w:rPr>
          <w:b/>
        </w:rPr>
        <w:t>Groups</w:t>
      </w:r>
      <w:r>
        <w:t xml:space="preserve"> tree, the check box “Group represents a CFS application” can be set.  When this is done </w:t>
      </w:r>
      <w:proofErr w:type="gramStart"/>
      <w:r>
        <w:t>a number of</w:t>
      </w:r>
      <w:proofErr w:type="gramEnd"/>
      <w:r>
        <w:t xml:space="preserve"> data fields are automatically assigned to the group.  The contents of these fields </w:t>
      </w:r>
      <w:proofErr w:type="gramStart"/>
      <w:r>
        <w:t>is</w:t>
      </w:r>
      <w:proofErr w:type="gramEnd"/>
      <w:r>
        <w:t xml:space="preserve"> used by the application scheduler and its companion script in order to create the CFS scheduler application’s (SCH) message definition and schedule definition tables.  These fields can be modified, added to, or removed via the field editor as previously described. </w:t>
      </w:r>
    </w:p>
    <w:p w14:paraId="0BFAF3A8" w14:textId="77777777" w:rsidR="003F7D5B" w:rsidRDefault="000310A3">
      <w:pPr>
        <w:pStyle w:val="Heading2"/>
        <w:tabs>
          <w:tab w:val="center" w:pos="2285"/>
        </w:tabs>
        <w:ind w:left="-15" w:firstLine="0"/>
      </w:pPr>
      <w:bookmarkStart w:id="21" w:name="_Toc63769"/>
      <w:r>
        <w:t>3.9</w:t>
      </w:r>
      <w:r>
        <w:rPr>
          <w:rFonts w:ascii="Arial" w:eastAsia="Arial" w:hAnsi="Arial" w:cs="Arial"/>
        </w:rPr>
        <w:t xml:space="preserve"> </w:t>
      </w:r>
      <w:r>
        <w:rPr>
          <w:rFonts w:ascii="Arial" w:eastAsia="Arial" w:hAnsi="Arial" w:cs="Arial"/>
        </w:rPr>
        <w:tab/>
      </w:r>
      <w:r>
        <w:t xml:space="preserve">Create a script association </w:t>
      </w:r>
      <w:bookmarkEnd w:id="21"/>
    </w:p>
    <w:p w14:paraId="35622DBA" w14:textId="77777777" w:rsidR="003F7D5B" w:rsidRDefault="000310A3">
      <w:pPr>
        <w:ind w:left="-5" w:right="750"/>
      </w:pPr>
      <w:r>
        <w:t xml:space="preserve">In this section the data tables that have been created previously are “associated” with a JavaScript script.  This association is then executed – the script is run using the data from the tables in order to produce an output file. </w:t>
      </w:r>
    </w:p>
    <w:p w14:paraId="12810D2B" w14:textId="77777777" w:rsidR="003F7D5B" w:rsidRDefault="000310A3">
      <w:pPr>
        <w:spacing w:after="70"/>
        <w:ind w:left="-5" w:right="750"/>
      </w:pPr>
      <w:r>
        <w:t xml:space="preserve">Associations are created using the script manager.  In the main window command menu select </w:t>
      </w:r>
      <w:r>
        <w:rPr>
          <w:b/>
        </w:rPr>
        <w:t>Script | Manage</w:t>
      </w:r>
      <w:r>
        <w:t>; the script manager appears (Figure 3</w:t>
      </w:r>
      <w:r w:rsidR="002926BE">
        <w:t>5</w:t>
      </w:r>
      <w:r>
        <w:t xml:space="preserve">). </w:t>
      </w:r>
    </w:p>
    <w:p w14:paraId="7BE2E0DE" w14:textId="77777777" w:rsidR="003F7D5B" w:rsidRDefault="000310A3" w:rsidP="008D3837">
      <w:pPr>
        <w:spacing w:after="38" w:line="259" w:lineRule="auto"/>
        <w:ind w:left="0" w:right="1154" w:firstLine="0"/>
        <w:jc w:val="center"/>
      </w:pPr>
      <w:r>
        <w:rPr>
          <w:noProof/>
        </w:rPr>
        <w:lastRenderedPageBreak/>
        <w:drawing>
          <wp:inline distT="0" distB="0" distL="0" distR="0" wp14:anchorId="12C41E16" wp14:editId="08C2F98D">
            <wp:extent cx="4161005" cy="4701391"/>
            <wp:effectExtent l="19050" t="19050" r="11430" b="23495"/>
            <wp:docPr id="5156" name="Picture 5156"/>
            <wp:cNvGraphicFramePr/>
            <a:graphic xmlns:a="http://schemas.openxmlformats.org/drawingml/2006/main">
              <a:graphicData uri="http://schemas.openxmlformats.org/drawingml/2006/picture">
                <pic:pic xmlns:pic="http://schemas.openxmlformats.org/drawingml/2006/picture">
                  <pic:nvPicPr>
                    <pic:cNvPr id="5156" name="Picture 5156"/>
                    <pic:cNvPicPr/>
                  </pic:nvPicPr>
                  <pic:blipFill>
                    <a:blip r:embed="rId51">
                      <a:extLst>
                        <a:ext uri="{28A0092B-C50C-407E-A947-70E740481C1C}">
                          <a14:useLocalDpi xmlns:a14="http://schemas.microsoft.com/office/drawing/2010/main" val="0"/>
                        </a:ext>
                      </a:extLst>
                    </a:blip>
                    <a:stretch>
                      <a:fillRect/>
                    </a:stretch>
                  </pic:blipFill>
                  <pic:spPr>
                    <a:xfrm>
                      <a:off x="0" y="0"/>
                      <a:ext cx="4231050" cy="4780533"/>
                    </a:xfrm>
                    <a:prstGeom prst="rect">
                      <a:avLst/>
                    </a:prstGeom>
                    <a:ln w="19050" cap="sq">
                      <a:solidFill>
                        <a:srgbClr val="000000"/>
                      </a:solidFill>
                      <a:prstDash val="solid"/>
                      <a:miter lim="800000"/>
                    </a:ln>
                    <a:effectLst/>
                  </pic:spPr>
                </pic:pic>
              </a:graphicData>
            </a:graphic>
          </wp:inline>
        </w:drawing>
      </w:r>
    </w:p>
    <w:p w14:paraId="49D991F8" w14:textId="77777777" w:rsidR="003F7D5B" w:rsidRDefault="000310A3">
      <w:pPr>
        <w:spacing w:after="97" w:line="259" w:lineRule="auto"/>
        <w:ind w:left="24" w:right="759"/>
        <w:jc w:val="center"/>
      </w:pPr>
      <w:r>
        <w:rPr>
          <w:color w:val="215868"/>
        </w:rPr>
        <w:t>Figure 3</w:t>
      </w:r>
      <w:r w:rsidR="002926BE">
        <w:rPr>
          <w:color w:val="215868"/>
        </w:rPr>
        <w:t>5</w:t>
      </w:r>
      <w:r>
        <w:rPr>
          <w:color w:val="215868"/>
        </w:rPr>
        <w:t>.</w:t>
      </w:r>
      <w:r>
        <w:rPr>
          <w:rFonts w:ascii="Arial" w:eastAsia="Arial" w:hAnsi="Arial" w:cs="Arial"/>
          <w:color w:val="215868"/>
        </w:rPr>
        <w:t xml:space="preserve"> </w:t>
      </w:r>
      <w:r>
        <w:rPr>
          <w:color w:val="215868"/>
        </w:rPr>
        <w:t xml:space="preserve">Script manager </w:t>
      </w:r>
    </w:p>
    <w:p w14:paraId="3AC1B188" w14:textId="77777777" w:rsidR="003F7D5B" w:rsidRDefault="000310A3">
      <w:pPr>
        <w:spacing w:after="0"/>
        <w:ind w:left="-5" w:right="750"/>
      </w:pPr>
      <w:r>
        <w:t xml:space="preserve">The script manager is divided into five main parts: the script selection field and button, and the association name and description fields (upper left), a table tree (upper right), the table of associations (middle), and command buttons (bottom).  At a minimum an association needs a script file.  Not all scripts need a data table explicitly associated with them, but usually an association needs to be assigned one or more tables.  A special script for this tutorial is provided as part of the CCDD installation files.  </w:t>
      </w:r>
    </w:p>
    <w:p w14:paraId="33C49176" w14:textId="77777777" w:rsidR="003F7D5B" w:rsidRDefault="000310A3">
      <w:pPr>
        <w:spacing w:after="71"/>
        <w:ind w:left="-5" w:right="750"/>
      </w:pPr>
      <w:r>
        <w:t xml:space="preserve">The script, tutorial.js, is found in the </w:t>
      </w:r>
      <w:r>
        <w:rPr>
          <w:b/>
        </w:rPr>
        <w:t>scripts</w:t>
      </w:r>
      <w:r>
        <w:t xml:space="preserve"> folder, located in the folder in which CCDD is installed.  Select the script by pressing the </w:t>
      </w:r>
      <w:r>
        <w:rPr>
          <w:b/>
        </w:rPr>
        <w:t>Select…</w:t>
      </w:r>
      <w:r>
        <w:t xml:space="preserve"> button, then in the script selection dialog (Figure 3</w:t>
      </w:r>
      <w:r w:rsidR="008D3837">
        <w:t>6</w:t>
      </w:r>
      <w:r>
        <w:t xml:space="preserve">) navigate to the </w:t>
      </w:r>
      <w:r>
        <w:rPr>
          <w:b/>
        </w:rPr>
        <w:t>scripts</w:t>
      </w:r>
      <w:r>
        <w:t xml:space="preserve"> folder and select the file tutorial.js. </w:t>
      </w:r>
    </w:p>
    <w:p w14:paraId="170D3AA8" w14:textId="77777777" w:rsidR="003F7D5B" w:rsidRDefault="000310A3">
      <w:pPr>
        <w:spacing w:after="38" w:line="259" w:lineRule="auto"/>
        <w:ind w:left="1735" w:firstLine="0"/>
      </w:pPr>
      <w:r>
        <w:rPr>
          <w:noProof/>
        </w:rPr>
        <w:lastRenderedPageBreak/>
        <w:drawing>
          <wp:inline distT="0" distB="0" distL="0" distR="0" wp14:anchorId="3AEC5B9B" wp14:editId="18832ACB">
            <wp:extent cx="3739261" cy="2372864"/>
            <wp:effectExtent l="19050" t="19050" r="13970" b="27940"/>
            <wp:docPr id="5312" name="Picture 5312"/>
            <wp:cNvGraphicFramePr/>
            <a:graphic xmlns:a="http://schemas.openxmlformats.org/drawingml/2006/main">
              <a:graphicData uri="http://schemas.openxmlformats.org/drawingml/2006/picture">
                <pic:pic xmlns:pic="http://schemas.openxmlformats.org/drawingml/2006/picture">
                  <pic:nvPicPr>
                    <pic:cNvPr id="5312" name="Picture 5312"/>
                    <pic:cNvPicPr/>
                  </pic:nvPicPr>
                  <pic:blipFill>
                    <a:blip r:embed="rId52">
                      <a:extLst>
                        <a:ext uri="{28A0092B-C50C-407E-A947-70E740481C1C}">
                          <a14:useLocalDpi xmlns:a14="http://schemas.microsoft.com/office/drawing/2010/main" val="0"/>
                        </a:ext>
                      </a:extLst>
                    </a:blip>
                    <a:stretch>
                      <a:fillRect/>
                    </a:stretch>
                  </pic:blipFill>
                  <pic:spPr>
                    <a:xfrm>
                      <a:off x="0" y="0"/>
                      <a:ext cx="3739261" cy="2372864"/>
                    </a:xfrm>
                    <a:prstGeom prst="rect">
                      <a:avLst/>
                    </a:prstGeom>
                    <a:ln w="19050" cap="sq">
                      <a:solidFill>
                        <a:srgbClr val="000000"/>
                      </a:solidFill>
                      <a:prstDash val="solid"/>
                      <a:miter lim="800000"/>
                    </a:ln>
                    <a:effectLst/>
                  </pic:spPr>
                </pic:pic>
              </a:graphicData>
            </a:graphic>
          </wp:inline>
        </w:drawing>
      </w:r>
      <w:r>
        <w:t xml:space="preserve"> </w:t>
      </w:r>
    </w:p>
    <w:p w14:paraId="718FE9E3" w14:textId="77777777" w:rsidR="003F7D5B" w:rsidRDefault="000310A3">
      <w:pPr>
        <w:spacing w:after="97" w:line="259" w:lineRule="auto"/>
        <w:ind w:left="24" w:right="758"/>
        <w:jc w:val="center"/>
      </w:pPr>
      <w:r>
        <w:rPr>
          <w:color w:val="215868"/>
        </w:rPr>
        <w:t>Figure 3</w:t>
      </w:r>
      <w:r w:rsidR="005B2508">
        <w:rPr>
          <w:color w:val="215868"/>
        </w:rPr>
        <w:t>6</w:t>
      </w:r>
      <w:r>
        <w:rPr>
          <w:color w:val="215868"/>
        </w:rPr>
        <w:t>.</w:t>
      </w:r>
      <w:r>
        <w:rPr>
          <w:rFonts w:ascii="Arial" w:eastAsia="Arial" w:hAnsi="Arial" w:cs="Arial"/>
          <w:color w:val="215868"/>
        </w:rPr>
        <w:t xml:space="preserve"> </w:t>
      </w:r>
      <w:r>
        <w:rPr>
          <w:color w:val="215868"/>
        </w:rPr>
        <w:t xml:space="preserve">Script selection dialog </w:t>
      </w:r>
    </w:p>
    <w:p w14:paraId="390CA5C6" w14:textId="77777777" w:rsidR="003F7D5B" w:rsidRDefault="000310A3">
      <w:pPr>
        <w:ind w:left="-5" w:right="750"/>
      </w:pPr>
      <w:r>
        <w:t xml:space="preserve">Press the </w:t>
      </w:r>
      <w:r>
        <w:rPr>
          <w:b/>
        </w:rPr>
        <w:t>Okay</w:t>
      </w:r>
      <w:r>
        <w:t xml:space="preserve"> button.  The script, including its full file path, appears in the script manager’s script field. </w:t>
      </w:r>
    </w:p>
    <w:p w14:paraId="35405D98" w14:textId="77777777" w:rsidR="003F7D5B" w:rsidRDefault="000310A3">
      <w:pPr>
        <w:ind w:left="-5" w:right="750"/>
      </w:pPr>
      <w:r>
        <w:t xml:space="preserve">The table tree, located in the upper right of the script manager, acts the same as with other table trees already encountered in this tutorial.  Expand the tree by using the mouse, keyboard, or by selecting the </w:t>
      </w:r>
      <w:r>
        <w:rPr>
          <w:b/>
        </w:rPr>
        <w:t>Expand all</w:t>
      </w:r>
      <w:r>
        <w:t xml:space="preserve"> check box.  Select the table “</w:t>
      </w:r>
      <w:proofErr w:type="spellStart"/>
      <w:r>
        <w:t>myStruct</w:t>
      </w:r>
      <w:proofErr w:type="spellEnd"/>
      <w:r>
        <w:t xml:space="preserve">” from the </w:t>
      </w:r>
      <w:r>
        <w:rPr>
          <w:b/>
        </w:rPr>
        <w:t>Parents &amp; Children</w:t>
      </w:r>
      <w:r>
        <w:t xml:space="preserve"> heading, then press the </w:t>
      </w:r>
      <w:r>
        <w:rPr>
          <w:b/>
        </w:rPr>
        <w:t>Add</w:t>
      </w:r>
      <w:r>
        <w:t xml:space="preserve"> button.  The script associations table displays the new association (Figure 3</w:t>
      </w:r>
      <w:r w:rsidR="00D82FF9">
        <w:t>7</w:t>
      </w:r>
      <w:r>
        <w:t xml:space="preserve">).  When a table is selected, </w:t>
      </w:r>
      <w:proofErr w:type="gramStart"/>
      <w:r>
        <w:t>all of</w:t>
      </w:r>
      <w:proofErr w:type="gramEnd"/>
      <w:r>
        <w:t xml:space="preserve"> the data from its child tables are automatically included, so these do not need to be explicitly selected when creating the association (though it doesn’t create any problems if they are selected).  In this case the data from the child table “</w:t>
      </w:r>
      <w:proofErr w:type="spellStart"/>
      <w:r>
        <w:t>myChildStruct.myChildVar</w:t>
      </w:r>
      <w:proofErr w:type="spellEnd"/>
      <w:r>
        <w:t>” will be provided to the script along with that from “</w:t>
      </w:r>
      <w:proofErr w:type="spellStart"/>
      <w:r>
        <w:t>myStruct</w:t>
      </w:r>
      <w:proofErr w:type="spellEnd"/>
      <w:r>
        <w:t xml:space="preserve">”. </w:t>
      </w:r>
    </w:p>
    <w:p w14:paraId="015360B2" w14:textId="77777777" w:rsidR="003F7D5B" w:rsidRDefault="000310A3">
      <w:pPr>
        <w:spacing w:after="35" w:line="259" w:lineRule="auto"/>
        <w:ind w:left="0" w:right="1154" w:firstLine="0"/>
        <w:jc w:val="right"/>
      </w:pPr>
      <w:r>
        <w:rPr>
          <w:noProof/>
        </w:rPr>
        <w:lastRenderedPageBreak/>
        <w:drawing>
          <wp:inline distT="0" distB="0" distL="0" distR="0" wp14:anchorId="7B0D6D48" wp14:editId="4D26648F">
            <wp:extent cx="4947732" cy="5641340"/>
            <wp:effectExtent l="19050" t="19050" r="24765" b="16510"/>
            <wp:docPr id="5428" name="Picture 5428"/>
            <wp:cNvGraphicFramePr/>
            <a:graphic xmlns:a="http://schemas.openxmlformats.org/drawingml/2006/main">
              <a:graphicData uri="http://schemas.openxmlformats.org/drawingml/2006/picture">
                <pic:pic xmlns:pic="http://schemas.openxmlformats.org/drawingml/2006/picture">
                  <pic:nvPicPr>
                    <pic:cNvPr id="5428" name="Picture 5428"/>
                    <pic:cNvPicPr/>
                  </pic:nvPicPr>
                  <pic:blipFill>
                    <a:blip r:embed="rId53">
                      <a:extLst>
                        <a:ext uri="{28A0092B-C50C-407E-A947-70E740481C1C}">
                          <a14:useLocalDpi xmlns:a14="http://schemas.microsoft.com/office/drawing/2010/main" val="0"/>
                        </a:ext>
                      </a:extLst>
                    </a:blip>
                    <a:stretch>
                      <a:fillRect/>
                    </a:stretch>
                  </pic:blipFill>
                  <pic:spPr>
                    <a:xfrm>
                      <a:off x="0" y="0"/>
                      <a:ext cx="4947732" cy="5641340"/>
                    </a:xfrm>
                    <a:prstGeom prst="rect">
                      <a:avLst/>
                    </a:prstGeom>
                    <a:ln w="19050" cap="sq">
                      <a:solidFill>
                        <a:srgbClr val="000000"/>
                      </a:solidFill>
                      <a:prstDash val="solid"/>
                      <a:miter lim="800000"/>
                    </a:ln>
                    <a:effectLst/>
                  </pic:spPr>
                </pic:pic>
              </a:graphicData>
            </a:graphic>
          </wp:inline>
        </w:drawing>
      </w:r>
      <w:r>
        <w:t xml:space="preserve"> </w:t>
      </w:r>
    </w:p>
    <w:p w14:paraId="76B14349" w14:textId="77777777" w:rsidR="003F7D5B" w:rsidRDefault="000310A3">
      <w:pPr>
        <w:spacing w:after="97" w:line="259" w:lineRule="auto"/>
        <w:ind w:left="24" w:right="762"/>
        <w:jc w:val="center"/>
      </w:pPr>
      <w:r>
        <w:rPr>
          <w:color w:val="215868"/>
        </w:rPr>
        <w:t>Figure 3</w:t>
      </w:r>
      <w:r w:rsidR="00AF1686">
        <w:rPr>
          <w:color w:val="215868"/>
        </w:rPr>
        <w:t>7</w:t>
      </w:r>
      <w:r>
        <w:rPr>
          <w:color w:val="215868"/>
        </w:rPr>
        <w:t>.</w:t>
      </w:r>
      <w:r>
        <w:rPr>
          <w:rFonts w:ascii="Arial" w:eastAsia="Arial" w:hAnsi="Arial" w:cs="Arial"/>
          <w:color w:val="215868"/>
        </w:rPr>
        <w:t xml:space="preserve"> </w:t>
      </w:r>
      <w:r>
        <w:rPr>
          <w:color w:val="215868"/>
        </w:rPr>
        <w:t xml:space="preserve">Script associated with a table </w:t>
      </w:r>
    </w:p>
    <w:p w14:paraId="096F3153" w14:textId="77777777" w:rsidR="003F7D5B" w:rsidRDefault="000310A3">
      <w:pPr>
        <w:spacing w:after="69"/>
        <w:ind w:left="-5" w:right="750"/>
      </w:pPr>
      <w:r>
        <w:t xml:space="preserve">Select the </w:t>
      </w:r>
      <w:r>
        <w:rPr>
          <w:b/>
        </w:rPr>
        <w:t>Filter by group</w:t>
      </w:r>
      <w:r>
        <w:t xml:space="preserve"> check box under the table tree and note that the two groups created earlier appear.  A third group, “</w:t>
      </w:r>
      <w:r>
        <w:rPr>
          <w:i/>
        </w:rPr>
        <w:t>All tables</w:t>
      </w:r>
      <w:r>
        <w:t xml:space="preserve">”, also appears in the table tree; this group is created automatically and contains all tables.  Select the group “My Group” and press the </w:t>
      </w:r>
      <w:r>
        <w:rPr>
          <w:b/>
        </w:rPr>
        <w:t>Add</w:t>
      </w:r>
      <w:r>
        <w:t xml:space="preserve"> button.  A second association is added to the table (Figure 3</w:t>
      </w:r>
      <w:r w:rsidR="001B7C80">
        <w:t>8</w:t>
      </w:r>
      <w:r>
        <w:t>).  In the Table(s) column for the first association created it shows “</w:t>
      </w:r>
      <w:proofErr w:type="spellStart"/>
      <w:r>
        <w:t>myStruct</w:t>
      </w:r>
      <w:proofErr w:type="spellEnd"/>
      <w:r>
        <w:t>”, but for the new association it shows “</w:t>
      </w:r>
      <w:proofErr w:type="spellStart"/>
      <w:proofErr w:type="gramStart"/>
      <w:r>
        <w:t>Group:My</w:t>
      </w:r>
      <w:proofErr w:type="spellEnd"/>
      <w:proofErr w:type="gramEnd"/>
      <w:r>
        <w:t xml:space="preserve"> Group”.  At this point these associations are functionally identical; if executed both access the data from “</w:t>
      </w:r>
      <w:proofErr w:type="spellStart"/>
      <w:r>
        <w:t>myStruct</w:t>
      </w:r>
      <w:proofErr w:type="spellEnd"/>
      <w:r>
        <w:t>” and it’ child table “</w:t>
      </w:r>
      <w:proofErr w:type="spellStart"/>
      <w:r>
        <w:t>myChildStruct.myChildVar</w:t>
      </w:r>
      <w:proofErr w:type="spellEnd"/>
      <w:r>
        <w:t xml:space="preserve">”.  The advantage of assigning a group instead of a table is that if the group member tables are altered the association doesn’t need to be changed; all tables belonging to the group are accessed by the script.  In the case where a table is assigned to the script and another table is desired to be added, a new association must be created.  The manager allows assigning both tables and groups to a script in a single association. </w:t>
      </w:r>
    </w:p>
    <w:p w14:paraId="09C3E817" w14:textId="77777777" w:rsidR="003F7D5B" w:rsidRDefault="000310A3">
      <w:pPr>
        <w:spacing w:after="35" w:line="259" w:lineRule="auto"/>
        <w:ind w:left="0" w:right="1154" w:firstLine="0"/>
        <w:jc w:val="right"/>
      </w:pPr>
      <w:r>
        <w:rPr>
          <w:noProof/>
        </w:rPr>
        <w:lastRenderedPageBreak/>
        <w:drawing>
          <wp:inline distT="0" distB="0" distL="0" distR="0" wp14:anchorId="54EC9019" wp14:editId="1260FA3C">
            <wp:extent cx="5117127" cy="5954238"/>
            <wp:effectExtent l="19050" t="19050" r="26670" b="27940"/>
            <wp:docPr id="5555" name="Picture 5555"/>
            <wp:cNvGraphicFramePr/>
            <a:graphic xmlns:a="http://schemas.openxmlformats.org/drawingml/2006/main">
              <a:graphicData uri="http://schemas.openxmlformats.org/drawingml/2006/picture">
                <pic:pic xmlns:pic="http://schemas.openxmlformats.org/drawingml/2006/picture">
                  <pic:nvPicPr>
                    <pic:cNvPr id="5555" name="Picture 5555"/>
                    <pic:cNvPicPr/>
                  </pic:nvPicPr>
                  <pic:blipFill>
                    <a:blip r:embed="rId54">
                      <a:extLst>
                        <a:ext uri="{28A0092B-C50C-407E-A947-70E740481C1C}">
                          <a14:useLocalDpi xmlns:a14="http://schemas.microsoft.com/office/drawing/2010/main" val="0"/>
                        </a:ext>
                      </a:extLst>
                    </a:blip>
                    <a:stretch>
                      <a:fillRect/>
                    </a:stretch>
                  </pic:blipFill>
                  <pic:spPr>
                    <a:xfrm>
                      <a:off x="0" y="0"/>
                      <a:ext cx="5127191" cy="5965949"/>
                    </a:xfrm>
                    <a:prstGeom prst="rect">
                      <a:avLst/>
                    </a:prstGeom>
                    <a:ln w="19050" cap="sq">
                      <a:solidFill>
                        <a:srgbClr val="000000"/>
                      </a:solidFill>
                      <a:prstDash val="solid"/>
                      <a:miter lim="800000"/>
                    </a:ln>
                    <a:effectLst/>
                  </pic:spPr>
                </pic:pic>
              </a:graphicData>
            </a:graphic>
          </wp:inline>
        </w:drawing>
      </w:r>
      <w:r>
        <w:t xml:space="preserve"> </w:t>
      </w:r>
    </w:p>
    <w:p w14:paraId="3BAB70E7" w14:textId="77777777" w:rsidR="003F7D5B" w:rsidRDefault="000310A3">
      <w:pPr>
        <w:spacing w:after="97" w:line="259" w:lineRule="auto"/>
        <w:ind w:left="24" w:right="761"/>
        <w:jc w:val="center"/>
      </w:pPr>
      <w:r>
        <w:rPr>
          <w:color w:val="215868"/>
        </w:rPr>
        <w:t>Figure 3</w:t>
      </w:r>
      <w:r w:rsidR="001B7C80">
        <w:rPr>
          <w:color w:val="215868"/>
        </w:rPr>
        <w:t>8</w:t>
      </w:r>
      <w:r>
        <w:rPr>
          <w:color w:val="215868"/>
        </w:rPr>
        <w:t>.</w:t>
      </w:r>
      <w:r>
        <w:rPr>
          <w:rFonts w:ascii="Arial" w:eastAsia="Arial" w:hAnsi="Arial" w:cs="Arial"/>
          <w:color w:val="215868"/>
        </w:rPr>
        <w:t xml:space="preserve"> </w:t>
      </w:r>
      <w:r>
        <w:rPr>
          <w:color w:val="215868"/>
        </w:rPr>
        <w:t xml:space="preserve">Script associated with a group </w:t>
      </w:r>
    </w:p>
    <w:p w14:paraId="3B1730C0" w14:textId="77777777" w:rsidR="003F7D5B" w:rsidRDefault="000310A3">
      <w:pPr>
        <w:spacing w:after="232"/>
        <w:ind w:left="-5" w:right="750"/>
      </w:pPr>
      <w:r>
        <w:t xml:space="preserve">Press the </w:t>
      </w:r>
      <w:r>
        <w:rPr>
          <w:b/>
        </w:rPr>
        <w:t>Store</w:t>
      </w:r>
      <w:r>
        <w:t xml:space="preserve"> button to store the associations in the project database.  By storing the associations, these can be executed </w:t>
      </w:r>
      <w:proofErr w:type="gramStart"/>
      <w:r>
        <w:t>at a later time</w:t>
      </w:r>
      <w:proofErr w:type="gramEnd"/>
      <w:r>
        <w:t xml:space="preserve"> without having to recreate them. </w:t>
      </w:r>
    </w:p>
    <w:p w14:paraId="03B5FFA2" w14:textId="77777777" w:rsidR="003F7D5B" w:rsidRDefault="000310A3">
      <w:pPr>
        <w:pStyle w:val="Heading2"/>
        <w:ind w:left="-5"/>
      </w:pPr>
      <w:bookmarkStart w:id="22" w:name="_Toc63770"/>
      <w:r>
        <w:t>3.10</w:t>
      </w:r>
      <w:r>
        <w:rPr>
          <w:rFonts w:ascii="Arial" w:eastAsia="Arial" w:hAnsi="Arial" w:cs="Arial"/>
        </w:rPr>
        <w:t xml:space="preserve"> </w:t>
      </w:r>
      <w:r>
        <w:t xml:space="preserve">Execute a script association </w:t>
      </w:r>
      <w:bookmarkEnd w:id="22"/>
    </w:p>
    <w:p w14:paraId="781CA112" w14:textId="77777777" w:rsidR="003F7D5B" w:rsidRDefault="000310A3">
      <w:pPr>
        <w:ind w:left="-5" w:right="750"/>
      </w:pPr>
      <w:r>
        <w:t xml:space="preserve">A script association may be executed from within the script manager or from the script executive (accessed using the main window </w:t>
      </w:r>
      <w:r>
        <w:rPr>
          <w:b/>
        </w:rPr>
        <w:t>Script | Execute</w:t>
      </w:r>
      <w:r>
        <w:t xml:space="preserve"> command from the menu bar).  The executive displays only the script association table and no changes can be made to the associations from this dialog.  The manager and executive can’t be open simultaneously; opening one closes the other. </w:t>
      </w:r>
    </w:p>
    <w:p w14:paraId="7D5C2AB8" w14:textId="77777777" w:rsidR="003F7D5B" w:rsidRDefault="000310A3">
      <w:pPr>
        <w:ind w:left="-5" w:right="750"/>
      </w:pPr>
      <w:r>
        <w:lastRenderedPageBreak/>
        <w:t>Select the association specifying the table “</w:t>
      </w:r>
      <w:proofErr w:type="spellStart"/>
      <w:r>
        <w:t>myStruct</w:t>
      </w:r>
      <w:proofErr w:type="spellEnd"/>
      <w:r>
        <w:t xml:space="preserve">” using the mouse or keyboard.  The entire line in the table is highlighted.  Press the </w:t>
      </w:r>
      <w:r>
        <w:rPr>
          <w:b/>
        </w:rPr>
        <w:t>Execute</w:t>
      </w:r>
      <w:r>
        <w:t xml:space="preserve"> button to execute this association.  A dialog briefly appears while the script is running.  This dialog allows halting execution of the script, returning control to the CCDD application.  Halting a running script can be used, for example, to stop execution in the event the script contains an infinite loop. </w:t>
      </w:r>
    </w:p>
    <w:p w14:paraId="53DFC65C" w14:textId="77777777" w:rsidR="003F7D5B" w:rsidRDefault="000310A3">
      <w:pPr>
        <w:spacing w:after="70"/>
        <w:ind w:left="-5" w:right="750"/>
      </w:pPr>
      <w:r>
        <w:t xml:space="preserve">The script, </w:t>
      </w:r>
      <w:r>
        <w:rPr>
          <w:rFonts w:ascii="Courier New" w:eastAsia="Courier New" w:hAnsi="Courier New" w:cs="Courier New"/>
        </w:rPr>
        <w:t>tutorial.js</w:t>
      </w:r>
      <w:r>
        <w:t xml:space="preserve">, creates an output file, </w:t>
      </w:r>
      <w:proofErr w:type="spellStart"/>
      <w:proofErr w:type="gramStart"/>
      <w:r>
        <w:rPr>
          <w:rFonts w:ascii="Courier New" w:eastAsia="Courier New" w:hAnsi="Courier New" w:cs="Courier New"/>
        </w:rPr>
        <w:t>tutorial.output</w:t>
      </w:r>
      <w:proofErr w:type="spellEnd"/>
      <w:proofErr w:type="gramEnd"/>
      <w:r>
        <w:t>, in the same folder from which the CCDD application was started.  Use a file editor to locate and open the output file.  Figure 3</w:t>
      </w:r>
      <w:r w:rsidR="003E40F9">
        <w:t>9</w:t>
      </w:r>
      <w:r>
        <w:t xml:space="preserve"> shows the contents of the file. </w:t>
      </w:r>
    </w:p>
    <w:p w14:paraId="4AC99874" w14:textId="77777777" w:rsidR="003F7D5B" w:rsidRDefault="000310A3">
      <w:pPr>
        <w:spacing w:after="35" w:line="259" w:lineRule="auto"/>
        <w:ind w:left="0" w:firstLine="0"/>
        <w:jc w:val="right"/>
      </w:pPr>
      <w:r>
        <w:rPr>
          <w:noProof/>
        </w:rPr>
        <w:drawing>
          <wp:inline distT="0" distB="0" distL="0" distR="0" wp14:anchorId="2D6C7989" wp14:editId="357F36EA">
            <wp:extent cx="6390386" cy="3320254"/>
            <wp:effectExtent l="19050" t="19050" r="10795" b="13970"/>
            <wp:docPr id="5690" name="Picture 5690"/>
            <wp:cNvGraphicFramePr/>
            <a:graphic xmlns:a="http://schemas.openxmlformats.org/drawingml/2006/main">
              <a:graphicData uri="http://schemas.openxmlformats.org/drawingml/2006/picture">
                <pic:pic xmlns:pic="http://schemas.openxmlformats.org/drawingml/2006/picture">
                  <pic:nvPicPr>
                    <pic:cNvPr id="5690" name="Picture 5690"/>
                    <pic:cNvPicPr/>
                  </pic:nvPicPr>
                  <pic:blipFill>
                    <a:blip r:embed="rId55">
                      <a:extLst>
                        <a:ext uri="{28A0092B-C50C-407E-A947-70E740481C1C}">
                          <a14:useLocalDpi xmlns:a14="http://schemas.microsoft.com/office/drawing/2010/main" val="0"/>
                        </a:ext>
                      </a:extLst>
                    </a:blip>
                    <a:stretch>
                      <a:fillRect/>
                    </a:stretch>
                  </pic:blipFill>
                  <pic:spPr>
                    <a:xfrm>
                      <a:off x="0" y="0"/>
                      <a:ext cx="6390386" cy="3320254"/>
                    </a:xfrm>
                    <a:prstGeom prst="rect">
                      <a:avLst/>
                    </a:prstGeom>
                    <a:ln w="19050" cap="sq">
                      <a:solidFill>
                        <a:srgbClr val="000000"/>
                      </a:solidFill>
                      <a:prstDash val="solid"/>
                      <a:miter lim="800000"/>
                    </a:ln>
                    <a:effectLst/>
                  </pic:spPr>
                </pic:pic>
              </a:graphicData>
            </a:graphic>
          </wp:inline>
        </w:drawing>
      </w:r>
      <w:r>
        <w:t xml:space="preserve"> </w:t>
      </w:r>
    </w:p>
    <w:p w14:paraId="32EA7C99" w14:textId="77777777" w:rsidR="003F7D5B" w:rsidRDefault="000310A3">
      <w:pPr>
        <w:spacing w:after="219" w:line="259" w:lineRule="auto"/>
        <w:ind w:left="24" w:right="761"/>
        <w:jc w:val="center"/>
      </w:pPr>
      <w:r>
        <w:rPr>
          <w:color w:val="215868"/>
        </w:rPr>
        <w:t>Figure 3</w:t>
      </w:r>
      <w:r w:rsidR="003E40F9">
        <w:rPr>
          <w:color w:val="215868"/>
        </w:rPr>
        <w:t>9</w:t>
      </w:r>
      <w:r>
        <w:rPr>
          <w:color w:val="215868"/>
        </w:rPr>
        <w:t>.</w:t>
      </w:r>
      <w:r>
        <w:rPr>
          <w:rFonts w:ascii="Arial" w:eastAsia="Arial" w:hAnsi="Arial" w:cs="Arial"/>
          <w:color w:val="215868"/>
        </w:rPr>
        <w:t xml:space="preserve"> </w:t>
      </w:r>
      <w:r>
        <w:rPr>
          <w:color w:val="215868"/>
        </w:rPr>
        <w:t xml:space="preserve">Script output file </w:t>
      </w:r>
    </w:p>
    <w:p w14:paraId="68BAC6FB" w14:textId="77777777" w:rsidR="003F7D5B" w:rsidRDefault="000310A3">
      <w:pPr>
        <w:pStyle w:val="Heading2"/>
        <w:ind w:left="-5"/>
      </w:pPr>
      <w:bookmarkStart w:id="23" w:name="_Toc63771"/>
      <w:r>
        <w:t>3.11</w:t>
      </w:r>
      <w:r>
        <w:rPr>
          <w:rFonts w:ascii="Arial" w:eastAsia="Arial" w:hAnsi="Arial" w:cs="Arial"/>
        </w:rPr>
        <w:t xml:space="preserve"> </w:t>
      </w:r>
      <w:r>
        <w:t xml:space="preserve">Data types </w:t>
      </w:r>
      <w:bookmarkEnd w:id="23"/>
    </w:p>
    <w:p w14:paraId="60707D5F" w14:textId="77777777" w:rsidR="003F7D5B" w:rsidRDefault="000310A3">
      <w:pPr>
        <w:ind w:left="-5" w:right="750"/>
      </w:pPr>
      <w:r>
        <w:t xml:space="preserve">CCDD provides a means of changing the primitive data types.  This can be as simple as changing the names of the existing primitives, or can include the addition of new types, such as structure pointers.  The changes are made via the data type editor, accessed using the main menu command </w:t>
      </w:r>
      <w:r>
        <w:rPr>
          <w:b/>
        </w:rPr>
        <w:t>Data | Manage data types</w:t>
      </w:r>
      <w:r>
        <w:t xml:space="preserve">.  When executed the dialog shown in Figure </w:t>
      </w:r>
      <w:r w:rsidR="003E40F9">
        <w:t>40</w:t>
      </w:r>
      <w:r>
        <w:t xml:space="preserve"> is displayed.  </w:t>
      </w:r>
      <w:proofErr w:type="gramStart"/>
      <w:r>
        <w:t>A number of</w:t>
      </w:r>
      <w:proofErr w:type="gramEnd"/>
      <w:r>
        <w:t xml:space="preserve"> primitive types are provided by default. </w:t>
      </w:r>
    </w:p>
    <w:p w14:paraId="56869ED2" w14:textId="77777777" w:rsidR="003F7D5B" w:rsidRDefault="000310A3">
      <w:pPr>
        <w:spacing w:after="35" w:line="259" w:lineRule="auto"/>
        <w:ind w:left="1901" w:firstLine="0"/>
      </w:pPr>
      <w:r>
        <w:rPr>
          <w:noProof/>
        </w:rPr>
        <w:lastRenderedPageBreak/>
        <w:drawing>
          <wp:inline distT="0" distB="0" distL="0" distR="0" wp14:anchorId="6C6A870C" wp14:editId="4DCBC19B">
            <wp:extent cx="3529330" cy="2949335"/>
            <wp:effectExtent l="19050" t="19050" r="13970" b="22860"/>
            <wp:docPr id="5857" name="Picture 5857"/>
            <wp:cNvGraphicFramePr/>
            <a:graphic xmlns:a="http://schemas.openxmlformats.org/drawingml/2006/main">
              <a:graphicData uri="http://schemas.openxmlformats.org/drawingml/2006/picture">
                <pic:pic xmlns:pic="http://schemas.openxmlformats.org/drawingml/2006/picture">
                  <pic:nvPicPr>
                    <pic:cNvPr id="5857" name="Picture 5857"/>
                    <pic:cNvPicPr/>
                  </pic:nvPicPr>
                  <pic:blipFill>
                    <a:blip r:embed="rId56">
                      <a:extLst>
                        <a:ext uri="{28A0092B-C50C-407E-A947-70E740481C1C}">
                          <a14:useLocalDpi xmlns:a14="http://schemas.microsoft.com/office/drawing/2010/main" val="0"/>
                        </a:ext>
                      </a:extLst>
                    </a:blip>
                    <a:stretch>
                      <a:fillRect/>
                    </a:stretch>
                  </pic:blipFill>
                  <pic:spPr>
                    <a:xfrm>
                      <a:off x="0" y="0"/>
                      <a:ext cx="3529330" cy="2949335"/>
                    </a:xfrm>
                    <a:prstGeom prst="rect">
                      <a:avLst/>
                    </a:prstGeom>
                    <a:ln w="19050" cap="sq">
                      <a:solidFill>
                        <a:srgbClr val="000000"/>
                      </a:solidFill>
                      <a:prstDash val="solid"/>
                      <a:miter lim="800000"/>
                    </a:ln>
                    <a:effectLst/>
                  </pic:spPr>
                </pic:pic>
              </a:graphicData>
            </a:graphic>
          </wp:inline>
        </w:drawing>
      </w:r>
      <w:r>
        <w:t xml:space="preserve"> </w:t>
      </w:r>
    </w:p>
    <w:p w14:paraId="0587BB0E" w14:textId="77777777" w:rsidR="003F7D5B" w:rsidRDefault="000310A3">
      <w:pPr>
        <w:spacing w:after="97" w:line="259" w:lineRule="auto"/>
        <w:ind w:left="24" w:right="761"/>
        <w:jc w:val="center"/>
      </w:pPr>
      <w:r>
        <w:rPr>
          <w:color w:val="215868"/>
        </w:rPr>
        <w:t xml:space="preserve">Figure </w:t>
      </w:r>
      <w:r w:rsidR="00CE32FA">
        <w:rPr>
          <w:color w:val="215868"/>
        </w:rPr>
        <w:t>40</w:t>
      </w:r>
      <w:r>
        <w:rPr>
          <w:color w:val="215868"/>
        </w:rPr>
        <w:t>.</w:t>
      </w:r>
      <w:r>
        <w:rPr>
          <w:rFonts w:ascii="Arial" w:eastAsia="Arial" w:hAnsi="Arial" w:cs="Arial"/>
          <w:color w:val="215868"/>
        </w:rPr>
        <w:t xml:space="preserve"> </w:t>
      </w:r>
      <w:r>
        <w:rPr>
          <w:color w:val="215868"/>
        </w:rPr>
        <w:t xml:space="preserve">Data type editor </w:t>
      </w:r>
    </w:p>
    <w:p w14:paraId="431FB69E" w14:textId="77777777" w:rsidR="003F7D5B" w:rsidRDefault="000310A3">
      <w:pPr>
        <w:ind w:left="-5" w:right="750"/>
      </w:pPr>
      <w:r>
        <w:t xml:space="preserve">Each data type is constructed from one of </w:t>
      </w:r>
      <w:r w:rsidR="001471E9">
        <w:t xml:space="preserve">seven </w:t>
      </w:r>
      <w:r>
        <w:t xml:space="preserve">base types and a byte size.  For example, the first primitive in the editor, int8_t, has a base type of “signed integer” with a size of 1 byte.  The type and C names are user definable; a minimum of one of these names must be entered (the reason for having two names is so that the information can be used to create </w:t>
      </w:r>
      <w:r>
        <w:rPr>
          <w:rFonts w:ascii="Courier New" w:eastAsia="Courier New" w:hAnsi="Courier New" w:cs="Courier New"/>
        </w:rPr>
        <w:t>#typedef</w:t>
      </w:r>
      <w:r>
        <w:t xml:space="preserve"> statements in a C header file created by a script).  CCDD uses the </w:t>
      </w:r>
      <w:r>
        <w:rPr>
          <w:b/>
        </w:rPr>
        <w:t>Type Name</w:t>
      </w:r>
      <w:r>
        <w:t xml:space="preserve"> (if present; if not, then the </w:t>
      </w:r>
      <w:r>
        <w:rPr>
          <w:b/>
        </w:rPr>
        <w:t>C Name</w:t>
      </w:r>
      <w:r>
        <w:t xml:space="preserve">) for display in the Data Type column combo boxes.  If the existing names, sizes, or base types are altered, then when the changes are stored any existing use of the data type is updated in the data tables. </w:t>
      </w:r>
    </w:p>
    <w:p w14:paraId="32AD9D85" w14:textId="77777777" w:rsidR="003F7D5B" w:rsidRDefault="000310A3">
      <w:pPr>
        <w:spacing w:after="70"/>
        <w:ind w:left="-5" w:right="750"/>
      </w:pPr>
      <w:r>
        <w:t>For the tutorial create a pointer to structure “</w:t>
      </w:r>
      <w:proofErr w:type="spellStart"/>
      <w:r>
        <w:t>myChildStruct</w:t>
      </w:r>
      <w:proofErr w:type="spellEnd"/>
      <w:r>
        <w:t xml:space="preserve">”.  Insert a new line into the editor table using the </w:t>
      </w:r>
      <w:r>
        <w:rPr>
          <w:b/>
        </w:rPr>
        <w:t>Ins Row</w:t>
      </w:r>
      <w:r>
        <w:t xml:space="preserve"> button.  Select “pointer” as the base type in the </w:t>
      </w:r>
      <w:r>
        <w:rPr>
          <w:b/>
        </w:rPr>
        <w:t>Base Type</w:t>
      </w:r>
      <w:r>
        <w:t xml:space="preserve"> combo box that appears when the cell is selected, and “4” as the size.  Edit the </w:t>
      </w:r>
      <w:r>
        <w:rPr>
          <w:b/>
        </w:rPr>
        <w:t>C Name</w:t>
      </w:r>
      <w:r>
        <w:t xml:space="preserve"> column.  The structure name, “</w:t>
      </w:r>
      <w:proofErr w:type="spellStart"/>
      <w:r>
        <w:t>myChildStruct</w:t>
      </w:r>
      <w:proofErr w:type="spellEnd"/>
      <w:r>
        <w:t xml:space="preserve">”, can be typed directly, but instead press the Ctrl-S keys.  This causes a combo box to appear listing </w:t>
      </w:r>
      <w:proofErr w:type="gramStart"/>
      <w:r>
        <w:t>all of</w:t>
      </w:r>
      <w:proofErr w:type="gramEnd"/>
      <w:r>
        <w:t xml:space="preserve"> the structure table names.  Choose “</w:t>
      </w:r>
      <w:proofErr w:type="spellStart"/>
      <w:r>
        <w:t>myChildStruct</w:t>
      </w:r>
      <w:proofErr w:type="spellEnd"/>
      <w:r>
        <w:t>” from the list.  The asterisk, denoting a pointer, is automatically appended to the name if not entered by the user.  Enter “</w:t>
      </w:r>
      <w:proofErr w:type="spellStart"/>
      <w:r>
        <w:t>myChildStruct_ptr</w:t>
      </w:r>
      <w:proofErr w:type="spellEnd"/>
      <w:r>
        <w:t xml:space="preserve">” for the </w:t>
      </w:r>
      <w:r>
        <w:rPr>
          <w:b/>
        </w:rPr>
        <w:t>Type Name</w:t>
      </w:r>
      <w:r>
        <w:t>.  The result should look like Figure 4</w:t>
      </w:r>
      <w:r w:rsidR="001471E9">
        <w:t>1</w:t>
      </w:r>
      <w:r>
        <w:t xml:space="preserve">. </w:t>
      </w:r>
    </w:p>
    <w:p w14:paraId="4980D427" w14:textId="77777777" w:rsidR="003F7D5B" w:rsidRDefault="000310A3">
      <w:pPr>
        <w:spacing w:after="38" w:line="259" w:lineRule="auto"/>
        <w:ind w:left="1678" w:firstLine="0"/>
      </w:pPr>
      <w:r>
        <w:rPr>
          <w:noProof/>
        </w:rPr>
        <w:drawing>
          <wp:inline distT="0" distB="0" distL="0" distR="0" wp14:anchorId="1CCF4707" wp14:editId="56E4AAB6">
            <wp:extent cx="4198331" cy="397824"/>
            <wp:effectExtent l="19050" t="19050" r="12065" b="21590"/>
            <wp:docPr id="5859" name="Picture 5859"/>
            <wp:cNvGraphicFramePr/>
            <a:graphic xmlns:a="http://schemas.openxmlformats.org/drawingml/2006/main">
              <a:graphicData uri="http://schemas.openxmlformats.org/drawingml/2006/picture">
                <pic:pic xmlns:pic="http://schemas.openxmlformats.org/drawingml/2006/picture">
                  <pic:nvPicPr>
                    <pic:cNvPr id="5859" name="Picture 5859"/>
                    <pic:cNvPicPr/>
                  </pic:nvPicPr>
                  <pic:blipFill>
                    <a:blip r:embed="rId57">
                      <a:extLst>
                        <a:ext uri="{28A0092B-C50C-407E-A947-70E740481C1C}">
                          <a14:useLocalDpi xmlns:a14="http://schemas.microsoft.com/office/drawing/2010/main" val="0"/>
                        </a:ext>
                      </a:extLst>
                    </a:blip>
                    <a:stretch>
                      <a:fillRect/>
                    </a:stretch>
                  </pic:blipFill>
                  <pic:spPr>
                    <a:xfrm>
                      <a:off x="0" y="0"/>
                      <a:ext cx="4554985" cy="431620"/>
                    </a:xfrm>
                    <a:prstGeom prst="rect">
                      <a:avLst/>
                    </a:prstGeom>
                    <a:ln w="19050" cap="sq">
                      <a:solidFill>
                        <a:srgbClr val="000000"/>
                      </a:solidFill>
                      <a:prstDash val="solid"/>
                      <a:miter lim="800000"/>
                    </a:ln>
                    <a:effectLst/>
                  </pic:spPr>
                </pic:pic>
              </a:graphicData>
            </a:graphic>
          </wp:inline>
        </w:drawing>
      </w:r>
      <w:r>
        <w:t xml:space="preserve"> </w:t>
      </w:r>
    </w:p>
    <w:p w14:paraId="6E57B807" w14:textId="77777777" w:rsidR="003F7D5B" w:rsidRDefault="000310A3">
      <w:pPr>
        <w:spacing w:after="97" w:line="259" w:lineRule="auto"/>
        <w:ind w:left="24" w:right="762"/>
        <w:jc w:val="center"/>
      </w:pPr>
      <w:r>
        <w:rPr>
          <w:color w:val="215868"/>
        </w:rPr>
        <w:t>Figure 4</w:t>
      </w:r>
      <w:r w:rsidR="001471E9">
        <w:rPr>
          <w:color w:val="215868"/>
        </w:rPr>
        <w:t>1</w:t>
      </w:r>
      <w:r>
        <w:rPr>
          <w:color w:val="215868"/>
        </w:rPr>
        <w:t>.</w:t>
      </w:r>
      <w:r>
        <w:rPr>
          <w:rFonts w:ascii="Arial" w:eastAsia="Arial" w:hAnsi="Arial" w:cs="Arial"/>
          <w:color w:val="215868"/>
        </w:rPr>
        <w:t xml:space="preserve"> </w:t>
      </w:r>
      <w:r>
        <w:rPr>
          <w:color w:val="215868"/>
        </w:rPr>
        <w:t xml:space="preserve">New data type </w:t>
      </w:r>
    </w:p>
    <w:p w14:paraId="363BD8E8" w14:textId="77777777" w:rsidR="003F7D5B" w:rsidRDefault="000310A3">
      <w:pPr>
        <w:ind w:left="-5" w:right="750"/>
      </w:pPr>
      <w:r>
        <w:t xml:space="preserve">Press the </w:t>
      </w:r>
      <w:r>
        <w:rPr>
          <w:b/>
        </w:rPr>
        <w:t>Store</w:t>
      </w:r>
      <w:r>
        <w:t xml:space="preserve"> button, then close the data type editor.  Open “</w:t>
      </w:r>
      <w:proofErr w:type="spellStart"/>
      <w:r>
        <w:t>myStruct</w:t>
      </w:r>
      <w:proofErr w:type="spellEnd"/>
      <w:r>
        <w:t xml:space="preserve">” in a table editor if not already open.  Select one of the </w:t>
      </w:r>
      <w:r>
        <w:rPr>
          <w:b/>
        </w:rPr>
        <w:t>Data Type</w:t>
      </w:r>
      <w:r>
        <w:t xml:space="preserve"> column cells in order to show the combo box (Figure 4</w:t>
      </w:r>
      <w:r w:rsidR="008A2AD0">
        <w:t>2</w:t>
      </w:r>
      <w:r>
        <w:t>) and notice that the new pointer type, “</w:t>
      </w:r>
      <w:proofErr w:type="spellStart"/>
      <w:r>
        <w:t>myChildStruct_ptr</w:t>
      </w:r>
      <w:proofErr w:type="spellEnd"/>
      <w:r>
        <w:t xml:space="preserve">”, appears in the list.  The list always displays the primitives before any structure references, and the order of the primitives is the same as in the data type editor. </w:t>
      </w:r>
    </w:p>
    <w:p w14:paraId="30FD1991" w14:textId="77777777" w:rsidR="003F7D5B" w:rsidRDefault="000310A3">
      <w:pPr>
        <w:spacing w:after="35" w:line="259" w:lineRule="auto"/>
        <w:ind w:left="0" w:right="704" w:firstLine="0"/>
        <w:jc w:val="center"/>
      </w:pPr>
      <w:r>
        <w:rPr>
          <w:noProof/>
        </w:rPr>
        <w:lastRenderedPageBreak/>
        <w:drawing>
          <wp:inline distT="0" distB="0" distL="0" distR="0" wp14:anchorId="1D75F9C9" wp14:editId="51FC5C8D">
            <wp:extent cx="3428746" cy="2718888"/>
            <wp:effectExtent l="19050" t="19050" r="19685" b="24765"/>
            <wp:docPr id="5995" name="Picture 5995"/>
            <wp:cNvGraphicFramePr/>
            <a:graphic xmlns:a="http://schemas.openxmlformats.org/drawingml/2006/main">
              <a:graphicData uri="http://schemas.openxmlformats.org/drawingml/2006/picture">
                <pic:pic xmlns:pic="http://schemas.openxmlformats.org/drawingml/2006/picture">
                  <pic:nvPicPr>
                    <pic:cNvPr id="5995" name="Picture 5995"/>
                    <pic:cNvPicPr/>
                  </pic:nvPicPr>
                  <pic:blipFill>
                    <a:blip r:embed="rId58">
                      <a:extLst>
                        <a:ext uri="{28A0092B-C50C-407E-A947-70E740481C1C}">
                          <a14:useLocalDpi xmlns:a14="http://schemas.microsoft.com/office/drawing/2010/main" val="0"/>
                        </a:ext>
                      </a:extLst>
                    </a:blip>
                    <a:stretch>
                      <a:fillRect/>
                    </a:stretch>
                  </pic:blipFill>
                  <pic:spPr>
                    <a:xfrm>
                      <a:off x="0" y="0"/>
                      <a:ext cx="3428746" cy="2718888"/>
                    </a:xfrm>
                    <a:prstGeom prst="rect">
                      <a:avLst/>
                    </a:prstGeom>
                    <a:ln w="19050" cap="sq">
                      <a:solidFill>
                        <a:srgbClr val="000000"/>
                      </a:solidFill>
                      <a:prstDash val="solid"/>
                      <a:miter lim="800000"/>
                    </a:ln>
                    <a:effectLst/>
                  </pic:spPr>
                </pic:pic>
              </a:graphicData>
            </a:graphic>
          </wp:inline>
        </w:drawing>
      </w:r>
      <w:r>
        <w:t xml:space="preserve"> </w:t>
      </w:r>
    </w:p>
    <w:p w14:paraId="78CAAEFB" w14:textId="77777777" w:rsidR="003F7D5B" w:rsidRDefault="000310A3">
      <w:pPr>
        <w:spacing w:after="219" w:line="259" w:lineRule="auto"/>
        <w:ind w:left="24" w:right="759"/>
        <w:jc w:val="center"/>
      </w:pPr>
      <w:r>
        <w:rPr>
          <w:color w:val="215868"/>
        </w:rPr>
        <w:t>Figure 4</w:t>
      </w:r>
      <w:r w:rsidR="008A2AD0">
        <w:rPr>
          <w:color w:val="215868"/>
        </w:rPr>
        <w:t>2</w:t>
      </w:r>
      <w:r>
        <w:rPr>
          <w:color w:val="215868"/>
        </w:rPr>
        <w:t>.</w:t>
      </w:r>
      <w:r>
        <w:rPr>
          <w:rFonts w:ascii="Arial" w:eastAsia="Arial" w:hAnsi="Arial" w:cs="Arial"/>
          <w:color w:val="215868"/>
        </w:rPr>
        <w:t xml:space="preserve"> </w:t>
      </w:r>
      <w:r>
        <w:rPr>
          <w:color w:val="215868"/>
        </w:rPr>
        <w:t xml:space="preserve">Added data type </w:t>
      </w:r>
    </w:p>
    <w:p w14:paraId="12A7D530" w14:textId="77777777" w:rsidR="003F7D5B" w:rsidRDefault="000310A3">
      <w:pPr>
        <w:pStyle w:val="Heading2"/>
        <w:ind w:left="-5"/>
      </w:pPr>
      <w:bookmarkStart w:id="24" w:name="_Toc63772"/>
      <w:r>
        <w:t>3.12</w:t>
      </w:r>
      <w:r>
        <w:rPr>
          <w:rFonts w:ascii="Arial" w:eastAsia="Arial" w:hAnsi="Arial" w:cs="Arial"/>
        </w:rPr>
        <w:t xml:space="preserve"> </w:t>
      </w:r>
      <w:r>
        <w:t xml:space="preserve">Macros </w:t>
      </w:r>
      <w:bookmarkEnd w:id="24"/>
    </w:p>
    <w:p w14:paraId="4BAA4B9B" w14:textId="77777777" w:rsidR="003F7D5B" w:rsidRDefault="000310A3">
      <w:pPr>
        <w:spacing w:after="70"/>
        <w:ind w:left="-5" w:right="750"/>
      </w:pPr>
      <w:r>
        <w:t>Macros are text strings that are used to represent a numeric or text value.  The CCDD utility allows macros to be inserted within the data table cells.  The benefit of using a macro is that it can be used across numerous tables, and if the value needs to change it can be done in a single place rather than in each individual table.  Macros are created and updated in the macro editor (Figure 4</w:t>
      </w:r>
      <w:r w:rsidR="00401149">
        <w:t>3</w:t>
      </w:r>
      <w:r>
        <w:t xml:space="preserve">), accessible via the main menu </w:t>
      </w:r>
      <w:r>
        <w:rPr>
          <w:b/>
        </w:rPr>
        <w:t>Data | Manage macros</w:t>
      </w:r>
      <w:r>
        <w:t xml:space="preserve"> command.  Each macro consists of a macro name and a value, which may be blank. </w:t>
      </w:r>
    </w:p>
    <w:p w14:paraId="5F2369D9" w14:textId="77777777" w:rsidR="003F7D5B" w:rsidRDefault="000310A3">
      <w:pPr>
        <w:spacing w:after="35" w:line="259" w:lineRule="auto"/>
        <w:ind w:left="0" w:right="706" w:firstLine="0"/>
        <w:jc w:val="center"/>
      </w:pPr>
      <w:r>
        <w:rPr>
          <w:noProof/>
        </w:rPr>
        <w:drawing>
          <wp:inline distT="0" distB="0" distL="0" distR="0" wp14:anchorId="59776077" wp14:editId="53BCADDD">
            <wp:extent cx="2953131" cy="2003353"/>
            <wp:effectExtent l="19050" t="19050" r="19050" b="16510"/>
            <wp:docPr id="5997" name="Picture 5997"/>
            <wp:cNvGraphicFramePr/>
            <a:graphic xmlns:a="http://schemas.openxmlformats.org/drawingml/2006/main">
              <a:graphicData uri="http://schemas.openxmlformats.org/drawingml/2006/picture">
                <pic:pic xmlns:pic="http://schemas.openxmlformats.org/drawingml/2006/picture">
                  <pic:nvPicPr>
                    <pic:cNvPr id="5997" name="Picture 5997"/>
                    <pic:cNvPicPr/>
                  </pic:nvPicPr>
                  <pic:blipFill>
                    <a:blip r:embed="rId59">
                      <a:extLst>
                        <a:ext uri="{28A0092B-C50C-407E-A947-70E740481C1C}">
                          <a14:useLocalDpi xmlns:a14="http://schemas.microsoft.com/office/drawing/2010/main" val="0"/>
                        </a:ext>
                      </a:extLst>
                    </a:blip>
                    <a:stretch>
                      <a:fillRect/>
                    </a:stretch>
                  </pic:blipFill>
                  <pic:spPr>
                    <a:xfrm>
                      <a:off x="0" y="0"/>
                      <a:ext cx="2953131" cy="2003353"/>
                    </a:xfrm>
                    <a:prstGeom prst="rect">
                      <a:avLst/>
                    </a:prstGeom>
                    <a:ln w="19050" cap="sq">
                      <a:solidFill>
                        <a:srgbClr val="000000"/>
                      </a:solidFill>
                      <a:prstDash val="solid"/>
                      <a:miter lim="800000"/>
                    </a:ln>
                    <a:effectLst/>
                  </pic:spPr>
                </pic:pic>
              </a:graphicData>
            </a:graphic>
          </wp:inline>
        </w:drawing>
      </w:r>
      <w:r>
        <w:t xml:space="preserve"> </w:t>
      </w:r>
    </w:p>
    <w:p w14:paraId="6CA0A34A" w14:textId="77777777" w:rsidR="003F7D5B" w:rsidRDefault="000310A3">
      <w:pPr>
        <w:spacing w:after="97" w:line="259" w:lineRule="auto"/>
        <w:ind w:left="24" w:right="761"/>
        <w:jc w:val="center"/>
      </w:pPr>
      <w:r>
        <w:rPr>
          <w:color w:val="215868"/>
        </w:rPr>
        <w:t>Figure 4</w:t>
      </w:r>
      <w:r w:rsidR="00E21F2B">
        <w:rPr>
          <w:color w:val="215868"/>
        </w:rPr>
        <w:t>3</w:t>
      </w:r>
      <w:r>
        <w:rPr>
          <w:color w:val="215868"/>
        </w:rPr>
        <w:t>.</w:t>
      </w:r>
      <w:r>
        <w:rPr>
          <w:rFonts w:ascii="Arial" w:eastAsia="Arial" w:hAnsi="Arial" w:cs="Arial"/>
          <w:color w:val="215868"/>
        </w:rPr>
        <w:t xml:space="preserve"> </w:t>
      </w:r>
      <w:r>
        <w:rPr>
          <w:color w:val="215868"/>
        </w:rPr>
        <w:t xml:space="preserve">Macro editor </w:t>
      </w:r>
    </w:p>
    <w:p w14:paraId="69A53894" w14:textId="77777777" w:rsidR="003F7D5B" w:rsidRDefault="000310A3">
      <w:pPr>
        <w:spacing w:after="69"/>
        <w:ind w:left="-5" w:right="750"/>
      </w:pPr>
      <w:r>
        <w:t xml:space="preserve">To add a macro, insert two rows into the macro editor table using the </w:t>
      </w:r>
      <w:r>
        <w:rPr>
          <w:b/>
        </w:rPr>
        <w:t>Ins Row</w:t>
      </w:r>
      <w:r>
        <w:t xml:space="preserve"> button.  In the first row enter “</w:t>
      </w:r>
      <w:proofErr w:type="spellStart"/>
      <w:r>
        <w:t>aNumber</w:t>
      </w:r>
      <w:proofErr w:type="spellEnd"/>
      <w:r>
        <w:t xml:space="preserve">” in the </w:t>
      </w:r>
      <w:r>
        <w:rPr>
          <w:b/>
        </w:rPr>
        <w:t>Macro Name</w:t>
      </w:r>
      <w:r>
        <w:t xml:space="preserve"> column and “5” in the </w:t>
      </w:r>
      <w:r>
        <w:rPr>
          <w:b/>
        </w:rPr>
        <w:t>Value</w:t>
      </w:r>
      <w:r>
        <w:t xml:space="preserve"> column, and in the second row enter “</w:t>
      </w:r>
      <w:proofErr w:type="spellStart"/>
      <w:r>
        <w:t>someText</w:t>
      </w:r>
      <w:proofErr w:type="spellEnd"/>
      <w:r>
        <w:t xml:space="preserve">” in the </w:t>
      </w:r>
      <w:r>
        <w:rPr>
          <w:b/>
        </w:rPr>
        <w:t>Macro Name</w:t>
      </w:r>
      <w:r>
        <w:t xml:space="preserve"> column and “</w:t>
      </w:r>
      <w:proofErr w:type="spellStart"/>
      <w:r>
        <w:t>abc</w:t>
      </w:r>
      <w:proofErr w:type="spellEnd"/>
      <w:r>
        <w:t xml:space="preserve">” in the </w:t>
      </w:r>
      <w:r>
        <w:rPr>
          <w:b/>
        </w:rPr>
        <w:t>Value</w:t>
      </w:r>
      <w:r>
        <w:t xml:space="preserve"> column (see Figure 4</w:t>
      </w:r>
      <w:r w:rsidR="00284169">
        <w:t>4</w:t>
      </w:r>
      <w:r>
        <w:t xml:space="preserve">).  Store the changes and close the macro editor. </w:t>
      </w:r>
    </w:p>
    <w:p w14:paraId="027878C9" w14:textId="77777777" w:rsidR="00284169" w:rsidRDefault="00284169">
      <w:pPr>
        <w:spacing w:after="69"/>
        <w:ind w:left="-5" w:right="750"/>
      </w:pPr>
    </w:p>
    <w:p w14:paraId="62BE6386" w14:textId="77777777" w:rsidR="003F7D5B" w:rsidRDefault="000310A3">
      <w:pPr>
        <w:spacing w:after="35" w:line="259" w:lineRule="auto"/>
        <w:ind w:left="0" w:right="704" w:firstLine="0"/>
        <w:jc w:val="center"/>
      </w:pPr>
      <w:r>
        <w:rPr>
          <w:noProof/>
        </w:rPr>
        <w:lastRenderedPageBreak/>
        <w:drawing>
          <wp:inline distT="0" distB="0" distL="0" distR="0" wp14:anchorId="0866E210" wp14:editId="6DFB2D11">
            <wp:extent cx="3054173" cy="515339"/>
            <wp:effectExtent l="19050" t="19050" r="13335" b="18415"/>
            <wp:docPr id="6178" name="Picture 6178"/>
            <wp:cNvGraphicFramePr/>
            <a:graphic xmlns:a="http://schemas.openxmlformats.org/drawingml/2006/main">
              <a:graphicData uri="http://schemas.openxmlformats.org/drawingml/2006/picture">
                <pic:pic xmlns:pic="http://schemas.openxmlformats.org/drawingml/2006/picture">
                  <pic:nvPicPr>
                    <pic:cNvPr id="6178" name="Picture 6178"/>
                    <pic:cNvPicPr/>
                  </pic:nvPicPr>
                  <pic:blipFill>
                    <a:blip r:embed="rId60">
                      <a:extLst>
                        <a:ext uri="{28A0092B-C50C-407E-A947-70E740481C1C}">
                          <a14:useLocalDpi xmlns:a14="http://schemas.microsoft.com/office/drawing/2010/main" val="0"/>
                        </a:ext>
                      </a:extLst>
                    </a:blip>
                    <a:stretch>
                      <a:fillRect/>
                    </a:stretch>
                  </pic:blipFill>
                  <pic:spPr>
                    <a:xfrm>
                      <a:off x="0" y="0"/>
                      <a:ext cx="3107483" cy="524334"/>
                    </a:xfrm>
                    <a:prstGeom prst="rect">
                      <a:avLst/>
                    </a:prstGeom>
                    <a:ln w="19050" cap="sq">
                      <a:solidFill>
                        <a:srgbClr val="000000"/>
                      </a:solidFill>
                      <a:prstDash val="solid"/>
                      <a:miter lim="800000"/>
                    </a:ln>
                    <a:effectLst/>
                  </pic:spPr>
                </pic:pic>
              </a:graphicData>
            </a:graphic>
          </wp:inline>
        </w:drawing>
      </w:r>
      <w:r>
        <w:t xml:space="preserve"> </w:t>
      </w:r>
    </w:p>
    <w:p w14:paraId="3CFD07D7" w14:textId="77777777" w:rsidR="003F7D5B" w:rsidRDefault="000310A3">
      <w:pPr>
        <w:spacing w:after="97" w:line="259" w:lineRule="auto"/>
        <w:ind w:left="24" w:right="761"/>
        <w:jc w:val="center"/>
      </w:pPr>
      <w:r>
        <w:rPr>
          <w:color w:val="215868"/>
        </w:rPr>
        <w:t>Figure 4</w:t>
      </w:r>
      <w:r w:rsidR="00284169">
        <w:rPr>
          <w:color w:val="215868"/>
        </w:rPr>
        <w:t>4</w:t>
      </w:r>
      <w:r>
        <w:rPr>
          <w:color w:val="215868"/>
        </w:rPr>
        <w:t>.</w:t>
      </w:r>
      <w:r>
        <w:rPr>
          <w:rFonts w:ascii="Arial" w:eastAsia="Arial" w:hAnsi="Arial" w:cs="Arial"/>
          <w:color w:val="215868"/>
        </w:rPr>
        <w:t xml:space="preserve"> </w:t>
      </w:r>
      <w:r>
        <w:rPr>
          <w:color w:val="215868"/>
        </w:rPr>
        <w:t xml:space="preserve">Added macros </w:t>
      </w:r>
    </w:p>
    <w:p w14:paraId="52228CC2" w14:textId="77777777" w:rsidR="003F7D5B" w:rsidRDefault="000310A3">
      <w:pPr>
        <w:spacing w:after="70"/>
        <w:ind w:left="-5" w:right="750"/>
      </w:pPr>
      <w:r>
        <w:t>Open “</w:t>
      </w:r>
      <w:proofErr w:type="spellStart"/>
      <w:r>
        <w:t>myStruct</w:t>
      </w:r>
      <w:proofErr w:type="spellEnd"/>
      <w:r>
        <w:t xml:space="preserve">” in a table editor if not already open.  Edit the description column for the variable “myVar1”.  Type “myVar1 </w:t>
      </w:r>
      <w:proofErr w:type="gramStart"/>
      <w:r>
        <w:t>description ”</w:t>
      </w:r>
      <w:proofErr w:type="gramEnd"/>
      <w:r>
        <w:t>, then press the Ctrl-M keys.  A combo box appears displaying a list of macros (Figure 4</w:t>
      </w:r>
      <w:r w:rsidR="00424576">
        <w:t>5</w:t>
      </w:r>
      <w:r>
        <w:t xml:space="preserve">). </w:t>
      </w:r>
    </w:p>
    <w:p w14:paraId="127EDD86" w14:textId="77777777" w:rsidR="003F7D5B" w:rsidRDefault="000310A3">
      <w:pPr>
        <w:spacing w:after="35" w:line="259" w:lineRule="auto"/>
        <w:ind w:left="0" w:right="703" w:firstLine="0"/>
        <w:jc w:val="right"/>
      </w:pPr>
      <w:r>
        <w:rPr>
          <w:noProof/>
        </w:rPr>
        <w:drawing>
          <wp:inline distT="0" distB="0" distL="0" distR="0" wp14:anchorId="57FCDA4A" wp14:editId="1A4F1F21">
            <wp:extent cx="6525420" cy="730332"/>
            <wp:effectExtent l="19050" t="19050" r="27940" b="12700"/>
            <wp:docPr id="6180" name="Picture 6180"/>
            <wp:cNvGraphicFramePr/>
            <a:graphic xmlns:a="http://schemas.openxmlformats.org/drawingml/2006/main">
              <a:graphicData uri="http://schemas.openxmlformats.org/drawingml/2006/picture">
                <pic:pic xmlns:pic="http://schemas.openxmlformats.org/drawingml/2006/picture">
                  <pic:nvPicPr>
                    <pic:cNvPr id="6180" name="Picture 6180"/>
                    <pic:cNvPicPr/>
                  </pic:nvPicPr>
                  <pic:blipFill>
                    <a:blip r:embed="rId61">
                      <a:extLst>
                        <a:ext uri="{28A0092B-C50C-407E-A947-70E740481C1C}">
                          <a14:useLocalDpi xmlns:a14="http://schemas.microsoft.com/office/drawing/2010/main" val="0"/>
                        </a:ext>
                      </a:extLst>
                    </a:blip>
                    <a:stretch>
                      <a:fillRect/>
                    </a:stretch>
                  </pic:blipFill>
                  <pic:spPr>
                    <a:xfrm>
                      <a:off x="0" y="0"/>
                      <a:ext cx="7238529" cy="810144"/>
                    </a:xfrm>
                    <a:prstGeom prst="rect">
                      <a:avLst/>
                    </a:prstGeom>
                    <a:ln w="19050" cap="sq">
                      <a:solidFill>
                        <a:srgbClr val="000000"/>
                      </a:solidFill>
                      <a:prstDash val="solid"/>
                      <a:miter lim="800000"/>
                    </a:ln>
                    <a:effectLst/>
                  </pic:spPr>
                </pic:pic>
              </a:graphicData>
            </a:graphic>
          </wp:inline>
        </w:drawing>
      </w:r>
      <w:r>
        <w:t xml:space="preserve"> </w:t>
      </w:r>
    </w:p>
    <w:p w14:paraId="28051880" w14:textId="77777777" w:rsidR="003F7D5B" w:rsidRDefault="000310A3">
      <w:pPr>
        <w:spacing w:after="97" w:line="259" w:lineRule="auto"/>
        <w:ind w:left="24" w:right="762"/>
        <w:jc w:val="center"/>
      </w:pPr>
      <w:r>
        <w:rPr>
          <w:color w:val="215868"/>
        </w:rPr>
        <w:t>Figure 4</w:t>
      </w:r>
      <w:r w:rsidR="00424576">
        <w:rPr>
          <w:color w:val="215868"/>
        </w:rPr>
        <w:t>5</w:t>
      </w:r>
      <w:r>
        <w:rPr>
          <w:color w:val="215868"/>
        </w:rPr>
        <w:t>.</w:t>
      </w:r>
      <w:r>
        <w:rPr>
          <w:rFonts w:ascii="Arial" w:eastAsia="Arial" w:hAnsi="Arial" w:cs="Arial"/>
          <w:color w:val="215868"/>
        </w:rPr>
        <w:t xml:space="preserve"> </w:t>
      </w:r>
      <w:r>
        <w:rPr>
          <w:color w:val="215868"/>
        </w:rPr>
        <w:t xml:space="preserve">Macro combo list </w:t>
      </w:r>
    </w:p>
    <w:p w14:paraId="6689B087" w14:textId="77777777" w:rsidR="003F7D5B" w:rsidRDefault="000310A3">
      <w:pPr>
        <w:ind w:left="-5" w:right="750"/>
      </w:pPr>
      <w:r>
        <w:t>Select the macro “</w:t>
      </w:r>
      <w:proofErr w:type="spellStart"/>
      <w:r>
        <w:t>someText</w:t>
      </w:r>
      <w:proofErr w:type="spellEnd"/>
      <w:r>
        <w:t>” from the list; the cell value displays “##</w:t>
      </w:r>
      <w:proofErr w:type="spellStart"/>
      <w:r>
        <w:t>someText</w:t>
      </w:r>
      <w:proofErr w:type="spellEnd"/>
      <w:r>
        <w:t xml:space="preserve">##”, highlighted by a colored background.  The leading and trailing “##” delimiting characters indicate to the application that a macro is in use.  The macros can be typed directly (which must include the delimiter characters) in place of using the Ctrl-M sequence and combo box. </w:t>
      </w:r>
    </w:p>
    <w:p w14:paraId="4B461691" w14:textId="77777777" w:rsidR="003F7D5B" w:rsidRDefault="000310A3">
      <w:pPr>
        <w:spacing w:after="70"/>
        <w:ind w:left="-5" w:right="750"/>
      </w:pPr>
      <w:r>
        <w:t xml:space="preserve">Expand the array “myArray1” by positioning the mouse pointer over an </w:t>
      </w:r>
      <w:r>
        <w:rPr>
          <w:b/>
        </w:rPr>
        <w:t>Array Size</w:t>
      </w:r>
      <w:r>
        <w:t xml:space="preserve"> column cell and double clicking the right mouse button.  Edit the array size for “myArray1” and delete the current value (3), then press the Ctrl-M keys.  A combo box appears displaying a list of macros (Figure 4</w:t>
      </w:r>
      <w:r w:rsidR="00424576">
        <w:t>6</w:t>
      </w:r>
      <w:r>
        <w:t xml:space="preserve">). </w:t>
      </w:r>
    </w:p>
    <w:p w14:paraId="5ADC8540" w14:textId="77777777" w:rsidR="003F7D5B" w:rsidRDefault="000310A3">
      <w:pPr>
        <w:spacing w:after="35" w:line="259" w:lineRule="auto"/>
        <w:ind w:left="0" w:right="2221" w:firstLine="0"/>
        <w:jc w:val="right"/>
      </w:pPr>
      <w:r>
        <w:rPr>
          <w:noProof/>
        </w:rPr>
        <w:drawing>
          <wp:inline distT="0" distB="0" distL="0" distR="0" wp14:anchorId="6869EB16" wp14:editId="426C8A60">
            <wp:extent cx="3774205" cy="1023620"/>
            <wp:effectExtent l="19050" t="19050" r="17145" b="24130"/>
            <wp:docPr id="6182" name="Picture 6182"/>
            <wp:cNvGraphicFramePr/>
            <a:graphic xmlns:a="http://schemas.openxmlformats.org/drawingml/2006/main">
              <a:graphicData uri="http://schemas.openxmlformats.org/drawingml/2006/picture">
                <pic:pic xmlns:pic="http://schemas.openxmlformats.org/drawingml/2006/picture">
                  <pic:nvPicPr>
                    <pic:cNvPr id="6182" name="Picture 6182"/>
                    <pic:cNvPicPr/>
                  </pic:nvPicPr>
                  <pic:blipFill>
                    <a:blip r:embed="rId62">
                      <a:extLst>
                        <a:ext uri="{28A0092B-C50C-407E-A947-70E740481C1C}">
                          <a14:useLocalDpi xmlns:a14="http://schemas.microsoft.com/office/drawing/2010/main" val="0"/>
                        </a:ext>
                      </a:extLst>
                    </a:blip>
                    <a:stretch>
                      <a:fillRect/>
                    </a:stretch>
                  </pic:blipFill>
                  <pic:spPr>
                    <a:xfrm>
                      <a:off x="0" y="0"/>
                      <a:ext cx="3774205" cy="1023620"/>
                    </a:xfrm>
                    <a:prstGeom prst="rect">
                      <a:avLst/>
                    </a:prstGeom>
                    <a:ln w="19050" cap="sq">
                      <a:solidFill>
                        <a:srgbClr val="000000"/>
                      </a:solidFill>
                      <a:prstDash val="solid"/>
                      <a:miter lim="800000"/>
                    </a:ln>
                    <a:effectLst/>
                  </pic:spPr>
                </pic:pic>
              </a:graphicData>
            </a:graphic>
          </wp:inline>
        </w:drawing>
      </w:r>
      <w:r>
        <w:t xml:space="preserve"> </w:t>
      </w:r>
    </w:p>
    <w:p w14:paraId="58F0DA84" w14:textId="77777777" w:rsidR="003F7D5B" w:rsidRDefault="000310A3">
      <w:pPr>
        <w:spacing w:after="97" w:line="259" w:lineRule="auto"/>
        <w:ind w:left="24" w:right="763"/>
        <w:jc w:val="center"/>
      </w:pPr>
      <w:r>
        <w:rPr>
          <w:color w:val="215868"/>
        </w:rPr>
        <w:t>Figure 4</w:t>
      </w:r>
      <w:r w:rsidR="00424576">
        <w:rPr>
          <w:color w:val="215868"/>
        </w:rPr>
        <w:t>6</w:t>
      </w:r>
      <w:r>
        <w:rPr>
          <w:color w:val="215868"/>
        </w:rPr>
        <w:t>.</w:t>
      </w:r>
      <w:r>
        <w:rPr>
          <w:rFonts w:ascii="Arial" w:eastAsia="Arial" w:hAnsi="Arial" w:cs="Arial"/>
          <w:color w:val="215868"/>
        </w:rPr>
        <w:t xml:space="preserve"> </w:t>
      </w:r>
      <w:r>
        <w:rPr>
          <w:color w:val="215868"/>
        </w:rPr>
        <w:t xml:space="preserve">Macro combo list; filtered </w:t>
      </w:r>
    </w:p>
    <w:p w14:paraId="2AFBD3DE" w14:textId="77777777" w:rsidR="003F7D5B" w:rsidRDefault="000310A3">
      <w:pPr>
        <w:spacing w:after="0"/>
        <w:ind w:left="-5" w:right="750"/>
      </w:pPr>
      <w:r>
        <w:t>Notice that only the macro “</w:t>
      </w:r>
      <w:proofErr w:type="spellStart"/>
      <w:r>
        <w:t>aNumber</w:t>
      </w:r>
      <w:proofErr w:type="spellEnd"/>
      <w:r>
        <w:t>” appears in the list.  Macros with values that are invalid based on the column’s input type are filtered from the list; in this instance the macro “</w:t>
      </w:r>
      <w:proofErr w:type="spellStart"/>
      <w:r>
        <w:t>someText</w:t>
      </w:r>
      <w:proofErr w:type="spellEnd"/>
      <w:r>
        <w:t>” has a value of “</w:t>
      </w:r>
      <w:proofErr w:type="spellStart"/>
      <w:r>
        <w:t>abc</w:t>
      </w:r>
      <w:proofErr w:type="spellEnd"/>
      <w:r>
        <w:t xml:space="preserve">”, which is not valid in the </w:t>
      </w:r>
      <w:r>
        <w:rPr>
          <w:b/>
        </w:rPr>
        <w:t>Array Size</w:t>
      </w:r>
      <w:r>
        <w:t xml:space="preserve"> column, which only accepts array index values (in the format </w:t>
      </w:r>
    </w:p>
    <w:p w14:paraId="19FBC44B" w14:textId="77777777" w:rsidR="003F7D5B" w:rsidRDefault="000310A3">
      <w:pPr>
        <w:spacing w:after="70"/>
        <w:ind w:left="-5" w:right="750"/>
      </w:pPr>
      <w:r>
        <w:t>#&lt;,#&lt;,…&gt;&gt;).  Select “</w:t>
      </w:r>
      <w:proofErr w:type="spellStart"/>
      <w:r>
        <w:t>aNumber</w:t>
      </w:r>
      <w:proofErr w:type="spellEnd"/>
      <w:r>
        <w:t xml:space="preserve">” from the list and press Enter to end editing in the cell.  Notice that the </w:t>
      </w:r>
      <w:r>
        <w:rPr>
          <w:b/>
        </w:rPr>
        <w:t>Array Size</w:t>
      </w:r>
      <w:r>
        <w:t xml:space="preserve"> entries for “myArray1”’s array definition and members all show the macro, and that the number of members has expanded to 5, the value of the macro (Figure 4</w:t>
      </w:r>
      <w:r w:rsidR="007404B0">
        <w:t>7</w:t>
      </w:r>
      <w:r>
        <w:t xml:space="preserve">). </w:t>
      </w:r>
    </w:p>
    <w:p w14:paraId="6AA62026" w14:textId="77777777" w:rsidR="003F7D5B" w:rsidRDefault="000310A3">
      <w:pPr>
        <w:spacing w:after="35" w:line="259" w:lineRule="auto"/>
        <w:ind w:left="0" w:right="703" w:firstLine="0"/>
        <w:jc w:val="right"/>
      </w:pPr>
      <w:r>
        <w:rPr>
          <w:noProof/>
        </w:rPr>
        <w:drawing>
          <wp:inline distT="0" distB="0" distL="0" distR="0" wp14:anchorId="5905677B" wp14:editId="3F5FB506">
            <wp:extent cx="6069495" cy="1341912"/>
            <wp:effectExtent l="19050" t="19050" r="26670" b="10795"/>
            <wp:docPr id="6184" name="Picture 6184"/>
            <wp:cNvGraphicFramePr/>
            <a:graphic xmlns:a="http://schemas.openxmlformats.org/drawingml/2006/main">
              <a:graphicData uri="http://schemas.openxmlformats.org/drawingml/2006/picture">
                <pic:pic xmlns:pic="http://schemas.openxmlformats.org/drawingml/2006/picture">
                  <pic:nvPicPr>
                    <pic:cNvPr id="6184" name="Picture 6184"/>
                    <pic:cNvPicPr/>
                  </pic:nvPicPr>
                  <pic:blipFill>
                    <a:blip r:embed="rId63">
                      <a:extLst>
                        <a:ext uri="{28A0092B-C50C-407E-A947-70E740481C1C}">
                          <a14:useLocalDpi xmlns:a14="http://schemas.microsoft.com/office/drawing/2010/main" val="0"/>
                        </a:ext>
                      </a:extLst>
                    </a:blip>
                    <a:stretch>
                      <a:fillRect/>
                    </a:stretch>
                  </pic:blipFill>
                  <pic:spPr>
                    <a:xfrm>
                      <a:off x="0" y="0"/>
                      <a:ext cx="6176730" cy="1365621"/>
                    </a:xfrm>
                    <a:prstGeom prst="rect">
                      <a:avLst/>
                    </a:prstGeom>
                    <a:ln w="19050" cap="sq">
                      <a:solidFill>
                        <a:srgbClr val="000000"/>
                      </a:solidFill>
                      <a:prstDash val="solid"/>
                      <a:miter lim="800000"/>
                    </a:ln>
                    <a:effectLst/>
                  </pic:spPr>
                </pic:pic>
              </a:graphicData>
            </a:graphic>
          </wp:inline>
        </w:drawing>
      </w:r>
      <w:r>
        <w:t xml:space="preserve"> </w:t>
      </w:r>
    </w:p>
    <w:p w14:paraId="022C46C6" w14:textId="77777777" w:rsidR="003F7D5B" w:rsidRDefault="000310A3">
      <w:pPr>
        <w:spacing w:after="97" w:line="259" w:lineRule="auto"/>
        <w:ind w:left="24" w:right="762"/>
        <w:jc w:val="center"/>
      </w:pPr>
      <w:r>
        <w:rPr>
          <w:color w:val="215868"/>
        </w:rPr>
        <w:t>Figure 4</w:t>
      </w:r>
      <w:r w:rsidR="007404B0">
        <w:rPr>
          <w:color w:val="215868"/>
        </w:rPr>
        <w:t>7</w:t>
      </w:r>
      <w:r>
        <w:rPr>
          <w:color w:val="215868"/>
        </w:rPr>
        <w:t>.</w:t>
      </w:r>
      <w:r>
        <w:rPr>
          <w:rFonts w:ascii="Arial" w:eastAsia="Arial" w:hAnsi="Arial" w:cs="Arial"/>
          <w:color w:val="215868"/>
        </w:rPr>
        <w:t xml:space="preserve"> </w:t>
      </w:r>
      <w:r>
        <w:rPr>
          <w:color w:val="215868"/>
        </w:rPr>
        <w:t xml:space="preserve">Array size change via macro update </w:t>
      </w:r>
    </w:p>
    <w:p w14:paraId="77A3BBCB" w14:textId="77777777" w:rsidR="003F7D5B" w:rsidRDefault="000310A3">
      <w:pPr>
        <w:ind w:left="-5" w:right="750"/>
      </w:pPr>
      <w:r>
        <w:lastRenderedPageBreak/>
        <w:t xml:space="preserve">Press and hold the keys </w:t>
      </w:r>
      <w:proofErr w:type="spellStart"/>
      <w:r>
        <w:t>Ctrl+Shift-M</w:t>
      </w:r>
      <w:proofErr w:type="spellEnd"/>
      <w:r>
        <w:t xml:space="preserve">; the macros in the table are replaced by the macro values.  Release the keys and the macro names are restored.  Also, if the mouse pointer is hovered over a cell containing a macro a tip appears showing the cell value with the macro(s) replaced by the macro value(s). </w:t>
      </w:r>
    </w:p>
    <w:p w14:paraId="5F685ED8" w14:textId="77777777" w:rsidR="003F7D5B" w:rsidRDefault="000310A3">
      <w:pPr>
        <w:spacing w:after="232"/>
        <w:ind w:left="-5" w:right="750"/>
      </w:pPr>
      <w:r>
        <w:t>Store the changes to the table, but leave the table editor open, and reopen the macro editor.  Change the value for the macro “</w:t>
      </w:r>
      <w:proofErr w:type="spellStart"/>
      <w:r>
        <w:t>aNumber</w:t>
      </w:r>
      <w:proofErr w:type="spellEnd"/>
      <w:r>
        <w:t xml:space="preserve">” from 5 to 3 and store the change; the array is restored to its former number of members. </w:t>
      </w:r>
    </w:p>
    <w:p w14:paraId="420B7E3A" w14:textId="77777777" w:rsidR="003F7D5B" w:rsidRDefault="000310A3">
      <w:pPr>
        <w:pStyle w:val="Heading2"/>
        <w:ind w:left="-5"/>
      </w:pPr>
      <w:bookmarkStart w:id="25" w:name="_Toc63773"/>
      <w:r>
        <w:t>3.13</w:t>
      </w:r>
      <w:r>
        <w:rPr>
          <w:rFonts w:ascii="Arial" w:eastAsia="Arial" w:hAnsi="Arial" w:cs="Arial"/>
        </w:rPr>
        <w:t xml:space="preserve"> </w:t>
      </w:r>
      <w:r>
        <w:t xml:space="preserve">Message IDs </w:t>
      </w:r>
      <w:bookmarkEnd w:id="25"/>
    </w:p>
    <w:p w14:paraId="4DF65747" w14:textId="77777777" w:rsidR="003F7D5B" w:rsidRDefault="000310A3">
      <w:pPr>
        <w:ind w:left="-5" w:right="750"/>
      </w:pPr>
      <w:r>
        <w:t xml:space="preserve">CFS communicates within and between the core system and applications using messages.  The message content depends on the information being transferred, such as telemetry values or commands.  Each message is assigned an identification number, or message ID, that is used to identify the message to the listeners on the message bus so that the proper recipients can act on the message content.  In </w:t>
      </w:r>
      <w:proofErr w:type="gramStart"/>
      <w:r>
        <w:t>general</w:t>
      </w:r>
      <w:proofErr w:type="gramEnd"/>
      <w:r>
        <w:t xml:space="preserve"> the IDs must be unique; otherwise a message could be mistaken for another and acted on erroneously. The CCDD application provides means for assigning message IDs (manually and automatically) and for detecting duplicate values.  Input types are used to define a table cell or data field as containing a message ID or message ID name (recall these input types were used for the data fields created in section 3.5.6 of this tutorial), which CCDD can then use to locate these cells and fields. </w:t>
      </w:r>
    </w:p>
    <w:p w14:paraId="7E7F2152" w14:textId="77777777" w:rsidR="003F7D5B" w:rsidRDefault="000310A3">
      <w:pPr>
        <w:spacing w:after="71"/>
        <w:ind w:left="-5" w:right="750"/>
      </w:pPr>
      <w:r>
        <w:t xml:space="preserve">IDs can be automatically assigned by selecting </w:t>
      </w:r>
      <w:r>
        <w:rPr>
          <w:b/>
        </w:rPr>
        <w:t>Data | Message IDs | Assign IDs</w:t>
      </w:r>
      <w:r>
        <w:t xml:space="preserve"> from the main window menu.  The dialog shown in Figure 4</w:t>
      </w:r>
      <w:r w:rsidR="00CD7F5B">
        <w:t>8</w:t>
      </w:r>
      <w:r>
        <w:t xml:space="preserve"> appears. </w:t>
      </w:r>
    </w:p>
    <w:p w14:paraId="6E2E4185" w14:textId="77777777" w:rsidR="003F7D5B" w:rsidRDefault="000310A3">
      <w:pPr>
        <w:spacing w:after="35" w:line="259" w:lineRule="auto"/>
        <w:ind w:left="0" w:right="706" w:firstLine="0"/>
        <w:jc w:val="center"/>
      </w:pPr>
      <w:r>
        <w:rPr>
          <w:noProof/>
        </w:rPr>
        <w:drawing>
          <wp:inline distT="0" distB="0" distL="0" distR="0" wp14:anchorId="55B06AC4" wp14:editId="6BFCB4E5">
            <wp:extent cx="3270740" cy="2511631"/>
            <wp:effectExtent l="19050" t="19050" r="25400" b="22225"/>
            <wp:docPr id="6386" name="Picture 6386"/>
            <wp:cNvGraphicFramePr/>
            <a:graphic xmlns:a="http://schemas.openxmlformats.org/drawingml/2006/main">
              <a:graphicData uri="http://schemas.openxmlformats.org/drawingml/2006/picture">
                <pic:pic xmlns:pic="http://schemas.openxmlformats.org/drawingml/2006/picture">
                  <pic:nvPicPr>
                    <pic:cNvPr id="6386" name="Picture 6386"/>
                    <pic:cNvPicPr/>
                  </pic:nvPicPr>
                  <pic:blipFill>
                    <a:blip r:embed="rId64">
                      <a:extLst>
                        <a:ext uri="{28A0092B-C50C-407E-A947-70E740481C1C}">
                          <a14:useLocalDpi xmlns:a14="http://schemas.microsoft.com/office/drawing/2010/main" val="0"/>
                        </a:ext>
                      </a:extLst>
                    </a:blip>
                    <a:stretch>
                      <a:fillRect/>
                    </a:stretch>
                  </pic:blipFill>
                  <pic:spPr>
                    <a:xfrm>
                      <a:off x="0" y="0"/>
                      <a:ext cx="3294847" cy="2530143"/>
                    </a:xfrm>
                    <a:prstGeom prst="rect">
                      <a:avLst/>
                    </a:prstGeom>
                    <a:ln w="19050" cap="sq">
                      <a:solidFill>
                        <a:srgbClr val="000000"/>
                      </a:solidFill>
                      <a:prstDash val="solid"/>
                      <a:miter lim="800000"/>
                    </a:ln>
                    <a:effectLst/>
                  </pic:spPr>
                </pic:pic>
              </a:graphicData>
            </a:graphic>
          </wp:inline>
        </w:drawing>
      </w:r>
      <w:r>
        <w:t xml:space="preserve"> </w:t>
      </w:r>
    </w:p>
    <w:p w14:paraId="7F947988" w14:textId="77777777" w:rsidR="003F7D5B" w:rsidRDefault="000310A3">
      <w:pPr>
        <w:spacing w:after="97" w:line="259" w:lineRule="auto"/>
        <w:ind w:left="24" w:right="763"/>
        <w:jc w:val="center"/>
      </w:pPr>
      <w:r>
        <w:rPr>
          <w:color w:val="215868"/>
        </w:rPr>
        <w:t>Figure 4</w:t>
      </w:r>
      <w:r w:rsidR="00CD7F5B">
        <w:rPr>
          <w:color w:val="215868"/>
        </w:rPr>
        <w:t>8</w:t>
      </w:r>
      <w:r>
        <w:rPr>
          <w:color w:val="215868"/>
        </w:rPr>
        <w:t>.</w:t>
      </w:r>
      <w:r>
        <w:rPr>
          <w:rFonts w:ascii="Arial" w:eastAsia="Arial" w:hAnsi="Arial" w:cs="Arial"/>
          <w:color w:val="215868"/>
        </w:rPr>
        <w:t xml:space="preserve"> </w:t>
      </w:r>
      <w:r>
        <w:rPr>
          <w:color w:val="215868"/>
        </w:rPr>
        <w:t xml:space="preserve">Assign message IDs dialog </w:t>
      </w:r>
    </w:p>
    <w:p w14:paraId="7E075E19" w14:textId="77777777" w:rsidR="003F7D5B" w:rsidRDefault="000310A3">
      <w:pPr>
        <w:ind w:left="-5" w:right="750"/>
      </w:pPr>
      <w:r>
        <w:t xml:space="preserve">The dialog has </w:t>
      </w:r>
      <w:r w:rsidR="00B57D58">
        <w:t>two</w:t>
      </w:r>
      <w:r>
        <w:t xml:space="preserve"> tabs arranged </w:t>
      </w:r>
      <w:r w:rsidR="00262659">
        <w:t>on</w:t>
      </w:r>
      <w:r>
        <w:t xml:space="preserve"> the left side.  These allow assignment of IDs to the cells and data fields</w:t>
      </w:r>
      <w:r w:rsidR="00262659">
        <w:t xml:space="preserve"> of selected tables</w:t>
      </w:r>
      <w:r>
        <w:t xml:space="preserve"> and to data fields associated with groups. </w:t>
      </w:r>
    </w:p>
    <w:p w14:paraId="7BB1E37C" w14:textId="77777777" w:rsidR="003F7D5B" w:rsidRDefault="000310A3">
      <w:pPr>
        <w:ind w:left="-5" w:right="750"/>
      </w:pPr>
      <w:r>
        <w:t>Using the “</w:t>
      </w:r>
      <w:r w:rsidR="00262659">
        <w:t>MSG ID</w:t>
      </w:r>
      <w:r>
        <w:t xml:space="preserve">” tab select the check box labeled </w:t>
      </w:r>
      <w:r>
        <w:rPr>
          <w:b/>
        </w:rPr>
        <w:t>Assign structure message IDs</w:t>
      </w:r>
      <w:r w:rsidR="00262659">
        <w:rPr>
          <w:b/>
        </w:rPr>
        <w:t xml:space="preserve"> </w:t>
      </w:r>
      <w:r w:rsidR="00262659" w:rsidRPr="00262659">
        <w:rPr>
          <w:bCs/>
        </w:rPr>
        <w:t>and then click “Filter by group” before selecting the</w:t>
      </w:r>
      <w:r w:rsidR="00262659">
        <w:rPr>
          <w:b/>
        </w:rPr>
        <w:t xml:space="preserve"> Structure </w:t>
      </w:r>
      <w:r w:rsidR="00262659" w:rsidRPr="00262659">
        <w:rPr>
          <w:bCs/>
        </w:rPr>
        <w:t>table type</w:t>
      </w:r>
      <w:r>
        <w:t xml:space="preserve">.  This indicates that structure table message ID references are to be updated.  </w:t>
      </w:r>
      <w:proofErr w:type="gramStart"/>
      <w:r>
        <w:t xml:space="preserve">The two fields, </w:t>
      </w:r>
      <w:r>
        <w:rPr>
          <w:b/>
        </w:rPr>
        <w:t>Starting ID</w:t>
      </w:r>
      <w:r>
        <w:t xml:space="preserve"> and </w:t>
      </w:r>
      <w:r>
        <w:rPr>
          <w:b/>
        </w:rPr>
        <w:t>ID interval</w:t>
      </w:r>
      <w:r>
        <w:t>,</w:t>
      </w:r>
      <w:proofErr w:type="gramEnd"/>
      <w:r>
        <w:t xml:space="preserve"> are now enabled.  IDs are assigned beginning with the starting ID; subsequent ID values are spaced according to the ID interval.  Set </w:t>
      </w:r>
      <w:r>
        <w:rPr>
          <w:b/>
        </w:rPr>
        <w:t>Starting ID</w:t>
      </w:r>
      <w:r>
        <w:t xml:space="preserve"> to “0x110” (the ID values are in hexadecimal format; the leading “0x” can be omitted).  The </w:t>
      </w:r>
      <w:r>
        <w:rPr>
          <w:b/>
        </w:rPr>
        <w:t>ID interval</w:t>
      </w:r>
      <w:r>
        <w:t xml:space="preserve"> is a decimal value and with it set as “1” the first ID assigned will be “0x0110” followed by “0x0111”, “0x0112”, etc.  The Overwrite existing IDs check box determines if message ID cells and fields </w:t>
      </w:r>
      <w:r>
        <w:lastRenderedPageBreak/>
        <w:t xml:space="preserve">already containing a value should retain the present value or receive a new one.  Since no ID has been assigned yet the setting for this box irrelevant.  Select the </w:t>
      </w:r>
      <w:r>
        <w:rPr>
          <w:b/>
        </w:rPr>
        <w:t>Okay</w:t>
      </w:r>
      <w:r>
        <w:t xml:space="preserve"> button to assign the message IDs to the structure tables. </w:t>
      </w:r>
    </w:p>
    <w:p w14:paraId="7270F65E" w14:textId="77777777" w:rsidR="003F7D5B" w:rsidRDefault="000310A3">
      <w:pPr>
        <w:ind w:left="-5" w:right="750"/>
      </w:pPr>
      <w:r>
        <w:t>Open “</w:t>
      </w:r>
      <w:proofErr w:type="spellStart"/>
      <w:r>
        <w:t>myStruct</w:t>
      </w:r>
      <w:proofErr w:type="spellEnd"/>
      <w:r>
        <w:t xml:space="preserve">” in a table editor if not already open.  Below the table are the three data fields assigned earlier, one of which, names “Message ID”, has an input type of “Message ID”.  Notice that the field, which had been empty, now contains the value “0x0110”. </w:t>
      </w:r>
    </w:p>
    <w:p w14:paraId="72A86AC2" w14:textId="77777777" w:rsidR="003F7D5B" w:rsidRDefault="000310A3">
      <w:pPr>
        <w:ind w:left="-5" w:right="750"/>
      </w:pPr>
      <w:r>
        <w:t xml:space="preserve">Reopen the message ID assignment dialog and again check the </w:t>
      </w:r>
      <w:r>
        <w:rPr>
          <w:b/>
        </w:rPr>
        <w:t>Assign structure message IDs</w:t>
      </w:r>
      <w:r>
        <w:t xml:space="preserve"> check box.  For the starting ID enter “0x810”.  Select the </w:t>
      </w:r>
      <w:r>
        <w:rPr>
          <w:b/>
        </w:rPr>
        <w:t>Overwrite existing IDs</w:t>
      </w:r>
      <w:r>
        <w:t xml:space="preserve"> check box, then press the </w:t>
      </w:r>
      <w:r>
        <w:rPr>
          <w:b/>
        </w:rPr>
        <w:t>Okay</w:t>
      </w:r>
      <w:r>
        <w:t xml:space="preserve"> button.  Look again at the value of the “Message ID” data field for table “</w:t>
      </w:r>
      <w:proofErr w:type="spellStart"/>
      <w:r>
        <w:t>myStruct</w:t>
      </w:r>
      <w:proofErr w:type="spellEnd"/>
      <w:r>
        <w:t xml:space="preserve">” – it shows “0x0900” and not “0x0810”.  This is due to having ID values reserved. </w:t>
      </w:r>
    </w:p>
    <w:p w14:paraId="421482FF" w14:textId="77777777" w:rsidR="003F7D5B" w:rsidRDefault="000310A3">
      <w:pPr>
        <w:spacing w:after="70"/>
        <w:ind w:left="-5" w:right="750"/>
      </w:pPr>
      <w:r>
        <w:t xml:space="preserve">In the main window execute the </w:t>
      </w:r>
      <w:r>
        <w:rPr>
          <w:b/>
        </w:rPr>
        <w:t>Data | Message IDs | Reserve IDs</w:t>
      </w:r>
      <w:r>
        <w:t xml:space="preserve"> command.  This produces an editor as shown in Figure 4</w:t>
      </w:r>
      <w:r w:rsidR="00F62C2A">
        <w:t>9</w:t>
      </w:r>
      <w:r>
        <w:t xml:space="preserve">. </w:t>
      </w:r>
    </w:p>
    <w:p w14:paraId="27F2477B" w14:textId="77777777" w:rsidR="003F7D5B" w:rsidRDefault="000310A3">
      <w:pPr>
        <w:spacing w:after="35" w:line="259" w:lineRule="auto"/>
        <w:ind w:left="0" w:right="706" w:firstLine="0"/>
        <w:jc w:val="center"/>
      </w:pPr>
      <w:r>
        <w:rPr>
          <w:noProof/>
        </w:rPr>
        <w:drawing>
          <wp:inline distT="0" distB="0" distL="0" distR="0" wp14:anchorId="58B4B145" wp14:editId="27019C7A">
            <wp:extent cx="2953131" cy="1999839"/>
            <wp:effectExtent l="19050" t="19050" r="19050" b="19685"/>
            <wp:docPr id="6563" name="Picture 6563"/>
            <wp:cNvGraphicFramePr/>
            <a:graphic xmlns:a="http://schemas.openxmlformats.org/drawingml/2006/main">
              <a:graphicData uri="http://schemas.openxmlformats.org/drawingml/2006/picture">
                <pic:pic xmlns:pic="http://schemas.openxmlformats.org/drawingml/2006/picture">
                  <pic:nvPicPr>
                    <pic:cNvPr id="6563" name="Picture 6563"/>
                    <pic:cNvPicPr/>
                  </pic:nvPicPr>
                  <pic:blipFill>
                    <a:blip r:embed="rId65">
                      <a:extLst>
                        <a:ext uri="{28A0092B-C50C-407E-A947-70E740481C1C}">
                          <a14:useLocalDpi xmlns:a14="http://schemas.microsoft.com/office/drawing/2010/main" val="0"/>
                        </a:ext>
                      </a:extLst>
                    </a:blip>
                    <a:stretch>
                      <a:fillRect/>
                    </a:stretch>
                  </pic:blipFill>
                  <pic:spPr>
                    <a:xfrm>
                      <a:off x="0" y="0"/>
                      <a:ext cx="2953131" cy="1999839"/>
                    </a:xfrm>
                    <a:prstGeom prst="rect">
                      <a:avLst/>
                    </a:prstGeom>
                    <a:ln w="19050" cap="sq">
                      <a:solidFill>
                        <a:srgbClr val="000000"/>
                      </a:solidFill>
                      <a:prstDash val="solid"/>
                      <a:miter lim="800000"/>
                    </a:ln>
                    <a:effectLst/>
                  </pic:spPr>
                </pic:pic>
              </a:graphicData>
            </a:graphic>
          </wp:inline>
        </w:drawing>
      </w:r>
      <w:r>
        <w:t xml:space="preserve"> </w:t>
      </w:r>
    </w:p>
    <w:p w14:paraId="14AD012B" w14:textId="77777777" w:rsidR="003F7D5B" w:rsidRDefault="000310A3">
      <w:pPr>
        <w:spacing w:after="97" w:line="259" w:lineRule="auto"/>
        <w:ind w:left="24" w:right="759"/>
        <w:jc w:val="center"/>
      </w:pPr>
      <w:r>
        <w:rPr>
          <w:color w:val="215868"/>
        </w:rPr>
        <w:t>Figure 4</w:t>
      </w:r>
      <w:r w:rsidR="00F62C2A">
        <w:rPr>
          <w:color w:val="215868"/>
        </w:rPr>
        <w:t>9</w:t>
      </w:r>
      <w:r>
        <w:rPr>
          <w:color w:val="215868"/>
        </w:rPr>
        <w:t>.</w:t>
      </w:r>
      <w:r>
        <w:rPr>
          <w:rFonts w:ascii="Arial" w:eastAsia="Arial" w:hAnsi="Arial" w:cs="Arial"/>
          <w:color w:val="215868"/>
        </w:rPr>
        <w:t xml:space="preserve"> </w:t>
      </w:r>
      <w:r>
        <w:rPr>
          <w:color w:val="215868"/>
        </w:rPr>
        <w:t xml:space="preserve">Reserve ID editor </w:t>
      </w:r>
    </w:p>
    <w:p w14:paraId="4C128D09" w14:textId="77777777" w:rsidR="003F7D5B" w:rsidRDefault="000310A3">
      <w:pPr>
        <w:spacing w:after="230"/>
        <w:ind w:left="-5" w:right="750"/>
      </w:pPr>
      <w:r>
        <w:t xml:space="preserve">The reserve ID editor allows defining single IDs or ranges of IDS that the automatic ID assignment feature ignores when assigning IDs.  By </w:t>
      </w:r>
      <w:proofErr w:type="gramStart"/>
      <w:r>
        <w:t>default</w:t>
      </w:r>
      <w:proofErr w:type="gramEnd"/>
      <w:r>
        <w:t xml:space="preserve"> the ID ranges used by CFS telemetry and commands are reserved (these can be changed or deleted).  In the example above the value “0x810” was entered as the starting ID value.  The automatic assignment feature determined that this ID is reserved, so it added the interval value (1) to the ID to get “0x0811”.  This value also falls within the reserved range, so the process is repeated until the value doesn’t fall within the reserved range, in this case “0x0900”, which is the first non-reserved value after the first reserved range. </w:t>
      </w:r>
    </w:p>
    <w:p w14:paraId="7EB977DE" w14:textId="77777777" w:rsidR="003F7D5B" w:rsidRDefault="000310A3">
      <w:pPr>
        <w:pStyle w:val="Heading2"/>
        <w:spacing w:after="157"/>
        <w:ind w:left="-5"/>
      </w:pPr>
      <w:bookmarkStart w:id="26" w:name="_Toc63774"/>
      <w:r>
        <w:t>3.14</w:t>
      </w:r>
      <w:r>
        <w:rPr>
          <w:rFonts w:ascii="Arial" w:eastAsia="Arial" w:hAnsi="Arial" w:cs="Arial"/>
        </w:rPr>
        <w:t xml:space="preserve"> </w:t>
      </w:r>
      <w:r>
        <w:t xml:space="preserve">Commands </w:t>
      </w:r>
      <w:bookmarkEnd w:id="26"/>
    </w:p>
    <w:p w14:paraId="2C388B8B" w14:textId="77777777" w:rsidR="003F7D5B" w:rsidRDefault="000310A3">
      <w:pPr>
        <w:pStyle w:val="Heading3"/>
        <w:ind w:left="-5"/>
      </w:pPr>
      <w:bookmarkStart w:id="27" w:name="_Toc63775"/>
      <w:r>
        <w:t>3.14.1</w:t>
      </w:r>
      <w:r>
        <w:rPr>
          <w:rFonts w:ascii="Arial" w:eastAsia="Arial" w:hAnsi="Arial" w:cs="Arial"/>
        </w:rPr>
        <w:t xml:space="preserve"> </w:t>
      </w:r>
      <w:r>
        <w:t xml:space="preserve">Add a command argument to the Command table type </w:t>
      </w:r>
      <w:bookmarkEnd w:id="27"/>
    </w:p>
    <w:p w14:paraId="104E0BC5" w14:textId="77777777" w:rsidR="003F7D5B" w:rsidRDefault="000310A3">
      <w:pPr>
        <w:ind w:left="-5" w:right="750"/>
      </w:pPr>
      <w:r>
        <w:t xml:space="preserve">Command tables are used to store information pertinent to commanding the target vehicle or device.  Command tables are created and edited exactly as is done for structure tables, except that the table type </w:t>
      </w:r>
      <w:r>
        <w:rPr>
          <w:b/>
        </w:rPr>
        <w:t>Command</w:t>
      </w:r>
      <w:r>
        <w:t xml:space="preserve"> is selected in the </w:t>
      </w:r>
      <w:r>
        <w:rPr>
          <w:b/>
        </w:rPr>
        <w:t>New Table</w:t>
      </w:r>
      <w:r>
        <w:t xml:space="preserve"> dialog (Figure 3) when a command table is created.  Figure </w:t>
      </w:r>
      <w:r w:rsidR="00B971F9">
        <w:t>50</w:t>
      </w:r>
      <w:r>
        <w:t xml:space="preserve"> shows the default command table definition in the table type editor. </w:t>
      </w:r>
    </w:p>
    <w:p w14:paraId="1D2647DB" w14:textId="77777777" w:rsidR="003F7D5B" w:rsidRDefault="000310A3">
      <w:pPr>
        <w:spacing w:after="35" w:line="259" w:lineRule="auto"/>
        <w:ind w:left="0" w:right="703" w:firstLine="0"/>
        <w:jc w:val="right"/>
      </w:pPr>
      <w:r>
        <w:rPr>
          <w:noProof/>
        </w:rPr>
        <w:lastRenderedPageBreak/>
        <w:drawing>
          <wp:inline distT="0" distB="0" distL="0" distR="0" wp14:anchorId="03DCCA31" wp14:editId="4845736C">
            <wp:extent cx="5468736" cy="3238500"/>
            <wp:effectExtent l="19050" t="19050" r="17780" b="19050"/>
            <wp:docPr id="6742" name="Picture 6742"/>
            <wp:cNvGraphicFramePr/>
            <a:graphic xmlns:a="http://schemas.openxmlformats.org/drawingml/2006/main">
              <a:graphicData uri="http://schemas.openxmlformats.org/drawingml/2006/picture">
                <pic:pic xmlns:pic="http://schemas.openxmlformats.org/drawingml/2006/picture">
                  <pic:nvPicPr>
                    <pic:cNvPr id="6742" name="Picture 6742"/>
                    <pic:cNvPicPr/>
                  </pic:nvPicPr>
                  <pic:blipFill>
                    <a:blip r:embed="rId66">
                      <a:extLst>
                        <a:ext uri="{28A0092B-C50C-407E-A947-70E740481C1C}">
                          <a14:useLocalDpi xmlns:a14="http://schemas.microsoft.com/office/drawing/2010/main" val="0"/>
                        </a:ext>
                      </a:extLst>
                    </a:blip>
                    <a:stretch>
                      <a:fillRect/>
                    </a:stretch>
                  </pic:blipFill>
                  <pic:spPr>
                    <a:xfrm>
                      <a:off x="0" y="0"/>
                      <a:ext cx="5468736" cy="3238500"/>
                    </a:xfrm>
                    <a:prstGeom prst="rect">
                      <a:avLst/>
                    </a:prstGeom>
                    <a:ln w="19050" cap="sq">
                      <a:solidFill>
                        <a:srgbClr val="000000"/>
                      </a:solidFill>
                      <a:prstDash val="solid"/>
                      <a:miter lim="800000"/>
                    </a:ln>
                    <a:effectLst/>
                  </pic:spPr>
                </pic:pic>
              </a:graphicData>
            </a:graphic>
          </wp:inline>
        </w:drawing>
      </w:r>
      <w:r>
        <w:t xml:space="preserve"> </w:t>
      </w:r>
    </w:p>
    <w:p w14:paraId="609F5461" w14:textId="77777777" w:rsidR="003F7D5B" w:rsidRDefault="000310A3">
      <w:pPr>
        <w:spacing w:after="97" w:line="259" w:lineRule="auto"/>
        <w:ind w:left="24" w:right="759"/>
        <w:jc w:val="center"/>
      </w:pPr>
      <w:r>
        <w:rPr>
          <w:color w:val="215868"/>
        </w:rPr>
        <w:t xml:space="preserve">Figure </w:t>
      </w:r>
      <w:r w:rsidR="0070167F">
        <w:rPr>
          <w:color w:val="215868"/>
        </w:rPr>
        <w:t>50</w:t>
      </w:r>
      <w:r>
        <w:rPr>
          <w:color w:val="215868"/>
        </w:rPr>
        <w:t>.</w:t>
      </w:r>
      <w:r>
        <w:rPr>
          <w:rFonts w:ascii="Arial" w:eastAsia="Arial" w:hAnsi="Arial" w:cs="Arial"/>
          <w:color w:val="215868"/>
        </w:rPr>
        <w:t xml:space="preserve"> </w:t>
      </w:r>
      <w:r>
        <w:rPr>
          <w:color w:val="215868"/>
        </w:rPr>
        <w:t xml:space="preserve">Command table type </w:t>
      </w:r>
    </w:p>
    <w:p w14:paraId="5B74F370" w14:textId="77777777" w:rsidR="003F7D5B" w:rsidRDefault="00C6156D" w:rsidP="0070167F">
      <w:pPr>
        <w:ind w:left="-5" w:right="750"/>
      </w:pPr>
      <w:r>
        <w:t>Three</w:t>
      </w:r>
      <w:r w:rsidR="000310A3">
        <w:t xml:space="preserve"> columns are required to distinguish a command table, one with an input type of “Command name”, one of “Command code”</w:t>
      </w:r>
      <w:r>
        <w:t xml:space="preserve"> and one of “Command Argument”</w:t>
      </w:r>
      <w:r w:rsidR="000310A3">
        <w:t xml:space="preserve"> (note that these t</w:t>
      </w:r>
      <w:r>
        <w:t>hree</w:t>
      </w:r>
      <w:r w:rsidR="000310A3">
        <w:t xml:space="preserve"> column definition rows are highlighted). </w:t>
      </w:r>
      <w:r w:rsidR="004B0858">
        <w:t xml:space="preserve"> </w:t>
      </w:r>
      <w:r w:rsidR="000310A3">
        <w:t>The default type definition includes</w:t>
      </w:r>
      <w:r>
        <w:t xml:space="preserve"> a column that allows you to assign a </w:t>
      </w:r>
      <w:r w:rsidR="004B0858">
        <w:t>command argument. Before you can assign a command argument you will first need to define one.</w:t>
      </w:r>
      <w:r w:rsidR="0070167F">
        <w:t xml:space="preserve"> </w:t>
      </w:r>
      <w:r w:rsidR="000310A3">
        <w:t>Other columns can be added to the definition</w:t>
      </w:r>
      <w:r w:rsidR="0070167F">
        <w:t xml:space="preserve">. </w:t>
      </w:r>
      <w:r w:rsidR="000310A3">
        <w:t xml:space="preserve"> </w:t>
      </w:r>
    </w:p>
    <w:p w14:paraId="30AC069A" w14:textId="77777777" w:rsidR="003F7D5B" w:rsidRDefault="000310A3" w:rsidP="0070167F">
      <w:pPr>
        <w:pStyle w:val="Heading3"/>
        <w:ind w:left="0" w:firstLine="0"/>
      </w:pPr>
      <w:bookmarkStart w:id="28" w:name="_Toc63776"/>
      <w:r>
        <w:t>3.14.2</w:t>
      </w:r>
      <w:r>
        <w:rPr>
          <w:rFonts w:ascii="Arial" w:eastAsia="Arial" w:hAnsi="Arial" w:cs="Arial"/>
        </w:rPr>
        <w:t xml:space="preserve"> </w:t>
      </w:r>
      <w:r>
        <w:t xml:space="preserve">Create a command table and add command information </w:t>
      </w:r>
      <w:bookmarkEnd w:id="28"/>
    </w:p>
    <w:p w14:paraId="5285FF89" w14:textId="77777777" w:rsidR="0070167F" w:rsidRDefault="0070167F" w:rsidP="0070167F">
      <w:pPr>
        <w:ind w:left="-5" w:right="750"/>
        <w:rPr>
          <w:bCs/>
        </w:rPr>
      </w:pPr>
      <w:r>
        <w:t xml:space="preserve">To define a command </w:t>
      </w:r>
      <w:proofErr w:type="gramStart"/>
      <w:r>
        <w:t>argument</w:t>
      </w:r>
      <w:proofErr w:type="gramEnd"/>
      <w:r>
        <w:t xml:space="preserve"> select </w:t>
      </w:r>
      <w:r>
        <w:rPr>
          <w:b/>
        </w:rPr>
        <w:t>Data | New table(s)</w:t>
      </w:r>
      <w:r>
        <w:rPr>
          <w:bCs/>
        </w:rPr>
        <w:t xml:space="preserve">. Select </w:t>
      </w:r>
      <w:r>
        <w:rPr>
          <w:b/>
        </w:rPr>
        <w:t xml:space="preserve">Structure: </w:t>
      </w:r>
      <w:proofErr w:type="spellStart"/>
      <w:r>
        <w:rPr>
          <w:b/>
        </w:rPr>
        <w:t>Cmd</w:t>
      </w:r>
      <w:proofErr w:type="spellEnd"/>
      <w:r>
        <w:rPr>
          <w:b/>
        </w:rPr>
        <w:t xml:space="preserve"> </w:t>
      </w:r>
      <w:proofErr w:type="spellStart"/>
      <w:r>
        <w:rPr>
          <w:b/>
        </w:rPr>
        <w:t>Arg</w:t>
      </w:r>
      <w:proofErr w:type="spellEnd"/>
      <w:r>
        <w:rPr>
          <w:b/>
        </w:rPr>
        <w:t xml:space="preserve"> Ref </w:t>
      </w:r>
      <w:r>
        <w:rPr>
          <w:bCs/>
        </w:rPr>
        <w:t>and name the table “</w:t>
      </w:r>
      <w:proofErr w:type="spellStart"/>
      <w:r>
        <w:rPr>
          <w:bCs/>
        </w:rPr>
        <w:t>MyCmdArg</w:t>
      </w:r>
      <w:proofErr w:type="spellEnd"/>
      <w:r>
        <w:rPr>
          <w:bCs/>
        </w:rPr>
        <w:t xml:space="preserve">” before selecting “Create”. Next select </w:t>
      </w:r>
      <w:r>
        <w:rPr>
          <w:b/>
        </w:rPr>
        <w:t>Data | New table(s)</w:t>
      </w:r>
      <w:r>
        <w:rPr>
          <w:bCs/>
        </w:rPr>
        <w:t xml:space="preserve"> again and create another table of type </w:t>
      </w:r>
      <w:r>
        <w:rPr>
          <w:b/>
        </w:rPr>
        <w:t xml:space="preserve">Command </w:t>
      </w:r>
      <w:r>
        <w:rPr>
          <w:bCs/>
        </w:rPr>
        <w:t>with the name “</w:t>
      </w:r>
      <w:proofErr w:type="spellStart"/>
      <w:r>
        <w:rPr>
          <w:bCs/>
        </w:rPr>
        <w:t>MyCmd</w:t>
      </w:r>
      <w:proofErr w:type="spellEnd"/>
      <w:r>
        <w:rPr>
          <w:bCs/>
        </w:rPr>
        <w:t xml:space="preserve">”. Once both tables have been created </w:t>
      </w:r>
      <w:proofErr w:type="gramStart"/>
      <w:r>
        <w:rPr>
          <w:bCs/>
        </w:rPr>
        <w:t xml:space="preserve">select </w:t>
      </w:r>
      <w:r>
        <w:rPr>
          <w:b/>
        </w:rPr>
        <w:t xml:space="preserve"> Data</w:t>
      </w:r>
      <w:proofErr w:type="gramEnd"/>
      <w:r>
        <w:rPr>
          <w:b/>
        </w:rPr>
        <w:t xml:space="preserve"> | Edit table(s) </w:t>
      </w:r>
      <w:r>
        <w:rPr>
          <w:bCs/>
        </w:rPr>
        <w:t>and open both of the tables as shown in Figure 5</w:t>
      </w:r>
      <w:r w:rsidR="00363705">
        <w:rPr>
          <w:bCs/>
        </w:rPr>
        <w:t>1</w:t>
      </w:r>
      <w:r>
        <w:rPr>
          <w:bCs/>
        </w:rPr>
        <w:t xml:space="preserve"> below.</w:t>
      </w:r>
    </w:p>
    <w:p w14:paraId="79A91072" w14:textId="77777777" w:rsidR="0070167F" w:rsidRDefault="0070167F" w:rsidP="0070167F">
      <w:pPr>
        <w:ind w:left="-5" w:right="750"/>
        <w:jc w:val="center"/>
        <w:rPr>
          <w:bCs/>
        </w:rPr>
      </w:pPr>
      <w:r>
        <w:rPr>
          <w:bCs/>
          <w:noProof/>
        </w:rPr>
        <w:lastRenderedPageBreak/>
        <w:drawing>
          <wp:inline distT="0" distB="0" distL="0" distR="0" wp14:anchorId="2B69C3DD" wp14:editId="138BAFA8">
            <wp:extent cx="6401128" cy="5131435"/>
            <wp:effectExtent l="19050" t="19050" r="1905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PNG"/>
                    <pic:cNvPicPr/>
                  </pic:nvPicPr>
                  <pic:blipFill>
                    <a:blip r:embed="rId67">
                      <a:extLst>
                        <a:ext uri="{28A0092B-C50C-407E-A947-70E740481C1C}">
                          <a14:useLocalDpi xmlns:a14="http://schemas.microsoft.com/office/drawing/2010/main" val="0"/>
                        </a:ext>
                      </a:extLst>
                    </a:blip>
                    <a:stretch>
                      <a:fillRect/>
                    </a:stretch>
                  </pic:blipFill>
                  <pic:spPr>
                    <a:xfrm>
                      <a:off x="0" y="0"/>
                      <a:ext cx="6401128" cy="5131435"/>
                    </a:xfrm>
                    <a:prstGeom prst="rect">
                      <a:avLst/>
                    </a:prstGeom>
                    <a:ln w="19050" cap="sq">
                      <a:solidFill>
                        <a:srgbClr val="000000"/>
                      </a:solidFill>
                      <a:prstDash val="solid"/>
                      <a:miter lim="800000"/>
                    </a:ln>
                    <a:effectLst/>
                  </pic:spPr>
                </pic:pic>
              </a:graphicData>
            </a:graphic>
          </wp:inline>
        </w:drawing>
      </w:r>
    </w:p>
    <w:p w14:paraId="65E8D1E9" w14:textId="77777777" w:rsidR="0070167F" w:rsidRDefault="0070167F" w:rsidP="0070167F">
      <w:pPr>
        <w:jc w:val="center"/>
      </w:pPr>
      <w:r>
        <w:rPr>
          <w:color w:val="215868"/>
        </w:rPr>
        <w:t>Figure 5</w:t>
      </w:r>
      <w:r w:rsidR="00363705">
        <w:rPr>
          <w:color w:val="215868"/>
        </w:rPr>
        <w:t>1</w:t>
      </w:r>
      <w:r>
        <w:rPr>
          <w:color w:val="215868"/>
        </w:rPr>
        <w:t>.</w:t>
      </w:r>
      <w:r>
        <w:rPr>
          <w:rFonts w:ascii="Arial" w:eastAsia="Arial" w:hAnsi="Arial" w:cs="Arial"/>
          <w:color w:val="215868"/>
        </w:rPr>
        <w:t xml:space="preserve"> </w:t>
      </w:r>
      <w:r>
        <w:rPr>
          <w:color w:val="215868"/>
        </w:rPr>
        <w:t xml:space="preserve">Command and Command </w:t>
      </w:r>
      <w:proofErr w:type="spellStart"/>
      <w:r>
        <w:rPr>
          <w:color w:val="215868"/>
        </w:rPr>
        <w:t>Arg</w:t>
      </w:r>
      <w:proofErr w:type="spellEnd"/>
      <w:r>
        <w:rPr>
          <w:color w:val="215868"/>
        </w:rPr>
        <w:t xml:space="preserve"> tables</w:t>
      </w:r>
    </w:p>
    <w:p w14:paraId="2FC9B216" w14:textId="77777777" w:rsidR="003F7D5B" w:rsidRDefault="000310A3">
      <w:pPr>
        <w:ind w:left="-5" w:right="750"/>
      </w:pPr>
      <w:r>
        <w:t xml:space="preserve">Note that </w:t>
      </w:r>
      <w:r w:rsidR="00C671B0">
        <w:t xml:space="preserve">the “Command Argument” column of the </w:t>
      </w:r>
      <w:r w:rsidR="00C671B0">
        <w:rPr>
          <w:b/>
          <w:bCs/>
        </w:rPr>
        <w:t xml:space="preserve">Command </w:t>
      </w:r>
      <w:r w:rsidR="00C671B0">
        <w:t>table can remain blank</w:t>
      </w:r>
      <w:r>
        <w:t xml:space="preserve"> if the argument doesn’t apply (such as with a “no-op” command</w:t>
      </w:r>
      <w:r w:rsidR="00D63099">
        <w:t xml:space="preserve"> like shown in Figure 52</w:t>
      </w:r>
      <w:r>
        <w:t xml:space="preserve">).  Also notice that certain columns are grayed out.  The minimum and maximum value cells become active once a numeric data type (e.g., float, uint16) is entered.  </w:t>
      </w:r>
      <w:r w:rsidR="00C671B0">
        <w:t xml:space="preserve">The </w:t>
      </w:r>
      <w:r>
        <w:t xml:space="preserve">enumeration </w:t>
      </w:r>
      <w:r w:rsidR="00C671B0">
        <w:t xml:space="preserve">column </w:t>
      </w:r>
      <w:r>
        <w:t xml:space="preserve">only applies if the argument’s data type is an integer (signed or unsigned). </w:t>
      </w:r>
    </w:p>
    <w:p w14:paraId="67C1B2AF" w14:textId="77777777" w:rsidR="00924978" w:rsidRDefault="00D63099" w:rsidP="00924978">
      <w:pPr>
        <w:ind w:left="-5" w:right="750"/>
      </w:pPr>
      <w:r>
        <w:t>Insert two rows into the “</w:t>
      </w:r>
      <w:proofErr w:type="spellStart"/>
      <w:r>
        <w:t>MyCmd</w:t>
      </w:r>
      <w:proofErr w:type="spellEnd"/>
      <w:r>
        <w:t xml:space="preserve"> </w:t>
      </w:r>
      <w:proofErr w:type="gramStart"/>
      <w:r>
        <w:t>“ table</w:t>
      </w:r>
      <w:proofErr w:type="gramEnd"/>
      <w:r>
        <w:t xml:space="preserve"> and fill them with the information shown  in Figure </w:t>
      </w:r>
      <w:r w:rsidR="00924978">
        <w:t>52</w:t>
      </w:r>
    </w:p>
    <w:p w14:paraId="0CF0C25D" w14:textId="77777777" w:rsidR="00924978" w:rsidRDefault="00924978" w:rsidP="00924978">
      <w:pPr>
        <w:spacing w:after="35" w:line="259" w:lineRule="auto"/>
        <w:ind w:left="0" w:firstLine="0"/>
        <w:jc w:val="center"/>
      </w:pPr>
      <w:r>
        <w:rPr>
          <w:noProof/>
        </w:rPr>
        <w:drawing>
          <wp:inline distT="0" distB="0" distL="0" distR="0" wp14:anchorId="70DE869C" wp14:editId="23DF12EC">
            <wp:extent cx="6485107" cy="758825"/>
            <wp:effectExtent l="19050" t="19050" r="11430" b="22225"/>
            <wp:docPr id="6954" name="Picture 6954"/>
            <wp:cNvGraphicFramePr/>
            <a:graphic xmlns:a="http://schemas.openxmlformats.org/drawingml/2006/main">
              <a:graphicData uri="http://schemas.openxmlformats.org/drawingml/2006/picture">
                <pic:pic xmlns:pic="http://schemas.openxmlformats.org/drawingml/2006/picture">
                  <pic:nvPicPr>
                    <pic:cNvPr id="6954" name="Picture 6954"/>
                    <pic:cNvPicPr/>
                  </pic:nvPicPr>
                  <pic:blipFill>
                    <a:blip r:embed="rId68">
                      <a:extLst>
                        <a:ext uri="{28A0092B-C50C-407E-A947-70E740481C1C}">
                          <a14:useLocalDpi xmlns:a14="http://schemas.microsoft.com/office/drawing/2010/main" val="0"/>
                        </a:ext>
                      </a:extLst>
                    </a:blip>
                    <a:stretch>
                      <a:fillRect/>
                    </a:stretch>
                  </pic:blipFill>
                  <pic:spPr>
                    <a:xfrm>
                      <a:off x="0" y="0"/>
                      <a:ext cx="6634302" cy="776282"/>
                    </a:xfrm>
                    <a:prstGeom prst="rect">
                      <a:avLst/>
                    </a:prstGeom>
                    <a:ln w="19050" cap="sq">
                      <a:solidFill>
                        <a:srgbClr val="000000"/>
                      </a:solidFill>
                      <a:prstDash val="solid"/>
                      <a:miter lim="800000"/>
                    </a:ln>
                    <a:effectLst/>
                  </pic:spPr>
                </pic:pic>
              </a:graphicData>
            </a:graphic>
          </wp:inline>
        </w:drawing>
      </w:r>
    </w:p>
    <w:p w14:paraId="0B5D14A6" w14:textId="77777777" w:rsidR="00924978" w:rsidRDefault="00924978" w:rsidP="00924978">
      <w:pPr>
        <w:spacing w:after="100" w:line="259" w:lineRule="auto"/>
        <w:jc w:val="center"/>
      </w:pPr>
      <w:r>
        <w:rPr>
          <w:color w:val="215868"/>
        </w:rPr>
        <w:t>Figure 52.</w:t>
      </w:r>
      <w:r>
        <w:rPr>
          <w:rFonts w:ascii="Arial" w:eastAsia="Arial" w:hAnsi="Arial" w:cs="Arial"/>
          <w:color w:val="215868"/>
        </w:rPr>
        <w:t xml:space="preserve"> </w:t>
      </w:r>
      <w:r>
        <w:rPr>
          <w:color w:val="215868"/>
        </w:rPr>
        <w:t>Command information added to table “</w:t>
      </w:r>
      <w:proofErr w:type="spellStart"/>
      <w:r>
        <w:rPr>
          <w:color w:val="215868"/>
        </w:rPr>
        <w:t>MyCmd</w:t>
      </w:r>
      <w:proofErr w:type="spellEnd"/>
      <w:r>
        <w:rPr>
          <w:color w:val="215868"/>
        </w:rPr>
        <w:t>”</w:t>
      </w:r>
    </w:p>
    <w:p w14:paraId="0CEDD3E3" w14:textId="77777777" w:rsidR="00924978" w:rsidRDefault="00924978" w:rsidP="00924978">
      <w:pPr>
        <w:ind w:left="0" w:right="750" w:firstLine="0"/>
        <w:sectPr w:rsidR="00924978">
          <w:headerReference w:type="even" r:id="rId69"/>
          <w:headerReference w:type="default" r:id="rId70"/>
          <w:footerReference w:type="even" r:id="rId71"/>
          <w:footerReference w:type="default" r:id="rId72"/>
          <w:headerReference w:type="first" r:id="rId73"/>
          <w:footerReference w:type="first" r:id="rId74"/>
          <w:pgSz w:w="12240" w:h="15840"/>
          <w:pgMar w:top="1732" w:right="685" w:bottom="1451" w:left="1440" w:header="720" w:footer="721" w:gutter="0"/>
          <w:cols w:space="720"/>
        </w:sectPr>
      </w:pPr>
    </w:p>
    <w:p w14:paraId="1AE66C0E" w14:textId="77777777" w:rsidR="004C1B3C" w:rsidRDefault="004C1B3C" w:rsidP="00924978">
      <w:pPr>
        <w:spacing w:after="318" w:line="265" w:lineRule="auto"/>
        <w:ind w:left="0" w:firstLine="0"/>
        <w:rPr>
          <w:noProof/>
        </w:rPr>
      </w:pPr>
      <w:r>
        <w:rPr>
          <w:noProof/>
        </w:rPr>
        <w:lastRenderedPageBreak/>
        <w:drawing>
          <wp:anchor distT="0" distB="0" distL="114300" distR="114300" simplePos="0" relativeHeight="251658240" behindDoc="0" locked="0" layoutInCell="1" allowOverlap="1" wp14:anchorId="3FE5B223" wp14:editId="69EFD0B7">
            <wp:simplePos x="0" y="0"/>
            <wp:positionH relativeFrom="margin">
              <wp:posOffset>-629920</wp:posOffset>
            </wp:positionH>
            <wp:positionV relativeFrom="paragraph">
              <wp:posOffset>234950</wp:posOffset>
            </wp:positionV>
            <wp:extent cx="7200900" cy="793115"/>
            <wp:effectExtent l="19050" t="19050" r="19050" b="260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7200900" cy="793115"/>
                    </a:xfrm>
                    <a:prstGeom prst="rect">
                      <a:avLst/>
                    </a:prstGeom>
                    <a:ln w="1905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B55BE1">
        <w:t xml:space="preserve">Next insert </w:t>
      </w:r>
      <w:r w:rsidR="00AE7689">
        <w:t>two r</w:t>
      </w:r>
      <w:r w:rsidR="00B55BE1">
        <w:t>ow</w:t>
      </w:r>
      <w:r w:rsidR="00AE7689">
        <w:t>s</w:t>
      </w:r>
      <w:r w:rsidR="00B55BE1">
        <w:t xml:space="preserve"> into the </w:t>
      </w:r>
      <w:r>
        <w:t>“</w:t>
      </w:r>
      <w:proofErr w:type="spellStart"/>
      <w:r>
        <w:t>MyCmdArg</w:t>
      </w:r>
      <w:proofErr w:type="spellEnd"/>
      <w:r>
        <w:t xml:space="preserve">” table and fill </w:t>
      </w:r>
      <w:r w:rsidR="00AE7689">
        <w:t>them</w:t>
      </w:r>
      <w:r>
        <w:t xml:space="preserve"> with the information shown in Figure 53.</w:t>
      </w:r>
      <w:r w:rsidRPr="004C1B3C">
        <w:rPr>
          <w:noProof/>
        </w:rPr>
        <w:t xml:space="preserve"> </w:t>
      </w:r>
    </w:p>
    <w:p w14:paraId="14CC1E98" w14:textId="77777777" w:rsidR="004C1B3C" w:rsidRDefault="004C1B3C" w:rsidP="00535A22">
      <w:pPr>
        <w:spacing w:after="100" w:line="259" w:lineRule="auto"/>
        <w:jc w:val="center"/>
      </w:pPr>
      <w:bookmarkStart w:id="29" w:name="_Hlk55824700"/>
      <w:r>
        <w:rPr>
          <w:color w:val="215868"/>
        </w:rPr>
        <w:t>Figure 53.</w:t>
      </w:r>
      <w:r>
        <w:rPr>
          <w:rFonts w:ascii="Arial" w:eastAsia="Arial" w:hAnsi="Arial" w:cs="Arial"/>
          <w:color w:val="215868"/>
        </w:rPr>
        <w:t xml:space="preserve"> </w:t>
      </w:r>
      <w:r>
        <w:rPr>
          <w:color w:val="215868"/>
        </w:rPr>
        <w:t xml:space="preserve">Command </w:t>
      </w:r>
      <w:proofErr w:type="spellStart"/>
      <w:r>
        <w:rPr>
          <w:color w:val="215868"/>
        </w:rPr>
        <w:t>Arg</w:t>
      </w:r>
      <w:proofErr w:type="spellEnd"/>
      <w:r>
        <w:rPr>
          <w:color w:val="215868"/>
        </w:rPr>
        <w:t xml:space="preserve"> information added to table “</w:t>
      </w:r>
      <w:proofErr w:type="spellStart"/>
      <w:r>
        <w:rPr>
          <w:color w:val="215868"/>
        </w:rPr>
        <w:t>MyCmdArg</w:t>
      </w:r>
      <w:proofErr w:type="spellEnd"/>
      <w:r>
        <w:rPr>
          <w:color w:val="215868"/>
        </w:rPr>
        <w:t>”</w:t>
      </w:r>
    </w:p>
    <w:p w14:paraId="75BE67F6" w14:textId="77777777" w:rsidR="003F7D5B" w:rsidRDefault="000310A3">
      <w:pPr>
        <w:pStyle w:val="Heading3"/>
        <w:ind w:left="-5"/>
      </w:pPr>
      <w:bookmarkStart w:id="30" w:name="_Toc63777"/>
      <w:bookmarkEnd w:id="29"/>
      <w:r>
        <w:t>3.14.3</w:t>
      </w:r>
      <w:r>
        <w:rPr>
          <w:rFonts w:ascii="Arial" w:eastAsia="Arial" w:hAnsi="Arial" w:cs="Arial"/>
        </w:rPr>
        <w:t xml:space="preserve"> </w:t>
      </w:r>
      <w:r>
        <w:t xml:space="preserve">Execute a script using the command information </w:t>
      </w:r>
      <w:bookmarkEnd w:id="30"/>
    </w:p>
    <w:p w14:paraId="24A731CB" w14:textId="77777777" w:rsidR="003F7D5B" w:rsidRDefault="000310A3">
      <w:pPr>
        <w:ind w:left="-5"/>
      </w:pPr>
      <w:r>
        <w:t>Open the group manager (</w:t>
      </w:r>
      <w:r>
        <w:rPr>
          <w:b/>
        </w:rPr>
        <w:t>Data | Manage groups</w:t>
      </w:r>
      <w:r>
        <w:t>) and assign the table “</w:t>
      </w:r>
      <w:proofErr w:type="spellStart"/>
      <w:r w:rsidR="00535A22">
        <w:t>MyCmd</w:t>
      </w:r>
      <w:proofErr w:type="spellEnd"/>
      <w:r>
        <w:t>” to the group “</w:t>
      </w:r>
      <w:proofErr w:type="spellStart"/>
      <w:r>
        <w:t>MyGroup</w:t>
      </w:r>
      <w:proofErr w:type="spellEnd"/>
      <w:r>
        <w:t xml:space="preserve">”.  Store the change and close the group manager. </w:t>
      </w:r>
    </w:p>
    <w:p w14:paraId="3D2E021A" w14:textId="77777777" w:rsidR="003F7D5B" w:rsidRDefault="000310A3">
      <w:pPr>
        <w:ind w:left="-5"/>
      </w:pPr>
      <w:r>
        <w:t>Open the script executive (</w:t>
      </w:r>
      <w:r>
        <w:rPr>
          <w:b/>
        </w:rPr>
        <w:t>Script | Execute</w:t>
      </w:r>
      <w:r>
        <w:t xml:space="preserve">).  Select the script association that specifies the group “My Group” in the </w:t>
      </w:r>
      <w:r>
        <w:rPr>
          <w:b/>
        </w:rPr>
        <w:t>Table(s)</w:t>
      </w:r>
      <w:r>
        <w:t xml:space="preserve"> column.  Since a group is used instead of specific tables (as in the other association shown in the associations table) the association doesn’t have to be altered in order to access the information in the new command table.  Execute the selected association by pressing the </w:t>
      </w:r>
      <w:r>
        <w:rPr>
          <w:b/>
        </w:rPr>
        <w:t>Execute</w:t>
      </w:r>
      <w:r>
        <w:t xml:space="preserve"> button. </w:t>
      </w:r>
    </w:p>
    <w:p w14:paraId="2913729E" w14:textId="77777777" w:rsidR="003F7D5B" w:rsidRDefault="000310A3">
      <w:pPr>
        <w:spacing w:after="0"/>
        <w:ind w:left="-5"/>
      </w:pPr>
      <w:r>
        <w:t xml:space="preserve">When the script completes execution open the output file </w:t>
      </w:r>
      <w:proofErr w:type="spellStart"/>
      <w:proofErr w:type="gramStart"/>
      <w:r>
        <w:rPr>
          <w:rFonts w:ascii="Courier New" w:eastAsia="Courier New" w:hAnsi="Courier New" w:cs="Courier New"/>
        </w:rPr>
        <w:t>tutorial.output</w:t>
      </w:r>
      <w:proofErr w:type="spellEnd"/>
      <w:proofErr w:type="gramEnd"/>
      <w:r>
        <w:t>, located in the same folder from which the CCDD application was started.  Figure 5</w:t>
      </w:r>
      <w:r w:rsidR="00DC4E3C">
        <w:t>4</w:t>
      </w:r>
      <w:r>
        <w:t xml:space="preserve"> shows the contents of the file.  Notice that the contents of the new command table, “</w:t>
      </w:r>
      <w:proofErr w:type="spellStart"/>
      <w:r w:rsidR="00DC4E3C">
        <w:t>MyCmd</w:t>
      </w:r>
      <w:proofErr w:type="spellEnd"/>
      <w:r>
        <w:t xml:space="preserve">”, is included with the structure tables.  </w:t>
      </w:r>
    </w:p>
    <w:p w14:paraId="6A20E2B3" w14:textId="77777777" w:rsidR="003F7D5B" w:rsidRDefault="000310A3" w:rsidP="00924978">
      <w:pPr>
        <w:ind w:left="-5"/>
      </w:pPr>
      <w:r>
        <w:t xml:space="preserve">Below the table definitions the information for each command and its arguments (if any) </w:t>
      </w:r>
      <w:r w:rsidR="00DC4E3C">
        <w:t>are</w:t>
      </w:r>
      <w:r>
        <w:t xml:space="preserve"> displaye</w:t>
      </w:r>
      <w:r w:rsidR="00924978">
        <w:t>d.</w:t>
      </w:r>
    </w:p>
    <w:p w14:paraId="0AA5DBED" w14:textId="77777777" w:rsidR="006A7F4D" w:rsidRDefault="002B2F58" w:rsidP="006A7F4D">
      <w:pPr>
        <w:spacing w:after="100" w:line="259" w:lineRule="auto"/>
        <w:jc w:val="center"/>
        <w:sectPr w:rsidR="006A7F4D">
          <w:headerReference w:type="even" r:id="rId76"/>
          <w:headerReference w:type="default" r:id="rId77"/>
          <w:footerReference w:type="even" r:id="rId78"/>
          <w:footerReference w:type="default" r:id="rId79"/>
          <w:headerReference w:type="first" r:id="rId80"/>
          <w:footerReference w:type="first" r:id="rId81"/>
          <w:pgSz w:w="12240" w:h="15840"/>
          <w:pgMar w:top="1440" w:right="1447" w:bottom="1440" w:left="1440" w:header="720" w:footer="721" w:gutter="0"/>
          <w:cols w:space="720"/>
        </w:sectPr>
      </w:pPr>
      <w:r>
        <w:rPr>
          <w:noProof/>
        </w:rPr>
        <w:lastRenderedPageBreak/>
        <w:drawing>
          <wp:anchor distT="0" distB="0" distL="114300" distR="114300" simplePos="0" relativeHeight="251659264" behindDoc="0" locked="0" layoutInCell="1" allowOverlap="1" wp14:anchorId="006921B7" wp14:editId="5C3F189C">
            <wp:simplePos x="0" y="0"/>
            <wp:positionH relativeFrom="margin">
              <wp:posOffset>-757555</wp:posOffset>
            </wp:positionH>
            <wp:positionV relativeFrom="paragraph">
              <wp:posOffset>21590</wp:posOffset>
            </wp:positionV>
            <wp:extent cx="7442200" cy="5760085"/>
            <wp:effectExtent l="19050" t="19050" r="25400" b="1206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1.PNG"/>
                    <pic:cNvPicPr/>
                  </pic:nvPicPr>
                  <pic:blipFill>
                    <a:blip r:embed="rId82">
                      <a:extLst>
                        <a:ext uri="{28A0092B-C50C-407E-A947-70E740481C1C}">
                          <a14:useLocalDpi xmlns:a14="http://schemas.microsoft.com/office/drawing/2010/main" val="0"/>
                        </a:ext>
                      </a:extLst>
                    </a:blip>
                    <a:stretch>
                      <a:fillRect/>
                    </a:stretch>
                  </pic:blipFill>
                  <pic:spPr>
                    <a:xfrm>
                      <a:off x="0" y="0"/>
                      <a:ext cx="7442200" cy="5760085"/>
                    </a:xfrm>
                    <a:prstGeom prst="rect">
                      <a:avLst/>
                    </a:prstGeom>
                    <a:ln w="1905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A7F4D">
        <w:rPr>
          <w:color w:val="215868"/>
        </w:rPr>
        <w:t>Figure 53.</w:t>
      </w:r>
      <w:r w:rsidR="006A7F4D">
        <w:rPr>
          <w:rFonts w:ascii="Arial" w:eastAsia="Arial" w:hAnsi="Arial" w:cs="Arial"/>
          <w:color w:val="215868"/>
        </w:rPr>
        <w:t xml:space="preserve"> </w:t>
      </w:r>
      <w:r w:rsidR="006A7F4D">
        <w:rPr>
          <w:color w:val="215868"/>
        </w:rPr>
        <w:t xml:space="preserve">Command </w:t>
      </w:r>
      <w:proofErr w:type="spellStart"/>
      <w:r w:rsidR="006A7F4D">
        <w:rPr>
          <w:color w:val="215868"/>
        </w:rPr>
        <w:t>Arg</w:t>
      </w:r>
      <w:proofErr w:type="spellEnd"/>
      <w:r w:rsidR="006A7F4D">
        <w:rPr>
          <w:color w:val="215868"/>
        </w:rPr>
        <w:t xml:space="preserve"> information added to table “</w:t>
      </w:r>
      <w:proofErr w:type="spellStart"/>
      <w:r w:rsidR="006A7F4D">
        <w:rPr>
          <w:color w:val="215868"/>
        </w:rPr>
        <w:t>MyCmdArg</w:t>
      </w:r>
      <w:proofErr w:type="spellEnd"/>
      <w:r w:rsidR="006A7F4D">
        <w:rPr>
          <w:color w:val="215868"/>
        </w:rPr>
        <w:t>”</w:t>
      </w:r>
    </w:p>
    <w:p w14:paraId="17F2BFFC" w14:textId="77777777" w:rsidR="003F7D5B" w:rsidRDefault="003F7D5B" w:rsidP="00924978">
      <w:pPr>
        <w:spacing w:after="416" w:line="265" w:lineRule="auto"/>
        <w:ind w:left="0" w:right="59" w:firstLine="0"/>
      </w:pPr>
    </w:p>
    <w:p w14:paraId="56BBD274" w14:textId="77777777" w:rsidR="003F7D5B" w:rsidRDefault="000310A3">
      <w:pPr>
        <w:pStyle w:val="Heading2"/>
        <w:ind w:left="-5"/>
      </w:pPr>
      <w:bookmarkStart w:id="31" w:name="_Toc63778"/>
      <w:r>
        <w:t>3.15</w:t>
      </w:r>
      <w:r>
        <w:rPr>
          <w:rFonts w:ascii="Arial" w:eastAsia="Arial" w:hAnsi="Arial" w:cs="Arial"/>
        </w:rPr>
        <w:t xml:space="preserve"> </w:t>
      </w:r>
      <w:r>
        <w:t xml:space="preserve">Importing and exporting tables </w:t>
      </w:r>
      <w:bookmarkEnd w:id="31"/>
    </w:p>
    <w:p w14:paraId="7E8596E9" w14:textId="77777777" w:rsidR="003F7D5B" w:rsidRDefault="000310A3">
      <w:pPr>
        <w:spacing w:after="213"/>
        <w:ind w:left="-5"/>
      </w:pPr>
      <w:r>
        <w:t xml:space="preserve">In this section a table definition is created external to the CCDD application.  The table is imported into a project, then exported for comparison purposes. </w:t>
      </w:r>
    </w:p>
    <w:p w14:paraId="65FB62A0" w14:textId="77777777" w:rsidR="003F7D5B" w:rsidRDefault="000310A3">
      <w:pPr>
        <w:pStyle w:val="Heading3"/>
        <w:ind w:left="-5"/>
      </w:pPr>
      <w:bookmarkStart w:id="32" w:name="_Toc63779"/>
      <w:r>
        <w:t>3.15.1</w:t>
      </w:r>
      <w:r>
        <w:rPr>
          <w:rFonts w:ascii="Arial" w:eastAsia="Arial" w:hAnsi="Arial" w:cs="Arial"/>
        </w:rPr>
        <w:t xml:space="preserve"> </w:t>
      </w:r>
      <w:r>
        <w:t xml:space="preserve">Create an import file </w:t>
      </w:r>
      <w:bookmarkEnd w:id="32"/>
    </w:p>
    <w:p w14:paraId="7803893C" w14:textId="77777777" w:rsidR="003F7D5B" w:rsidRDefault="000310A3">
      <w:pPr>
        <w:ind w:left="-5" w:right="39"/>
      </w:pPr>
      <w:r>
        <w:t xml:space="preserve">It can be convenient at times (for example, when access to the CCDD application is unavailable) to be able to define a table and then import the information into the application.  CCDD allows importing table definitions from files.  The supported file formats are comma-separated values (CSV), electronic data sheet (EDS), JavaScript Object Notation (JSON), and Extensible Markup Language (XML) Telemetric and Command Exchange (XTCE).  For this tutorial a table will be created in CSV format using a spreadsheet application and then imported into the CCDD project as a new table.  Note that CCDD also can import data into an existing table in the project. </w:t>
      </w:r>
    </w:p>
    <w:p w14:paraId="3AB4BF54" w14:textId="77777777" w:rsidR="003F7D5B" w:rsidRDefault="000310A3">
      <w:pPr>
        <w:ind w:left="-5" w:right="22"/>
      </w:pPr>
      <w:r>
        <w:t xml:space="preserve">CCDD expects the information provided in CSV format to be parsed into sections, which define what data follows.  Examples of the sections are those for the table definitions, table type definitions, and data type definitions.  Each section consists of the section tag, which appears alone on a row, followed by the section contents on subsequent rows.  The CCDD user’s guide provides details on the sections’ contents.  Empty rows or rows beginning with a # character (a comment line) are ignored.   </w:t>
      </w:r>
    </w:p>
    <w:p w14:paraId="431CCF29" w14:textId="77777777" w:rsidR="003F7D5B" w:rsidRDefault="002B2F58" w:rsidP="002B2F58">
      <w:pPr>
        <w:spacing w:after="66"/>
        <w:ind w:left="-5" w:right="750"/>
      </w:pPr>
      <w:r>
        <w:rPr>
          <w:noProof/>
        </w:rPr>
        <w:drawing>
          <wp:anchor distT="0" distB="0" distL="114300" distR="114300" simplePos="0" relativeHeight="251660288" behindDoc="0" locked="0" layoutInCell="1" allowOverlap="1" wp14:anchorId="0ED4EFDF" wp14:editId="1A030532">
            <wp:simplePos x="0" y="0"/>
            <wp:positionH relativeFrom="page">
              <wp:align>center</wp:align>
            </wp:positionH>
            <wp:positionV relativeFrom="paragraph">
              <wp:posOffset>209706</wp:posOffset>
            </wp:positionV>
            <wp:extent cx="6899275" cy="1826895"/>
            <wp:effectExtent l="19050" t="19050" r="15875" b="20955"/>
            <wp:wrapSquare wrapText="bothSides"/>
            <wp:docPr id="7375" name="Picture 7375"/>
            <wp:cNvGraphicFramePr/>
            <a:graphic xmlns:a="http://schemas.openxmlformats.org/drawingml/2006/main">
              <a:graphicData uri="http://schemas.openxmlformats.org/drawingml/2006/picture">
                <pic:pic xmlns:pic="http://schemas.openxmlformats.org/drawingml/2006/picture">
                  <pic:nvPicPr>
                    <pic:cNvPr id="7375" name="Picture 7375"/>
                    <pic:cNvPicPr/>
                  </pic:nvPicPr>
                  <pic:blipFill>
                    <a:blip r:embed="rId83">
                      <a:extLst>
                        <a:ext uri="{28A0092B-C50C-407E-A947-70E740481C1C}">
                          <a14:useLocalDpi xmlns:a14="http://schemas.microsoft.com/office/drawing/2010/main" val="0"/>
                        </a:ext>
                      </a:extLst>
                    </a:blip>
                    <a:stretch>
                      <a:fillRect/>
                    </a:stretch>
                  </pic:blipFill>
                  <pic:spPr>
                    <a:xfrm>
                      <a:off x="0" y="0"/>
                      <a:ext cx="6908712" cy="1829502"/>
                    </a:xfrm>
                    <a:prstGeom prst="rect">
                      <a:avLst/>
                    </a:prstGeom>
                    <a:ln w="1905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0310A3">
        <w:t>Use a spreadsheet application and create a spreadsheet with the contents as shown in Figure 5</w:t>
      </w:r>
      <w:r>
        <w:t>4</w:t>
      </w:r>
      <w:r w:rsidR="000310A3">
        <w:t xml:space="preserve">.  </w:t>
      </w:r>
    </w:p>
    <w:p w14:paraId="434422F9" w14:textId="77777777" w:rsidR="003F7D5B" w:rsidRDefault="000310A3">
      <w:pPr>
        <w:spacing w:after="97" w:line="259" w:lineRule="auto"/>
        <w:ind w:left="24" w:right="56"/>
        <w:jc w:val="center"/>
      </w:pPr>
      <w:r>
        <w:rPr>
          <w:color w:val="215868"/>
        </w:rPr>
        <w:t>Figure 5</w:t>
      </w:r>
      <w:r w:rsidR="002B2F58">
        <w:rPr>
          <w:color w:val="215868"/>
        </w:rPr>
        <w:t>4</w:t>
      </w:r>
      <w:r>
        <w:rPr>
          <w:color w:val="215868"/>
        </w:rPr>
        <w:t>.</w:t>
      </w:r>
      <w:r>
        <w:rPr>
          <w:rFonts w:ascii="Arial" w:eastAsia="Arial" w:hAnsi="Arial" w:cs="Arial"/>
          <w:color w:val="215868"/>
        </w:rPr>
        <w:t xml:space="preserve"> </w:t>
      </w:r>
      <w:r>
        <w:rPr>
          <w:color w:val="215868"/>
        </w:rPr>
        <w:t xml:space="preserve">Table definition in a spreadsheet </w:t>
      </w:r>
    </w:p>
    <w:p w14:paraId="27FE8473" w14:textId="77777777" w:rsidR="003F7D5B" w:rsidRDefault="000310A3">
      <w:pPr>
        <w:spacing w:after="12"/>
        <w:ind w:left="-5"/>
      </w:pPr>
      <w:r>
        <w:t xml:space="preserve">Four sections are used to define the table in this example: </w:t>
      </w:r>
      <w:r>
        <w:rPr>
          <w:rFonts w:ascii="Courier New" w:eastAsia="Courier New" w:hAnsi="Courier New" w:cs="Courier New"/>
        </w:rPr>
        <w:t>_</w:t>
      </w:r>
      <w:proofErr w:type="spellStart"/>
      <w:r>
        <w:rPr>
          <w:rFonts w:ascii="Courier New" w:eastAsia="Courier New" w:hAnsi="Courier New" w:cs="Courier New"/>
        </w:rPr>
        <w:t>name_type</w:t>
      </w:r>
      <w:proofErr w:type="spellEnd"/>
      <w:r>
        <w:rPr>
          <w:rFonts w:ascii="Courier New" w:eastAsia="Courier New" w:hAnsi="Courier New" w:cs="Courier New"/>
        </w:rPr>
        <w:t>_</w:t>
      </w:r>
      <w:r>
        <w:t xml:space="preserve"> (cell A</w:t>
      </w:r>
      <w:r w:rsidR="00592D25">
        <w:t>2</w:t>
      </w:r>
      <w:r>
        <w:t xml:space="preserve">), </w:t>
      </w:r>
      <w:r>
        <w:rPr>
          <w:rFonts w:ascii="Courier New" w:eastAsia="Courier New" w:hAnsi="Courier New" w:cs="Courier New"/>
        </w:rPr>
        <w:t>_description_</w:t>
      </w:r>
      <w:r>
        <w:t xml:space="preserve"> </w:t>
      </w:r>
    </w:p>
    <w:p w14:paraId="6A2BE905" w14:textId="77777777" w:rsidR="003F7D5B" w:rsidRDefault="000310A3">
      <w:pPr>
        <w:spacing w:after="10"/>
        <w:ind w:left="-5" w:right="750"/>
      </w:pPr>
      <w:r>
        <w:t xml:space="preserve">(cell A4), </w:t>
      </w:r>
      <w:r>
        <w:rPr>
          <w:rFonts w:ascii="Courier New" w:eastAsia="Courier New" w:hAnsi="Courier New" w:cs="Courier New"/>
        </w:rPr>
        <w:t>_</w:t>
      </w:r>
      <w:proofErr w:type="spellStart"/>
      <w:r>
        <w:rPr>
          <w:rFonts w:ascii="Courier New" w:eastAsia="Courier New" w:hAnsi="Courier New" w:cs="Courier New"/>
        </w:rPr>
        <w:t>column_data</w:t>
      </w:r>
      <w:proofErr w:type="spellEnd"/>
      <w:r>
        <w:rPr>
          <w:rFonts w:ascii="Courier New" w:eastAsia="Courier New" w:hAnsi="Courier New" w:cs="Courier New"/>
        </w:rPr>
        <w:t>_</w:t>
      </w:r>
      <w:r>
        <w:t xml:space="preserve"> (cell A7), and </w:t>
      </w:r>
      <w:r>
        <w:rPr>
          <w:rFonts w:ascii="Courier New" w:eastAsia="Courier New" w:hAnsi="Courier New" w:cs="Courier New"/>
        </w:rPr>
        <w:t>_</w:t>
      </w:r>
      <w:proofErr w:type="spellStart"/>
      <w:r>
        <w:rPr>
          <w:rFonts w:ascii="Courier New" w:eastAsia="Courier New" w:hAnsi="Courier New" w:cs="Courier New"/>
        </w:rPr>
        <w:t>data_field</w:t>
      </w:r>
      <w:proofErr w:type="spellEnd"/>
      <w:r>
        <w:rPr>
          <w:rFonts w:ascii="Courier New" w:eastAsia="Courier New" w:hAnsi="Courier New" w:cs="Courier New"/>
        </w:rPr>
        <w:t>_</w:t>
      </w:r>
      <w:r>
        <w:t xml:space="preserve"> (cell A1</w:t>
      </w:r>
      <w:r w:rsidR="00592D25">
        <w:t>0</w:t>
      </w:r>
      <w:r>
        <w:t xml:space="preserve">).  The first section, </w:t>
      </w:r>
    </w:p>
    <w:p w14:paraId="31975C54" w14:textId="77777777" w:rsidR="003F7D5B" w:rsidRDefault="000310A3">
      <w:pPr>
        <w:ind w:left="-5"/>
      </w:pPr>
      <w:r>
        <w:rPr>
          <w:rFonts w:ascii="Courier New" w:eastAsia="Courier New" w:hAnsi="Courier New" w:cs="Courier New"/>
        </w:rPr>
        <w:t>_</w:t>
      </w:r>
      <w:proofErr w:type="spellStart"/>
      <w:r>
        <w:rPr>
          <w:rFonts w:ascii="Courier New" w:eastAsia="Courier New" w:hAnsi="Courier New" w:cs="Courier New"/>
        </w:rPr>
        <w:t>name_type</w:t>
      </w:r>
      <w:proofErr w:type="spellEnd"/>
      <w:r>
        <w:rPr>
          <w:rFonts w:ascii="Courier New" w:eastAsia="Courier New" w:hAnsi="Courier New" w:cs="Courier New"/>
        </w:rPr>
        <w:t>_</w:t>
      </w:r>
      <w:r>
        <w:t xml:space="preserve">, contains the table name (including a path if this is a child structure) and the table type, and must precede the remaining sections.  If a second table definition is included in the spreadsheet then another </w:t>
      </w:r>
      <w:r>
        <w:rPr>
          <w:rFonts w:ascii="Courier New" w:eastAsia="Courier New" w:hAnsi="Courier New" w:cs="Courier New"/>
        </w:rPr>
        <w:t>_</w:t>
      </w:r>
      <w:proofErr w:type="spellStart"/>
      <w:r>
        <w:rPr>
          <w:rFonts w:ascii="Courier New" w:eastAsia="Courier New" w:hAnsi="Courier New" w:cs="Courier New"/>
        </w:rPr>
        <w:t>name_type</w:t>
      </w:r>
      <w:proofErr w:type="spellEnd"/>
      <w:r>
        <w:rPr>
          <w:rFonts w:ascii="Courier New" w:eastAsia="Courier New" w:hAnsi="Courier New" w:cs="Courier New"/>
        </w:rPr>
        <w:t>_</w:t>
      </w:r>
      <w:r>
        <w:t xml:space="preserve"> section indicates the beginning of its sections.  For the tutorial the table’s type is a structure (as indicated in column B</w:t>
      </w:r>
      <w:r w:rsidR="00847232">
        <w:t>3</w:t>
      </w:r>
      <w:r>
        <w:t xml:space="preserve"> in the figure).  The table’s name is </w:t>
      </w:r>
      <w:proofErr w:type="spellStart"/>
      <w:r>
        <w:rPr>
          <w:rFonts w:ascii="Courier New" w:eastAsia="Courier New" w:hAnsi="Courier New" w:cs="Courier New"/>
        </w:rPr>
        <w:t>childOfNew</w:t>
      </w:r>
      <w:proofErr w:type="spellEnd"/>
      <w:r>
        <w:t>, the last name in the table path (column A</w:t>
      </w:r>
      <w:r w:rsidR="00592D25">
        <w:t>3</w:t>
      </w:r>
      <w:r>
        <w:t xml:space="preserve">).   </w:t>
      </w:r>
      <w:proofErr w:type="spellStart"/>
      <w:r>
        <w:rPr>
          <w:rFonts w:ascii="Courier New" w:eastAsia="Courier New" w:hAnsi="Courier New" w:cs="Courier New"/>
        </w:rPr>
        <w:t>childOfNew</w:t>
      </w:r>
      <w:proofErr w:type="spellEnd"/>
      <w:r>
        <w:t xml:space="preserve"> has </w:t>
      </w:r>
      <w:proofErr w:type="spellStart"/>
      <w:r>
        <w:rPr>
          <w:rFonts w:ascii="Courier New" w:eastAsia="Courier New" w:hAnsi="Courier New" w:cs="Courier New"/>
        </w:rPr>
        <w:t>newStruct</w:t>
      </w:r>
      <w:proofErr w:type="spellEnd"/>
      <w:r>
        <w:t xml:space="preserve"> as its prototype structure </w:t>
      </w:r>
      <w:proofErr w:type="gramStart"/>
      <w:r>
        <w:t>table, and</w:t>
      </w:r>
      <w:proofErr w:type="gramEnd"/>
      <w:r>
        <w:t xml:space="preserve"> is a member of the root table </w:t>
      </w:r>
      <w:proofErr w:type="spellStart"/>
      <w:r>
        <w:rPr>
          <w:rFonts w:ascii="Courier New" w:eastAsia="Courier New" w:hAnsi="Courier New" w:cs="Courier New"/>
        </w:rPr>
        <w:t>newRoot</w:t>
      </w:r>
      <w:proofErr w:type="spellEnd"/>
      <w:r>
        <w:t xml:space="preserve">.  Notice that definitions for the tables </w:t>
      </w:r>
      <w:proofErr w:type="spellStart"/>
      <w:r>
        <w:rPr>
          <w:rFonts w:ascii="Courier New" w:eastAsia="Courier New" w:hAnsi="Courier New" w:cs="Courier New"/>
        </w:rPr>
        <w:t>newStruct</w:t>
      </w:r>
      <w:proofErr w:type="spellEnd"/>
      <w:r>
        <w:t xml:space="preserve"> and </w:t>
      </w:r>
      <w:proofErr w:type="spellStart"/>
      <w:r>
        <w:rPr>
          <w:rFonts w:ascii="Courier New" w:eastAsia="Courier New" w:hAnsi="Courier New" w:cs="Courier New"/>
        </w:rPr>
        <w:t>newRoot</w:t>
      </w:r>
      <w:proofErr w:type="spellEnd"/>
      <w:r>
        <w:t xml:space="preserve"> are not provided.  These tables are automatically created if not already present in the project. </w:t>
      </w:r>
    </w:p>
    <w:p w14:paraId="16BDD17E" w14:textId="77777777" w:rsidR="003F7D5B" w:rsidRDefault="000310A3" w:rsidP="00592D25">
      <w:pPr>
        <w:ind w:left="-5"/>
      </w:pPr>
      <w:r>
        <w:lastRenderedPageBreak/>
        <w:t xml:space="preserve">The second section, </w:t>
      </w:r>
      <w:r>
        <w:rPr>
          <w:rFonts w:ascii="Courier New" w:eastAsia="Courier New" w:hAnsi="Courier New" w:cs="Courier New"/>
        </w:rPr>
        <w:t>_description_</w:t>
      </w:r>
      <w:r>
        <w:t xml:space="preserve"> (cell A4), is followed by the description of the table (row 5 in the figure).  This section is optional. </w:t>
      </w:r>
    </w:p>
    <w:p w14:paraId="0B1A937C" w14:textId="77777777" w:rsidR="003F7D5B" w:rsidRDefault="000310A3">
      <w:pPr>
        <w:ind w:left="-5"/>
      </w:pPr>
      <w:r>
        <w:t xml:space="preserve">The next section, </w:t>
      </w:r>
      <w:r>
        <w:rPr>
          <w:rFonts w:ascii="Courier New" w:eastAsia="Courier New" w:hAnsi="Courier New" w:cs="Courier New"/>
        </w:rPr>
        <w:t>_</w:t>
      </w:r>
      <w:proofErr w:type="spellStart"/>
      <w:r>
        <w:rPr>
          <w:rFonts w:ascii="Courier New" w:eastAsia="Courier New" w:hAnsi="Courier New" w:cs="Courier New"/>
        </w:rPr>
        <w:t>column_data</w:t>
      </w:r>
      <w:proofErr w:type="spellEnd"/>
      <w:r>
        <w:rPr>
          <w:rFonts w:ascii="Courier New" w:eastAsia="Courier New" w:hAnsi="Courier New" w:cs="Courier New"/>
        </w:rPr>
        <w:t>_</w:t>
      </w:r>
      <w:r>
        <w:t xml:space="preserve"> (cell A</w:t>
      </w:r>
      <w:r w:rsidR="00BB5C57">
        <w:t>6</w:t>
      </w:r>
      <w:r>
        <w:t xml:space="preserve">), defines the columns names and the contents of each row and column in the table.  The first non-empty, non-comment row following the section tag is the column names (row </w:t>
      </w:r>
      <w:r w:rsidR="007267F2">
        <w:t>7</w:t>
      </w:r>
      <w:r>
        <w:t xml:space="preserve"> in the figure).  Each subsequent non-empty, non-comment row has the column values for that row of the table (rows </w:t>
      </w:r>
      <w:r w:rsidR="00B11753">
        <w:t>8</w:t>
      </w:r>
      <w:r>
        <w:t xml:space="preserve"> and </w:t>
      </w:r>
      <w:r w:rsidR="00B11753">
        <w:t>9</w:t>
      </w:r>
      <w:r>
        <w:t xml:space="preserve"> in the figure).  The next section tag or the end of the file determines the number if rows in the table. </w:t>
      </w:r>
    </w:p>
    <w:p w14:paraId="1598C52E" w14:textId="77777777" w:rsidR="003F7D5B" w:rsidRDefault="000310A3">
      <w:pPr>
        <w:ind w:left="-5"/>
      </w:pPr>
      <w:r>
        <w:t xml:space="preserve">The last section, </w:t>
      </w:r>
      <w:r>
        <w:rPr>
          <w:rFonts w:ascii="Courier New" w:eastAsia="Courier New" w:hAnsi="Courier New" w:cs="Courier New"/>
        </w:rPr>
        <w:t>_</w:t>
      </w:r>
      <w:proofErr w:type="spellStart"/>
      <w:r>
        <w:rPr>
          <w:rFonts w:ascii="Courier New" w:eastAsia="Courier New" w:hAnsi="Courier New" w:cs="Courier New"/>
        </w:rPr>
        <w:t>data_field</w:t>
      </w:r>
      <w:proofErr w:type="spellEnd"/>
      <w:r>
        <w:rPr>
          <w:rFonts w:ascii="Courier New" w:eastAsia="Courier New" w:hAnsi="Courier New" w:cs="Courier New"/>
        </w:rPr>
        <w:t>_</w:t>
      </w:r>
      <w:r>
        <w:t xml:space="preserve"> (cell A1</w:t>
      </w:r>
      <w:r w:rsidR="00557058">
        <w:t>0</w:t>
      </w:r>
      <w:r>
        <w:t>), defines the data fields associated with the table.  Each non-empty, non-comment row following the section tag creates a new data field.  Row 1</w:t>
      </w:r>
      <w:r w:rsidR="005D60D2">
        <w:t>1</w:t>
      </w:r>
      <w:r>
        <w:t xml:space="preserve"> is a comment line showing the names of the data field inputs for easy reference.  Row 1</w:t>
      </w:r>
      <w:r w:rsidR="005D60D2">
        <w:t>2</w:t>
      </w:r>
      <w:r>
        <w:t xml:space="preserve"> creates a data field, named “CPU #”, that accepts only positive integer values, requires an input, with an initial value of “1”.  The applicability input, which only applies to data fields associated with a table type definition, may be empty. </w:t>
      </w:r>
    </w:p>
    <w:p w14:paraId="20D133FB" w14:textId="77777777" w:rsidR="003F7D5B" w:rsidRDefault="000310A3" w:rsidP="00F70D6B">
      <w:pPr>
        <w:spacing w:after="69"/>
        <w:ind w:left="-5"/>
      </w:pPr>
      <w:r>
        <w:t xml:space="preserve">Once the data is entered, save the spreadsheet in CSV format with the name tutorial.csv.  The result should look </w:t>
      </w:r>
      <w:proofErr w:type="gramStart"/>
      <w:r>
        <w:t>similar to</w:t>
      </w:r>
      <w:proofErr w:type="gramEnd"/>
      <w:r>
        <w:t xml:space="preserve"> that in Figure 5</w:t>
      </w:r>
      <w:r w:rsidR="00F70D6B">
        <w:t>5</w:t>
      </w:r>
      <w:r>
        <w:t xml:space="preserve">.  Notice that many rows end in one or more commas.  These represent empty columns added by the spreadsheet application so that every row has the same number of columns.  These extra columns are ignored by the CCDD application during the import operation.  </w:t>
      </w:r>
    </w:p>
    <w:p w14:paraId="14C3D57D" w14:textId="77777777" w:rsidR="00F70D6B" w:rsidRDefault="00F70D6B" w:rsidP="00F70D6B">
      <w:pPr>
        <w:spacing w:after="69"/>
        <w:ind w:left="-5"/>
      </w:pPr>
      <w:r>
        <w:rPr>
          <w:noProof/>
        </w:rPr>
        <w:drawing>
          <wp:anchor distT="0" distB="0" distL="114300" distR="114300" simplePos="0" relativeHeight="251661312" behindDoc="0" locked="0" layoutInCell="1" allowOverlap="1" wp14:anchorId="6E53005E" wp14:editId="01420E43">
            <wp:simplePos x="0" y="0"/>
            <wp:positionH relativeFrom="margin">
              <wp:align>center</wp:align>
            </wp:positionH>
            <wp:positionV relativeFrom="paragraph">
              <wp:posOffset>286768</wp:posOffset>
            </wp:positionV>
            <wp:extent cx="6623050" cy="1438275"/>
            <wp:effectExtent l="19050" t="19050" r="25400" b="28575"/>
            <wp:wrapSquare wrapText="bothSides"/>
            <wp:docPr id="7564" name="Picture 7564"/>
            <wp:cNvGraphicFramePr/>
            <a:graphic xmlns:a="http://schemas.openxmlformats.org/drawingml/2006/main">
              <a:graphicData uri="http://schemas.openxmlformats.org/drawingml/2006/picture">
                <pic:pic xmlns:pic="http://schemas.openxmlformats.org/drawingml/2006/picture">
                  <pic:nvPicPr>
                    <pic:cNvPr id="7564" name="Picture 7564"/>
                    <pic:cNvPicPr/>
                  </pic:nvPicPr>
                  <pic:blipFill>
                    <a:blip r:embed="rId84">
                      <a:extLst>
                        <a:ext uri="{28A0092B-C50C-407E-A947-70E740481C1C}">
                          <a14:useLocalDpi xmlns:a14="http://schemas.microsoft.com/office/drawing/2010/main" val="0"/>
                        </a:ext>
                      </a:extLst>
                    </a:blip>
                    <a:stretch>
                      <a:fillRect/>
                    </a:stretch>
                  </pic:blipFill>
                  <pic:spPr>
                    <a:xfrm>
                      <a:off x="0" y="0"/>
                      <a:ext cx="6623050" cy="1438275"/>
                    </a:xfrm>
                    <a:prstGeom prst="rect">
                      <a:avLst/>
                    </a:prstGeom>
                    <a:ln w="1905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37E1E3D1" w14:textId="77777777" w:rsidR="003F7D5B" w:rsidRDefault="000310A3">
      <w:pPr>
        <w:spacing w:after="199" w:line="259" w:lineRule="auto"/>
        <w:ind w:left="24" w:right="59"/>
        <w:jc w:val="center"/>
      </w:pPr>
      <w:r>
        <w:rPr>
          <w:color w:val="215868"/>
        </w:rPr>
        <w:t>Figure 5</w:t>
      </w:r>
      <w:r w:rsidR="00F70D6B">
        <w:rPr>
          <w:color w:val="215868"/>
        </w:rPr>
        <w:t>5</w:t>
      </w:r>
      <w:r>
        <w:rPr>
          <w:color w:val="215868"/>
        </w:rPr>
        <w:t>.</w:t>
      </w:r>
      <w:r>
        <w:rPr>
          <w:rFonts w:ascii="Arial" w:eastAsia="Arial" w:hAnsi="Arial" w:cs="Arial"/>
          <w:color w:val="215868"/>
        </w:rPr>
        <w:t xml:space="preserve"> </w:t>
      </w:r>
      <w:r>
        <w:rPr>
          <w:color w:val="215868"/>
        </w:rPr>
        <w:t xml:space="preserve">Spreadsheet saved in CSV format </w:t>
      </w:r>
    </w:p>
    <w:p w14:paraId="6FEDA6BC" w14:textId="77777777" w:rsidR="003F7D5B" w:rsidRDefault="000310A3">
      <w:pPr>
        <w:pStyle w:val="Heading3"/>
        <w:ind w:left="-5"/>
      </w:pPr>
      <w:bookmarkStart w:id="33" w:name="_Toc63780"/>
      <w:r>
        <w:t>3.15.2</w:t>
      </w:r>
      <w:r>
        <w:rPr>
          <w:rFonts w:ascii="Arial" w:eastAsia="Arial" w:hAnsi="Arial" w:cs="Arial"/>
        </w:rPr>
        <w:t xml:space="preserve"> </w:t>
      </w:r>
      <w:r>
        <w:t xml:space="preserve">Import the table </w:t>
      </w:r>
      <w:bookmarkEnd w:id="33"/>
    </w:p>
    <w:p w14:paraId="0B226406" w14:textId="77777777" w:rsidR="003F7D5B" w:rsidRDefault="000310A3">
      <w:pPr>
        <w:ind w:left="-5" w:right="3"/>
      </w:pPr>
      <w:r>
        <w:t xml:space="preserve">In the CCDD main window select the </w:t>
      </w:r>
      <w:r>
        <w:rPr>
          <w:b/>
        </w:rPr>
        <w:t>Data | Import</w:t>
      </w:r>
      <w:r>
        <w:t xml:space="preserve"> command; the </w:t>
      </w:r>
      <w:r>
        <w:rPr>
          <w:b/>
        </w:rPr>
        <w:t>Import Table(s)</w:t>
      </w:r>
      <w:r>
        <w:t xml:space="preserve"> dialog appears (Figure 5</w:t>
      </w:r>
      <w:r w:rsidR="00A01397">
        <w:t>6</w:t>
      </w:r>
      <w:r>
        <w:t xml:space="preserve">).  The dialog displays import files in the current folder; the folder path can be changed as desired.  Files for the four supported import types are displayed – the filter can be changed to show files of a single type.  One or more files can be </w:t>
      </w:r>
      <w:proofErr w:type="gramStart"/>
      <w:r>
        <w:t>selected</w:t>
      </w:r>
      <w:proofErr w:type="gramEnd"/>
      <w:r>
        <w:t xml:space="preserve"> and the types of the chosen files do not have to be the same.  For this tutorial select the tutorial.csv file created by the spreadsheet application. </w:t>
      </w:r>
    </w:p>
    <w:p w14:paraId="4163F90B" w14:textId="77777777" w:rsidR="003F7D5B" w:rsidRDefault="000310A3">
      <w:pPr>
        <w:spacing w:after="256" w:line="265" w:lineRule="auto"/>
        <w:ind w:left="4157" w:right="59"/>
        <w:jc w:val="center"/>
      </w:pPr>
      <w:r>
        <w:rPr>
          <w:sz w:val="18"/>
        </w:rPr>
        <w:t>42</w:t>
      </w:r>
    </w:p>
    <w:p w14:paraId="3356040C" w14:textId="77777777" w:rsidR="003F7D5B" w:rsidRDefault="000310A3">
      <w:pPr>
        <w:spacing w:after="38" w:line="259" w:lineRule="auto"/>
        <w:ind w:left="0" w:right="1097" w:firstLine="0"/>
        <w:jc w:val="right"/>
      </w:pPr>
      <w:r>
        <w:rPr>
          <w:noProof/>
        </w:rPr>
        <w:lastRenderedPageBreak/>
        <w:drawing>
          <wp:inline distT="0" distB="0" distL="0" distR="0" wp14:anchorId="77379F85" wp14:editId="2BEF9798">
            <wp:extent cx="4283469" cy="3757803"/>
            <wp:effectExtent l="19050" t="19050" r="22225" b="14605"/>
            <wp:docPr id="7671" name="Picture 7671"/>
            <wp:cNvGraphicFramePr/>
            <a:graphic xmlns:a="http://schemas.openxmlformats.org/drawingml/2006/main">
              <a:graphicData uri="http://schemas.openxmlformats.org/drawingml/2006/picture">
                <pic:pic xmlns:pic="http://schemas.openxmlformats.org/drawingml/2006/picture">
                  <pic:nvPicPr>
                    <pic:cNvPr id="7671" name="Picture 7671"/>
                    <pic:cNvPicPr/>
                  </pic:nvPicPr>
                  <pic:blipFill>
                    <a:blip r:embed="rId85">
                      <a:extLst>
                        <a:ext uri="{28A0092B-C50C-407E-A947-70E740481C1C}">
                          <a14:useLocalDpi xmlns:a14="http://schemas.microsoft.com/office/drawing/2010/main" val="0"/>
                        </a:ext>
                      </a:extLst>
                    </a:blip>
                    <a:stretch>
                      <a:fillRect/>
                    </a:stretch>
                  </pic:blipFill>
                  <pic:spPr>
                    <a:xfrm>
                      <a:off x="0" y="0"/>
                      <a:ext cx="4283469" cy="3757803"/>
                    </a:xfrm>
                    <a:prstGeom prst="rect">
                      <a:avLst/>
                    </a:prstGeom>
                    <a:ln w="19050" cap="sq">
                      <a:solidFill>
                        <a:srgbClr val="000000"/>
                      </a:solidFill>
                      <a:prstDash val="solid"/>
                      <a:miter lim="800000"/>
                    </a:ln>
                    <a:effectLst/>
                  </pic:spPr>
                </pic:pic>
              </a:graphicData>
            </a:graphic>
          </wp:inline>
        </w:drawing>
      </w:r>
      <w:r>
        <w:t xml:space="preserve"> </w:t>
      </w:r>
    </w:p>
    <w:p w14:paraId="05E60D2A" w14:textId="77777777" w:rsidR="003F7D5B" w:rsidRDefault="000310A3">
      <w:pPr>
        <w:spacing w:after="97" w:line="259" w:lineRule="auto"/>
        <w:ind w:left="24" w:right="56"/>
        <w:jc w:val="center"/>
      </w:pPr>
      <w:r>
        <w:rPr>
          <w:color w:val="215868"/>
        </w:rPr>
        <w:t>Figure 5</w:t>
      </w:r>
      <w:r w:rsidR="00BE0544">
        <w:rPr>
          <w:color w:val="215868"/>
        </w:rPr>
        <w:t>6</w:t>
      </w:r>
      <w:r>
        <w:rPr>
          <w:color w:val="215868"/>
        </w:rPr>
        <w:t>.</w:t>
      </w:r>
      <w:r>
        <w:rPr>
          <w:rFonts w:ascii="Arial" w:eastAsia="Arial" w:hAnsi="Arial" w:cs="Arial"/>
          <w:color w:val="215868"/>
        </w:rPr>
        <w:t xml:space="preserve"> </w:t>
      </w:r>
      <w:r>
        <w:rPr>
          <w:color w:val="215868"/>
        </w:rPr>
        <w:t xml:space="preserve">Import Table(s) dialog </w:t>
      </w:r>
    </w:p>
    <w:p w14:paraId="6593BEB3" w14:textId="77777777" w:rsidR="003F7D5B" w:rsidRDefault="000310A3">
      <w:pPr>
        <w:ind w:left="-5"/>
      </w:pPr>
      <w:r>
        <w:t xml:space="preserve">Below the file selection controls are </w:t>
      </w:r>
      <w:proofErr w:type="gramStart"/>
      <w:r>
        <w:t>a number of</w:t>
      </w:r>
      <w:proofErr w:type="gramEnd"/>
      <w:r>
        <w:t xml:space="preserve"> check boxes.  These control whether or not a table that already exists in the project is replaced by one of the same name in the import file (and how to treat data fields if replacement is selected), and if the project should be backed up prior to commencing with the import.  Leave these unchecked for the tutorial.  Press the </w:t>
      </w:r>
      <w:r>
        <w:rPr>
          <w:b/>
        </w:rPr>
        <w:t>Import</w:t>
      </w:r>
      <w:r>
        <w:t xml:space="preserve"> button.  A table editor appears as shown in Figure 5</w:t>
      </w:r>
      <w:r w:rsidR="00620A02">
        <w:t>7</w:t>
      </w:r>
      <w:r>
        <w:t xml:space="preserve">. </w:t>
      </w:r>
    </w:p>
    <w:p w14:paraId="7007CCF0" w14:textId="77777777" w:rsidR="003F7D5B" w:rsidRDefault="00AB53D5" w:rsidP="00AB53D5">
      <w:pPr>
        <w:spacing w:after="256" w:line="265" w:lineRule="auto"/>
        <w:ind w:right="59"/>
      </w:pPr>
      <w:r>
        <w:rPr>
          <w:noProof/>
        </w:rPr>
        <w:lastRenderedPageBreak/>
        <w:drawing>
          <wp:anchor distT="0" distB="0" distL="114300" distR="114300" simplePos="0" relativeHeight="251662336" behindDoc="0" locked="0" layoutInCell="1" allowOverlap="1" wp14:anchorId="2C309AD1" wp14:editId="5FB004BD">
            <wp:simplePos x="0" y="0"/>
            <wp:positionH relativeFrom="margin">
              <wp:align>center</wp:align>
            </wp:positionH>
            <wp:positionV relativeFrom="paragraph">
              <wp:posOffset>279927</wp:posOffset>
            </wp:positionV>
            <wp:extent cx="7477125" cy="3750310"/>
            <wp:effectExtent l="19050" t="19050" r="28575" b="21590"/>
            <wp:wrapSquare wrapText="bothSides"/>
            <wp:docPr id="7835" name="Picture 7835"/>
            <wp:cNvGraphicFramePr/>
            <a:graphic xmlns:a="http://schemas.openxmlformats.org/drawingml/2006/main">
              <a:graphicData uri="http://schemas.openxmlformats.org/drawingml/2006/picture">
                <pic:pic xmlns:pic="http://schemas.openxmlformats.org/drawingml/2006/picture">
                  <pic:nvPicPr>
                    <pic:cNvPr id="7835" name="Picture 7835"/>
                    <pic:cNvPicPr/>
                  </pic:nvPicPr>
                  <pic:blipFill>
                    <a:blip r:embed="rId86">
                      <a:extLst>
                        <a:ext uri="{28A0092B-C50C-407E-A947-70E740481C1C}">
                          <a14:useLocalDpi xmlns:a14="http://schemas.microsoft.com/office/drawing/2010/main" val="0"/>
                        </a:ext>
                      </a:extLst>
                    </a:blip>
                    <a:stretch>
                      <a:fillRect/>
                    </a:stretch>
                  </pic:blipFill>
                  <pic:spPr>
                    <a:xfrm>
                      <a:off x="0" y="0"/>
                      <a:ext cx="7477125" cy="3750310"/>
                    </a:xfrm>
                    <a:prstGeom prst="rect">
                      <a:avLst/>
                    </a:prstGeom>
                    <a:ln w="1905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0310A3">
        <w:t xml:space="preserve"> </w:t>
      </w:r>
    </w:p>
    <w:p w14:paraId="764E1350" w14:textId="77777777" w:rsidR="003F7D5B" w:rsidRDefault="000310A3">
      <w:pPr>
        <w:spacing w:after="97" w:line="259" w:lineRule="auto"/>
        <w:ind w:left="24" w:right="57"/>
        <w:jc w:val="center"/>
      </w:pPr>
      <w:r>
        <w:rPr>
          <w:color w:val="215868"/>
        </w:rPr>
        <w:t>Figure 5</w:t>
      </w:r>
      <w:r w:rsidR="00620A02">
        <w:rPr>
          <w:color w:val="215868"/>
        </w:rPr>
        <w:t>7</w:t>
      </w:r>
      <w:r>
        <w:rPr>
          <w:color w:val="215868"/>
        </w:rPr>
        <w:t>.</w:t>
      </w:r>
      <w:r>
        <w:rPr>
          <w:rFonts w:ascii="Arial" w:eastAsia="Arial" w:hAnsi="Arial" w:cs="Arial"/>
          <w:color w:val="215868"/>
        </w:rPr>
        <w:t xml:space="preserve"> </w:t>
      </w:r>
      <w:r>
        <w:rPr>
          <w:color w:val="215868"/>
        </w:rPr>
        <w:t xml:space="preserve">Imported tables in the table editor </w:t>
      </w:r>
    </w:p>
    <w:p w14:paraId="2C47D548" w14:textId="77777777" w:rsidR="003F7D5B" w:rsidRDefault="000310A3">
      <w:pPr>
        <w:ind w:left="-5" w:right="33"/>
      </w:pPr>
      <w:r>
        <w:t xml:space="preserve">Notice that the editor displays three tabs, one for each table created.  The tab for the table </w:t>
      </w:r>
      <w:proofErr w:type="spellStart"/>
      <w:r>
        <w:rPr>
          <w:b/>
        </w:rPr>
        <w:t>childOfNew</w:t>
      </w:r>
      <w:proofErr w:type="spellEnd"/>
      <w:r>
        <w:t xml:space="preserve"> is initially selected.  Since no prototype for this table existed in the project and wasn’t supplied in the import file, the prototype, </w:t>
      </w:r>
      <w:proofErr w:type="spellStart"/>
      <w:r>
        <w:rPr>
          <w:b/>
        </w:rPr>
        <w:t>newStruct</w:t>
      </w:r>
      <w:proofErr w:type="spellEnd"/>
      <w:r>
        <w:t xml:space="preserve">, was automatically generated.  Select the tab for </w:t>
      </w:r>
      <w:proofErr w:type="spellStart"/>
      <w:r>
        <w:rPr>
          <w:b/>
        </w:rPr>
        <w:t>newStruct</w:t>
      </w:r>
      <w:proofErr w:type="spellEnd"/>
      <w:r>
        <w:t xml:space="preserve"> and compare it to </w:t>
      </w:r>
      <w:proofErr w:type="spellStart"/>
      <w:r>
        <w:rPr>
          <w:b/>
        </w:rPr>
        <w:t>childOfNew</w:t>
      </w:r>
      <w:proofErr w:type="spellEnd"/>
      <w:r>
        <w:t xml:space="preserve">.  The tables are identical in most respects, except that the </w:t>
      </w:r>
      <w:proofErr w:type="spellStart"/>
      <w:r>
        <w:rPr>
          <w:b/>
        </w:rPr>
        <w:t>newStruct</w:t>
      </w:r>
      <w:proofErr w:type="spellEnd"/>
      <w:r>
        <w:t xml:space="preserve"> has no description (since the description was assigned specifically to </w:t>
      </w:r>
      <w:proofErr w:type="spellStart"/>
      <w:r>
        <w:rPr>
          <w:b/>
        </w:rPr>
        <w:t>childOfNew</w:t>
      </w:r>
      <w:proofErr w:type="spellEnd"/>
      <w:r>
        <w:t xml:space="preserve">) and only the prototype allows changing the variable names, data types, etc.  The other table created, </w:t>
      </w:r>
      <w:proofErr w:type="spellStart"/>
      <w:r>
        <w:rPr>
          <w:b/>
        </w:rPr>
        <w:t>newRoot</w:t>
      </w:r>
      <w:proofErr w:type="spellEnd"/>
      <w:r>
        <w:t xml:space="preserve">, is the parent table for </w:t>
      </w:r>
      <w:proofErr w:type="spellStart"/>
      <w:r>
        <w:rPr>
          <w:b/>
        </w:rPr>
        <w:t>childOfNew</w:t>
      </w:r>
      <w:proofErr w:type="spellEnd"/>
      <w:r>
        <w:t xml:space="preserve">; it’s also the root table for </w:t>
      </w:r>
      <w:proofErr w:type="spellStart"/>
      <w:r>
        <w:rPr>
          <w:b/>
        </w:rPr>
        <w:t>childOfNew</w:t>
      </w:r>
      <w:proofErr w:type="spellEnd"/>
      <w:r>
        <w:t xml:space="preserve"> (and a prototype table as well).  Select its tab and note that it contains a single row that defines the variable </w:t>
      </w:r>
      <w:proofErr w:type="spellStart"/>
      <w:r>
        <w:rPr>
          <w:b/>
        </w:rPr>
        <w:t>childOfNew</w:t>
      </w:r>
      <w:proofErr w:type="spellEnd"/>
      <w:r>
        <w:t xml:space="preserve"> with the data type of structure </w:t>
      </w:r>
      <w:proofErr w:type="spellStart"/>
      <w:r>
        <w:rPr>
          <w:b/>
        </w:rPr>
        <w:t>newStruct</w:t>
      </w:r>
      <w:proofErr w:type="spellEnd"/>
      <w:r>
        <w:t xml:space="preserve">. </w:t>
      </w:r>
    </w:p>
    <w:p w14:paraId="5ACDF050" w14:textId="77777777" w:rsidR="003F7D5B" w:rsidRDefault="000310A3">
      <w:pPr>
        <w:ind w:left="-5"/>
      </w:pPr>
      <w:r>
        <w:t xml:space="preserve">Select the tab for </w:t>
      </w:r>
      <w:proofErr w:type="spellStart"/>
      <w:r>
        <w:rPr>
          <w:b/>
        </w:rPr>
        <w:t>childOfNew</w:t>
      </w:r>
      <w:proofErr w:type="spellEnd"/>
      <w:r>
        <w:t xml:space="preserve">.  In the CSV file the variable </w:t>
      </w:r>
      <w:proofErr w:type="spellStart"/>
      <w:r>
        <w:rPr>
          <w:b/>
        </w:rPr>
        <w:t>newVarB</w:t>
      </w:r>
      <w:proofErr w:type="spellEnd"/>
      <w:r>
        <w:t xml:space="preserve"> is defined as an array of type </w:t>
      </w:r>
      <w:r>
        <w:rPr>
          <w:b/>
        </w:rPr>
        <w:t>int8_t</w:t>
      </w:r>
      <w:r>
        <w:t xml:space="preserve"> containing 4 members.  The individual members are not specified in the CSV file; the members could have been entered into the import file, but since they </w:t>
      </w:r>
      <w:proofErr w:type="gramStart"/>
      <w:r>
        <w:t>weren’t</w:t>
      </w:r>
      <w:proofErr w:type="gramEnd"/>
      <w:r>
        <w:t xml:space="preserve"> they are generated automatically during the import process. </w:t>
      </w:r>
    </w:p>
    <w:p w14:paraId="29892001" w14:textId="77777777" w:rsidR="003F7D5B" w:rsidRDefault="000310A3">
      <w:pPr>
        <w:spacing w:after="209"/>
        <w:ind w:left="-5"/>
      </w:pPr>
      <w:r>
        <w:t xml:space="preserve">Note that the table editor for </w:t>
      </w:r>
      <w:proofErr w:type="spellStart"/>
      <w:r>
        <w:rPr>
          <w:b/>
        </w:rPr>
        <w:t>childOfNew</w:t>
      </w:r>
      <w:proofErr w:type="spellEnd"/>
      <w:r>
        <w:t xml:space="preserve"> also displays the data field that is defined in the CSV file. </w:t>
      </w:r>
    </w:p>
    <w:p w14:paraId="0C9D9245" w14:textId="77777777" w:rsidR="003F7D5B" w:rsidRDefault="000310A3">
      <w:pPr>
        <w:pStyle w:val="Heading3"/>
        <w:ind w:left="-5"/>
      </w:pPr>
      <w:bookmarkStart w:id="34" w:name="_Toc63781"/>
      <w:r>
        <w:lastRenderedPageBreak/>
        <w:t>3.15.3</w:t>
      </w:r>
      <w:r>
        <w:rPr>
          <w:rFonts w:ascii="Arial" w:eastAsia="Arial" w:hAnsi="Arial" w:cs="Arial"/>
        </w:rPr>
        <w:t xml:space="preserve"> </w:t>
      </w:r>
      <w:r>
        <w:t xml:space="preserve">Export the table </w:t>
      </w:r>
      <w:bookmarkEnd w:id="34"/>
    </w:p>
    <w:p w14:paraId="1401149F" w14:textId="77777777" w:rsidR="00AB53D5" w:rsidRPr="00AB53D5" w:rsidRDefault="00AB53D5" w:rsidP="00AB53D5">
      <w:pPr>
        <w:ind w:left="-5"/>
      </w:pPr>
      <w:r>
        <w:rPr>
          <w:noProof/>
        </w:rPr>
        <w:drawing>
          <wp:anchor distT="0" distB="0" distL="114300" distR="114300" simplePos="0" relativeHeight="251663360" behindDoc="0" locked="0" layoutInCell="1" allowOverlap="1" wp14:anchorId="6CD186F2" wp14:editId="3D32F078">
            <wp:simplePos x="0" y="0"/>
            <wp:positionH relativeFrom="margin">
              <wp:align>center</wp:align>
            </wp:positionH>
            <wp:positionV relativeFrom="paragraph">
              <wp:posOffset>553888</wp:posOffset>
            </wp:positionV>
            <wp:extent cx="5321935" cy="3370580"/>
            <wp:effectExtent l="19050" t="19050" r="12065" b="20320"/>
            <wp:wrapSquare wrapText="bothSides"/>
            <wp:docPr id="7940" name="Picture 7940"/>
            <wp:cNvGraphicFramePr/>
            <a:graphic xmlns:a="http://schemas.openxmlformats.org/drawingml/2006/main">
              <a:graphicData uri="http://schemas.openxmlformats.org/drawingml/2006/picture">
                <pic:pic xmlns:pic="http://schemas.openxmlformats.org/drawingml/2006/picture">
                  <pic:nvPicPr>
                    <pic:cNvPr id="7940" name="Picture 7940"/>
                    <pic:cNvPicPr/>
                  </pic:nvPicPr>
                  <pic:blipFill>
                    <a:blip r:embed="rId87">
                      <a:extLst>
                        <a:ext uri="{28A0092B-C50C-407E-A947-70E740481C1C}">
                          <a14:useLocalDpi xmlns:a14="http://schemas.microsoft.com/office/drawing/2010/main" val="0"/>
                        </a:ext>
                      </a:extLst>
                    </a:blip>
                    <a:stretch>
                      <a:fillRect/>
                    </a:stretch>
                  </pic:blipFill>
                  <pic:spPr>
                    <a:xfrm>
                      <a:off x="0" y="0"/>
                      <a:ext cx="5321935" cy="3370580"/>
                    </a:xfrm>
                    <a:prstGeom prst="rect">
                      <a:avLst/>
                    </a:prstGeom>
                    <a:ln w="1905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0310A3">
        <w:t xml:space="preserve">Select the </w:t>
      </w:r>
      <w:r w:rsidR="000310A3">
        <w:rPr>
          <w:b/>
        </w:rPr>
        <w:t>File | Export table | CSV</w:t>
      </w:r>
      <w:r w:rsidR="000310A3">
        <w:t xml:space="preserve"> command from the command menu in the open table editor for </w:t>
      </w:r>
      <w:proofErr w:type="spellStart"/>
      <w:r w:rsidR="000310A3">
        <w:rPr>
          <w:b/>
        </w:rPr>
        <w:t>childOfNew</w:t>
      </w:r>
      <w:proofErr w:type="spellEnd"/>
      <w:r w:rsidR="000310A3">
        <w:t>.  The Export Table(s) dialog, shown in Figure 5</w:t>
      </w:r>
      <w:r w:rsidR="00AC2F4A">
        <w:t>8</w:t>
      </w:r>
      <w:r w:rsidR="000310A3">
        <w:t xml:space="preserve">, appears. </w:t>
      </w:r>
    </w:p>
    <w:p w14:paraId="0880CA0B" w14:textId="77777777" w:rsidR="00AB53D5" w:rsidRDefault="000310A3" w:rsidP="00AB53D5">
      <w:pPr>
        <w:spacing w:after="97" w:line="259" w:lineRule="auto"/>
        <w:ind w:left="24" w:right="60"/>
        <w:jc w:val="center"/>
      </w:pPr>
      <w:r>
        <w:rPr>
          <w:color w:val="215868"/>
        </w:rPr>
        <w:t>Figure 5</w:t>
      </w:r>
      <w:r w:rsidR="00313CF3">
        <w:rPr>
          <w:color w:val="215868"/>
        </w:rPr>
        <w:t>8</w:t>
      </w:r>
      <w:r>
        <w:rPr>
          <w:color w:val="215868"/>
        </w:rPr>
        <w:t>.</w:t>
      </w:r>
      <w:r>
        <w:rPr>
          <w:rFonts w:ascii="Arial" w:eastAsia="Arial" w:hAnsi="Arial" w:cs="Arial"/>
          <w:color w:val="215868"/>
        </w:rPr>
        <w:t xml:space="preserve"> </w:t>
      </w:r>
      <w:r>
        <w:rPr>
          <w:color w:val="215868"/>
        </w:rPr>
        <w:t xml:space="preserve">Export table(s) dialog </w:t>
      </w:r>
    </w:p>
    <w:p w14:paraId="4FD3B6E7" w14:textId="77777777" w:rsidR="00AB53D5" w:rsidRDefault="00AB53D5" w:rsidP="00AB53D5">
      <w:pPr>
        <w:ind w:left="0" w:firstLine="0"/>
      </w:pPr>
    </w:p>
    <w:p w14:paraId="081C8A86" w14:textId="77777777" w:rsidR="003F7D5B" w:rsidRDefault="000310A3">
      <w:pPr>
        <w:ind w:left="-5"/>
      </w:pPr>
      <w:r>
        <w:t xml:space="preserve">Enter the path for where the exported table’s file should be </w:t>
      </w:r>
      <w:proofErr w:type="gramStart"/>
      <w:r>
        <w:t>placed, or</w:t>
      </w:r>
      <w:proofErr w:type="gramEnd"/>
      <w:r>
        <w:t xml:space="preserve"> press the </w:t>
      </w:r>
      <w:r>
        <w:rPr>
          <w:b/>
        </w:rPr>
        <w:t xml:space="preserve">Select… </w:t>
      </w:r>
      <w:r>
        <w:t xml:space="preserve">button to choose the path.  The name of the export file is the table’s path, but with the commas and periods replaced by underscores.  In this case the file name is newRoot_newStruct_childOfNew.csv.  The remaining check boxes can be ignored for this tutorial; see the user’s guide for information on their use. </w:t>
      </w:r>
    </w:p>
    <w:p w14:paraId="49FAD88C" w14:textId="77777777" w:rsidR="003F7D5B" w:rsidRDefault="000310A3">
      <w:pPr>
        <w:spacing w:after="69"/>
        <w:ind w:left="-5"/>
      </w:pPr>
      <w:r>
        <w:t xml:space="preserve">Press the </w:t>
      </w:r>
      <w:r>
        <w:rPr>
          <w:b/>
        </w:rPr>
        <w:t>Export</w:t>
      </w:r>
      <w:r>
        <w:t xml:space="preserve"> button to export the table to the file.  Using a text editor, open the export file.  Its contents </w:t>
      </w:r>
      <w:proofErr w:type="gramStart"/>
      <w:r>
        <w:t>is</w:t>
      </w:r>
      <w:proofErr w:type="gramEnd"/>
      <w:r>
        <w:t xml:space="preserve"> shown in Figure 5</w:t>
      </w:r>
      <w:r w:rsidR="004E12E8">
        <w:t>9</w:t>
      </w:r>
      <w:r>
        <w:t xml:space="preserve">. </w:t>
      </w:r>
    </w:p>
    <w:p w14:paraId="37525098" w14:textId="77777777" w:rsidR="003F7D5B" w:rsidRDefault="000310A3">
      <w:pPr>
        <w:spacing w:after="0" w:line="259" w:lineRule="auto"/>
        <w:ind w:left="0" w:firstLine="0"/>
        <w:jc w:val="right"/>
      </w:pPr>
      <w:r>
        <w:t xml:space="preserve"> </w:t>
      </w:r>
    </w:p>
    <w:p w14:paraId="6BEAB9F9" w14:textId="77777777" w:rsidR="003F7D5B" w:rsidRDefault="003F7D5B" w:rsidP="00150FCE">
      <w:pPr>
        <w:spacing w:after="296" w:line="265" w:lineRule="auto"/>
        <w:ind w:left="0" w:right="59" w:firstLine="0"/>
      </w:pPr>
    </w:p>
    <w:p w14:paraId="26ED6EBC" w14:textId="77777777" w:rsidR="003F7D5B" w:rsidRDefault="00150FCE">
      <w:pPr>
        <w:spacing w:after="97" w:line="259" w:lineRule="auto"/>
        <w:ind w:left="24" w:right="59"/>
        <w:jc w:val="center"/>
      </w:pPr>
      <w:r>
        <w:rPr>
          <w:noProof/>
        </w:rPr>
        <w:lastRenderedPageBreak/>
        <w:drawing>
          <wp:anchor distT="0" distB="0" distL="114300" distR="114300" simplePos="0" relativeHeight="251664384" behindDoc="0" locked="0" layoutInCell="1" allowOverlap="1" wp14:anchorId="71C4EB9D" wp14:editId="2A8FD947">
            <wp:simplePos x="0" y="0"/>
            <wp:positionH relativeFrom="margin">
              <wp:align>center</wp:align>
            </wp:positionH>
            <wp:positionV relativeFrom="paragraph">
              <wp:posOffset>19565</wp:posOffset>
            </wp:positionV>
            <wp:extent cx="6976745" cy="2077085"/>
            <wp:effectExtent l="19050" t="19050" r="14605" b="18415"/>
            <wp:wrapSquare wrapText="bothSides"/>
            <wp:docPr id="7942" name="Picture 7942"/>
            <wp:cNvGraphicFramePr/>
            <a:graphic xmlns:a="http://schemas.openxmlformats.org/drawingml/2006/main">
              <a:graphicData uri="http://schemas.openxmlformats.org/drawingml/2006/picture">
                <pic:pic xmlns:pic="http://schemas.openxmlformats.org/drawingml/2006/picture">
                  <pic:nvPicPr>
                    <pic:cNvPr id="7942" name="Picture 7942"/>
                    <pic:cNvPicPr/>
                  </pic:nvPicPr>
                  <pic:blipFill>
                    <a:blip r:embed="rId88">
                      <a:extLst>
                        <a:ext uri="{28A0092B-C50C-407E-A947-70E740481C1C}">
                          <a14:useLocalDpi xmlns:a14="http://schemas.microsoft.com/office/drawing/2010/main" val="0"/>
                        </a:ext>
                      </a:extLst>
                    </a:blip>
                    <a:stretch>
                      <a:fillRect/>
                    </a:stretch>
                  </pic:blipFill>
                  <pic:spPr>
                    <a:xfrm>
                      <a:off x="0" y="0"/>
                      <a:ext cx="6976745" cy="2077085"/>
                    </a:xfrm>
                    <a:prstGeom prst="rect">
                      <a:avLst/>
                    </a:prstGeom>
                    <a:ln w="1905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0310A3">
        <w:rPr>
          <w:color w:val="215868"/>
        </w:rPr>
        <w:t>Figure 5</w:t>
      </w:r>
      <w:r>
        <w:rPr>
          <w:color w:val="215868"/>
        </w:rPr>
        <w:t>9</w:t>
      </w:r>
      <w:r w:rsidR="000310A3">
        <w:rPr>
          <w:color w:val="215868"/>
        </w:rPr>
        <w:t>.</w:t>
      </w:r>
      <w:r w:rsidR="000310A3">
        <w:rPr>
          <w:rFonts w:ascii="Arial" w:eastAsia="Arial" w:hAnsi="Arial" w:cs="Arial"/>
          <w:color w:val="215868"/>
        </w:rPr>
        <w:t xml:space="preserve"> </w:t>
      </w:r>
      <w:r w:rsidR="000310A3">
        <w:rPr>
          <w:color w:val="215868"/>
        </w:rPr>
        <w:t xml:space="preserve">Table exported in CSV format </w:t>
      </w:r>
    </w:p>
    <w:p w14:paraId="7DBDDDB6" w14:textId="77777777" w:rsidR="003F7D5B" w:rsidRDefault="000310A3" w:rsidP="00B17460">
      <w:pPr>
        <w:ind w:left="-5"/>
      </w:pPr>
      <w:r>
        <w:t xml:space="preserve">The table’s definition appears first in the file.  The information is almost identical to that in the import file that created the table.  The differences are that the values are bounded by double quotes and the individual array members for the variable </w:t>
      </w:r>
      <w:proofErr w:type="spellStart"/>
      <w:r>
        <w:rPr>
          <w:b/>
        </w:rPr>
        <w:t>newVarB</w:t>
      </w:r>
      <w:proofErr w:type="spellEnd"/>
      <w:r>
        <w:t xml:space="preserve"> are included.  The double quotes are included to account for any commas or other special characters within the individual values that could potentially affect parsing the file during an import operation. </w:t>
      </w:r>
    </w:p>
    <w:p w14:paraId="77EF90E4" w14:textId="77777777" w:rsidR="003F7D5B" w:rsidRDefault="000310A3">
      <w:pPr>
        <w:pStyle w:val="Heading2"/>
        <w:ind w:left="-5"/>
      </w:pPr>
      <w:bookmarkStart w:id="35" w:name="_Toc63782"/>
      <w:r>
        <w:t>3.16</w:t>
      </w:r>
      <w:r>
        <w:rPr>
          <w:rFonts w:ascii="Arial" w:eastAsia="Arial" w:hAnsi="Arial" w:cs="Arial"/>
        </w:rPr>
        <w:t xml:space="preserve"> </w:t>
      </w:r>
      <w:r>
        <w:t xml:space="preserve">Telemetry scheduling </w:t>
      </w:r>
      <w:bookmarkEnd w:id="35"/>
    </w:p>
    <w:p w14:paraId="3C966BBF" w14:textId="77777777" w:rsidR="003F7D5B" w:rsidRDefault="000310A3">
      <w:pPr>
        <w:ind w:left="-5"/>
      </w:pPr>
      <w:r>
        <w:t xml:space="preserve">Variables in the data structures can be assigned a rate (and possibly multiple rates if the structure has more than one column with the ‘Rate’ input type).  This value is the variable’s desired transmission or downlink rate in samples per second (for example, between a spacecraft and the ground station). </w:t>
      </w:r>
    </w:p>
    <w:p w14:paraId="71B04E08" w14:textId="77777777" w:rsidR="003F7D5B" w:rsidRDefault="000310A3">
      <w:pPr>
        <w:ind w:left="-5"/>
      </w:pPr>
      <w:r>
        <w:t xml:space="preserve">Telemetry scheduling is the assignment of telemetered variables to telemetry messages.  The CCDD telemetry scheduler is the means by which this is accomplished.  This telemetry scheduler provides performing the assignment automatically and </w:t>
      </w:r>
      <w:proofErr w:type="gramStart"/>
      <w:r>
        <w:t>manually, and</w:t>
      </w:r>
      <w:proofErr w:type="gramEnd"/>
      <w:r>
        <w:t xml:space="preserve"> ensures that each telemetry message isn’t assigned more bytes than it can hold. </w:t>
      </w:r>
    </w:p>
    <w:p w14:paraId="13AE8C55" w14:textId="77777777" w:rsidR="003F7D5B" w:rsidRDefault="000310A3">
      <w:pPr>
        <w:spacing w:after="211"/>
        <w:ind w:left="-5" w:right="750"/>
      </w:pPr>
      <w:r>
        <w:t xml:space="preserve">Once assignment is complete a script (provided as part of the CCDD package) uses the telemetry scheduler data to create the CFS housekeeping (HK) application’s copy table. </w:t>
      </w:r>
    </w:p>
    <w:p w14:paraId="2A4A636F" w14:textId="77777777" w:rsidR="003F7D5B" w:rsidRDefault="000310A3">
      <w:pPr>
        <w:pStyle w:val="Heading3"/>
        <w:ind w:left="-5"/>
      </w:pPr>
      <w:bookmarkStart w:id="36" w:name="_Toc63783"/>
      <w:r>
        <w:t>3.16.1</w:t>
      </w:r>
      <w:r>
        <w:rPr>
          <w:rFonts w:ascii="Arial" w:eastAsia="Arial" w:hAnsi="Arial" w:cs="Arial"/>
        </w:rPr>
        <w:t xml:space="preserve"> </w:t>
      </w:r>
      <w:r>
        <w:t xml:space="preserve">Telemetry rates </w:t>
      </w:r>
      <w:bookmarkEnd w:id="36"/>
    </w:p>
    <w:p w14:paraId="02D568E7" w14:textId="77777777" w:rsidR="003F7D5B" w:rsidRDefault="000310A3" w:rsidP="00417C4C">
      <w:pPr>
        <w:ind w:left="-5"/>
      </w:pPr>
      <w:r>
        <w:t xml:space="preserve">The telemetry rates available for assignment to a variable are dependent on </w:t>
      </w:r>
      <w:proofErr w:type="gramStart"/>
      <w:r>
        <w:t>a number of</w:t>
      </w:r>
      <w:proofErr w:type="gramEnd"/>
      <w:r>
        <w:t xml:space="preserve"> parameters supplied by the user.  If multiple telemetry streams are </w:t>
      </w:r>
      <w:proofErr w:type="gramStart"/>
      <w:r>
        <w:t>present</w:t>
      </w:r>
      <w:proofErr w:type="gramEnd"/>
      <w:r>
        <w:t xml:space="preserve"> then the parameters must be assigned for each stream.  The number of available streams is equal to the number of unique structure table columns with a ‘Rate’ input type.  By </w:t>
      </w:r>
      <w:proofErr w:type="gramStart"/>
      <w:r>
        <w:t>default</w:t>
      </w:r>
      <w:proofErr w:type="gramEnd"/>
      <w:r>
        <w:t xml:space="preserve"> the structure table type definition includes a single rate column.  To adjust the rate parameters in the CCDD main window execute the </w:t>
      </w:r>
      <w:r>
        <w:rPr>
          <w:b/>
        </w:rPr>
        <w:t>Scheduling | Rate parameters</w:t>
      </w:r>
      <w:r>
        <w:t xml:space="preserve"> command; the </w:t>
      </w:r>
      <w:r>
        <w:rPr>
          <w:b/>
        </w:rPr>
        <w:t>Rate Parameters</w:t>
      </w:r>
      <w:r>
        <w:t xml:space="preserve"> dialog (Figure </w:t>
      </w:r>
      <w:r w:rsidR="000D6614">
        <w:t>60</w:t>
      </w:r>
      <w:r>
        <w:t xml:space="preserve">) appears. </w:t>
      </w:r>
    </w:p>
    <w:p w14:paraId="502615A6" w14:textId="77777777" w:rsidR="003F7D5B" w:rsidRDefault="000310A3">
      <w:pPr>
        <w:spacing w:after="38" w:line="259" w:lineRule="auto"/>
        <w:ind w:left="0" w:right="3" w:firstLine="0"/>
        <w:jc w:val="center"/>
      </w:pPr>
      <w:r>
        <w:rPr>
          <w:noProof/>
        </w:rPr>
        <w:lastRenderedPageBreak/>
        <w:drawing>
          <wp:inline distT="0" distB="0" distL="0" distR="0" wp14:anchorId="6053A4DB" wp14:editId="03E8585A">
            <wp:extent cx="2485924" cy="3035300"/>
            <wp:effectExtent l="19050" t="19050" r="10160" b="12700"/>
            <wp:docPr id="8323" name="Picture 8323"/>
            <wp:cNvGraphicFramePr/>
            <a:graphic xmlns:a="http://schemas.openxmlformats.org/drawingml/2006/main">
              <a:graphicData uri="http://schemas.openxmlformats.org/drawingml/2006/picture">
                <pic:pic xmlns:pic="http://schemas.openxmlformats.org/drawingml/2006/picture">
                  <pic:nvPicPr>
                    <pic:cNvPr id="8323" name="Picture 8323"/>
                    <pic:cNvPicPr/>
                  </pic:nvPicPr>
                  <pic:blipFill>
                    <a:blip r:embed="rId89">
                      <a:extLst>
                        <a:ext uri="{28A0092B-C50C-407E-A947-70E740481C1C}">
                          <a14:useLocalDpi xmlns:a14="http://schemas.microsoft.com/office/drawing/2010/main" val="0"/>
                        </a:ext>
                      </a:extLst>
                    </a:blip>
                    <a:stretch>
                      <a:fillRect/>
                    </a:stretch>
                  </pic:blipFill>
                  <pic:spPr>
                    <a:xfrm>
                      <a:off x="0" y="0"/>
                      <a:ext cx="2485924" cy="3035300"/>
                    </a:xfrm>
                    <a:prstGeom prst="rect">
                      <a:avLst/>
                    </a:prstGeom>
                    <a:ln w="19050" cap="sq">
                      <a:solidFill>
                        <a:srgbClr val="000000"/>
                      </a:solidFill>
                      <a:prstDash val="solid"/>
                      <a:miter lim="800000"/>
                    </a:ln>
                    <a:effectLst/>
                  </pic:spPr>
                </pic:pic>
              </a:graphicData>
            </a:graphic>
          </wp:inline>
        </w:drawing>
      </w:r>
      <w:r>
        <w:t xml:space="preserve"> </w:t>
      </w:r>
      <w:bookmarkStart w:id="37" w:name="_GoBack"/>
      <w:bookmarkEnd w:id="37"/>
    </w:p>
    <w:p w14:paraId="60194FD5" w14:textId="77777777" w:rsidR="003F7D5B" w:rsidRDefault="000310A3">
      <w:pPr>
        <w:spacing w:after="97" w:line="259" w:lineRule="auto"/>
        <w:ind w:left="24" w:right="56"/>
        <w:jc w:val="center"/>
      </w:pPr>
      <w:r>
        <w:rPr>
          <w:color w:val="215868"/>
        </w:rPr>
        <w:t xml:space="preserve">Figure </w:t>
      </w:r>
      <w:r w:rsidR="00E470F1">
        <w:rPr>
          <w:color w:val="215868"/>
        </w:rPr>
        <w:t>60</w:t>
      </w:r>
      <w:r>
        <w:rPr>
          <w:color w:val="215868"/>
        </w:rPr>
        <w:t>.</w:t>
      </w:r>
      <w:r>
        <w:rPr>
          <w:rFonts w:ascii="Arial" w:eastAsia="Arial" w:hAnsi="Arial" w:cs="Arial"/>
          <w:color w:val="215868"/>
        </w:rPr>
        <w:t xml:space="preserve"> </w:t>
      </w:r>
      <w:r>
        <w:rPr>
          <w:color w:val="215868"/>
        </w:rPr>
        <w:t xml:space="preserve">Rate Parameters dialog </w:t>
      </w:r>
    </w:p>
    <w:p w14:paraId="461876A5" w14:textId="77777777" w:rsidR="003F7D5B" w:rsidRDefault="000310A3">
      <w:pPr>
        <w:spacing w:after="10"/>
        <w:ind w:left="-5"/>
      </w:pPr>
      <w:r>
        <w:t xml:space="preserve">Four parameters are required which in turn determine the available telemetry rates.  The first two, </w:t>
      </w:r>
    </w:p>
    <w:p w14:paraId="338C70BC" w14:textId="77777777" w:rsidR="003F7D5B" w:rsidRDefault="000310A3">
      <w:pPr>
        <w:ind w:left="-5"/>
      </w:pPr>
      <w:r>
        <w:rPr>
          <w:b/>
        </w:rPr>
        <w:t>Maximum seconds per message</w:t>
      </w:r>
      <w:r>
        <w:t xml:space="preserve"> and </w:t>
      </w:r>
      <w:r>
        <w:rPr>
          <w:b/>
        </w:rPr>
        <w:t>Maximum messages per second</w:t>
      </w:r>
      <w:r>
        <w:t xml:space="preserve">, are common to each stream.  Below these inputs are tabs, one for each stream.  The tab names are the rate column names defined in the structure table type(s).  A </w:t>
      </w:r>
      <w:r>
        <w:rPr>
          <w:b/>
        </w:rPr>
        <w:t>Data stream name</w:t>
      </w:r>
      <w:r>
        <w:t xml:space="preserve"> can be assigned to the stream.  This defaults to the column </w:t>
      </w:r>
      <w:proofErr w:type="gramStart"/>
      <w:r>
        <w:t>name, but</w:t>
      </w:r>
      <w:proofErr w:type="gramEnd"/>
      <w:r>
        <w:t xml:space="preserve"> can be changed as desired.  The data stream name is used in the script access methods that require the stream reference.  Two other parameters, </w:t>
      </w:r>
      <w:r>
        <w:rPr>
          <w:b/>
        </w:rPr>
        <w:t>Maximum messages per cycle</w:t>
      </w:r>
      <w:r>
        <w:t xml:space="preserve"> and </w:t>
      </w:r>
      <w:r>
        <w:rPr>
          <w:b/>
        </w:rPr>
        <w:t>Maximum bytes per second</w:t>
      </w:r>
      <w:r>
        <w:t xml:space="preserve">, must also be entered.  These may differ for each stream.  The available rate, based on the input parameters, are display in the </w:t>
      </w:r>
      <w:r>
        <w:rPr>
          <w:b/>
        </w:rPr>
        <w:t>Available rates</w:t>
      </w:r>
      <w:r>
        <w:t xml:space="preserve"> field. </w:t>
      </w:r>
    </w:p>
    <w:p w14:paraId="2DCD9924" w14:textId="77777777" w:rsidR="003F7D5B" w:rsidRDefault="000310A3">
      <w:pPr>
        <w:ind w:left="-5" w:right="11"/>
      </w:pPr>
      <w:r>
        <w:rPr>
          <w:b/>
        </w:rPr>
        <w:t>Maximum seconds per message</w:t>
      </w:r>
      <w:r>
        <w:t xml:space="preserve"> defines the slowest rates allowed; those less than once per second.  Enter 5 as the value and press the tab key.  The available rates displayed are once per second, once every 2 seconds, etc. up to once every 5 seconds – the value entered. </w:t>
      </w:r>
    </w:p>
    <w:p w14:paraId="4378C070" w14:textId="77777777" w:rsidR="003F7D5B" w:rsidRDefault="000310A3">
      <w:pPr>
        <w:ind w:left="-5" w:right="36"/>
      </w:pPr>
      <w:r>
        <w:rPr>
          <w:b/>
        </w:rPr>
        <w:t>Maximum messages per second</w:t>
      </w:r>
      <w:r>
        <w:t xml:space="preserve"> is the maximum number of telemetry messages that can be downlinked in a single second.  For a cycle time of one second this value is the same as the </w:t>
      </w:r>
      <w:r>
        <w:rPr>
          <w:b/>
        </w:rPr>
        <w:t>Maximum messages per cycle</w:t>
      </w:r>
      <w:r>
        <w:t xml:space="preserve"> value.  Enter 4 for both </w:t>
      </w:r>
      <w:r>
        <w:rPr>
          <w:b/>
        </w:rPr>
        <w:t xml:space="preserve">Maximum messages per second </w:t>
      </w:r>
      <w:r>
        <w:t>and</w:t>
      </w:r>
      <w:r>
        <w:rPr>
          <w:b/>
        </w:rPr>
        <w:t xml:space="preserve"> Maximum messages per cycle</w:t>
      </w:r>
      <w:r>
        <w:t xml:space="preserve"> - the rates 4 and 2 are added to the </w:t>
      </w:r>
      <w:r>
        <w:rPr>
          <w:b/>
        </w:rPr>
        <w:t>Available rates</w:t>
      </w:r>
      <w:r>
        <w:t xml:space="preserve"> field.  Only those rates that are evenly distributed are displayed by default.  Given the values entered so </w:t>
      </w:r>
      <w:proofErr w:type="gramStart"/>
      <w:r>
        <w:t>far</w:t>
      </w:r>
      <w:proofErr w:type="gramEnd"/>
      <w:r>
        <w:t xml:space="preserve"> it’s possible to output a message three times per second (for example, in the first, second, and third messages of the four that are sent in a second), but the messages wouldn’t be evenly time-spaced.  If these unevenly spaced rates are desired, then </w:t>
      </w:r>
      <w:proofErr w:type="spellStart"/>
      <w:r>
        <w:t>the</w:t>
      </w:r>
      <w:proofErr w:type="spellEnd"/>
      <w:r>
        <w:t xml:space="preserve"> </w:t>
      </w:r>
      <w:r>
        <w:rPr>
          <w:b/>
        </w:rPr>
        <w:t>Include unevenly time-spaced rates</w:t>
      </w:r>
      <w:r>
        <w:t xml:space="preserve"> check box should be selected.  Select the check box and notice that a rate of 3 is now added.  Deselect the check box and the 3 samples/second rate </w:t>
      </w:r>
      <w:proofErr w:type="gramStart"/>
      <w:r>
        <w:t>is</w:t>
      </w:r>
      <w:proofErr w:type="gramEnd"/>
      <w:r>
        <w:t xml:space="preserve"> removed. </w:t>
      </w:r>
    </w:p>
    <w:p w14:paraId="0A7B51AC" w14:textId="77777777" w:rsidR="003F7D5B" w:rsidRDefault="000310A3" w:rsidP="00417C4C">
      <w:pPr>
        <w:ind w:left="-5"/>
      </w:pPr>
      <w:r>
        <w:t xml:space="preserve">The </w:t>
      </w:r>
      <w:r>
        <w:rPr>
          <w:b/>
        </w:rPr>
        <w:t>Maximum bytes per second</w:t>
      </w:r>
      <w:r>
        <w:t xml:space="preserve"> is the total number of bytes that can be transmitted in a single second.  This value divided by the </w:t>
      </w:r>
      <w:r>
        <w:rPr>
          <w:b/>
        </w:rPr>
        <w:t>Maximum messages per second</w:t>
      </w:r>
      <w:r>
        <w:t xml:space="preserve"> is the maximum number of bytes that each telemetry message can contain. </w:t>
      </w:r>
    </w:p>
    <w:p w14:paraId="37F8E3D0" w14:textId="77777777" w:rsidR="003F7D5B" w:rsidRDefault="000310A3">
      <w:pPr>
        <w:spacing w:after="71"/>
        <w:ind w:left="-5"/>
      </w:pPr>
      <w:r>
        <w:lastRenderedPageBreak/>
        <w:t>The dialog values at this point should be the same as shown in Figure 6</w:t>
      </w:r>
      <w:r w:rsidR="003805BE">
        <w:t>1</w:t>
      </w:r>
      <w:r>
        <w:t xml:space="preserve">.  Press the </w:t>
      </w:r>
      <w:r>
        <w:rPr>
          <w:b/>
        </w:rPr>
        <w:t>Okay</w:t>
      </w:r>
      <w:r>
        <w:t xml:space="preserve"> button to accept the values and store them in the project’s database. </w:t>
      </w:r>
    </w:p>
    <w:p w14:paraId="62488278" w14:textId="77777777" w:rsidR="003F7D5B" w:rsidRDefault="000310A3">
      <w:pPr>
        <w:spacing w:after="35" w:line="259" w:lineRule="auto"/>
        <w:ind w:left="0" w:right="3" w:firstLine="0"/>
        <w:jc w:val="center"/>
      </w:pPr>
      <w:r>
        <w:rPr>
          <w:noProof/>
        </w:rPr>
        <w:drawing>
          <wp:inline distT="0" distB="0" distL="0" distR="0" wp14:anchorId="039232AA" wp14:editId="1AAE5F8E">
            <wp:extent cx="2708157" cy="3397010"/>
            <wp:effectExtent l="19050" t="19050" r="16510" b="13335"/>
            <wp:docPr id="8491" name="Picture 8491"/>
            <wp:cNvGraphicFramePr/>
            <a:graphic xmlns:a="http://schemas.openxmlformats.org/drawingml/2006/main">
              <a:graphicData uri="http://schemas.openxmlformats.org/drawingml/2006/picture">
                <pic:pic xmlns:pic="http://schemas.openxmlformats.org/drawingml/2006/picture">
                  <pic:nvPicPr>
                    <pic:cNvPr id="8491" name="Picture 8491"/>
                    <pic:cNvPicPr/>
                  </pic:nvPicPr>
                  <pic:blipFill>
                    <a:blip r:embed="rId90">
                      <a:extLst>
                        <a:ext uri="{28A0092B-C50C-407E-A947-70E740481C1C}">
                          <a14:useLocalDpi xmlns:a14="http://schemas.microsoft.com/office/drawing/2010/main" val="0"/>
                        </a:ext>
                      </a:extLst>
                    </a:blip>
                    <a:stretch>
                      <a:fillRect/>
                    </a:stretch>
                  </pic:blipFill>
                  <pic:spPr>
                    <a:xfrm>
                      <a:off x="0" y="0"/>
                      <a:ext cx="2719119" cy="3410760"/>
                    </a:xfrm>
                    <a:prstGeom prst="rect">
                      <a:avLst/>
                    </a:prstGeom>
                    <a:ln w="19050" cap="sq">
                      <a:solidFill>
                        <a:srgbClr val="000000"/>
                      </a:solidFill>
                      <a:prstDash val="solid"/>
                      <a:miter lim="800000"/>
                    </a:ln>
                    <a:effectLst/>
                  </pic:spPr>
                </pic:pic>
              </a:graphicData>
            </a:graphic>
          </wp:inline>
        </w:drawing>
      </w:r>
      <w:r>
        <w:t xml:space="preserve"> </w:t>
      </w:r>
    </w:p>
    <w:p w14:paraId="12C2229E" w14:textId="77777777" w:rsidR="003F7D5B" w:rsidRDefault="000310A3">
      <w:pPr>
        <w:spacing w:after="199" w:line="259" w:lineRule="auto"/>
        <w:ind w:left="24" w:right="59"/>
        <w:jc w:val="center"/>
      </w:pPr>
      <w:r>
        <w:rPr>
          <w:color w:val="215868"/>
        </w:rPr>
        <w:t>Figure 6</w:t>
      </w:r>
      <w:r w:rsidR="003805BE">
        <w:rPr>
          <w:color w:val="215868"/>
        </w:rPr>
        <w:t>1</w:t>
      </w:r>
      <w:r>
        <w:rPr>
          <w:color w:val="215868"/>
        </w:rPr>
        <w:t>.</w:t>
      </w:r>
      <w:r>
        <w:rPr>
          <w:rFonts w:ascii="Arial" w:eastAsia="Arial" w:hAnsi="Arial" w:cs="Arial"/>
          <w:color w:val="215868"/>
        </w:rPr>
        <w:t xml:space="preserve"> </w:t>
      </w:r>
      <w:r>
        <w:rPr>
          <w:color w:val="215868"/>
        </w:rPr>
        <w:t xml:space="preserve">Rate Parameters dialog with values entered </w:t>
      </w:r>
    </w:p>
    <w:p w14:paraId="3CB6C5E4" w14:textId="77777777" w:rsidR="003F7D5B" w:rsidRDefault="000310A3">
      <w:pPr>
        <w:pStyle w:val="Heading3"/>
        <w:spacing w:after="177"/>
        <w:ind w:left="-5"/>
      </w:pPr>
      <w:bookmarkStart w:id="38" w:name="_Toc63784"/>
      <w:r>
        <w:t>3.16.2</w:t>
      </w:r>
      <w:r>
        <w:rPr>
          <w:rFonts w:ascii="Arial" w:eastAsia="Arial" w:hAnsi="Arial" w:cs="Arial"/>
        </w:rPr>
        <w:t xml:space="preserve"> </w:t>
      </w:r>
      <w:r>
        <w:t xml:space="preserve">Assigning rates to variables </w:t>
      </w:r>
      <w:bookmarkEnd w:id="38"/>
    </w:p>
    <w:p w14:paraId="4AD28209" w14:textId="77777777" w:rsidR="003F7D5B" w:rsidRDefault="000310A3">
      <w:pPr>
        <w:pStyle w:val="Heading3"/>
        <w:ind w:left="-5"/>
      </w:pPr>
      <w:bookmarkStart w:id="39" w:name="_Toc63785"/>
      <w:r>
        <w:t>3.16.3</w:t>
      </w:r>
      <w:r>
        <w:rPr>
          <w:rFonts w:ascii="Arial" w:eastAsia="Arial" w:hAnsi="Arial" w:cs="Arial"/>
        </w:rPr>
        <w:t xml:space="preserve"> </w:t>
      </w:r>
      <w:r>
        <w:t xml:space="preserve">Linking variables </w:t>
      </w:r>
      <w:bookmarkEnd w:id="39"/>
    </w:p>
    <w:p w14:paraId="08D374AE" w14:textId="77777777" w:rsidR="003F7D5B" w:rsidRDefault="000310A3">
      <w:pPr>
        <w:ind w:left="-5" w:right="8"/>
      </w:pPr>
      <w:r>
        <w:t xml:space="preserve">In certain </w:t>
      </w:r>
      <w:proofErr w:type="gramStart"/>
      <w:r>
        <w:t>instances</w:t>
      </w:r>
      <w:proofErr w:type="gramEnd"/>
      <w:r>
        <w:t xml:space="preserve"> it’s critical that a message contains specific telemetry.  For example, inertial measurement unit values for acceleration in each of three axes may be used to calculate a directional vector on the ground.  If these values are returned in different telemetry messages the time difference between the messages needed to obtain the three values could produce in an error in the calculated result.  The telemetry scheduler allows the variables to be assigned manually, so the user can control which telemetry values are in which messages; </w:t>
      </w:r>
      <w:proofErr w:type="gramStart"/>
      <w:r>
        <w:t>however</w:t>
      </w:r>
      <w:proofErr w:type="gramEnd"/>
      <w:r>
        <w:t xml:space="preserve"> this is prone to error.  If automatic assignment is </w:t>
      </w:r>
      <w:proofErr w:type="gramStart"/>
      <w:r>
        <w:t>used</w:t>
      </w:r>
      <w:proofErr w:type="gramEnd"/>
      <w:r>
        <w:t xml:space="preserve"> then even this control is lost. </w:t>
      </w:r>
    </w:p>
    <w:p w14:paraId="332FEFC8" w14:textId="77777777" w:rsidR="003F7D5B" w:rsidRDefault="000310A3">
      <w:pPr>
        <w:ind w:left="-5"/>
      </w:pPr>
      <w:r>
        <w:rPr>
          <w:i/>
        </w:rPr>
        <w:t>Linking</w:t>
      </w:r>
      <w:r>
        <w:t xml:space="preserve"> ensures that specified variables remain together, so that if one variable is assigned to a message then any linked to it is assigned as well.  The link manager, accessed via the main window’s </w:t>
      </w:r>
      <w:r>
        <w:rPr>
          <w:b/>
        </w:rPr>
        <w:t>Scheduling | Manage links</w:t>
      </w:r>
      <w:r>
        <w:t xml:space="preserve"> command, provides the means of linking variables together.  </w:t>
      </w:r>
      <w:r>
        <w:rPr>
          <w:shd w:val="clear" w:color="auto" w:fill="FFFF00"/>
        </w:rPr>
        <w:t>The link manager appears as</w:t>
      </w:r>
      <w:r>
        <w:t xml:space="preserve"> </w:t>
      </w:r>
      <w:r>
        <w:rPr>
          <w:shd w:val="clear" w:color="auto" w:fill="FFFF00"/>
        </w:rPr>
        <w:t>in</w:t>
      </w:r>
      <w:r>
        <w:t xml:space="preserve">  </w:t>
      </w:r>
    </w:p>
    <w:p w14:paraId="510EAAD1" w14:textId="77777777" w:rsidR="003F7D5B" w:rsidRDefault="000310A3">
      <w:pPr>
        <w:spacing w:after="199" w:line="259" w:lineRule="auto"/>
        <w:ind w:left="0" w:firstLine="0"/>
      </w:pPr>
      <w:r>
        <w:t xml:space="preserve"> </w:t>
      </w:r>
    </w:p>
    <w:p w14:paraId="3ABBE1A1" w14:textId="77777777" w:rsidR="003F7D5B" w:rsidRDefault="000310A3">
      <w:pPr>
        <w:pStyle w:val="Heading3"/>
        <w:ind w:left="-5"/>
      </w:pPr>
      <w:bookmarkStart w:id="40" w:name="_Toc63786"/>
      <w:r>
        <w:t>3.16.4</w:t>
      </w:r>
      <w:r>
        <w:rPr>
          <w:rFonts w:ascii="Arial" w:eastAsia="Arial" w:hAnsi="Arial" w:cs="Arial"/>
        </w:rPr>
        <w:t xml:space="preserve"> </w:t>
      </w:r>
      <w:r>
        <w:t xml:space="preserve">Bit length and bit-packing </w:t>
      </w:r>
      <w:bookmarkEnd w:id="40"/>
    </w:p>
    <w:p w14:paraId="54CB9ED3" w14:textId="77777777" w:rsidR="003F7D5B" w:rsidRDefault="000310A3" w:rsidP="00417C4C">
      <w:pPr>
        <w:ind w:left="-5"/>
      </w:pPr>
      <w:r>
        <w:t xml:space="preserve">The </w:t>
      </w:r>
      <w:r>
        <w:rPr>
          <w:b/>
        </w:rPr>
        <w:t>Bit Length</w:t>
      </w:r>
      <w:r>
        <w:t xml:space="preserve"> column allows assigning a specific number of bits to for the variable to occupy.  When variables of the same data type are created adjacent to one another in the table and both are assigned </w:t>
      </w:r>
      <w:r>
        <w:lastRenderedPageBreak/>
        <w:t xml:space="preserve">bit lengths then the application assumes these variables are packed together as a bit field within the same byte or bytes (dependent on the data type) if the combined length of the bits doesn’t exceed the number of bits for the data type.  </w:t>
      </w:r>
    </w:p>
    <w:sectPr w:rsidR="003F7D5B">
      <w:headerReference w:type="even" r:id="rId91"/>
      <w:headerReference w:type="default" r:id="rId92"/>
      <w:footerReference w:type="even" r:id="rId93"/>
      <w:footerReference w:type="default" r:id="rId94"/>
      <w:headerReference w:type="first" r:id="rId95"/>
      <w:footerReference w:type="first" r:id="rId96"/>
      <w:pgSz w:w="12240" w:h="15840"/>
      <w:pgMar w:top="1509" w:right="1388" w:bottom="1477" w:left="1440" w:header="720" w:footer="7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C2A6D3" w14:textId="77777777" w:rsidR="0094689E" w:rsidRDefault="0094689E">
      <w:pPr>
        <w:spacing w:after="0" w:line="240" w:lineRule="auto"/>
      </w:pPr>
      <w:r>
        <w:separator/>
      </w:r>
    </w:p>
  </w:endnote>
  <w:endnote w:type="continuationSeparator" w:id="0">
    <w:p w14:paraId="31D8A8B0" w14:textId="77777777" w:rsidR="0094689E" w:rsidRDefault="009468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521118" w14:textId="77777777" w:rsidR="00924978" w:rsidRDefault="00924978">
    <w:pPr>
      <w:spacing w:after="0" w:line="259" w:lineRule="auto"/>
      <w:ind w:left="0" w:right="49" w:firstLine="0"/>
      <w:jc w:val="center"/>
    </w:pPr>
    <w:r>
      <w:fldChar w:fldCharType="begin"/>
    </w:r>
    <w:r>
      <w:instrText xml:space="preserve"> PAGE   \* MERGEFORMAT </w:instrText>
    </w:r>
    <w:r>
      <w:fldChar w:fldCharType="separate"/>
    </w:r>
    <w:r>
      <w:t>2</w:t>
    </w:r>
    <w:r>
      <w:fldChar w:fldCharType="end"/>
    </w:r>
    <w:r>
      <w:t xml:space="preserve"> </w:t>
    </w:r>
  </w:p>
  <w:p w14:paraId="4B668C60" w14:textId="77777777" w:rsidR="00924978" w:rsidRDefault="00924978">
    <w:pPr>
      <w:spacing w:after="0" w:line="259" w:lineRule="auto"/>
      <w:ind w:left="0" w:firstLine="0"/>
    </w:pP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0E6079" w14:textId="77777777" w:rsidR="00924978" w:rsidRDefault="00924978">
    <w:pPr>
      <w:spacing w:after="0" w:line="259" w:lineRule="auto"/>
      <w:ind w:left="0" w:right="49" w:firstLine="0"/>
      <w:jc w:val="center"/>
    </w:pPr>
    <w:r>
      <w:fldChar w:fldCharType="begin"/>
    </w:r>
    <w:r>
      <w:instrText xml:space="preserve"> PAGE   \* MERGEFORMAT </w:instrText>
    </w:r>
    <w:r>
      <w:fldChar w:fldCharType="separate"/>
    </w:r>
    <w:r>
      <w:t>2</w:t>
    </w:r>
    <w:r>
      <w:fldChar w:fldCharType="end"/>
    </w:r>
    <w:r>
      <w:t xml:space="preserve"> </w:t>
    </w:r>
  </w:p>
  <w:p w14:paraId="7E97E6A8" w14:textId="77777777" w:rsidR="00924978" w:rsidRDefault="00924978">
    <w:pPr>
      <w:spacing w:after="0" w:line="259" w:lineRule="auto"/>
      <w:ind w:left="0" w:firstLine="0"/>
    </w:pP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6BB644" w14:textId="77777777" w:rsidR="00924978" w:rsidRDefault="00924978">
    <w:pPr>
      <w:spacing w:after="0" w:line="259" w:lineRule="auto"/>
      <w:ind w:left="0" w:right="49" w:firstLine="0"/>
      <w:jc w:val="center"/>
    </w:pPr>
    <w:r>
      <w:fldChar w:fldCharType="begin"/>
    </w:r>
    <w:r>
      <w:instrText xml:space="preserve"> PAGE   \* MERGEFORMAT </w:instrText>
    </w:r>
    <w:r>
      <w:fldChar w:fldCharType="separate"/>
    </w:r>
    <w:r>
      <w:t>2</w:t>
    </w:r>
    <w:r>
      <w:fldChar w:fldCharType="end"/>
    </w:r>
    <w:r>
      <w:t xml:space="preserve"> </w:t>
    </w:r>
  </w:p>
  <w:p w14:paraId="0A3C33DC" w14:textId="77777777" w:rsidR="00924978" w:rsidRDefault="00924978">
    <w:pPr>
      <w:spacing w:after="0" w:line="259" w:lineRule="auto"/>
      <w:ind w:left="0" w:firstLine="0"/>
    </w:pP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0A0A5B" w14:textId="77777777" w:rsidR="00924978" w:rsidRDefault="00924978">
    <w:pPr>
      <w:spacing w:after="0" w:line="259" w:lineRule="auto"/>
      <w:ind w:left="0" w:right="49" w:firstLine="0"/>
      <w:jc w:val="center"/>
    </w:pPr>
    <w:r>
      <w:fldChar w:fldCharType="begin"/>
    </w:r>
    <w:r>
      <w:instrText xml:space="preserve"> PAGE   \* MERGEFORMAT </w:instrText>
    </w:r>
    <w:r>
      <w:fldChar w:fldCharType="separate"/>
    </w:r>
    <w:r>
      <w:t>2</w:t>
    </w:r>
    <w:r>
      <w:fldChar w:fldCharType="end"/>
    </w:r>
    <w:r>
      <w:t xml:space="preserve"> </w:t>
    </w:r>
  </w:p>
  <w:p w14:paraId="773BF250" w14:textId="77777777" w:rsidR="00924978" w:rsidRDefault="00924978">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7B8324" w14:textId="77777777" w:rsidR="00924978" w:rsidRDefault="00924978">
    <w:pPr>
      <w:spacing w:after="0" w:line="259" w:lineRule="auto"/>
      <w:ind w:left="0" w:right="49" w:firstLine="0"/>
      <w:jc w:val="center"/>
    </w:pPr>
    <w:r>
      <w:fldChar w:fldCharType="begin"/>
    </w:r>
    <w:r>
      <w:instrText xml:space="preserve"> PAGE   \* MERGEFORMAT </w:instrText>
    </w:r>
    <w:r>
      <w:fldChar w:fldCharType="separate"/>
    </w:r>
    <w:r>
      <w:t>2</w:t>
    </w:r>
    <w:r>
      <w:fldChar w:fldCharType="end"/>
    </w:r>
    <w:r>
      <w:t xml:space="preserve"> </w:t>
    </w:r>
  </w:p>
  <w:p w14:paraId="6662DD7C" w14:textId="77777777" w:rsidR="00924978" w:rsidRDefault="00924978">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713890" w14:textId="77777777" w:rsidR="00924978" w:rsidRDefault="00924978">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57340C" w14:textId="77777777" w:rsidR="00924978" w:rsidRDefault="00924978">
    <w:pPr>
      <w:spacing w:after="0" w:line="259" w:lineRule="auto"/>
      <w:ind w:left="0" w:right="752" w:firstLine="0"/>
      <w:jc w:val="center"/>
    </w:pPr>
    <w:r>
      <w:fldChar w:fldCharType="begin"/>
    </w:r>
    <w:r>
      <w:instrText xml:space="preserve"> PAGE   \* MERGEFORMAT </w:instrText>
    </w:r>
    <w:r>
      <w:fldChar w:fldCharType="separate"/>
    </w:r>
    <w:r>
      <w:t>2</w:t>
    </w:r>
    <w:r>
      <w:fldChar w:fldCharType="end"/>
    </w:r>
    <w:r>
      <w:t xml:space="preserve"> </w:t>
    </w:r>
  </w:p>
  <w:p w14:paraId="18748DDF" w14:textId="77777777" w:rsidR="00924978" w:rsidRDefault="00924978">
    <w:pPr>
      <w:spacing w:after="0" w:line="259" w:lineRule="auto"/>
      <w:ind w:lef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3FA8F" w14:textId="77777777" w:rsidR="00924978" w:rsidRDefault="00924978">
    <w:pPr>
      <w:spacing w:after="0" w:line="259" w:lineRule="auto"/>
      <w:ind w:left="0" w:right="752" w:firstLine="0"/>
      <w:jc w:val="center"/>
    </w:pPr>
    <w:r>
      <w:fldChar w:fldCharType="begin"/>
    </w:r>
    <w:r>
      <w:instrText xml:space="preserve"> PAGE   \* MERGEFORMAT </w:instrText>
    </w:r>
    <w:r>
      <w:fldChar w:fldCharType="separate"/>
    </w:r>
    <w:r>
      <w:t>2</w:t>
    </w:r>
    <w:r>
      <w:fldChar w:fldCharType="end"/>
    </w:r>
    <w:r>
      <w:t xml:space="preserve"> </w:t>
    </w:r>
  </w:p>
  <w:p w14:paraId="4A102088" w14:textId="77777777" w:rsidR="00924978" w:rsidRDefault="00924978">
    <w:pPr>
      <w:spacing w:after="0" w:line="259" w:lineRule="auto"/>
      <w:ind w:lef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2D0776" w14:textId="77777777" w:rsidR="00924978" w:rsidRDefault="00924978">
    <w:pPr>
      <w:spacing w:after="0" w:line="259" w:lineRule="auto"/>
      <w:ind w:left="0" w:right="752" w:firstLine="0"/>
      <w:jc w:val="center"/>
    </w:pPr>
    <w:r>
      <w:fldChar w:fldCharType="begin"/>
    </w:r>
    <w:r>
      <w:instrText xml:space="preserve"> PAGE   \* MERGEFORMAT </w:instrText>
    </w:r>
    <w:r>
      <w:fldChar w:fldCharType="separate"/>
    </w:r>
    <w:r>
      <w:t>2</w:t>
    </w:r>
    <w:r>
      <w:fldChar w:fldCharType="end"/>
    </w:r>
    <w:r>
      <w:t xml:space="preserve"> </w:t>
    </w:r>
  </w:p>
  <w:p w14:paraId="73841AF9" w14:textId="77777777" w:rsidR="00924978" w:rsidRDefault="00924978">
    <w:pPr>
      <w:spacing w:after="0" w:line="259" w:lineRule="auto"/>
      <w:ind w:left="0" w:firstLine="0"/>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832363" w14:textId="77777777" w:rsidR="00924978" w:rsidRDefault="00924978">
    <w:pPr>
      <w:spacing w:after="0" w:line="259" w:lineRule="auto"/>
      <w:ind w:firstLine="0"/>
      <w:jc w:val="center"/>
    </w:pPr>
    <w:r>
      <w:fldChar w:fldCharType="begin"/>
    </w:r>
    <w:r>
      <w:instrText xml:space="preserve"> PAGE   \* MERGEFORMAT </w:instrText>
    </w:r>
    <w:r>
      <w:fldChar w:fldCharType="separate"/>
    </w:r>
    <w:r>
      <w:t>2</w:t>
    </w:r>
    <w:r>
      <w:fldChar w:fldCharType="end"/>
    </w:r>
    <w:r>
      <w:t xml:space="preserve"> </w:t>
    </w:r>
  </w:p>
  <w:p w14:paraId="10F145D7" w14:textId="77777777" w:rsidR="00924978" w:rsidRDefault="00924978">
    <w:pPr>
      <w:spacing w:after="0" w:line="259" w:lineRule="auto"/>
      <w:ind w:left="0" w:firstLine="0"/>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F05ABA" w14:textId="77777777" w:rsidR="00924978" w:rsidRDefault="00924978">
    <w:pPr>
      <w:spacing w:after="0" w:line="259" w:lineRule="auto"/>
      <w:ind w:firstLine="0"/>
      <w:jc w:val="center"/>
    </w:pPr>
    <w:r>
      <w:fldChar w:fldCharType="begin"/>
    </w:r>
    <w:r>
      <w:instrText xml:space="preserve"> PAGE   \* MERGEFORMAT </w:instrText>
    </w:r>
    <w:r>
      <w:fldChar w:fldCharType="separate"/>
    </w:r>
    <w:r>
      <w:t>2</w:t>
    </w:r>
    <w:r>
      <w:fldChar w:fldCharType="end"/>
    </w:r>
    <w:r>
      <w:t xml:space="preserve"> </w:t>
    </w:r>
  </w:p>
  <w:p w14:paraId="7BD55467" w14:textId="77777777" w:rsidR="00924978" w:rsidRDefault="00924978">
    <w:pPr>
      <w:spacing w:after="0" w:line="259" w:lineRule="auto"/>
      <w:ind w:left="0" w:firstLine="0"/>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F4F0F0" w14:textId="77777777" w:rsidR="00924978" w:rsidRDefault="00924978">
    <w:pPr>
      <w:spacing w:after="0" w:line="259" w:lineRule="auto"/>
      <w:ind w:firstLine="0"/>
      <w:jc w:val="center"/>
    </w:pPr>
    <w:r>
      <w:fldChar w:fldCharType="begin"/>
    </w:r>
    <w:r>
      <w:instrText xml:space="preserve"> PAGE   \* MERGEFORMAT </w:instrText>
    </w:r>
    <w:r>
      <w:fldChar w:fldCharType="separate"/>
    </w:r>
    <w:r>
      <w:t>2</w:t>
    </w:r>
    <w:r>
      <w:fldChar w:fldCharType="end"/>
    </w:r>
    <w:r>
      <w:t xml:space="preserve"> </w:t>
    </w:r>
  </w:p>
  <w:p w14:paraId="2DCC2D16" w14:textId="77777777" w:rsidR="00924978" w:rsidRDefault="00924978">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BDC34D" w14:textId="77777777" w:rsidR="0094689E" w:rsidRDefault="0094689E">
      <w:pPr>
        <w:spacing w:after="0" w:line="240" w:lineRule="auto"/>
      </w:pPr>
      <w:r>
        <w:separator/>
      </w:r>
    </w:p>
  </w:footnote>
  <w:footnote w:type="continuationSeparator" w:id="0">
    <w:p w14:paraId="56DCE1A7" w14:textId="77777777" w:rsidR="0094689E" w:rsidRDefault="009468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1692" w:tblpY="727"/>
      <w:tblOverlap w:val="never"/>
      <w:tblW w:w="8858" w:type="dxa"/>
      <w:tblInd w:w="0" w:type="dxa"/>
      <w:tblCellMar>
        <w:top w:w="43" w:type="dxa"/>
        <w:left w:w="108" w:type="dxa"/>
        <w:right w:w="115" w:type="dxa"/>
      </w:tblCellMar>
      <w:tblLook w:val="04A0" w:firstRow="1" w:lastRow="0" w:firstColumn="1" w:lastColumn="0" w:noHBand="0" w:noVBand="1"/>
    </w:tblPr>
    <w:tblGrid>
      <w:gridCol w:w="2953"/>
      <w:gridCol w:w="2952"/>
      <w:gridCol w:w="2953"/>
    </w:tblGrid>
    <w:tr w:rsidR="00924978" w14:paraId="41EBB784" w14:textId="77777777">
      <w:trPr>
        <w:trHeight w:val="259"/>
      </w:trPr>
      <w:tc>
        <w:tcPr>
          <w:tcW w:w="2953" w:type="dxa"/>
          <w:vMerge w:val="restart"/>
          <w:tcBorders>
            <w:top w:val="single" w:sz="6" w:space="0" w:color="000000"/>
            <w:left w:val="single" w:sz="6" w:space="0" w:color="000000"/>
            <w:bottom w:val="single" w:sz="6" w:space="0" w:color="000000"/>
            <w:right w:val="single" w:sz="6" w:space="0" w:color="000000"/>
          </w:tcBorders>
        </w:tcPr>
        <w:p w14:paraId="48CDF982" w14:textId="77777777" w:rsidR="00924978" w:rsidRDefault="00924978">
          <w:pPr>
            <w:spacing w:after="0" w:line="259" w:lineRule="auto"/>
            <w:ind w:left="0" w:right="219" w:firstLine="0"/>
          </w:pPr>
          <w:r>
            <w:rPr>
              <w:sz w:val="18"/>
            </w:rPr>
            <w:t xml:space="preserve">Johnson Space Center Engineering Directorate </w:t>
          </w:r>
        </w:p>
      </w:tc>
      <w:tc>
        <w:tcPr>
          <w:tcW w:w="5905" w:type="dxa"/>
          <w:gridSpan w:val="2"/>
          <w:tcBorders>
            <w:top w:val="single" w:sz="6" w:space="0" w:color="000000"/>
            <w:left w:val="single" w:sz="6" w:space="0" w:color="000000"/>
            <w:bottom w:val="single" w:sz="6" w:space="0" w:color="000000"/>
            <w:right w:val="single" w:sz="6" w:space="0" w:color="000000"/>
          </w:tcBorders>
        </w:tcPr>
        <w:p w14:paraId="20E9BC5B" w14:textId="77777777" w:rsidR="00924978" w:rsidRDefault="00924978">
          <w:pPr>
            <w:spacing w:after="0" w:line="259" w:lineRule="auto"/>
            <w:ind w:left="0" w:firstLine="0"/>
          </w:pPr>
          <w:r>
            <w:rPr>
              <w:sz w:val="20"/>
            </w:rPr>
            <w:t>Core Flight System Command and Data Dictionary Utility Tutorial</w:t>
          </w:r>
          <w:r>
            <w:rPr>
              <w:sz w:val="18"/>
            </w:rPr>
            <w:t xml:space="preserve"> </w:t>
          </w:r>
        </w:p>
      </w:tc>
    </w:tr>
    <w:tr w:rsidR="00924978" w14:paraId="6DA4AEDD" w14:textId="77777777">
      <w:trPr>
        <w:trHeight w:val="235"/>
      </w:trPr>
      <w:tc>
        <w:tcPr>
          <w:tcW w:w="0" w:type="auto"/>
          <w:vMerge/>
          <w:tcBorders>
            <w:top w:val="nil"/>
            <w:left w:val="single" w:sz="6" w:space="0" w:color="000000"/>
            <w:bottom w:val="nil"/>
            <w:right w:val="single" w:sz="6" w:space="0" w:color="000000"/>
          </w:tcBorders>
        </w:tcPr>
        <w:p w14:paraId="0AEC0F3C"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1D1120D4" w14:textId="77777777" w:rsidR="00924978" w:rsidRDefault="00924978">
          <w:pPr>
            <w:spacing w:after="0" w:line="259" w:lineRule="auto"/>
            <w:ind w:left="0" w:firstLine="0"/>
          </w:pPr>
          <w:r>
            <w:rPr>
              <w:sz w:val="18"/>
            </w:rPr>
            <w:t xml:space="preserve">Doc.  No.  </w:t>
          </w:r>
          <w:r>
            <w:rPr>
              <w:i/>
              <w:sz w:val="18"/>
            </w:rPr>
            <w:t>------</w:t>
          </w:r>
          <w:r>
            <w:rPr>
              <w:rFonts w:ascii="Arial" w:eastAsia="Arial" w:hAnsi="Arial" w:cs="Arial"/>
              <w:i/>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3525290D" w14:textId="77777777" w:rsidR="00924978" w:rsidRDefault="00924978">
          <w:pPr>
            <w:spacing w:after="0" w:line="259" w:lineRule="auto"/>
            <w:ind w:left="0" w:firstLine="0"/>
          </w:pPr>
          <w:r>
            <w:rPr>
              <w:i/>
              <w:sz w:val="18"/>
            </w:rPr>
            <w:t xml:space="preserve">Version 1.2 </w:t>
          </w:r>
        </w:p>
      </w:tc>
    </w:tr>
    <w:tr w:rsidR="00924978" w14:paraId="4F28BFC2" w14:textId="77777777">
      <w:trPr>
        <w:trHeight w:val="235"/>
      </w:trPr>
      <w:tc>
        <w:tcPr>
          <w:tcW w:w="0" w:type="auto"/>
          <w:vMerge/>
          <w:tcBorders>
            <w:top w:val="nil"/>
            <w:left w:val="single" w:sz="6" w:space="0" w:color="000000"/>
            <w:bottom w:val="single" w:sz="6" w:space="0" w:color="000000"/>
            <w:right w:val="single" w:sz="6" w:space="0" w:color="000000"/>
          </w:tcBorders>
        </w:tcPr>
        <w:p w14:paraId="61D537A3"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4BC46306" w14:textId="77777777" w:rsidR="00924978" w:rsidRDefault="00924978">
          <w:pPr>
            <w:spacing w:after="0" w:line="259" w:lineRule="auto"/>
            <w:ind w:left="0" w:firstLine="0"/>
          </w:pPr>
          <w:r>
            <w:rPr>
              <w:sz w:val="18"/>
            </w:rPr>
            <w:t xml:space="preserve">Date: </w:t>
          </w:r>
          <w:r>
            <w:rPr>
              <w:i/>
              <w:sz w:val="18"/>
            </w:rPr>
            <w:t>September 2018</w:t>
          </w:r>
          <w:r>
            <w:rPr>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4817ABDB" w14:textId="77777777" w:rsidR="00924978" w:rsidRDefault="00924978">
          <w:pPr>
            <w:spacing w:after="0" w:line="259" w:lineRule="auto"/>
            <w:ind w:left="0" w:firstLine="0"/>
          </w:pP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w:t>
          </w:r>
          <w:r w:rsidR="0094689E">
            <w:fldChar w:fldCharType="begin"/>
          </w:r>
          <w:r w:rsidR="0094689E">
            <w:instrText xml:space="preserve"> NUMPAGES   \* MERGEFORMAT </w:instrText>
          </w:r>
          <w:r w:rsidR="0094689E">
            <w:fldChar w:fldCharType="separate"/>
          </w:r>
          <w:r>
            <w:rPr>
              <w:sz w:val="18"/>
            </w:rPr>
            <w:t>48</w:t>
          </w:r>
          <w:r w:rsidR="0094689E">
            <w:rPr>
              <w:sz w:val="18"/>
            </w:rPr>
            <w:fldChar w:fldCharType="end"/>
          </w:r>
          <w:r>
            <w:rPr>
              <w:sz w:val="18"/>
            </w:rPr>
            <w:t xml:space="preserve"> </w:t>
          </w:r>
        </w:p>
      </w:tc>
    </w:tr>
  </w:tbl>
  <w:p w14:paraId="69514F17" w14:textId="77777777" w:rsidR="00924978" w:rsidRDefault="00924978">
    <w:pPr>
      <w:spacing w:after="0" w:line="259" w:lineRule="auto"/>
      <w:ind w:left="0" w:firstLine="0"/>
    </w:pPr>
    <w: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1692" w:tblpY="727"/>
      <w:tblOverlap w:val="never"/>
      <w:tblW w:w="8858" w:type="dxa"/>
      <w:tblInd w:w="0" w:type="dxa"/>
      <w:tblCellMar>
        <w:top w:w="43" w:type="dxa"/>
        <w:left w:w="108" w:type="dxa"/>
        <w:right w:w="115" w:type="dxa"/>
      </w:tblCellMar>
      <w:tblLook w:val="04A0" w:firstRow="1" w:lastRow="0" w:firstColumn="1" w:lastColumn="0" w:noHBand="0" w:noVBand="1"/>
    </w:tblPr>
    <w:tblGrid>
      <w:gridCol w:w="2953"/>
      <w:gridCol w:w="2952"/>
      <w:gridCol w:w="2953"/>
    </w:tblGrid>
    <w:tr w:rsidR="00924978" w14:paraId="2165F396" w14:textId="77777777">
      <w:trPr>
        <w:trHeight w:val="504"/>
      </w:trPr>
      <w:tc>
        <w:tcPr>
          <w:tcW w:w="2953" w:type="dxa"/>
          <w:vMerge w:val="restart"/>
          <w:tcBorders>
            <w:top w:val="single" w:sz="6" w:space="0" w:color="000000"/>
            <w:left w:val="single" w:sz="6" w:space="0" w:color="000000"/>
            <w:bottom w:val="single" w:sz="6" w:space="0" w:color="000000"/>
            <w:right w:val="single" w:sz="6" w:space="0" w:color="000000"/>
          </w:tcBorders>
        </w:tcPr>
        <w:p w14:paraId="18BA9DF4" w14:textId="77777777" w:rsidR="00924978" w:rsidRDefault="00924978">
          <w:pPr>
            <w:spacing w:after="0" w:line="259" w:lineRule="auto"/>
            <w:ind w:left="0" w:right="219" w:firstLine="0"/>
          </w:pPr>
          <w:r>
            <w:rPr>
              <w:sz w:val="18"/>
            </w:rPr>
            <w:t xml:space="preserve">Johnson Space Center Engineering Directorate </w:t>
          </w:r>
        </w:p>
      </w:tc>
      <w:tc>
        <w:tcPr>
          <w:tcW w:w="5905" w:type="dxa"/>
          <w:gridSpan w:val="2"/>
          <w:tcBorders>
            <w:top w:val="single" w:sz="6" w:space="0" w:color="000000"/>
            <w:left w:val="single" w:sz="6" w:space="0" w:color="000000"/>
            <w:bottom w:val="single" w:sz="6" w:space="0" w:color="000000"/>
            <w:right w:val="single" w:sz="6" w:space="0" w:color="000000"/>
          </w:tcBorders>
        </w:tcPr>
        <w:p w14:paraId="4A4A59DB" w14:textId="77777777" w:rsidR="00924978" w:rsidRDefault="00924978">
          <w:pPr>
            <w:spacing w:after="0" w:line="259" w:lineRule="auto"/>
            <w:ind w:left="0" w:right="421" w:firstLine="0"/>
          </w:pPr>
          <w:r>
            <w:rPr>
              <w:sz w:val="20"/>
            </w:rPr>
            <w:t>Core Flight System Command and Data Dictionary Utility Tutorial</w:t>
          </w:r>
          <w:r>
            <w:rPr>
              <w:sz w:val="18"/>
            </w:rPr>
            <w:t xml:space="preserve"> </w:t>
          </w:r>
        </w:p>
      </w:tc>
    </w:tr>
    <w:tr w:rsidR="00924978" w14:paraId="5113CFF2" w14:textId="77777777">
      <w:trPr>
        <w:trHeight w:val="235"/>
      </w:trPr>
      <w:tc>
        <w:tcPr>
          <w:tcW w:w="0" w:type="auto"/>
          <w:vMerge/>
          <w:tcBorders>
            <w:top w:val="nil"/>
            <w:left w:val="single" w:sz="6" w:space="0" w:color="000000"/>
            <w:bottom w:val="nil"/>
            <w:right w:val="single" w:sz="6" w:space="0" w:color="000000"/>
          </w:tcBorders>
        </w:tcPr>
        <w:p w14:paraId="5F3E90D7"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7E476FA7" w14:textId="77777777" w:rsidR="00924978" w:rsidRDefault="00924978">
          <w:pPr>
            <w:spacing w:after="0" w:line="259" w:lineRule="auto"/>
            <w:ind w:left="0" w:firstLine="0"/>
          </w:pPr>
          <w:r>
            <w:rPr>
              <w:sz w:val="18"/>
            </w:rPr>
            <w:t xml:space="preserve">Doc.  No.  </w:t>
          </w:r>
          <w:r>
            <w:rPr>
              <w:i/>
              <w:sz w:val="18"/>
            </w:rPr>
            <w:t>------</w:t>
          </w:r>
          <w:r>
            <w:rPr>
              <w:rFonts w:ascii="Arial" w:eastAsia="Arial" w:hAnsi="Arial" w:cs="Arial"/>
              <w:i/>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15935AEC" w14:textId="77777777" w:rsidR="00924978" w:rsidRDefault="00924978">
          <w:pPr>
            <w:spacing w:after="0" w:line="259" w:lineRule="auto"/>
            <w:ind w:left="0" w:firstLine="0"/>
          </w:pPr>
          <w:r>
            <w:rPr>
              <w:i/>
              <w:sz w:val="18"/>
            </w:rPr>
            <w:t xml:space="preserve">Version 1.0 </w:t>
          </w:r>
        </w:p>
      </w:tc>
    </w:tr>
    <w:tr w:rsidR="00924978" w14:paraId="3D907AE3" w14:textId="77777777">
      <w:trPr>
        <w:trHeight w:val="235"/>
      </w:trPr>
      <w:tc>
        <w:tcPr>
          <w:tcW w:w="0" w:type="auto"/>
          <w:vMerge/>
          <w:tcBorders>
            <w:top w:val="nil"/>
            <w:left w:val="single" w:sz="6" w:space="0" w:color="000000"/>
            <w:bottom w:val="single" w:sz="6" w:space="0" w:color="000000"/>
            <w:right w:val="single" w:sz="6" w:space="0" w:color="000000"/>
          </w:tcBorders>
        </w:tcPr>
        <w:p w14:paraId="001D6A4F"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038401B0" w14:textId="77777777" w:rsidR="00924978" w:rsidRDefault="00924978">
          <w:pPr>
            <w:spacing w:after="0" w:line="259" w:lineRule="auto"/>
            <w:ind w:left="0" w:firstLine="0"/>
          </w:pPr>
          <w:r>
            <w:rPr>
              <w:sz w:val="18"/>
            </w:rPr>
            <w:t xml:space="preserve">Date: </w:t>
          </w:r>
          <w:proofErr w:type="spellStart"/>
          <w:r>
            <w:rPr>
              <w:i/>
              <w:sz w:val="18"/>
            </w:rPr>
            <w:t>Novenber</w:t>
          </w:r>
          <w:proofErr w:type="spellEnd"/>
          <w:r>
            <w:rPr>
              <w:i/>
              <w:sz w:val="18"/>
            </w:rPr>
            <w:t xml:space="preserve"> 2017</w:t>
          </w:r>
          <w:r>
            <w:rPr>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7A417E20" w14:textId="77777777" w:rsidR="00924978" w:rsidRDefault="00924978">
          <w:pPr>
            <w:tabs>
              <w:tab w:val="center" w:pos="784"/>
            </w:tabs>
            <w:spacing w:after="0" w:line="259" w:lineRule="auto"/>
            <w:ind w:left="0" w:firstLine="0"/>
          </w:pPr>
          <w:r>
            <w:rPr>
              <w:sz w:val="18"/>
            </w:rPr>
            <w:t xml:space="preserve">Page </w:t>
          </w:r>
          <w:r>
            <w:rPr>
              <w:sz w:val="18"/>
            </w:rPr>
            <w:tab/>
            <w:t xml:space="preserve"> of 48 </w:t>
          </w:r>
        </w:p>
      </w:tc>
    </w:tr>
  </w:tbl>
  <w:p w14:paraId="6AC72151" w14:textId="77777777" w:rsidR="00924978" w:rsidRDefault="00924978">
    <w:pPr>
      <w:spacing w:after="0" w:line="259" w:lineRule="auto"/>
      <w:ind w:left="0" w:firstLine="0"/>
    </w:pPr>
    <w: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1692" w:tblpY="727"/>
      <w:tblOverlap w:val="never"/>
      <w:tblW w:w="8858" w:type="dxa"/>
      <w:tblInd w:w="0" w:type="dxa"/>
      <w:tblCellMar>
        <w:top w:w="43" w:type="dxa"/>
        <w:left w:w="108" w:type="dxa"/>
        <w:right w:w="115" w:type="dxa"/>
      </w:tblCellMar>
      <w:tblLook w:val="04A0" w:firstRow="1" w:lastRow="0" w:firstColumn="1" w:lastColumn="0" w:noHBand="0" w:noVBand="1"/>
    </w:tblPr>
    <w:tblGrid>
      <w:gridCol w:w="2953"/>
      <w:gridCol w:w="2952"/>
      <w:gridCol w:w="2953"/>
    </w:tblGrid>
    <w:tr w:rsidR="00924978" w14:paraId="2109923C" w14:textId="77777777">
      <w:trPr>
        <w:trHeight w:val="504"/>
      </w:trPr>
      <w:tc>
        <w:tcPr>
          <w:tcW w:w="2953" w:type="dxa"/>
          <w:vMerge w:val="restart"/>
          <w:tcBorders>
            <w:top w:val="single" w:sz="6" w:space="0" w:color="000000"/>
            <w:left w:val="single" w:sz="6" w:space="0" w:color="000000"/>
            <w:bottom w:val="single" w:sz="6" w:space="0" w:color="000000"/>
            <w:right w:val="single" w:sz="6" w:space="0" w:color="000000"/>
          </w:tcBorders>
        </w:tcPr>
        <w:p w14:paraId="24125623" w14:textId="77777777" w:rsidR="00924978" w:rsidRDefault="00924978">
          <w:pPr>
            <w:spacing w:after="0" w:line="259" w:lineRule="auto"/>
            <w:ind w:left="0" w:right="219" w:firstLine="0"/>
          </w:pPr>
          <w:r>
            <w:rPr>
              <w:sz w:val="18"/>
            </w:rPr>
            <w:t xml:space="preserve">Johnson Space Center Engineering Directorate </w:t>
          </w:r>
        </w:p>
      </w:tc>
      <w:tc>
        <w:tcPr>
          <w:tcW w:w="5905" w:type="dxa"/>
          <w:gridSpan w:val="2"/>
          <w:tcBorders>
            <w:top w:val="single" w:sz="6" w:space="0" w:color="000000"/>
            <w:left w:val="single" w:sz="6" w:space="0" w:color="000000"/>
            <w:bottom w:val="single" w:sz="6" w:space="0" w:color="000000"/>
            <w:right w:val="single" w:sz="6" w:space="0" w:color="000000"/>
          </w:tcBorders>
        </w:tcPr>
        <w:p w14:paraId="6E7F3462" w14:textId="77777777" w:rsidR="00924978" w:rsidRDefault="00924978">
          <w:pPr>
            <w:spacing w:after="0" w:line="259" w:lineRule="auto"/>
            <w:ind w:left="0" w:right="421" w:firstLine="0"/>
          </w:pPr>
          <w:r>
            <w:rPr>
              <w:sz w:val="20"/>
            </w:rPr>
            <w:t>Core Flight System Command and Data Dictionary Utility Tutorial</w:t>
          </w:r>
          <w:r>
            <w:rPr>
              <w:sz w:val="18"/>
            </w:rPr>
            <w:t xml:space="preserve"> </w:t>
          </w:r>
        </w:p>
      </w:tc>
    </w:tr>
    <w:tr w:rsidR="00924978" w14:paraId="1FC4D189" w14:textId="77777777">
      <w:trPr>
        <w:trHeight w:val="235"/>
      </w:trPr>
      <w:tc>
        <w:tcPr>
          <w:tcW w:w="0" w:type="auto"/>
          <w:vMerge/>
          <w:tcBorders>
            <w:top w:val="nil"/>
            <w:left w:val="single" w:sz="6" w:space="0" w:color="000000"/>
            <w:bottom w:val="nil"/>
            <w:right w:val="single" w:sz="6" w:space="0" w:color="000000"/>
          </w:tcBorders>
        </w:tcPr>
        <w:p w14:paraId="073BBA61"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1969BFA8" w14:textId="77777777" w:rsidR="00924978" w:rsidRDefault="00924978">
          <w:pPr>
            <w:spacing w:after="0" w:line="259" w:lineRule="auto"/>
            <w:ind w:left="0" w:firstLine="0"/>
          </w:pPr>
          <w:r>
            <w:rPr>
              <w:sz w:val="18"/>
            </w:rPr>
            <w:t xml:space="preserve">Doc.  No.  </w:t>
          </w:r>
          <w:r>
            <w:rPr>
              <w:i/>
              <w:sz w:val="18"/>
            </w:rPr>
            <w:t>------</w:t>
          </w:r>
          <w:r>
            <w:rPr>
              <w:rFonts w:ascii="Arial" w:eastAsia="Arial" w:hAnsi="Arial" w:cs="Arial"/>
              <w:i/>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08EA4E27" w14:textId="77777777" w:rsidR="00924978" w:rsidRDefault="00924978">
          <w:pPr>
            <w:spacing w:after="0" w:line="259" w:lineRule="auto"/>
            <w:ind w:left="0" w:firstLine="0"/>
          </w:pPr>
          <w:r>
            <w:rPr>
              <w:i/>
              <w:sz w:val="18"/>
            </w:rPr>
            <w:t xml:space="preserve">Version </w:t>
          </w:r>
          <w:r w:rsidR="00927964">
            <w:rPr>
              <w:i/>
              <w:sz w:val="18"/>
            </w:rPr>
            <w:t>2</w:t>
          </w:r>
          <w:r>
            <w:rPr>
              <w:i/>
              <w:sz w:val="18"/>
            </w:rPr>
            <w:t xml:space="preserve">.0 </w:t>
          </w:r>
        </w:p>
      </w:tc>
    </w:tr>
    <w:tr w:rsidR="00924978" w14:paraId="34E50912" w14:textId="77777777">
      <w:trPr>
        <w:trHeight w:val="235"/>
      </w:trPr>
      <w:tc>
        <w:tcPr>
          <w:tcW w:w="0" w:type="auto"/>
          <w:vMerge/>
          <w:tcBorders>
            <w:top w:val="nil"/>
            <w:left w:val="single" w:sz="6" w:space="0" w:color="000000"/>
            <w:bottom w:val="single" w:sz="6" w:space="0" w:color="000000"/>
            <w:right w:val="single" w:sz="6" w:space="0" w:color="000000"/>
          </w:tcBorders>
        </w:tcPr>
        <w:p w14:paraId="5CA7446B"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17F899EF" w14:textId="77777777" w:rsidR="00924978" w:rsidRDefault="00924978">
          <w:pPr>
            <w:spacing w:after="0" w:line="259" w:lineRule="auto"/>
            <w:ind w:left="0" w:firstLine="0"/>
          </w:pPr>
          <w:r>
            <w:rPr>
              <w:sz w:val="18"/>
            </w:rPr>
            <w:t xml:space="preserve">Date: </w:t>
          </w:r>
          <w:r>
            <w:rPr>
              <w:i/>
              <w:sz w:val="18"/>
            </w:rPr>
            <w:t>Nove</w:t>
          </w:r>
          <w:r w:rsidR="00927964">
            <w:rPr>
              <w:i/>
              <w:sz w:val="18"/>
            </w:rPr>
            <w:t>m</w:t>
          </w:r>
          <w:r>
            <w:rPr>
              <w:i/>
              <w:sz w:val="18"/>
            </w:rPr>
            <w:t>ber 2017</w:t>
          </w:r>
          <w:r>
            <w:rPr>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3736303B" w14:textId="77777777" w:rsidR="00924978" w:rsidRDefault="00924978">
          <w:pPr>
            <w:tabs>
              <w:tab w:val="center" w:pos="784"/>
            </w:tabs>
            <w:spacing w:after="0" w:line="259" w:lineRule="auto"/>
            <w:ind w:left="0" w:firstLine="0"/>
          </w:pPr>
          <w:r>
            <w:rPr>
              <w:sz w:val="18"/>
            </w:rPr>
            <w:t xml:space="preserve">Page </w:t>
          </w:r>
          <w:r w:rsidR="00927964" w:rsidRPr="00927964">
            <w:rPr>
              <w:sz w:val="18"/>
            </w:rPr>
            <w:fldChar w:fldCharType="begin"/>
          </w:r>
          <w:r w:rsidR="00927964" w:rsidRPr="00927964">
            <w:rPr>
              <w:sz w:val="18"/>
            </w:rPr>
            <w:instrText xml:space="preserve"> PAGE   \* MERGEFORMAT </w:instrText>
          </w:r>
          <w:r w:rsidR="00927964" w:rsidRPr="00927964">
            <w:rPr>
              <w:sz w:val="18"/>
            </w:rPr>
            <w:fldChar w:fldCharType="separate"/>
          </w:r>
          <w:r w:rsidR="00927964" w:rsidRPr="00927964">
            <w:rPr>
              <w:noProof/>
              <w:sz w:val="18"/>
            </w:rPr>
            <w:t>1</w:t>
          </w:r>
          <w:r w:rsidR="00927964" w:rsidRPr="00927964">
            <w:rPr>
              <w:noProof/>
              <w:sz w:val="18"/>
            </w:rPr>
            <w:fldChar w:fldCharType="end"/>
          </w:r>
          <w:r>
            <w:rPr>
              <w:sz w:val="18"/>
            </w:rPr>
            <w:t xml:space="preserve"> of 48 </w:t>
          </w:r>
        </w:p>
      </w:tc>
    </w:tr>
  </w:tbl>
  <w:p w14:paraId="5199D5DF" w14:textId="77777777" w:rsidR="00924978" w:rsidRDefault="00924978">
    <w:pPr>
      <w:spacing w:after="0" w:line="259" w:lineRule="auto"/>
      <w:ind w:left="0" w:firstLine="0"/>
    </w:pPr>
    <w: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1692" w:tblpY="727"/>
      <w:tblOverlap w:val="never"/>
      <w:tblW w:w="8858" w:type="dxa"/>
      <w:tblInd w:w="0" w:type="dxa"/>
      <w:tblCellMar>
        <w:top w:w="43" w:type="dxa"/>
        <w:left w:w="108" w:type="dxa"/>
        <w:right w:w="115" w:type="dxa"/>
      </w:tblCellMar>
      <w:tblLook w:val="04A0" w:firstRow="1" w:lastRow="0" w:firstColumn="1" w:lastColumn="0" w:noHBand="0" w:noVBand="1"/>
    </w:tblPr>
    <w:tblGrid>
      <w:gridCol w:w="2953"/>
      <w:gridCol w:w="2952"/>
      <w:gridCol w:w="2953"/>
    </w:tblGrid>
    <w:tr w:rsidR="00924978" w14:paraId="77805DE5" w14:textId="77777777">
      <w:trPr>
        <w:trHeight w:val="504"/>
      </w:trPr>
      <w:tc>
        <w:tcPr>
          <w:tcW w:w="2953" w:type="dxa"/>
          <w:vMerge w:val="restart"/>
          <w:tcBorders>
            <w:top w:val="single" w:sz="6" w:space="0" w:color="000000"/>
            <w:left w:val="single" w:sz="6" w:space="0" w:color="000000"/>
            <w:bottom w:val="single" w:sz="6" w:space="0" w:color="000000"/>
            <w:right w:val="single" w:sz="6" w:space="0" w:color="000000"/>
          </w:tcBorders>
        </w:tcPr>
        <w:p w14:paraId="4B3C7680" w14:textId="77777777" w:rsidR="00924978" w:rsidRDefault="00924978">
          <w:pPr>
            <w:spacing w:after="0" w:line="259" w:lineRule="auto"/>
            <w:ind w:left="0" w:right="219" w:firstLine="0"/>
          </w:pPr>
          <w:r>
            <w:rPr>
              <w:sz w:val="18"/>
            </w:rPr>
            <w:t xml:space="preserve">Johnson Space Center Engineering Directorate </w:t>
          </w:r>
        </w:p>
      </w:tc>
      <w:tc>
        <w:tcPr>
          <w:tcW w:w="5905" w:type="dxa"/>
          <w:gridSpan w:val="2"/>
          <w:tcBorders>
            <w:top w:val="single" w:sz="6" w:space="0" w:color="000000"/>
            <w:left w:val="single" w:sz="6" w:space="0" w:color="000000"/>
            <w:bottom w:val="single" w:sz="6" w:space="0" w:color="000000"/>
            <w:right w:val="single" w:sz="6" w:space="0" w:color="000000"/>
          </w:tcBorders>
        </w:tcPr>
        <w:p w14:paraId="699AECEE" w14:textId="77777777" w:rsidR="00924978" w:rsidRDefault="00924978">
          <w:pPr>
            <w:spacing w:after="0" w:line="259" w:lineRule="auto"/>
            <w:ind w:left="0" w:right="421" w:firstLine="0"/>
          </w:pPr>
          <w:r>
            <w:rPr>
              <w:sz w:val="20"/>
            </w:rPr>
            <w:t>Core Flight System Command and Data Dictionary Utility Tutorial</w:t>
          </w:r>
          <w:r>
            <w:rPr>
              <w:sz w:val="18"/>
            </w:rPr>
            <w:t xml:space="preserve"> </w:t>
          </w:r>
        </w:p>
      </w:tc>
    </w:tr>
    <w:tr w:rsidR="00924978" w14:paraId="5A7A8134" w14:textId="77777777">
      <w:trPr>
        <w:trHeight w:val="235"/>
      </w:trPr>
      <w:tc>
        <w:tcPr>
          <w:tcW w:w="0" w:type="auto"/>
          <w:vMerge/>
          <w:tcBorders>
            <w:top w:val="nil"/>
            <w:left w:val="single" w:sz="6" w:space="0" w:color="000000"/>
            <w:bottom w:val="nil"/>
            <w:right w:val="single" w:sz="6" w:space="0" w:color="000000"/>
          </w:tcBorders>
        </w:tcPr>
        <w:p w14:paraId="129F0890"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7A184537" w14:textId="77777777" w:rsidR="00924978" w:rsidRDefault="00924978">
          <w:pPr>
            <w:spacing w:after="0" w:line="259" w:lineRule="auto"/>
            <w:ind w:left="0" w:firstLine="0"/>
          </w:pPr>
          <w:r>
            <w:rPr>
              <w:sz w:val="18"/>
            </w:rPr>
            <w:t xml:space="preserve">Doc.  No.  </w:t>
          </w:r>
          <w:r>
            <w:rPr>
              <w:i/>
              <w:sz w:val="18"/>
            </w:rPr>
            <w:t>------</w:t>
          </w:r>
          <w:r>
            <w:rPr>
              <w:rFonts w:ascii="Arial" w:eastAsia="Arial" w:hAnsi="Arial" w:cs="Arial"/>
              <w:i/>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10244512" w14:textId="77777777" w:rsidR="00924978" w:rsidRDefault="00924978">
          <w:pPr>
            <w:spacing w:after="0" w:line="259" w:lineRule="auto"/>
            <w:ind w:left="0" w:firstLine="0"/>
          </w:pPr>
          <w:r>
            <w:rPr>
              <w:i/>
              <w:sz w:val="18"/>
            </w:rPr>
            <w:t xml:space="preserve">Version 1.0 </w:t>
          </w:r>
        </w:p>
      </w:tc>
    </w:tr>
    <w:tr w:rsidR="00924978" w14:paraId="0C247F26" w14:textId="77777777">
      <w:trPr>
        <w:trHeight w:val="235"/>
      </w:trPr>
      <w:tc>
        <w:tcPr>
          <w:tcW w:w="0" w:type="auto"/>
          <w:vMerge/>
          <w:tcBorders>
            <w:top w:val="nil"/>
            <w:left w:val="single" w:sz="6" w:space="0" w:color="000000"/>
            <w:bottom w:val="single" w:sz="6" w:space="0" w:color="000000"/>
            <w:right w:val="single" w:sz="6" w:space="0" w:color="000000"/>
          </w:tcBorders>
        </w:tcPr>
        <w:p w14:paraId="28BB948A"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3F3E3425" w14:textId="77777777" w:rsidR="00924978" w:rsidRDefault="00924978">
          <w:pPr>
            <w:spacing w:after="0" w:line="259" w:lineRule="auto"/>
            <w:ind w:left="0" w:firstLine="0"/>
          </w:pPr>
          <w:r>
            <w:rPr>
              <w:sz w:val="18"/>
            </w:rPr>
            <w:t xml:space="preserve">Date: </w:t>
          </w:r>
          <w:proofErr w:type="spellStart"/>
          <w:r>
            <w:rPr>
              <w:i/>
              <w:sz w:val="18"/>
            </w:rPr>
            <w:t>Novenber</w:t>
          </w:r>
          <w:proofErr w:type="spellEnd"/>
          <w:r>
            <w:rPr>
              <w:i/>
              <w:sz w:val="18"/>
            </w:rPr>
            <w:t xml:space="preserve"> 2017</w:t>
          </w:r>
          <w:r>
            <w:rPr>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50634A41" w14:textId="77777777" w:rsidR="00924978" w:rsidRDefault="00924978">
          <w:pPr>
            <w:tabs>
              <w:tab w:val="center" w:pos="784"/>
            </w:tabs>
            <w:spacing w:after="0" w:line="259" w:lineRule="auto"/>
            <w:ind w:left="0" w:firstLine="0"/>
          </w:pPr>
          <w:r>
            <w:rPr>
              <w:sz w:val="18"/>
            </w:rPr>
            <w:t xml:space="preserve">Page </w:t>
          </w:r>
          <w:r>
            <w:rPr>
              <w:sz w:val="18"/>
            </w:rPr>
            <w:tab/>
            <w:t xml:space="preserve"> of 48 </w:t>
          </w:r>
        </w:p>
      </w:tc>
    </w:tr>
  </w:tbl>
  <w:p w14:paraId="6F2E9EFB" w14:textId="77777777" w:rsidR="00924978" w:rsidRDefault="00924978">
    <w:pPr>
      <w:spacing w:after="0" w:line="259" w:lineRule="auto"/>
      <w:ind w:lef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1692" w:tblpY="727"/>
      <w:tblOverlap w:val="never"/>
      <w:tblW w:w="8858" w:type="dxa"/>
      <w:tblInd w:w="0" w:type="dxa"/>
      <w:tblCellMar>
        <w:top w:w="43" w:type="dxa"/>
        <w:left w:w="108" w:type="dxa"/>
        <w:right w:w="115" w:type="dxa"/>
      </w:tblCellMar>
      <w:tblLook w:val="04A0" w:firstRow="1" w:lastRow="0" w:firstColumn="1" w:lastColumn="0" w:noHBand="0" w:noVBand="1"/>
    </w:tblPr>
    <w:tblGrid>
      <w:gridCol w:w="2953"/>
      <w:gridCol w:w="2952"/>
      <w:gridCol w:w="2953"/>
    </w:tblGrid>
    <w:tr w:rsidR="00924978" w14:paraId="6962E075" w14:textId="77777777">
      <w:trPr>
        <w:trHeight w:val="259"/>
      </w:trPr>
      <w:tc>
        <w:tcPr>
          <w:tcW w:w="2953" w:type="dxa"/>
          <w:vMerge w:val="restart"/>
          <w:tcBorders>
            <w:top w:val="single" w:sz="6" w:space="0" w:color="000000"/>
            <w:left w:val="single" w:sz="6" w:space="0" w:color="000000"/>
            <w:bottom w:val="single" w:sz="6" w:space="0" w:color="000000"/>
            <w:right w:val="single" w:sz="6" w:space="0" w:color="000000"/>
          </w:tcBorders>
        </w:tcPr>
        <w:p w14:paraId="05D662CE" w14:textId="77777777" w:rsidR="00924978" w:rsidRDefault="00924978">
          <w:pPr>
            <w:spacing w:after="0" w:line="259" w:lineRule="auto"/>
            <w:ind w:left="0" w:right="219" w:firstLine="0"/>
          </w:pPr>
          <w:r>
            <w:rPr>
              <w:sz w:val="18"/>
            </w:rPr>
            <w:t xml:space="preserve">Johnson Space Center Engineering Directorate </w:t>
          </w:r>
        </w:p>
      </w:tc>
      <w:tc>
        <w:tcPr>
          <w:tcW w:w="5905" w:type="dxa"/>
          <w:gridSpan w:val="2"/>
          <w:tcBorders>
            <w:top w:val="single" w:sz="6" w:space="0" w:color="000000"/>
            <w:left w:val="single" w:sz="6" w:space="0" w:color="000000"/>
            <w:bottom w:val="single" w:sz="6" w:space="0" w:color="000000"/>
            <w:right w:val="single" w:sz="6" w:space="0" w:color="000000"/>
          </w:tcBorders>
        </w:tcPr>
        <w:p w14:paraId="0C991FBA" w14:textId="77777777" w:rsidR="00924978" w:rsidRDefault="00924978">
          <w:pPr>
            <w:spacing w:after="0" w:line="259" w:lineRule="auto"/>
            <w:ind w:left="0" w:firstLine="0"/>
          </w:pPr>
          <w:r>
            <w:rPr>
              <w:sz w:val="20"/>
            </w:rPr>
            <w:t>Core Flight System Command and Data Dictionary Utility Tutorial</w:t>
          </w:r>
          <w:r>
            <w:rPr>
              <w:sz w:val="18"/>
            </w:rPr>
            <w:t xml:space="preserve"> </w:t>
          </w:r>
        </w:p>
      </w:tc>
    </w:tr>
    <w:tr w:rsidR="00924978" w14:paraId="6EF8D2C8" w14:textId="77777777">
      <w:trPr>
        <w:trHeight w:val="235"/>
      </w:trPr>
      <w:tc>
        <w:tcPr>
          <w:tcW w:w="0" w:type="auto"/>
          <w:vMerge/>
          <w:tcBorders>
            <w:top w:val="nil"/>
            <w:left w:val="single" w:sz="6" w:space="0" w:color="000000"/>
            <w:bottom w:val="nil"/>
            <w:right w:val="single" w:sz="6" w:space="0" w:color="000000"/>
          </w:tcBorders>
        </w:tcPr>
        <w:p w14:paraId="1149EA0F"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5BA4F719" w14:textId="77777777" w:rsidR="00924978" w:rsidRDefault="00924978">
          <w:pPr>
            <w:spacing w:after="0" w:line="259" w:lineRule="auto"/>
            <w:ind w:left="0" w:firstLine="0"/>
          </w:pPr>
          <w:r>
            <w:rPr>
              <w:sz w:val="18"/>
            </w:rPr>
            <w:t xml:space="preserve">Doc.  No.  </w:t>
          </w:r>
          <w:r>
            <w:rPr>
              <w:i/>
              <w:sz w:val="18"/>
            </w:rPr>
            <w:t>------</w:t>
          </w:r>
          <w:r>
            <w:rPr>
              <w:rFonts w:ascii="Arial" w:eastAsia="Arial" w:hAnsi="Arial" w:cs="Arial"/>
              <w:i/>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62A85604" w14:textId="77777777" w:rsidR="00924978" w:rsidRDefault="00924978">
          <w:pPr>
            <w:spacing w:after="0" w:line="259" w:lineRule="auto"/>
            <w:ind w:left="0" w:firstLine="0"/>
          </w:pPr>
          <w:r>
            <w:rPr>
              <w:i/>
              <w:sz w:val="18"/>
            </w:rPr>
            <w:t xml:space="preserve">Version 2.0 </w:t>
          </w:r>
        </w:p>
      </w:tc>
    </w:tr>
    <w:tr w:rsidR="00924978" w14:paraId="20B0B1C3" w14:textId="77777777">
      <w:trPr>
        <w:trHeight w:val="235"/>
      </w:trPr>
      <w:tc>
        <w:tcPr>
          <w:tcW w:w="0" w:type="auto"/>
          <w:vMerge/>
          <w:tcBorders>
            <w:top w:val="nil"/>
            <w:left w:val="single" w:sz="6" w:space="0" w:color="000000"/>
            <w:bottom w:val="single" w:sz="6" w:space="0" w:color="000000"/>
            <w:right w:val="single" w:sz="6" w:space="0" w:color="000000"/>
          </w:tcBorders>
        </w:tcPr>
        <w:p w14:paraId="5ABB421C"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5CE404F6" w14:textId="77777777" w:rsidR="00924978" w:rsidRDefault="00924978">
          <w:pPr>
            <w:spacing w:after="0" w:line="259" w:lineRule="auto"/>
            <w:ind w:left="0" w:firstLine="0"/>
          </w:pPr>
          <w:r>
            <w:rPr>
              <w:sz w:val="18"/>
            </w:rPr>
            <w:t>Date: November</w:t>
          </w:r>
          <w:r>
            <w:rPr>
              <w:i/>
              <w:sz w:val="18"/>
            </w:rPr>
            <w:t xml:space="preserve"> 2020</w:t>
          </w:r>
        </w:p>
      </w:tc>
      <w:tc>
        <w:tcPr>
          <w:tcW w:w="2953" w:type="dxa"/>
          <w:tcBorders>
            <w:top w:val="single" w:sz="6" w:space="0" w:color="000000"/>
            <w:left w:val="single" w:sz="6" w:space="0" w:color="000000"/>
            <w:bottom w:val="single" w:sz="6" w:space="0" w:color="000000"/>
            <w:right w:val="single" w:sz="6" w:space="0" w:color="000000"/>
          </w:tcBorders>
        </w:tcPr>
        <w:p w14:paraId="329F3493" w14:textId="77777777" w:rsidR="00924978" w:rsidRDefault="00924978">
          <w:pPr>
            <w:spacing w:after="0" w:line="259" w:lineRule="auto"/>
            <w:ind w:left="0" w:firstLine="0"/>
          </w:pP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w:t>
          </w:r>
          <w:r w:rsidR="0094689E">
            <w:fldChar w:fldCharType="begin"/>
          </w:r>
          <w:r w:rsidR="0094689E">
            <w:instrText xml:space="preserve"> NUMPAGES   \* MERGEFORMAT </w:instrText>
          </w:r>
          <w:r w:rsidR="0094689E">
            <w:fldChar w:fldCharType="separate"/>
          </w:r>
          <w:r>
            <w:rPr>
              <w:sz w:val="18"/>
            </w:rPr>
            <w:t>48</w:t>
          </w:r>
          <w:r w:rsidR="0094689E">
            <w:rPr>
              <w:sz w:val="18"/>
            </w:rPr>
            <w:fldChar w:fldCharType="end"/>
          </w:r>
          <w:r>
            <w:rPr>
              <w:sz w:val="18"/>
            </w:rPr>
            <w:t xml:space="preserve"> </w:t>
          </w:r>
        </w:p>
      </w:tc>
    </w:tr>
  </w:tbl>
  <w:p w14:paraId="35A04ED2" w14:textId="77777777" w:rsidR="00924978" w:rsidRDefault="00924978">
    <w:pPr>
      <w:spacing w:after="0" w:line="259" w:lineRule="auto"/>
      <w:ind w:left="0" w:firstLine="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79C857" w14:textId="77777777" w:rsidR="00924978" w:rsidRDefault="00924978">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1692" w:tblpY="727"/>
      <w:tblOverlap w:val="never"/>
      <w:tblW w:w="8858" w:type="dxa"/>
      <w:tblInd w:w="0" w:type="dxa"/>
      <w:tblCellMar>
        <w:top w:w="43" w:type="dxa"/>
        <w:left w:w="108" w:type="dxa"/>
        <w:right w:w="115" w:type="dxa"/>
      </w:tblCellMar>
      <w:tblLook w:val="04A0" w:firstRow="1" w:lastRow="0" w:firstColumn="1" w:lastColumn="0" w:noHBand="0" w:noVBand="1"/>
    </w:tblPr>
    <w:tblGrid>
      <w:gridCol w:w="2953"/>
      <w:gridCol w:w="2952"/>
      <w:gridCol w:w="2953"/>
    </w:tblGrid>
    <w:tr w:rsidR="00924978" w14:paraId="37D7C4B0" w14:textId="77777777">
      <w:trPr>
        <w:trHeight w:val="259"/>
      </w:trPr>
      <w:tc>
        <w:tcPr>
          <w:tcW w:w="2953" w:type="dxa"/>
          <w:vMerge w:val="restart"/>
          <w:tcBorders>
            <w:top w:val="single" w:sz="6" w:space="0" w:color="000000"/>
            <w:left w:val="single" w:sz="6" w:space="0" w:color="000000"/>
            <w:bottom w:val="single" w:sz="6" w:space="0" w:color="000000"/>
            <w:right w:val="single" w:sz="6" w:space="0" w:color="000000"/>
          </w:tcBorders>
        </w:tcPr>
        <w:p w14:paraId="76284C33" w14:textId="77777777" w:rsidR="00924978" w:rsidRDefault="00924978">
          <w:pPr>
            <w:spacing w:after="0" w:line="259" w:lineRule="auto"/>
            <w:ind w:left="0" w:right="219" w:firstLine="0"/>
          </w:pPr>
          <w:r>
            <w:rPr>
              <w:sz w:val="18"/>
            </w:rPr>
            <w:t xml:space="preserve">Johnson Space Center Engineering Directorate </w:t>
          </w:r>
        </w:p>
      </w:tc>
      <w:tc>
        <w:tcPr>
          <w:tcW w:w="5905" w:type="dxa"/>
          <w:gridSpan w:val="2"/>
          <w:tcBorders>
            <w:top w:val="single" w:sz="6" w:space="0" w:color="000000"/>
            <w:left w:val="single" w:sz="6" w:space="0" w:color="000000"/>
            <w:bottom w:val="single" w:sz="6" w:space="0" w:color="000000"/>
            <w:right w:val="single" w:sz="6" w:space="0" w:color="000000"/>
          </w:tcBorders>
        </w:tcPr>
        <w:p w14:paraId="030026A9" w14:textId="77777777" w:rsidR="00924978" w:rsidRDefault="00924978">
          <w:pPr>
            <w:spacing w:after="0" w:line="259" w:lineRule="auto"/>
            <w:ind w:left="0" w:firstLine="0"/>
          </w:pPr>
          <w:r>
            <w:rPr>
              <w:sz w:val="20"/>
            </w:rPr>
            <w:t>Core Flight System Command and Data Dictionary Utility Tutorial</w:t>
          </w:r>
          <w:r>
            <w:rPr>
              <w:sz w:val="18"/>
            </w:rPr>
            <w:t xml:space="preserve"> </w:t>
          </w:r>
        </w:p>
      </w:tc>
    </w:tr>
    <w:tr w:rsidR="00924978" w14:paraId="284A167D" w14:textId="77777777">
      <w:trPr>
        <w:trHeight w:val="235"/>
      </w:trPr>
      <w:tc>
        <w:tcPr>
          <w:tcW w:w="0" w:type="auto"/>
          <w:vMerge/>
          <w:tcBorders>
            <w:top w:val="nil"/>
            <w:left w:val="single" w:sz="6" w:space="0" w:color="000000"/>
            <w:bottom w:val="nil"/>
            <w:right w:val="single" w:sz="6" w:space="0" w:color="000000"/>
          </w:tcBorders>
        </w:tcPr>
        <w:p w14:paraId="6BA15C9E"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286B1196" w14:textId="77777777" w:rsidR="00924978" w:rsidRDefault="00924978">
          <w:pPr>
            <w:spacing w:after="0" w:line="259" w:lineRule="auto"/>
            <w:ind w:left="0" w:firstLine="0"/>
          </w:pPr>
          <w:r>
            <w:rPr>
              <w:sz w:val="18"/>
            </w:rPr>
            <w:t xml:space="preserve">Doc.  No.  </w:t>
          </w:r>
          <w:r>
            <w:rPr>
              <w:i/>
              <w:sz w:val="18"/>
            </w:rPr>
            <w:t>------</w:t>
          </w:r>
          <w:r>
            <w:rPr>
              <w:rFonts w:ascii="Arial" w:eastAsia="Arial" w:hAnsi="Arial" w:cs="Arial"/>
              <w:i/>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2E8E6875" w14:textId="77777777" w:rsidR="00924978" w:rsidRDefault="00924978">
          <w:pPr>
            <w:spacing w:after="0" w:line="259" w:lineRule="auto"/>
            <w:ind w:left="0" w:firstLine="0"/>
          </w:pPr>
          <w:r>
            <w:rPr>
              <w:i/>
              <w:sz w:val="18"/>
            </w:rPr>
            <w:t xml:space="preserve">Version 1.2 </w:t>
          </w:r>
        </w:p>
      </w:tc>
    </w:tr>
    <w:tr w:rsidR="00924978" w14:paraId="366B57C2" w14:textId="77777777">
      <w:trPr>
        <w:trHeight w:val="235"/>
      </w:trPr>
      <w:tc>
        <w:tcPr>
          <w:tcW w:w="0" w:type="auto"/>
          <w:vMerge/>
          <w:tcBorders>
            <w:top w:val="nil"/>
            <w:left w:val="single" w:sz="6" w:space="0" w:color="000000"/>
            <w:bottom w:val="single" w:sz="6" w:space="0" w:color="000000"/>
            <w:right w:val="single" w:sz="6" w:space="0" w:color="000000"/>
          </w:tcBorders>
        </w:tcPr>
        <w:p w14:paraId="3D4D85EA"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621726F1" w14:textId="77777777" w:rsidR="00924978" w:rsidRDefault="00924978">
          <w:pPr>
            <w:spacing w:after="0" w:line="259" w:lineRule="auto"/>
            <w:ind w:left="0" w:firstLine="0"/>
          </w:pPr>
          <w:r>
            <w:rPr>
              <w:sz w:val="18"/>
            </w:rPr>
            <w:t xml:space="preserve">Date: </w:t>
          </w:r>
          <w:r>
            <w:rPr>
              <w:i/>
              <w:sz w:val="18"/>
            </w:rPr>
            <w:t>September 2018</w:t>
          </w:r>
          <w:r>
            <w:rPr>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2D3DC996" w14:textId="77777777" w:rsidR="00924978" w:rsidRDefault="00924978">
          <w:pPr>
            <w:spacing w:after="0" w:line="259" w:lineRule="auto"/>
            <w:ind w:left="0" w:firstLine="0"/>
          </w:pPr>
          <w:r>
            <w:rPr>
              <w:sz w:val="18"/>
            </w:rPr>
            <w:t xml:space="preserve">Page </w:t>
          </w:r>
          <w:r>
            <w:fldChar w:fldCharType="begin"/>
          </w:r>
          <w:r>
            <w:instrText xml:space="preserve"> PAGE   \* MERGEFORMAT </w:instrText>
          </w:r>
          <w:r>
            <w:fldChar w:fldCharType="separate"/>
          </w:r>
          <w:r>
            <w:rPr>
              <w:sz w:val="18"/>
            </w:rPr>
            <w:t>10</w:t>
          </w:r>
          <w:r>
            <w:rPr>
              <w:sz w:val="18"/>
            </w:rPr>
            <w:fldChar w:fldCharType="end"/>
          </w:r>
          <w:r>
            <w:rPr>
              <w:sz w:val="18"/>
            </w:rPr>
            <w:t xml:space="preserve"> of </w:t>
          </w:r>
          <w:r w:rsidR="0094689E">
            <w:fldChar w:fldCharType="begin"/>
          </w:r>
          <w:r w:rsidR="0094689E">
            <w:instrText xml:space="preserve"> NUMPAGES   \* MERGEFORMAT </w:instrText>
          </w:r>
          <w:r w:rsidR="0094689E">
            <w:fldChar w:fldCharType="separate"/>
          </w:r>
          <w:r>
            <w:rPr>
              <w:sz w:val="18"/>
            </w:rPr>
            <w:t>48</w:t>
          </w:r>
          <w:r w:rsidR="0094689E">
            <w:rPr>
              <w:sz w:val="18"/>
            </w:rPr>
            <w:fldChar w:fldCharType="end"/>
          </w:r>
          <w:r>
            <w:rPr>
              <w:sz w:val="18"/>
            </w:rPr>
            <w:t xml:space="preserve"> </w:t>
          </w:r>
        </w:p>
      </w:tc>
    </w:tr>
  </w:tbl>
  <w:p w14:paraId="4F128644" w14:textId="77777777" w:rsidR="00924978" w:rsidRDefault="00924978">
    <w:pPr>
      <w:spacing w:after="0" w:line="259" w:lineRule="auto"/>
      <w:ind w:left="0" w:firstLine="0"/>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1692" w:tblpY="727"/>
      <w:tblOverlap w:val="never"/>
      <w:tblW w:w="8858" w:type="dxa"/>
      <w:tblInd w:w="0" w:type="dxa"/>
      <w:tblCellMar>
        <w:top w:w="43" w:type="dxa"/>
        <w:left w:w="108" w:type="dxa"/>
        <w:right w:w="115" w:type="dxa"/>
      </w:tblCellMar>
      <w:tblLook w:val="04A0" w:firstRow="1" w:lastRow="0" w:firstColumn="1" w:lastColumn="0" w:noHBand="0" w:noVBand="1"/>
    </w:tblPr>
    <w:tblGrid>
      <w:gridCol w:w="2953"/>
      <w:gridCol w:w="2952"/>
      <w:gridCol w:w="2953"/>
    </w:tblGrid>
    <w:tr w:rsidR="00924978" w14:paraId="70BA97A8" w14:textId="77777777">
      <w:trPr>
        <w:trHeight w:val="259"/>
      </w:trPr>
      <w:tc>
        <w:tcPr>
          <w:tcW w:w="2953" w:type="dxa"/>
          <w:vMerge w:val="restart"/>
          <w:tcBorders>
            <w:top w:val="single" w:sz="6" w:space="0" w:color="000000"/>
            <w:left w:val="single" w:sz="6" w:space="0" w:color="000000"/>
            <w:bottom w:val="single" w:sz="6" w:space="0" w:color="000000"/>
            <w:right w:val="single" w:sz="6" w:space="0" w:color="000000"/>
          </w:tcBorders>
        </w:tcPr>
        <w:p w14:paraId="1BDCCE01" w14:textId="77777777" w:rsidR="00924978" w:rsidRDefault="00924978">
          <w:pPr>
            <w:spacing w:after="0" w:line="259" w:lineRule="auto"/>
            <w:ind w:left="0" w:right="219" w:firstLine="0"/>
          </w:pPr>
          <w:r>
            <w:rPr>
              <w:sz w:val="18"/>
            </w:rPr>
            <w:t xml:space="preserve">Johnson Space Center Engineering Directorate </w:t>
          </w:r>
        </w:p>
      </w:tc>
      <w:tc>
        <w:tcPr>
          <w:tcW w:w="5905" w:type="dxa"/>
          <w:gridSpan w:val="2"/>
          <w:tcBorders>
            <w:top w:val="single" w:sz="6" w:space="0" w:color="000000"/>
            <w:left w:val="single" w:sz="6" w:space="0" w:color="000000"/>
            <w:bottom w:val="single" w:sz="6" w:space="0" w:color="000000"/>
            <w:right w:val="single" w:sz="6" w:space="0" w:color="000000"/>
          </w:tcBorders>
        </w:tcPr>
        <w:p w14:paraId="00D7C559" w14:textId="77777777" w:rsidR="00924978" w:rsidRDefault="00924978">
          <w:pPr>
            <w:spacing w:after="0" w:line="259" w:lineRule="auto"/>
            <w:ind w:left="0" w:firstLine="0"/>
          </w:pPr>
          <w:r>
            <w:rPr>
              <w:sz w:val="20"/>
            </w:rPr>
            <w:t>Core Flight System Command and Data Dictionary Utility Tutorial</w:t>
          </w:r>
          <w:r>
            <w:rPr>
              <w:sz w:val="18"/>
            </w:rPr>
            <w:t xml:space="preserve"> </w:t>
          </w:r>
        </w:p>
      </w:tc>
    </w:tr>
    <w:tr w:rsidR="00924978" w14:paraId="264E585C" w14:textId="77777777">
      <w:trPr>
        <w:trHeight w:val="235"/>
      </w:trPr>
      <w:tc>
        <w:tcPr>
          <w:tcW w:w="0" w:type="auto"/>
          <w:vMerge/>
          <w:tcBorders>
            <w:top w:val="nil"/>
            <w:left w:val="single" w:sz="6" w:space="0" w:color="000000"/>
            <w:bottom w:val="nil"/>
            <w:right w:val="single" w:sz="6" w:space="0" w:color="000000"/>
          </w:tcBorders>
        </w:tcPr>
        <w:p w14:paraId="41590E4E"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10869889" w14:textId="77777777" w:rsidR="00924978" w:rsidRDefault="00924978">
          <w:pPr>
            <w:spacing w:after="0" w:line="259" w:lineRule="auto"/>
            <w:ind w:left="0" w:firstLine="0"/>
          </w:pPr>
          <w:r>
            <w:rPr>
              <w:sz w:val="18"/>
            </w:rPr>
            <w:t xml:space="preserve">Doc.  No.  </w:t>
          </w:r>
          <w:r>
            <w:rPr>
              <w:i/>
              <w:sz w:val="18"/>
            </w:rPr>
            <w:t>------</w:t>
          </w:r>
          <w:r>
            <w:rPr>
              <w:rFonts w:ascii="Arial" w:eastAsia="Arial" w:hAnsi="Arial" w:cs="Arial"/>
              <w:i/>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16967D37" w14:textId="77777777" w:rsidR="00924978" w:rsidRDefault="00924978">
          <w:pPr>
            <w:spacing w:after="0" w:line="259" w:lineRule="auto"/>
            <w:ind w:left="0" w:firstLine="0"/>
          </w:pPr>
          <w:r>
            <w:rPr>
              <w:i/>
              <w:sz w:val="18"/>
            </w:rPr>
            <w:t>Version 2.0</w:t>
          </w:r>
        </w:p>
      </w:tc>
    </w:tr>
    <w:tr w:rsidR="00924978" w14:paraId="3439ACE3" w14:textId="77777777">
      <w:trPr>
        <w:trHeight w:val="235"/>
      </w:trPr>
      <w:tc>
        <w:tcPr>
          <w:tcW w:w="0" w:type="auto"/>
          <w:vMerge/>
          <w:tcBorders>
            <w:top w:val="nil"/>
            <w:left w:val="single" w:sz="6" w:space="0" w:color="000000"/>
            <w:bottom w:val="single" w:sz="6" w:space="0" w:color="000000"/>
            <w:right w:val="single" w:sz="6" w:space="0" w:color="000000"/>
          </w:tcBorders>
        </w:tcPr>
        <w:p w14:paraId="26A08FCC"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78B95ECC" w14:textId="77777777" w:rsidR="00924978" w:rsidRDefault="00924978">
          <w:pPr>
            <w:spacing w:after="0" w:line="259" w:lineRule="auto"/>
            <w:ind w:left="0" w:firstLine="0"/>
          </w:pPr>
          <w:r>
            <w:rPr>
              <w:sz w:val="18"/>
            </w:rPr>
            <w:t xml:space="preserve">Date: </w:t>
          </w:r>
          <w:r w:rsidRPr="009A647F">
            <w:rPr>
              <w:i/>
              <w:iCs/>
              <w:sz w:val="18"/>
            </w:rPr>
            <w:t>Nov</w:t>
          </w:r>
          <w:r>
            <w:rPr>
              <w:i/>
              <w:sz w:val="18"/>
            </w:rPr>
            <w:t>ember 2020</w:t>
          </w:r>
          <w:r>
            <w:rPr>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7A76A234" w14:textId="77777777" w:rsidR="00924978" w:rsidRDefault="00924978">
          <w:pPr>
            <w:spacing w:after="0" w:line="259" w:lineRule="auto"/>
            <w:ind w:left="0" w:firstLine="0"/>
          </w:pPr>
          <w:r>
            <w:rPr>
              <w:sz w:val="18"/>
            </w:rPr>
            <w:t xml:space="preserve">Page </w:t>
          </w:r>
          <w:r>
            <w:fldChar w:fldCharType="begin"/>
          </w:r>
          <w:r>
            <w:instrText xml:space="preserve"> PAGE   \* MERGEFORMAT </w:instrText>
          </w:r>
          <w:r>
            <w:fldChar w:fldCharType="separate"/>
          </w:r>
          <w:r>
            <w:rPr>
              <w:sz w:val="18"/>
            </w:rPr>
            <w:t>10</w:t>
          </w:r>
          <w:r>
            <w:rPr>
              <w:sz w:val="18"/>
            </w:rPr>
            <w:fldChar w:fldCharType="end"/>
          </w:r>
          <w:r>
            <w:rPr>
              <w:sz w:val="18"/>
            </w:rPr>
            <w:t xml:space="preserve"> of </w:t>
          </w:r>
          <w:r w:rsidR="0094689E">
            <w:fldChar w:fldCharType="begin"/>
          </w:r>
          <w:r w:rsidR="0094689E">
            <w:instrText xml:space="preserve"> NUMPAGES   \* MERGEFORMAT </w:instrText>
          </w:r>
          <w:r w:rsidR="0094689E">
            <w:fldChar w:fldCharType="separate"/>
          </w:r>
          <w:r>
            <w:rPr>
              <w:sz w:val="18"/>
            </w:rPr>
            <w:t>48</w:t>
          </w:r>
          <w:r w:rsidR="0094689E">
            <w:rPr>
              <w:sz w:val="18"/>
            </w:rPr>
            <w:fldChar w:fldCharType="end"/>
          </w:r>
          <w:r>
            <w:rPr>
              <w:sz w:val="18"/>
            </w:rPr>
            <w:t xml:space="preserve"> </w:t>
          </w:r>
        </w:p>
      </w:tc>
    </w:tr>
  </w:tbl>
  <w:p w14:paraId="23AA4E05" w14:textId="77777777" w:rsidR="00924978" w:rsidRDefault="00924978">
    <w:pPr>
      <w:spacing w:after="0" w:line="259" w:lineRule="auto"/>
      <w:ind w:left="0" w:firstLine="0"/>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1692" w:tblpY="727"/>
      <w:tblOverlap w:val="never"/>
      <w:tblW w:w="8858" w:type="dxa"/>
      <w:tblInd w:w="0" w:type="dxa"/>
      <w:tblCellMar>
        <w:top w:w="43" w:type="dxa"/>
        <w:left w:w="108" w:type="dxa"/>
        <w:right w:w="115" w:type="dxa"/>
      </w:tblCellMar>
      <w:tblLook w:val="04A0" w:firstRow="1" w:lastRow="0" w:firstColumn="1" w:lastColumn="0" w:noHBand="0" w:noVBand="1"/>
    </w:tblPr>
    <w:tblGrid>
      <w:gridCol w:w="2953"/>
      <w:gridCol w:w="2952"/>
      <w:gridCol w:w="2953"/>
    </w:tblGrid>
    <w:tr w:rsidR="00924978" w14:paraId="74A559D2" w14:textId="77777777">
      <w:trPr>
        <w:trHeight w:val="259"/>
      </w:trPr>
      <w:tc>
        <w:tcPr>
          <w:tcW w:w="2953" w:type="dxa"/>
          <w:vMerge w:val="restart"/>
          <w:tcBorders>
            <w:top w:val="single" w:sz="6" w:space="0" w:color="000000"/>
            <w:left w:val="single" w:sz="6" w:space="0" w:color="000000"/>
            <w:bottom w:val="single" w:sz="6" w:space="0" w:color="000000"/>
            <w:right w:val="single" w:sz="6" w:space="0" w:color="000000"/>
          </w:tcBorders>
        </w:tcPr>
        <w:p w14:paraId="53FA28A2" w14:textId="77777777" w:rsidR="00924978" w:rsidRDefault="00924978">
          <w:pPr>
            <w:spacing w:after="0" w:line="259" w:lineRule="auto"/>
            <w:ind w:left="0" w:right="219" w:firstLine="0"/>
          </w:pPr>
          <w:r>
            <w:rPr>
              <w:sz w:val="18"/>
            </w:rPr>
            <w:t xml:space="preserve">Johnson Space Center Engineering Directorate </w:t>
          </w:r>
        </w:p>
      </w:tc>
      <w:tc>
        <w:tcPr>
          <w:tcW w:w="5905" w:type="dxa"/>
          <w:gridSpan w:val="2"/>
          <w:tcBorders>
            <w:top w:val="single" w:sz="6" w:space="0" w:color="000000"/>
            <w:left w:val="single" w:sz="6" w:space="0" w:color="000000"/>
            <w:bottom w:val="single" w:sz="6" w:space="0" w:color="000000"/>
            <w:right w:val="single" w:sz="6" w:space="0" w:color="000000"/>
          </w:tcBorders>
        </w:tcPr>
        <w:p w14:paraId="3EF5BECB" w14:textId="77777777" w:rsidR="00924978" w:rsidRDefault="00924978">
          <w:pPr>
            <w:spacing w:after="0" w:line="259" w:lineRule="auto"/>
            <w:ind w:left="0" w:firstLine="0"/>
          </w:pPr>
          <w:r>
            <w:rPr>
              <w:sz w:val="20"/>
            </w:rPr>
            <w:t>Core Flight System Command and Data Dictionary Utility Tutorial</w:t>
          </w:r>
          <w:r>
            <w:rPr>
              <w:sz w:val="18"/>
            </w:rPr>
            <w:t xml:space="preserve"> </w:t>
          </w:r>
        </w:p>
      </w:tc>
    </w:tr>
    <w:tr w:rsidR="00924978" w14:paraId="15D03645" w14:textId="77777777">
      <w:trPr>
        <w:trHeight w:val="235"/>
      </w:trPr>
      <w:tc>
        <w:tcPr>
          <w:tcW w:w="0" w:type="auto"/>
          <w:vMerge/>
          <w:tcBorders>
            <w:top w:val="nil"/>
            <w:left w:val="single" w:sz="6" w:space="0" w:color="000000"/>
            <w:bottom w:val="nil"/>
            <w:right w:val="single" w:sz="6" w:space="0" w:color="000000"/>
          </w:tcBorders>
        </w:tcPr>
        <w:p w14:paraId="0673B299"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1F973AE0" w14:textId="77777777" w:rsidR="00924978" w:rsidRDefault="00924978">
          <w:pPr>
            <w:spacing w:after="0" w:line="259" w:lineRule="auto"/>
            <w:ind w:left="0" w:firstLine="0"/>
          </w:pPr>
          <w:r>
            <w:rPr>
              <w:sz w:val="18"/>
            </w:rPr>
            <w:t xml:space="preserve">Doc.  No.  </w:t>
          </w:r>
          <w:r>
            <w:rPr>
              <w:i/>
              <w:sz w:val="18"/>
            </w:rPr>
            <w:t>------</w:t>
          </w:r>
          <w:r>
            <w:rPr>
              <w:rFonts w:ascii="Arial" w:eastAsia="Arial" w:hAnsi="Arial" w:cs="Arial"/>
              <w:i/>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07BA6C0F" w14:textId="77777777" w:rsidR="00924978" w:rsidRDefault="00924978">
          <w:pPr>
            <w:spacing w:after="0" w:line="259" w:lineRule="auto"/>
            <w:ind w:left="0" w:firstLine="0"/>
          </w:pPr>
          <w:r>
            <w:rPr>
              <w:i/>
              <w:sz w:val="18"/>
            </w:rPr>
            <w:t xml:space="preserve">Version 1.2 </w:t>
          </w:r>
        </w:p>
      </w:tc>
    </w:tr>
    <w:tr w:rsidR="00924978" w14:paraId="47E14B38" w14:textId="77777777">
      <w:trPr>
        <w:trHeight w:val="235"/>
      </w:trPr>
      <w:tc>
        <w:tcPr>
          <w:tcW w:w="0" w:type="auto"/>
          <w:vMerge/>
          <w:tcBorders>
            <w:top w:val="nil"/>
            <w:left w:val="single" w:sz="6" w:space="0" w:color="000000"/>
            <w:bottom w:val="single" w:sz="6" w:space="0" w:color="000000"/>
            <w:right w:val="single" w:sz="6" w:space="0" w:color="000000"/>
          </w:tcBorders>
        </w:tcPr>
        <w:p w14:paraId="6FBEBF18"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03B5E73F" w14:textId="77777777" w:rsidR="00924978" w:rsidRDefault="00924978">
          <w:pPr>
            <w:spacing w:after="0" w:line="259" w:lineRule="auto"/>
            <w:ind w:left="0" w:firstLine="0"/>
          </w:pPr>
          <w:r>
            <w:rPr>
              <w:sz w:val="18"/>
            </w:rPr>
            <w:t xml:space="preserve">Date: </w:t>
          </w:r>
          <w:r>
            <w:rPr>
              <w:i/>
              <w:sz w:val="18"/>
            </w:rPr>
            <w:t>September 2018</w:t>
          </w:r>
          <w:r>
            <w:rPr>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7475022C" w14:textId="77777777" w:rsidR="00924978" w:rsidRDefault="00924978">
          <w:pPr>
            <w:spacing w:after="0" w:line="259" w:lineRule="auto"/>
            <w:ind w:left="0" w:firstLine="0"/>
          </w:pPr>
          <w:r>
            <w:rPr>
              <w:sz w:val="18"/>
            </w:rPr>
            <w:t xml:space="preserve">Page </w:t>
          </w:r>
          <w:r>
            <w:fldChar w:fldCharType="begin"/>
          </w:r>
          <w:r>
            <w:instrText xml:space="preserve"> PAGE   \* MERGEFORMAT </w:instrText>
          </w:r>
          <w:r>
            <w:fldChar w:fldCharType="separate"/>
          </w:r>
          <w:r>
            <w:rPr>
              <w:sz w:val="18"/>
            </w:rPr>
            <w:t>10</w:t>
          </w:r>
          <w:r>
            <w:rPr>
              <w:sz w:val="18"/>
            </w:rPr>
            <w:fldChar w:fldCharType="end"/>
          </w:r>
          <w:r>
            <w:rPr>
              <w:sz w:val="18"/>
            </w:rPr>
            <w:t xml:space="preserve"> of </w:t>
          </w:r>
          <w:r w:rsidR="0094689E">
            <w:fldChar w:fldCharType="begin"/>
          </w:r>
          <w:r w:rsidR="0094689E">
            <w:instrText xml:space="preserve"> NUMPAGES   \* MERGEFORMAT </w:instrText>
          </w:r>
          <w:r w:rsidR="0094689E">
            <w:fldChar w:fldCharType="separate"/>
          </w:r>
          <w:r>
            <w:rPr>
              <w:sz w:val="18"/>
            </w:rPr>
            <w:t>48</w:t>
          </w:r>
          <w:r w:rsidR="0094689E">
            <w:rPr>
              <w:sz w:val="18"/>
            </w:rPr>
            <w:fldChar w:fldCharType="end"/>
          </w:r>
          <w:r>
            <w:rPr>
              <w:sz w:val="18"/>
            </w:rPr>
            <w:t xml:space="preserve"> </w:t>
          </w:r>
        </w:p>
      </w:tc>
    </w:tr>
  </w:tbl>
  <w:p w14:paraId="290F794A" w14:textId="77777777" w:rsidR="00924978" w:rsidRDefault="00924978">
    <w:pPr>
      <w:spacing w:after="0" w:line="259" w:lineRule="auto"/>
      <w:ind w:left="0" w:firstLine="0"/>
    </w:pP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1692" w:tblpY="727"/>
      <w:tblOverlap w:val="never"/>
      <w:tblW w:w="8858" w:type="dxa"/>
      <w:tblInd w:w="0" w:type="dxa"/>
      <w:tblCellMar>
        <w:top w:w="43" w:type="dxa"/>
        <w:left w:w="108" w:type="dxa"/>
        <w:right w:w="115" w:type="dxa"/>
      </w:tblCellMar>
      <w:tblLook w:val="04A0" w:firstRow="1" w:lastRow="0" w:firstColumn="1" w:lastColumn="0" w:noHBand="0" w:noVBand="1"/>
    </w:tblPr>
    <w:tblGrid>
      <w:gridCol w:w="2953"/>
      <w:gridCol w:w="2952"/>
      <w:gridCol w:w="2953"/>
    </w:tblGrid>
    <w:tr w:rsidR="00924978" w14:paraId="4D6E3D26" w14:textId="77777777">
      <w:trPr>
        <w:trHeight w:val="504"/>
      </w:trPr>
      <w:tc>
        <w:tcPr>
          <w:tcW w:w="2953" w:type="dxa"/>
          <w:vMerge w:val="restart"/>
          <w:tcBorders>
            <w:top w:val="single" w:sz="6" w:space="0" w:color="000000"/>
            <w:left w:val="single" w:sz="6" w:space="0" w:color="000000"/>
            <w:bottom w:val="single" w:sz="6" w:space="0" w:color="000000"/>
            <w:right w:val="single" w:sz="6" w:space="0" w:color="000000"/>
          </w:tcBorders>
        </w:tcPr>
        <w:p w14:paraId="10CDC676" w14:textId="77777777" w:rsidR="00924978" w:rsidRDefault="00924978">
          <w:pPr>
            <w:spacing w:after="0" w:line="259" w:lineRule="auto"/>
            <w:ind w:left="0" w:right="219" w:firstLine="0"/>
          </w:pPr>
          <w:r>
            <w:rPr>
              <w:sz w:val="18"/>
            </w:rPr>
            <w:t xml:space="preserve">Johnson Space Center Engineering Directorate </w:t>
          </w:r>
        </w:p>
      </w:tc>
      <w:tc>
        <w:tcPr>
          <w:tcW w:w="5905" w:type="dxa"/>
          <w:gridSpan w:val="2"/>
          <w:tcBorders>
            <w:top w:val="single" w:sz="6" w:space="0" w:color="000000"/>
            <w:left w:val="single" w:sz="6" w:space="0" w:color="000000"/>
            <w:bottom w:val="single" w:sz="6" w:space="0" w:color="000000"/>
            <w:right w:val="single" w:sz="6" w:space="0" w:color="000000"/>
          </w:tcBorders>
        </w:tcPr>
        <w:p w14:paraId="414349AD" w14:textId="77777777" w:rsidR="00924978" w:rsidRDefault="00924978">
          <w:pPr>
            <w:spacing w:after="0" w:line="259" w:lineRule="auto"/>
            <w:ind w:left="0" w:right="421" w:firstLine="0"/>
          </w:pPr>
          <w:r>
            <w:rPr>
              <w:sz w:val="20"/>
            </w:rPr>
            <w:t>Core Flight System Command and Data Dictionary Utility Tutorial</w:t>
          </w:r>
          <w:r>
            <w:rPr>
              <w:sz w:val="18"/>
            </w:rPr>
            <w:t xml:space="preserve"> </w:t>
          </w:r>
        </w:p>
      </w:tc>
    </w:tr>
    <w:tr w:rsidR="00924978" w14:paraId="7FF0B3CC" w14:textId="77777777">
      <w:trPr>
        <w:trHeight w:val="235"/>
      </w:trPr>
      <w:tc>
        <w:tcPr>
          <w:tcW w:w="0" w:type="auto"/>
          <w:vMerge/>
          <w:tcBorders>
            <w:top w:val="nil"/>
            <w:left w:val="single" w:sz="6" w:space="0" w:color="000000"/>
            <w:bottom w:val="nil"/>
            <w:right w:val="single" w:sz="6" w:space="0" w:color="000000"/>
          </w:tcBorders>
        </w:tcPr>
        <w:p w14:paraId="192CC9B4"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6642AB45" w14:textId="77777777" w:rsidR="00924978" w:rsidRDefault="00924978">
          <w:pPr>
            <w:spacing w:after="0" w:line="259" w:lineRule="auto"/>
            <w:ind w:left="0" w:firstLine="0"/>
          </w:pPr>
          <w:r>
            <w:rPr>
              <w:sz w:val="18"/>
            </w:rPr>
            <w:t xml:space="preserve">Doc.  No.  </w:t>
          </w:r>
          <w:r>
            <w:rPr>
              <w:i/>
              <w:sz w:val="18"/>
            </w:rPr>
            <w:t>------</w:t>
          </w:r>
          <w:r>
            <w:rPr>
              <w:rFonts w:ascii="Arial" w:eastAsia="Arial" w:hAnsi="Arial" w:cs="Arial"/>
              <w:i/>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26B16EB4" w14:textId="77777777" w:rsidR="00924978" w:rsidRDefault="00924978">
          <w:pPr>
            <w:spacing w:after="0" w:line="259" w:lineRule="auto"/>
            <w:ind w:left="0" w:firstLine="0"/>
          </w:pPr>
          <w:r>
            <w:rPr>
              <w:i/>
              <w:sz w:val="18"/>
            </w:rPr>
            <w:t xml:space="preserve">Version 1.0 </w:t>
          </w:r>
        </w:p>
      </w:tc>
    </w:tr>
    <w:tr w:rsidR="00924978" w14:paraId="5A0EB955" w14:textId="77777777">
      <w:trPr>
        <w:trHeight w:val="235"/>
      </w:trPr>
      <w:tc>
        <w:tcPr>
          <w:tcW w:w="0" w:type="auto"/>
          <w:vMerge/>
          <w:tcBorders>
            <w:top w:val="nil"/>
            <w:left w:val="single" w:sz="6" w:space="0" w:color="000000"/>
            <w:bottom w:val="single" w:sz="6" w:space="0" w:color="000000"/>
            <w:right w:val="single" w:sz="6" w:space="0" w:color="000000"/>
          </w:tcBorders>
        </w:tcPr>
        <w:p w14:paraId="502E9318"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25CDCE78" w14:textId="77777777" w:rsidR="00924978" w:rsidRDefault="00924978">
          <w:pPr>
            <w:spacing w:after="0" w:line="259" w:lineRule="auto"/>
            <w:ind w:left="0" w:firstLine="0"/>
          </w:pPr>
          <w:r>
            <w:rPr>
              <w:sz w:val="18"/>
            </w:rPr>
            <w:t xml:space="preserve">Date: </w:t>
          </w:r>
          <w:proofErr w:type="spellStart"/>
          <w:r>
            <w:rPr>
              <w:i/>
              <w:sz w:val="18"/>
            </w:rPr>
            <w:t>Novenber</w:t>
          </w:r>
          <w:proofErr w:type="spellEnd"/>
          <w:r>
            <w:rPr>
              <w:i/>
              <w:sz w:val="18"/>
            </w:rPr>
            <w:t xml:space="preserve"> 2017</w:t>
          </w:r>
          <w:r>
            <w:rPr>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6376A7C2" w14:textId="77777777" w:rsidR="00924978" w:rsidRDefault="00924978">
          <w:pPr>
            <w:tabs>
              <w:tab w:val="center" w:pos="784"/>
            </w:tabs>
            <w:spacing w:after="0" w:line="259" w:lineRule="auto"/>
            <w:ind w:left="0" w:firstLine="0"/>
          </w:pPr>
          <w:r>
            <w:rPr>
              <w:sz w:val="18"/>
            </w:rPr>
            <w:t xml:space="preserve">Page </w:t>
          </w:r>
          <w:r>
            <w:rPr>
              <w:sz w:val="18"/>
            </w:rPr>
            <w:tab/>
            <w:t xml:space="preserve"> of 48 </w:t>
          </w:r>
        </w:p>
      </w:tc>
    </w:tr>
  </w:tbl>
  <w:p w14:paraId="01E8D563" w14:textId="77777777" w:rsidR="00924978" w:rsidRDefault="00924978">
    <w:pPr>
      <w:spacing w:after="0" w:line="259" w:lineRule="auto"/>
      <w:ind w:left="0" w:firstLine="0"/>
    </w:pP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1692" w:tblpY="727"/>
      <w:tblOverlap w:val="never"/>
      <w:tblW w:w="8858" w:type="dxa"/>
      <w:tblInd w:w="0" w:type="dxa"/>
      <w:tblCellMar>
        <w:top w:w="43" w:type="dxa"/>
        <w:left w:w="108" w:type="dxa"/>
        <w:right w:w="115" w:type="dxa"/>
      </w:tblCellMar>
      <w:tblLook w:val="04A0" w:firstRow="1" w:lastRow="0" w:firstColumn="1" w:lastColumn="0" w:noHBand="0" w:noVBand="1"/>
    </w:tblPr>
    <w:tblGrid>
      <w:gridCol w:w="2953"/>
      <w:gridCol w:w="2952"/>
      <w:gridCol w:w="2953"/>
    </w:tblGrid>
    <w:tr w:rsidR="00924978" w14:paraId="46D8A6D0" w14:textId="77777777">
      <w:trPr>
        <w:trHeight w:val="504"/>
      </w:trPr>
      <w:tc>
        <w:tcPr>
          <w:tcW w:w="2953" w:type="dxa"/>
          <w:vMerge w:val="restart"/>
          <w:tcBorders>
            <w:top w:val="single" w:sz="6" w:space="0" w:color="000000"/>
            <w:left w:val="single" w:sz="6" w:space="0" w:color="000000"/>
            <w:bottom w:val="single" w:sz="6" w:space="0" w:color="000000"/>
            <w:right w:val="single" w:sz="6" w:space="0" w:color="000000"/>
          </w:tcBorders>
        </w:tcPr>
        <w:p w14:paraId="5BC6B43D" w14:textId="77777777" w:rsidR="00924978" w:rsidRDefault="00924978">
          <w:pPr>
            <w:spacing w:after="0" w:line="259" w:lineRule="auto"/>
            <w:ind w:left="0" w:right="219" w:firstLine="0"/>
          </w:pPr>
          <w:r>
            <w:rPr>
              <w:sz w:val="18"/>
            </w:rPr>
            <w:t xml:space="preserve">Johnson Space Center Engineering Directorate </w:t>
          </w:r>
        </w:p>
      </w:tc>
      <w:tc>
        <w:tcPr>
          <w:tcW w:w="5905" w:type="dxa"/>
          <w:gridSpan w:val="2"/>
          <w:tcBorders>
            <w:top w:val="single" w:sz="6" w:space="0" w:color="000000"/>
            <w:left w:val="single" w:sz="6" w:space="0" w:color="000000"/>
            <w:bottom w:val="single" w:sz="6" w:space="0" w:color="000000"/>
            <w:right w:val="single" w:sz="6" w:space="0" w:color="000000"/>
          </w:tcBorders>
        </w:tcPr>
        <w:p w14:paraId="70FD775A" w14:textId="77777777" w:rsidR="00924978" w:rsidRDefault="00924978">
          <w:pPr>
            <w:spacing w:after="0" w:line="259" w:lineRule="auto"/>
            <w:ind w:left="0" w:right="421" w:firstLine="0"/>
          </w:pPr>
          <w:r>
            <w:rPr>
              <w:sz w:val="20"/>
            </w:rPr>
            <w:t>Core Flight System Command and Data Dictionary Utility Tutorial</w:t>
          </w:r>
          <w:r>
            <w:rPr>
              <w:sz w:val="18"/>
            </w:rPr>
            <w:t xml:space="preserve"> </w:t>
          </w:r>
        </w:p>
      </w:tc>
    </w:tr>
    <w:tr w:rsidR="00924978" w14:paraId="450C8728" w14:textId="77777777">
      <w:trPr>
        <w:trHeight w:val="235"/>
      </w:trPr>
      <w:tc>
        <w:tcPr>
          <w:tcW w:w="0" w:type="auto"/>
          <w:vMerge/>
          <w:tcBorders>
            <w:top w:val="nil"/>
            <w:left w:val="single" w:sz="6" w:space="0" w:color="000000"/>
            <w:bottom w:val="nil"/>
            <w:right w:val="single" w:sz="6" w:space="0" w:color="000000"/>
          </w:tcBorders>
        </w:tcPr>
        <w:p w14:paraId="008461CB"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71A84F42" w14:textId="77777777" w:rsidR="00924978" w:rsidRDefault="00924978">
          <w:pPr>
            <w:spacing w:after="0" w:line="259" w:lineRule="auto"/>
            <w:ind w:left="0" w:firstLine="0"/>
          </w:pPr>
          <w:r>
            <w:rPr>
              <w:sz w:val="18"/>
            </w:rPr>
            <w:t xml:space="preserve">Doc.  No.  </w:t>
          </w:r>
          <w:r>
            <w:rPr>
              <w:i/>
              <w:sz w:val="18"/>
            </w:rPr>
            <w:t>------</w:t>
          </w:r>
          <w:r>
            <w:rPr>
              <w:rFonts w:ascii="Arial" w:eastAsia="Arial" w:hAnsi="Arial" w:cs="Arial"/>
              <w:i/>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60F57EC0" w14:textId="77777777" w:rsidR="00924978" w:rsidRDefault="00924978">
          <w:pPr>
            <w:spacing w:after="0" w:line="259" w:lineRule="auto"/>
            <w:ind w:left="0" w:firstLine="0"/>
          </w:pPr>
          <w:r>
            <w:rPr>
              <w:i/>
              <w:sz w:val="18"/>
            </w:rPr>
            <w:t xml:space="preserve">Version </w:t>
          </w:r>
          <w:r w:rsidR="00927964">
            <w:rPr>
              <w:i/>
              <w:sz w:val="18"/>
            </w:rPr>
            <w:t>2</w:t>
          </w:r>
          <w:r>
            <w:rPr>
              <w:i/>
              <w:sz w:val="18"/>
            </w:rPr>
            <w:t xml:space="preserve">.0 </w:t>
          </w:r>
        </w:p>
      </w:tc>
    </w:tr>
    <w:tr w:rsidR="00924978" w14:paraId="3C2BE549" w14:textId="77777777">
      <w:trPr>
        <w:trHeight w:val="235"/>
      </w:trPr>
      <w:tc>
        <w:tcPr>
          <w:tcW w:w="0" w:type="auto"/>
          <w:vMerge/>
          <w:tcBorders>
            <w:top w:val="nil"/>
            <w:left w:val="single" w:sz="6" w:space="0" w:color="000000"/>
            <w:bottom w:val="single" w:sz="6" w:space="0" w:color="000000"/>
            <w:right w:val="single" w:sz="6" w:space="0" w:color="000000"/>
          </w:tcBorders>
        </w:tcPr>
        <w:p w14:paraId="0CA9E998"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6D731A72" w14:textId="77777777" w:rsidR="00924978" w:rsidRPr="00924978" w:rsidRDefault="00924978">
          <w:pPr>
            <w:spacing w:after="0" w:line="259" w:lineRule="auto"/>
            <w:ind w:left="0" w:firstLine="0"/>
            <w:rPr>
              <w:i/>
              <w:sz w:val="18"/>
            </w:rPr>
          </w:pPr>
          <w:r>
            <w:rPr>
              <w:sz w:val="18"/>
            </w:rPr>
            <w:t xml:space="preserve">Date: </w:t>
          </w:r>
          <w:r>
            <w:rPr>
              <w:i/>
              <w:sz w:val="18"/>
            </w:rPr>
            <w:t>Nove</w:t>
          </w:r>
          <w:r w:rsidR="00B55BE1">
            <w:rPr>
              <w:i/>
              <w:sz w:val="18"/>
            </w:rPr>
            <w:t>m</w:t>
          </w:r>
          <w:r>
            <w:rPr>
              <w:i/>
              <w:sz w:val="18"/>
            </w:rPr>
            <w:t>ber 2020</w:t>
          </w:r>
        </w:p>
      </w:tc>
      <w:tc>
        <w:tcPr>
          <w:tcW w:w="2953" w:type="dxa"/>
          <w:tcBorders>
            <w:top w:val="single" w:sz="6" w:space="0" w:color="000000"/>
            <w:left w:val="single" w:sz="6" w:space="0" w:color="000000"/>
            <w:bottom w:val="single" w:sz="6" w:space="0" w:color="000000"/>
            <w:right w:val="single" w:sz="6" w:space="0" w:color="000000"/>
          </w:tcBorders>
        </w:tcPr>
        <w:p w14:paraId="73CA8A63" w14:textId="77777777" w:rsidR="00924978" w:rsidRPr="00924978" w:rsidRDefault="00924978">
          <w:pPr>
            <w:tabs>
              <w:tab w:val="center" w:pos="784"/>
            </w:tabs>
            <w:spacing w:after="0" w:line="259" w:lineRule="auto"/>
            <w:ind w:left="0" w:firstLine="0"/>
            <w:rPr>
              <w:sz w:val="18"/>
            </w:rPr>
          </w:pPr>
          <w:r>
            <w:rPr>
              <w:sz w:val="18"/>
            </w:rPr>
            <w:t xml:space="preserve">Page </w:t>
          </w:r>
          <w:r w:rsidRPr="00924978">
            <w:rPr>
              <w:sz w:val="18"/>
            </w:rPr>
            <w:fldChar w:fldCharType="begin"/>
          </w:r>
          <w:r w:rsidRPr="00924978">
            <w:rPr>
              <w:sz w:val="18"/>
            </w:rPr>
            <w:instrText xml:space="preserve"> PAGE   \* MERGEFORMAT </w:instrText>
          </w:r>
          <w:r w:rsidRPr="00924978">
            <w:rPr>
              <w:sz w:val="18"/>
            </w:rPr>
            <w:fldChar w:fldCharType="separate"/>
          </w:r>
          <w:r w:rsidRPr="00924978">
            <w:rPr>
              <w:noProof/>
              <w:sz w:val="18"/>
            </w:rPr>
            <w:t>1</w:t>
          </w:r>
          <w:r w:rsidRPr="00924978">
            <w:rPr>
              <w:noProof/>
              <w:sz w:val="18"/>
            </w:rPr>
            <w:fldChar w:fldCharType="end"/>
          </w:r>
          <w:r>
            <w:rPr>
              <w:sz w:val="18"/>
            </w:rPr>
            <w:t xml:space="preserve"> of 48 </w:t>
          </w:r>
        </w:p>
      </w:tc>
    </w:tr>
  </w:tbl>
  <w:p w14:paraId="7B07FBF4" w14:textId="77777777" w:rsidR="00924978" w:rsidRDefault="00924978">
    <w:pPr>
      <w:spacing w:after="0" w:line="259" w:lineRule="auto"/>
      <w:ind w:left="0" w:firstLine="0"/>
    </w:pP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1692" w:tblpY="727"/>
      <w:tblOverlap w:val="never"/>
      <w:tblW w:w="8858" w:type="dxa"/>
      <w:tblInd w:w="0" w:type="dxa"/>
      <w:tblCellMar>
        <w:top w:w="43" w:type="dxa"/>
        <w:left w:w="108" w:type="dxa"/>
        <w:right w:w="115" w:type="dxa"/>
      </w:tblCellMar>
      <w:tblLook w:val="04A0" w:firstRow="1" w:lastRow="0" w:firstColumn="1" w:lastColumn="0" w:noHBand="0" w:noVBand="1"/>
    </w:tblPr>
    <w:tblGrid>
      <w:gridCol w:w="2953"/>
      <w:gridCol w:w="2952"/>
      <w:gridCol w:w="2953"/>
    </w:tblGrid>
    <w:tr w:rsidR="00924978" w14:paraId="0CCC6208" w14:textId="77777777">
      <w:trPr>
        <w:trHeight w:val="504"/>
      </w:trPr>
      <w:tc>
        <w:tcPr>
          <w:tcW w:w="2953" w:type="dxa"/>
          <w:vMerge w:val="restart"/>
          <w:tcBorders>
            <w:top w:val="single" w:sz="6" w:space="0" w:color="000000"/>
            <w:left w:val="single" w:sz="6" w:space="0" w:color="000000"/>
            <w:bottom w:val="single" w:sz="6" w:space="0" w:color="000000"/>
            <w:right w:val="single" w:sz="6" w:space="0" w:color="000000"/>
          </w:tcBorders>
        </w:tcPr>
        <w:p w14:paraId="12986AF6" w14:textId="77777777" w:rsidR="00924978" w:rsidRDefault="00924978">
          <w:pPr>
            <w:spacing w:after="0" w:line="259" w:lineRule="auto"/>
            <w:ind w:left="0" w:right="219" w:firstLine="0"/>
          </w:pPr>
          <w:r>
            <w:rPr>
              <w:sz w:val="18"/>
            </w:rPr>
            <w:t xml:space="preserve">Johnson Space Center Engineering Directorate </w:t>
          </w:r>
        </w:p>
      </w:tc>
      <w:tc>
        <w:tcPr>
          <w:tcW w:w="5905" w:type="dxa"/>
          <w:gridSpan w:val="2"/>
          <w:tcBorders>
            <w:top w:val="single" w:sz="6" w:space="0" w:color="000000"/>
            <w:left w:val="single" w:sz="6" w:space="0" w:color="000000"/>
            <w:bottom w:val="single" w:sz="6" w:space="0" w:color="000000"/>
            <w:right w:val="single" w:sz="6" w:space="0" w:color="000000"/>
          </w:tcBorders>
        </w:tcPr>
        <w:p w14:paraId="7C4C0E45" w14:textId="77777777" w:rsidR="00924978" w:rsidRDefault="00924978">
          <w:pPr>
            <w:spacing w:after="0" w:line="259" w:lineRule="auto"/>
            <w:ind w:left="0" w:right="421" w:firstLine="0"/>
          </w:pPr>
          <w:r>
            <w:rPr>
              <w:sz w:val="20"/>
            </w:rPr>
            <w:t>Core Flight System Command and Data Dictionary Utility Tutorial</w:t>
          </w:r>
          <w:r>
            <w:rPr>
              <w:sz w:val="18"/>
            </w:rPr>
            <w:t xml:space="preserve"> </w:t>
          </w:r>
        </w:p>
      </w:tc>
    </w:tr>
    <w:tr w:rsidR="00924978" w14:paraId="375E65E2" w14:textId="77777777">
      <w:trPr>
        <w:trHeight w:val="235"/>
      </w:trPr>
      <w:tc>
        <w:tcPr>
          <w:tcW w:w="0" w:type="auto"/>
          <w:vMerge/>
          <w:tcBorders>
            <w:top w:val="nil"/>
            <w:left w:val="single" w:sz="6" w:space="0" w:color="000000"/>
            <w:bottom w:val="nil"/>
            <w:right w:val="single" w:sz="6" w:space="0" w:color="000000"/>
          </w:tcBorders>
        </w:tcPr>
        <w:p w14:paraId="17D99537"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113E1D53" w14:textId="77777777" w:rsidR="00924978" w:rsidRDefault="00924978">
          <w:pPr>
            <w:spacing w:after="0" w:line="259" w:lineRule="auto"/>
            <w:ind w:left="0" w:firstLine="0"/>
          </w:pPr>
          <w:r>
            <w:rPr>
              <w:sz w:val="18"/>
            </w:rPr>
            <w:t xml:space="preserve">Doc.  No.  </w:t>
          </w:r>
          <w:r>
            <w:rPr>
              <w:i/>
              <w:sz w:val="18"/>
            </w:rPr>
            <w:t>------</w:t>
          </w:r>
          <w:r>
            <w:rPr>
              <w:rFonts w:ascii="Arial" w:eastAsia="Arial" w:hAnsi="Arial" w:cs="Arial"/>
              <w:i/>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16F7B16D" w14:textId="77777777" w:rsidR="00924978" w:rsidRDefault="00924978">
          <w:pPr>
            <w:spacing w:after="0" w:line="259" w:lineRule="auto"/>
            <w:ind w:left="0" w:firstLine="0"/>
          </w:pPr>
          <w:r>
            <w:rPr>
              <w:i/>
              <w:sz w:val="18"/>
            </w:rPr>
            <w:t xml:space="preserve">Version 1.0 </w:t>
          </w:r>
        </w:p>
      </w:tc>
    </w:tr>
    <w:tr w:rsidR="00924978" w14:paraId="536BBC24" w14:textId="77777777">
      <w:trPr>
        <w:trHeight w:val="235"/>
      </w:trPr>
      <w:tc>
        <w:tcPr>
          <w:tcW w:w="0" w:type="auto"/>
          <w:vMerge/>
          <w:tcBorders>
            <w:top w:val="nil"/>
            <w:left w:val="single" w:sz="6" w:space="0" w:color="000000"/>
            <w:bottom w:val="single" w:sz="6" w:space="0" w:color="000000"/>
            <w:right w:val="single" w:sz="6" w:space="0" w:color="000000"/>
          </w:tcBorders>
        </w:tcPr>
        <w:p w14:paraId="3B776D49" w14:textId="77777777" w:rsidR="00924978" w:rsidRDefault="00924978">
          <w:pPr>
            <w:spacing w:after="160" w:line="259" w:lineRule="auto"/>
            <w:ind w:left="0" w:firstLine="0"/>
          </w:pPr>
        </w:p>
      </w:tc>
      <w:tc>
        <w:tcPr>
          <w:tcW w:w="2952" w:type="dxa"/>
          <w:tcBorders>
            <w:top w:val="single" w:sz="6" w:space="0" w:color="000000"/>
            <w:left w:val="single" w:sz="6" w:space="0" w:color="000000"/>
            <w:bottom w:val="single" w:sz="6" w:space="0" w:color="000000"/>
            <w:right w:val="single" w:sz="6" w:space="0" w:color="000000"/>
          </w:tcBorders>
        </w:tcPr>
        <w:p w14:paraId="6FA86FB8" w14:textId="77777777" w:rsidR="00924978" w:rsidRDefault="00924978">
          <w:pPr>
            <w:spacing w:after="0" w:line="259" w:lineRule="auto"/>
            <w:ind w:left="0" w:firstLine="0"/>
          </w:pPr>
          <w:r>
            <w:rPr>
              <w:sz w:val="18"/>
            </w:rPr>
            <w:t xml:space="preserve">Date: </w:t>
          </w:r>
          <w:proofErr w:type="spellStart"/>
          <w:r>
            <w:rPr>
              <w:i/>
              <w:sz w:val="18"/>
            </w:rPr>
            <w:t>Novenber</w:t>
          </w:r>
          <w:proofErr w:type="spellEnd"/>
          <w:r>
            <w:rPr>
              <w:i/>
              <w:sz w:val="18"/>
            </w:rPr>
            <w:t xml:space="preserve"> 2017</w:t>
          </w:r>
          <w:r>
            <w:rPr>
              <w:sz w:val="18"/>
            </w:rPr>
            <w:t xml:space="preserve"> </w:t>
          </w:r>
        </w:p>
      </w:tc>
      <w:tc>
        <w:tcPr>
          <w:tcW w:w="2953" w:type="dxa"/>
          <w:tcBorders>
            <w:top w:val="single" w:sz="6" w:space="0" w:color="000000"/>
            <w:left w:val="single" w:sz="6" w:space="0" w:color="000000"/>
            <w:bottom w:val="single" w:sz="6" w:space="0" w:color="000000"/>
            <w:right w:val="single" w:sz="6" w:space="0" w:color="000000"/>
          </w:tcBorders>
        </w:tcPr>
        <w:p w14:paraId="2BD2DCC2" w14:textId="77777777" w:rsidR="00924978" w:rsidRDefault="00924978">
          <w:pPr>
            <w:tabs>
              <w:tab w:val="center" w:pos="784"/>
            </w:tabs>
            <w:spacing w:after="0" w:line="259" w:lineRule="auto"/>
            <w:ind w:left="0" w:firstLine="0"/>
          </w:pPr>
          <w:r>
            <w:rPr>
              <w:sz w:val="18"/>
            </w:rPr>
            <w:t xml:space="preserve">Page </w:t>
          </w:r>
          <w:r>
            <w:rPr>
              <w:sz w:val="18"/>
            </w:rPr>
            <w:tab/>
            <w:t xml:space="preserve"> of 48 </w:t>
          </w:r>
        </w:p>
      </w:tc>
    </w:tr>
  </w:tbl>
  <w:p w14:paraId="671D9DB9" w14:textId="77777777" w:rsidR="00924978" w:rsidRDefault="00924978">
    <w:pPr>
      <w:spacing w:after="0" w:line="259" w:lineRule="auto"/>
      <w:ind w:left="0" w:firstLine="0"/>
    </w:pPr>
    <w: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7D5B"/>
    <w:rsid w:val="000013C9"/>
    <w:rsid w:val="00001428"/>
    <w:rsid w:val="000310A3"/>
    <w:rsid w:val="000714EA"/>
    <w:rsid w:val="000D6614"/>
    <w:rsid w:val="00122B47"/>
    <w:rsid w:val="001471E9"/>
    <w:rsid w:val="00150FCE"/>
    <w:rsid w:val="00190F15"/>
    <w:rsid w:val="001A2879"/>
    <w:rsid w:val="001B7C80"/>
    <w:rsid w:val="0024007D"/>
    <w:rsid w:val="00262659"/>
    <w:rsid w:val="002705F3"/>
    <w:rsid w:val="00284169"/>
    <w:rsid w:val="002926BE"/>
    <w:rsid w:val="002B2F58"/>
    <w:rsid w:val="003028D4"/>
    <w:rsid w:val="00313CF3"/>
    <w:rsid w:val="00314F8F"/>
    <w:rsid w:val="00337048"/>
    <w:rsid w:val="00363705"/>
    <w:rsid w:val="003805BE"/>
    <w:rsid w:val="003E40F9"/>
    <w:rsid w:val="003F7D5B"/>
    <w:rsid w:val="00401149"/>
    <w:rsid w:val="00417C4C"/>
    <w:rsid w:val="004244C9"/>
    <w:rsid w:val="00424576"/>
    <w:rsid w:val="00433AE8"/>
    <w:rsid w:val="004353B4"/>
    <w:rsid w:val="0048575A"/>
    <w:rsid w:val="004B0858"/>
    <w:rsid w:val="004B6547"/>
    <w:rsid w:val="004C1B3C"/>
    <w:rsid w:val="004E12E8"/>
    <w:rsid w:val="004F1A54"/>
    <w:rsid w:val="0051413C"/>
    <w:rsid w:val="00535A22"/>
    <w:rsid w:val="00557058"/>
    <w:rsid w:val="00592D25"/>
    <w:rsid w:val="005B2508"/>
    <w:rsid w:val="005D60D2"/>
    <w:rsid w:val="00620A02"/>
    <w:rsid w:val="00645AB4"/>
    <w:rsid w:val="006A1547"/>
    <w:rsid w:val="006A7F4D"/>
    <w:rsid w:val="006C66A7"/>
    <w:rsid w:val="006D202E"/>
    <w:rsid w:val="006F013F"/>
    <w:rsid w:val="0070167F"/>
    <w:rsid w:val="00713625"/>
    <w:rsid w:val="007267F2"/>
    <w:rsid w:val="00731CA2"/>
    <w:rsid w:val="007404B0"/>
    <w:rsid w:val="00750D3B"/>
    <w:rsid w:val="007C1971"/>
    <w:rsid w:val="007F6B60"/>
    <w:rsid w:val="00804A32"/>
    <w:rsid w:val="008327C3"/>
    <w:rsid w:val="00847232"/>
    <w:rsid w:val="008A2AD0"/>
    <w:rsid w:val="008D3837"/>
    <w:rsid w:val="008E7C12"/>
    <w:rsid w:val="0092009A"/>
    <w:rsid w:val="00924978"/>
    <w:rsid w:val="00927964"/>
    <w:rsid w:val="0094689E"/>
    <w:rsid w:val="00957425"/>
    <w:rsid w:val="00962784"/>
    <w:rsid w:val="009809E0"/>
    <w:rsid w:val="009A647F"/>
    <w:rsid w:val="009C0CA1"/>
    <w:rsid w:val="00A01397"/>
    <w:rsid w:val="00A85A19"/>
    <w:rsid w:val="00AB53D5"/>
    <w:rsid w:val="00AB7ECF"/>
    <w:rsid w:val="00AC2F4A"/>
    <w:rsid w:val="00AE7689"/>
    <w:rsid w:val="00AF1686"/>
    <w:rsid w:val="00B11753"/>
    <w:rsid w:val="00B12A1A"/>
    <w:rsid w:val="00B17460"/>
    <w:rsid w:val="00B55BE1"/>
    <w:rsid w:val="00B57D58"/>
    <w:rsid w:val="00B96280"/>
    <w:rsid w:val="00B971F9"/>
    <w:rsid w:val="00BB5C57"/>
    <w:rsid w:val="00BE0544"/>
    <w:rsid w:val="00C02EF5"/>
    <w:rsid w:val="00C12988"/>
    <w:rsid w:val="00C31C16"/>
    <w:rsid w:val="00C6156D"/>
    <w:rsid w:val="00C671B0"/>
    <w:rsid w:val="00CA1225"/>
    <w:rsid w:val="00CA41C7"/>
    <w:rsid w:val="00CD7F5B"/>
    <w:rsid w:val="00CE32FA"/>
    <w:rsid w:val="00D22FBE"/>
    <w:rsid w:val="00D251D5"/>
    <w:rsid w:val="00D569AB"/>
    <w:rsid w:val="00D63099"/>
    <w:rsid w:val="00D63F73"/>
    <w:rsid w:val="00D70632"/>
    <w:rsid w:val="00D75059"/>
    <w:rsid w:val="00D82FF9"/>
    <w:rsid w:val="00DC22B8"/>
    <w:rsid w:val="00DC4E3C"/>
    <w:rsid w:val="00DE6494"/>
    <w:rsid w:val="00E21F2B"/>
    <w:rsid w:val="00E470F1"/>
    <w:rsid w:val="00E70615"/>
    <w:rsid w:val="00EA3C44"/>
    <w:rsid w:val="00F0459E"/>
    <w:rsid w:val="00F054CD"/>
    <w:rsid w:val="00F6110F"/>
    <w:rsid w:val="00F62C2A"/>
    <w:rsid w:val="00F70D6B"/>
    <w:rsid w:val="00F942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7BBA6"/>
  <w15:docId w15:val="{220ACB67-127C-4FA8-B800-FFB33CAAA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110" w:line="248"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1"/>
      <w:ind w:left="10" w:hanging="10"/>
      <w:outlineLvl w:val="0"/>
    </w:pPr>
    <w:rPr>
      <w:rFonts w:ascii="Cambria" w:eastAsia="Cambria" w:hAnsi="Cambria" w:cs="Cambria"/>
      <w:b/>
      <w:color w:val="365F91"/>
      <w:sz w:val="26"/>
    </w:rPr>
  </w:style>
  <w:style w:type="paragraph" w:styleId="Heading2">
    <w:name w:val="heading 2"/>
    <w:next w:val="Normal"/>
    <w:link w:val="Heading2Char"/>
    <w:uiPriority w:val="9"/>
    <w:unhideWhenUsed/>
    <w:qFormat/>
    <w:pPr>
      <w:keepNext/>
      <w:keepLines/>
      <w:spacing w:after="1"/>
      <w:ind w:left="10" w:hanging="10"/>
      <w:outlineLvl w:val="1"/>
    </w:pPr>
    <w:rPr>
      <w:rFonts w:ascii="Cambria" w:eastAsia="Cambria" w:hAnsi="Cambria" w:cs="Cambria"/>
      <w:b/>
      <w:color w:val="365F91"/>
      <w:sz w:val="26"/>
    </w:rPr>
  </w:style>
  <w:style w:type="paragraph" w:styleId="Heading3">
    <w:name w:val="heading 3"/>
    <w:next w:val="Normal"/>
    <w:link w:val="Heading3Char"/>
    <w:uiPriority w:val="9"/>
    <w:unhideWhenUsed/>
    <w:qFormat/>
    <w:pPr>
      <w:keepNext/>
      <w:keepLines/>
      <w:spacing w:after="17"/>
      <w:ind w:left="10" w:hanging="10"/>
      <w:outlineLvl w:val="2"/>
    </w:pPr>
    <w:rPr>
      <w:rFonts w:ascii="Cambria" w:eastAsia="Cambria" w:hAnsi="Cambria" w:cs="Cambria"/>
      <w:b/>
      <w:color w:val="632423"/>
      <w:sz w:val="24"/>
    </w:rPr>
  </w:style>
  <w:style w:type="paragraph" w:styleId="Heading4">
    <w:name w:val="heading 4"/>
    <w:next w:val="Normal"/>
    <w:link w:val="Heading4Char"/>
    <w:uiPriority w:val="9"/>
    <w:semiHidden/>
    <w:unhideWhenUsed/>
    <w:qFormat/>
    <w:pPr>
      <w:keepNext/>
      <w:keepLines/>
      <w:spacing w:after="17"/>
      <w:ind w:left="10" w:hanging="10"/>
      <w:outlineLvl w:val="3"/>
    </w:pPr>
    <w:rPr>
      <w:rFonts w:ascii="Cambria" w:eastAsia="Cambria" w:hAnsi="Cambria" w:cs="Cambria"/>
      <w:b/>
      <w:color w:val="632423"/>
      <w:sz w:val="24"/>
    </w:rPr>
  </w:style>
  <w:style w:type="paragraph" w:styleId="Heading5">
    <w:name w:val="heading 5"/>
    <w:next w:val="Normal"/>
    <w:link w:val="Heading5Char"/>
    <w:uiPriority w:val="9"/>
    <w:semiHidden/>
    <w:unhideWhenUsed/>
    <w:qFormat/>
    <w:pPr>
      <w:keepNext/>
      <w:keepLines/>
      <w:spacing w:after="17"/>
      <w:ind w:left="10" w:hanging="10"/>
      <w:outlineLvl w:val="4"/>
    </w:pPr>
    <w:rPr>
      <w:rFonts w:ascii="Cambria" w:eastAsia="Cambria" w:hAnsi="Cambria" w:cs="Cambria"/>
      <w:b/>
      <w:color w:val="632423"/>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mbria" w:eastAsia="Cambria" w:hAnsi="Cambria" w:cs="Cambria"/>
      <w:b/>
      <w:color w:val="632423"/>
      <w:sz w:val="24"/>
    </w:rPr>
  </w:style>
  <w:style w:type="character" w:customStyle="1" w:styleId="Heading5Char">
    <w:name w:val="Heading 5 Char"/>
    <w:link w:val="Heading5"/>
    <w:rPr>
      <w:rFonts w:ascii="Cambria" w:eastAsia="Cambria" w:hAnsi="Cambria" w:cs="Cambria"/>
      <w:b/>
      <w:color w:val="632423"/>
      <w:sz w:val="24"/>
    </w:rPr>
  </w:style>
  <w:style w:type="character" w:customStyle="1" w:styleId="Heading1Char">
    <w:name w:val="Heading 1 Char"/>
    <w:link w:val="Heading1"/>
    <w:rPr>
      <w:rFonts w:ascii="Cambria" w:eastAsia="Cambria" w:hAnsi="Cambria" w:cs="Cambria"/>
      <w:b/>
      <w:color w:val="365F91"/>
      <w:sz w:val="26"/>
    </w:rPr>
  </w:style>
  <w:style w:type="character" w:customStyle="1" w:styleId="Heading2Char">
    <w:name w:val="Heading 2 Char"/>
    <w:link w:val="Heading2"/>
    <w:rPr>
      <w:rFonts w:ascii="Cambria" w:eastAsia="Cambria" w:hAnsi="Cambria" w:cs="Cambria"/>
      <w:b/>
      <w:color w:val="365F91"/>
      <w:sz w:val="26"/>
    </w:rPr>
  </w:style>
  <w:style w:type="character" w:customStyle="1" w:styleId="Heading3Char">
    <w:name w:val="Heading 3 Char"/>
    <w:link w:val="Heading3"/>
    <w:rPr>
      <w:rFonts w:ascii="Cambria" w:eastAsia="Cambria" w:hAnsi="Cambria" w:cs="Cambria"/>
      <w:b/>
      <w:color w:val="632423"/>
      <w:sz w:val="24"/>
    </w:rPr>
  </w:style>
  <w:style w:type="paragraph" w:styleId="TOC1">
    <w:name w:val="toc 1"/>
    <w:hidden/>
    <w:pPr>
      <w:spacing w:after="10" w:line="248" w:lineRule="auto"/>
      <w:ind w:left="25" w:right="58" w:hanging="10"/>
    </w:pPr>
    <w:rPr>
      <w:rFonts w:ascii="Calibri" w:eastAsia="Calibri" w:hAnsi="Calibri" w:cs="Calibri"/>
      <w:color w:val="000000"/>
    </w:rPr>
  </w:style>
  <w:style w:type="paragraph" w:styleId="TOC2">
    <w:name w:val="toc 2"/>
    <w:hidden/>
    <w:pPr>
      <w:spacing w:after="10" w:line="248" w:lineRule="auto"/>
      <w:ind w:left="241" w:right="58" w:hanging="10"/>
    </w:pPr>
    <w:rPr>
      <w:rFonts w:ascii="Calibri" w:eastAsia="Calibri" w:hAnsi="Calibri" w:cs="Calibri"/>
      <w:color w:val="000000"/>
    </w:rPr>
  </w:style>
  <w:style w:type="paragraph" w:styleId="TOC3">
    <w:name w:val="toc 3"/>
    <w:hidden/>
    <w:pPr>
      <w:spacing w:after="10" w:line="248" w:lineRule="auto"/>
      <w:ind w:left="471" w:right="58" w:hanging="1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aption">
    <w:name w:val="caption"/>
    <w:basedOn w:val="Normal"/>
    <w:next w:val="Normal"/>
    <w:uiPriority w:val="35"/>
    <w:unhideWhenUsed/>
    <w:qFormat/>
    <w:rsid w:val="00750D3B"/>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B962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6280"/>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footer" Target="footer2.xml"/><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60.png"/><Relationship Id="rId89" Type="http://schemas.openxmlformats.org/officeDocument/2006/relationships/image" Target="media/image65.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footer" Target="footer6.xml"/><Relationship Id="rId79" Type="http://schemas.openxmlformats.org/officeDocument/2006/relationships/footer" Target="footer8.xml"/><Relationship Id="rId5" Type="http://schemas.openxmlformats.org/officeDocument/2006/relationships/footnotes" Target="footnotes.xml"/><Relationship Id="rId90" Type="http://schemas.openxmlformats.org/officeDocument/2006/relationships/image" Target="media/image66.png"/><Relationship Id="rId95" Type="http://schemas.openxmlformats.org/officeDocument/2006/relationships/header" Target="header12.xml"/><Relationship Id="rId22" Type="http://schemas.openxmlformats.org/officeDocument/2006/relationships/header" Target="header3.xml"/><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header" Target="header4.xml"/><Relationship Id="rId80" Type="http://schemas.openxmlformats.org/officeDocument/2006/relationships/header" Target="header9.xml"/><Relationship Id="rId85" Type="http://schemas.openxmlformats.org/officeDocument/2006/relationships/image" Target="media/image6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footer" Target="footer1.xm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eader" Target="header5.xml"/><Relationship Id="rId75" Type="http://schemas.openxmlformats.org/officeDocument/2006/relationships/image" Target="media/image57.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header" Target="header10.xml"/><Relationship Id="rId96"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oter" Target="footer3.xm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4.jpeg"/><Relationship Id="rId31" Type="http://schemas.openxmlformats.org/officeDocument/2006/relationships/image" Target="media/image19.PNG"/><Relationship Id="rId44" Type="http://schemas.openxmlformats.org/officeDocument/2006/relationships/image" Target="media/image32.jp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eader" Target="header6.xml"/><Relationship Id="rId78" Type="http://schemas.openxmlformats.org/officeDocument/2006/relationships/footer" Target="footer7.xml"/><Relationship Id="rId81" Type="http://schemas.openxmlformats.org/officeDocument/2006/relationships/footer" Target="footer9.xml"/><Relationship Id="rId86" Type="http://schemas.openxmlformats.org/officeDocument/2006/relationships/image" Target="media/image62.png"/><Relationship Id="rId94" Type="http://schemas.openxmlformats.org/officeDocument/2006/relationships/footer" Target="footer11.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header" Target="header1.xml"/><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eader" Target="header7.xml"/><Relationship Id="rId97" Type="http://schemas.openxmlformats.org/officeDocument/2006/relationships/fontTable" Target="fontTable.xml"/><Relationship Id="rId7" Type="http://schemas.openxmlformats.org/officeDocument/2006/relationships/image" Target="media/image1.jpg"/><Relationship Id="rId71" Type="http://schemas.openxmlformats.org/officeDocument/2006/relationships/footer" Target="footer4.xml"/><Relationship Id="rId92" Type="http://schemas.openxmlformats.org/officeDocument/2006/relationships/header" Target="header11.xml"/><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63.png"/><Relationship Id="rId61" Type="http://schemas.openxmlformats.org/officeDocument/2006/relationships/image" Target="media/image49.png"/><Relationship Id="rId82" Type="http://schemas.openxmlformats.org/officeDocument/2006/relationships/image" Target="media/image58.png"/><Relationship Id="rId19" Type="http://schemas.openxmlformats.org/officeDocument/2006/relationships/header" Target="header2.xml"/><Relationship Id="rId14" Type="http://schemas.openxmlformats.org/officeDocument/2006/relationships/image" Target="media/image8.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header" Target="header8.xml"/><Relationship Id="rId8" Type="http://schemas.openxmlformats.org/officeDocument/2006/relationships/image" Target="media/image2.jpg"/><Relationship Id="rId51" Type="http://schemas.openxmlformats.org/officeDocument/2006/relationships/image" Target="media/image39.png"/><Relationship Id="rId72" Type="http://schemas.openxmlformats.org/officeDocument/2006/relationships/footer" Target="footer5.xml"/><Relationship Id="rId93" Type="http://schemas.openxmlformats.org/officeDocument/2006/relationships/footer" Target="footer10.xm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78BDBB-A49D-4F4C-B938-4CAF18D74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8353</TotalTime>
  <Pages>50</Pages>
  <Words>12382</Words>
  <Characters>70580</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McCluney, R. Kevin (JSC-ER611)</dc:creator>
  <cp:keywords/>
  <cp:lastModifiedBy>Willis, Bryan A. (JSC-ER611)</cp:lastModifiedBy>
  <cp:revision>222</cp:revision>
  <cp:lastPrinted>2020-11-13T15:30:00Z</cp:lastPrinted>
  <dcterms:created xsi:type="dcterms:W3CDTF">2020-11-05T20:11:00Z</dcterms:created>
  <dcterms:modified xsi:type="dcterms:W3CDTF">2020-11-13T15:32:00Z</dcterms:modified>
</cp:coreProperties>
</file>